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59BF" w14:textId="77777777" w:rsidR="001711E6" w:rsidRPr="00D3166B" w:rsidRDefault="00AB24EC" w:rsidP="00D07771">
      <w:pPr>
        <w:spacing w:before="240" w:after="0" w:line="360" w:lineRule="auto"/>
        <w:jc w:val="center"/>
        <w:rPr>
          <w:rFonts w:ascii="Times New Roman" w:hAnsi="Times New Roman" w:cs="Times New Roman"/>
          <w:caps/>
        </w:rPr>
      </w:pPr>
      <w:bookmarkStart w:id="0" w:name="_GoBack"/>
      <w:bookmarkEnd w:id="0"/>
      <w:r w:rsidRPr="00D3166B">
        <w:rPr>
          <w:rFonts w:ascii="Times New Roman" w:hAnsi="Times New Roman" w:cs="Times New Roman"/>
          <w:caps/>
        </w:rPr>
        <w:t>Do Higher E</w:t>
      </w:r>
      <w:r w:rsidR="006139C3" w:rsidRPr="00D3166B">
        <w:rPr>
          <w:rFonts w:ascii="Times New Roman" w:hAnsi="Times New Roman" w:cs="Times New Roman"/>
          <w:caps/>
        </w:rPr>
        <w:t xml:space="preserve">ducation </w:t>
      </w:r>
      <w:r w:rsidRPr="00D3166B">
        <w:rPr>
          <w:rFonts w:ascii="Times New Roman" w:hAnsi="Times New Roman" w:cs="Times New Roman"/>
          <w:caps/>
        </w:rPr>
        <w:t>I</w:t>
      </w:r>
      <w:r w:rsidR="005D543E" w:rsidRPr="00D3166B">
        <w:rPr>
          <w:rFonts w:ascii="Times New Roman" w:hAnsi="Times New Roman" w:cs="Times New Roman"/>
          <w:caps/>
        </w:rPr>
        <w:t>nstitutes (HEI</w:t>
      </w:r>
      <w:r w:rsidRPr="00D3166B">
        <w:rPr>
          <w:rFonts w:ascii="Times New Roman" w:hAnsi="Times New Roman" w:cs="Times New Roman"/>
          <w:caps/>
        </w:rPr>
        <w:t>s</w:t>
      </w:r>
      <w:r w:rsidR="005D543E" w:rsidRPr="00D3166B">
        <w:rPr>
          <w:rFonts w:ascii="Times New Roman" w:hAnsi="Times New Roman" w:cs="Times New Roman"/>
          <w:caps/>
        </w:rPr>
        <w:t xml:space="preserve">) </w:t>
      </w:r>
      <w:r w:rsidR="006139C3" w:rsidRPr="00D3166B">
        <w:rPr>
          <w:rFonts w:ascii="Times New Roman" w:hAnsi="Times New Roman" w:cs="Times New Roman"/>
          <w:caps/>
        </w:rPr>
        <w:t>communicate trust well?</w:t>
      </w:r>
    </w:p>
    <w:p w14:paraId="1E83E5AE" w14:textId="77777777" w:rsidR="00213A4A" w:rsidRPr="00D07771" w:rsidRDefault="00B74F31" w:rsidP="00D07771">
      <w:pPr>
        <w:spacing w:before="240" w:after="0" w:line="360" w:lineRule="auto"/>
        <w:ind w:firstLine="720"/>
        <w:rPr>
          <w:rFonts w:ascii="Times New Roman" w:hAnsi="Times New Roman" w:cs="Times New Roman"/>
          <w:b/>
          <w:bCs/>
          <w:i/>
          <w:caps/>
        </w:rPr>
      </w:pPr>
      <w:r w:rsidRPr="00D07771">
        <w:rPr>
          <w:rFonts w:ascii="Times New Roman" w:hAnsi="Times New Roman" w:cs="Times New Roman"/>
          <w:b/>
          <w:bCs/>
          <w:i/>
          <w:caps/>
        </w:rPr>
        <w:t>Abstract</w:t>
      </w:r>
    </w:p>
    <w:p w14:paraId="450F1043" w14:textId="0DF3D143" w:rsidR="00B74F31" w:rsidRPr="00D07771" w:rsidRDefault="00B74F31" w:rsidP="00A421EF">
      <w:pPr>
        <w:spacing w:before="240" w:after="0" w:line="360" w:lineRule="auto"/>
        <w:ind w:left="720" w:right="946"/>
        <w:rPr>
          <w:rFonts w:ascii="Times New Roman" w:hAnsi="Times New Roman" w:cs="Times New Roman"/>
          <w:i/>
        </w:rPr>
      </w:pPr>
      <w:r w:rsidRPr="00D07771">
        <w:rPr>
          <w:rFonts w:ascii="Times New Roman" w:hAnsi="Times New Roman" w:cs="Times New Roman"/>
          <w:i/>
        </w:rPr>
        <w:t xml:space="preserve">The relationship between </w:t>
      </w:r>
      <w:r w:rsidR="00904BA9" w:rsidRPr="00D07771">
        <w:rPr>
          <w:rFonts w:ascii="Times New Roman" w:hAnsi="Times New Roman" w:cs="Times New Roman"/>
          <w:i/>
        </w:rPr>
        <w:t>trust an</w:t>
      </w:r>
      <w:r w:rsidR="00652D26" w:rsidRPr="00D07771">
        <w:rPr>
          <w:rFonts w:ascii="Times New Roman" w:hAnsi="Times New Roman" w:cs="Times New Roman"/>
          <w:i/>
        </w:rPr>
        <w:t>d</w:t>
      </w:r>
      <w:r w:rsidR="00904BA9" w:rsidRPr="00D07771">
        <w:rPr>
          <w:rFonts w:ascii="Times New Roman" w:hAnsi="Times New Roman" w:cs="Times New Roman"/>
          <w:i/>
        </w:rPr>
        <w:t xml:space="preserve"> </w:t>
      </w:r>
      <w:r w:rsidR="00652D26" w:rsidRPr="00D07771">
        <w:rPr>
          <w:rFonts w:ascii="Times New Roman" w:hAnsi="Times New Roman" w:cs="Times New Roman"/>
          <w:i/>
        </w:rPr>
        <w:t>information source</w:t>
      </w:r>
      <w:r w:rsidR="00FE0E7C">
        <w:rPr>
          <w:rFonts w:ascii="Times New Roman" w:hAnsi="Times New Roman" w:cs="Times New Roman"/>
          <w:i/>
        </w:rPr>
        <w:t>s</w:t>
      </w:r>
      <w:r w:rsidR="00652D26" w:rsidRPr="00D07771">
        <w:rPr>
          <w:rFonts w:ascii="Times New Roman" w:hAnsi="Times New Roman" w:cs="Times New Roman"/>
          <w:i/>
        </w:rPr>
        <w:t xml:space="preserve"> for new </w:t>
      </w:r>
      <w:r w:rsidR="00904BA9" w:rsidRPr="00D07771">
        <w:rPr>
          <w:rFonts w:ascii="Times New Roman" w:hAnsi="Times New Roman" w:cs="Times New Roman"/>
          <w:i/>
        </w:rPr>
        <w:t>purchasers</w:t>
      </w:r>
      <w:r w:rsidR="00652D26" w:rsidRPr="00D07771">
        <w:rPr>
          <w:rFonts w:ascii="Times New Roman" w:hAnsi="Times New Roman" w:cs="Times New Roman"/>
          <w:i/>
        </w:rPr>
        <w:t xml:space="preserve"> of higher education is discussed.</w:t>
      </w:r>
      <w:r w:rsidR="000A140F" w:rsidRPr="00D07771">
        <w:rPr>
          <w:rFonts w:ascii="Times New Roman" w:hAnsi="Times New Roman" w:cs="Times New Roman"/>
          <w:i/>
        </w:rPr>
        <w:t xml:space="preserve"> </w:t>
      </w:r>
      <w:r w:rsidR="00652D26" w:rsidRPr="00D07771">
        <w:rPr>
          <w:rFonts w:ascii="Times New Roman" w:hAnsi="Times New Roman" w:cs="Times New Roman"/>
          <w:i/>
        </w:rPr>
        <w:t>A range of source</w:t>
      </w:r>
      <w:r w:rsidR="00904BA9" w:rsidRPr="00D07771">
        <w:rPr>
          <w:rFonts w:ascii="Times New Roman" w:hAnsi="Times New Roman" w:cs="Times New Roman"/>
          <w:i/>
        </w:rPr>
        <w:t>s</w:t>
      </w:r>
      <w:r w:rsidR="00652D26" w:rsidRPr="00D07771">
        <w:rPr>
          <w:rFonts w:ascii="Times New Roman" w:hAnsi="Times New Roman" w:cs="Times New Roman"/>
          <w:i/>
        </w:rPr>
        <w:t xml:space="preserve"> </w:t>
      </w:r>
      <w:r w:rsidR="00FE0E7C">
        <w:rPr>
          <w:rFonts w:ascii="Times New Roman" w:hAnsi="Times New Roman" w:cs="Times New Roman"/>
          <w:i/>
        </w:rPr>
        <w:t>is</w:t>
      </w:r>
      <w:r w:rsidR="00652D26" w:rsidRPr="00D07771">
        <w:rPr>
          <w:rFonts w:ascii="Times New Roman" w:hAnsi="Times New Roman" w:cs="Times New Roman"/>
          <w:i/>
        </w:rPr>
        <w:t xml:space="preserve"> evaluated by potential </w:t>
      </w:r>
      <w:r w:rsidR="00904BA9" w:rsidRPr="00D07771">
        <w:rPr>
          <w:rFonts w:ascii="Times New Roman" w:hAnsi="Times New Roman" w:cs="Times New Roman"/>
          <w:i/>
        </w:rPr>
        <w:t>entrants into UK</w:t>
      </w:r>
      <w:r w:rsidR="00652D26" w:rsidRPr="00D07771">
        <w:rPr>
          <w:rFonts w:ascii="Times New Roman" w:hAnsi="Times New Roman" w:cs="Times New Roman"/>
          <w:i/>
        </w:rPr>
        <w:t xml:space="preserve"> higher education</w:t>
      </w:r>
      <w:r w:rsidR="00FE0E7C">
        <w:rPr>
          <w:rFonts w:ascii="Times New Roman" w:hAnsi="Times New Roman" w:cs="Times New Roman"/>
          <w:i/>
        </w:rPr>
        <w:t>,</w:t>
      </w:r>
      <w:r w:rsidR="00652D26" w:rsidRPr="00D07771">
        <w:rPr>
          <w:rFonts w:ascii="Times New Roman" w:hAnsi="Times New Roman" w:cs="Times New Roman"/>
          <w:i/>
        </w:rPr>
        <w:t xml:space="preserve"> </w:t>
      </w:r>
      <w:r w:rsidR="00FE0E7C">
        <w:rPr>
          <w:rFonts w:ascii="Times New Roman" w:hAnsi="Times New Roman" w:cs="Times New Roman"/>
          <w:i/>
        </w:rPr>
        <w:t xml:space="preserve">and </w:t>
      </w:r>
      <w:r w:rsidR="00904BA9" w:rsidRPr="00D07771">
        <w:rPr>
          <w:rFonts w:ascii="Times New Roman" w:hAnsi="Times New Roman" w:cs="Times New Roman"/>
          <w:i/>
        </w:rPr>
        <w:t>indicat</w:t>
      </w:r>
      <w:r w:rsidR="00FE0E7C">
        <w:rPr>
          <w:rFonts w:ascii="Times New Roman" w:hAnsi="Times New Roman" w:cs="Times New Roman"/>
          <w:i/>
        </w:rPr>
        <w:t>es</w:t>
      </w:r>
      <w:r w:rsidR="00652D26" w:rsidRPr="00D07771">
        <w:rPr>
          <w:rFonts w:ascii="Times New Roman" w:hAnsi="Times New Roman" w:cs="Times New Roman"/>
          <w:i/>
        </w:rPr>
        <w:t xml:space="preserve"> that universities tend to be </w:t>
      </w:r>
      <w:r w:rsidR="00644887">
        <w:rPr>
          <w:rFonts w:ascii="Times New Roman" w:hAnsi="Times New Roman" w:cs="Times New Roman"/>
          <w:i/>
        </w:rPr>
        <w:t xml:space="preserve">regarded as </w:t>
      </w:r>
      <w:r w:rsidR="00652D26" w:rsidRPr="00D07771">
        <w:rPr>
          <w:rFonts w:ascii="Times New Roman" w:hAnsi="Times New Roman" w:cs="Times New Roman"/>
          <w:i/>
        </w:rPr>
        <w:t xml:space="preserve">the most trustworthy </w:t>
      </w:r>
      <w:r w:rsidR="00904BA9" w:rsidRPr="00D07771">
        <w:rPr>
          <w:rFonts w:ascii="Times New Roman" w:hAnsi="Times New Roman" w:cs="Times New Roman"/>
          <w:i/>
        </w:rPr>
        <w:t>when information is directly associated with them and social networks,</w:t>
      </w:r>
      <w:r w:rsidR="00E33D7E">
        <w:rPr>
          <w:rFonts w:ascii="Times New Roman" w:hAnsi="Times New Roman" w:cs="Times New Roman"/>
          <w:i/>
        </w:rPr>
        <w:t xml:space="preserve"> and</w:t>
      </w:r>
      <w:r w:rsidR="00904BA9" w:rsidRPr="00D07771">
        <w:rPr>
          <w:rFonts w:ascii="Times New Roman" w:hAnsi="Times New Roman" w:cs="Times New Roman"/>
          <w:i/>
        </w:rPr>
        <w:t xml:space="preserve"> friends and student-derived sources</w:t>
      </w:r>
      <w:r w:rsidR="00FE0E7C">
        <w:rPr>
          <w:rFonts w:ascii="Times New Roman" w:hAnsi="Times New Roman" w:cs="Times New Roman"/>
          <w:i/>
        </w:rPr>
        <w:t xml:space="preserve"> the least</w:t>
      </w:r>
      <w:r w:rsidR="00C76842">
        <w:rPr>
          <w:rFonts w:ascii="Times New Roman" w:hAnsi="Times New Roman" w:cs="Times New Roman"/>
          <w:i/>
        </w:rPr>
        <w:t xml:space="preserve">, </w:t>
      </w:r>
      <w:r w:rsidR="00E33D7E">
        <w:rPr>
          <w:rFonts w:ascii="Times New Roman" w:hAnsi="Times New Roman" w:cs="Times New Roman"/>
          <w:i/>
        </w:rPr>
        <w:t>along with</w:t>
      </w:r>
      <w:r w:rsidR="007647C6" w:rsidRPr="00D07771">
        <w:rPr>
          <w:rFonts w:ascii="Times New Roman" w:hAnsi="Times New Roman" w:cs="Times New Roman"/>
          <w:i/>
        </w:rPr>
        <w:t xml:space="preserve"> </w:t>
      </w:r>
      <w:r w:rsidR="00904BA9" w:rsidRPr="00D07771">
        <w:rPr>
          <w:rFonts w:ascii="Times New Roman" w:hAnsi="Times New Roman" w:cs="Times New Roman"/>
          <w:i/>
        </w:rPr>
        <w:t xml:space="preserve">Key Information Set (KIS) </w:t>
      </w:r>
      <w:r w:rsidR="00FE03E7">
        <w:rPr>
          <w:rFonts w:ascii="Times New Roman" w:hAnsi="Times New Roman" w:cs="Times New Roman"/>
          <w:i/>
        </w:rPr>
        <w:t>data</w:t>
      </w:r>
      <w:r w:rsidR="00B44353">
        <w:rPr>
          <w:rFonts w:ascii="Times New Roman" w:hAnsi="Times New Roman" w:cs="Times New Roman"/>
          <w:i/>
        </w:rPr>
        <w:t>.</w:t>
      </w:r>
    </w:p>
    <w:p w14:paraId="6DEFC230" w14:textId="2DF86A3D" w:rsidR="00E434C4" w:rsidRPr="00D07771" w:rsidRDefault="00FD1D43" w:rsidP="00A421EF">
      <w:pPr>
        <w:autoSpaceDE w:val="0"/>
        <w:autoSpaceDN w:val="0"/>
        <w:adjustRightInd w:val="0"/>
        <w:spacing w:before="240" w:after="0" w:line="360" w:lineRule="auto"/>
        <w:rPr>
          <w:rFonts w:ascii="Times New Roman" w:hAnsi="Times New Roman" w:cs="Times New Roman"/>
          <w:i/>
        </w:rPr>
      </w:pPr>
      <w:r w:rsidRPr="00D07771">
        <w:rPr>
          <w:rFonts w:ascii="Times New Roman" w:hAnsi="Times New Roman" w:cs="Times New Roman"/>
          <w:b/>
          <w:i/>
        </w:rPr>
        <w:t>Keywords</w:t>
      </w:r>
      <w:r w:rsidRPr="00D07771">
        <w:rPr>
          <w:rFonts w:ascii="Times New Roman" w:hAnsi="Times New Roman" w:cs="Times New Roman"/>
          <w:i/>
        </w:rPr>
        <w:t xml:space="preserve">: higher education; </w:t>
      </w:r>
      <w:r w:rsidR="00A421EF">
        <w:rPr>
          <w:rFonts w:ascii="Times New Roman" w:hAnsi="Times New Roman" w:cs="Times New Roman"/>
          <w:i/>
        </w:rPr>
        <w:t>communication, trust</w:t>
      </w:r>
    </w:p>
    <w:p w14:paraId="21F9A233" w14:textId="77777777" w:rsidR="00E434C4" w:rsidRPr="00D3166B" w:rsidRDefault="00AF350C" w:rsidP="00D3166B">
      <w:pPr>
        <w:pStyle w:val="Heading1"/>
      </w:pPr>
      <w:r w:rsidRPr="00D3166B">
        <w:t>Introduction</w:t>
      </w:r>
    </w:p>
    <w:p w14:paraId="00D054A0" w14:textId="3430E9CE" w:rsidR="00E434C4" w:rsidRPr="00D07771" w:rsidRDefault="00E434C4" w:rsidP="00D07771">
      <w:pPr>
        <w:autoSpaceDE w:val="0"/>
        <w:autoSpaceDN w:val="0"/>
        <w:adjustRightInd w:val="0"/>
        <w:spacing w:before="240" w:after="0" w:line="360" w:lineRule="auto"/>
        <w:rPr>
          <w:rFonts w:ascii="Times New Roman" w:hAnsi="Times New Roman" w:cs="Times New Roman"/>
        </w:rPr>
      </w:pPr>
      <w:r w:rsidRPr="00D07771">
        <w:rPr>
          <w:rFonts w:ascii="Times New Roman" w:hAnsi="Times New Roman" w:cs="Times New Roman"/>
        </w:rPr>
        <w:t>Marketing in higher education has grown from information</w:t>
      </w:r>
      <w:r w:rsidR="00FE03E7">
        <w:rPr>
          <w:rFonts w:ascii="Times New Roman" w:hAnsi="Times New Roman" w:cs="Times New Roman"/>
        </w:rPr>
        <w:t xml:space="preserve"> in </w:t>
      </w:r>
      <w:r w:rsidR="007647C6">
        <w:rPr>
          <w:rFonts w:ascii="Times New Roman" w:hAnsi="Times New Roman" w:cs="Times New Roman"/>
        </w:rPr>
        <w:t>a</w:t>
      </w:r>
      <w:r w:rsidRPr="00D07771">
        <w:rPr>
          <w:rFonts w:ascii="Times New Roman" w:hAnsi="Times New Roman" w:cs="Times New Roman"/>
        </w:rPr>
        <w:t xml:space="preserve"> prospectus or year book into a range of communicative and relationship communication practices designed to attract student</w:t>
      </w:r>
      <w:r w:rsidR="00C55959" w:rsidRPr="00D07771">
        <w:rPr>
          <w:rFonts w:ascii="Times New Roman" w:hAnsi="Times New Roman" w:cs="Times New Roman"/>
        </w:rPr>
        <w:t>s</w:t>
      </w:r>
      <w:r w:rsidRPr="00D07771">
        <w:rPr>
          <w:rFonts w:ascii="Times New Roman" w:hAnsi="Times New Roman" w:cs="Times New Roman"/>
        </w:rPr>
        <w:t xml:space="preserve"> in the same way as consumers to cars, iPads and foreign holidays. The tangible benefits of fun and the economic promise of a university education have dominated higher education communications. Universities have promoted education</w:t>
      </w:r>
      <w:r w:rsidR="007647C6">
        <w:rPr>
          <w:rFonts w:ascii="Times New Roman" w:hAnsi="Times New Roman" w:cs="Times New Roman"/>
        </w:rPr>
        <w:t>,</w:t>
      </w:r>
      <w:r w:rsidRPr="00D07771">
        <w:rPr>
          <w:rFonts w:ascii="Times New Roman" w:hAnsi="Times New Roman" w:cs="Times New Roman"/>
        </w:rPr>
        <w:t xml:space="preserve"> offering hedonistic gratification and routes to careers</w:t>
      </w:r>
      <w:r w:rsidR="00E33D7E">
        <w:rPr>
          <w:rFonts w:ascii="Times New Roman" w:hAnsi="Times New Roman" w:cs="Times New Roman"/>
        </w:rPr>
        <w:t>.</w:t>
      </w:r>
      <w:r w:rsidRPr="00D07771">
        <w:rPr>
          <w:rFonts w:ascii="Times New Roman" w:hAnsi="Times New Roman" w:cs="Times New Roman"/>
        </w:rPr>
        <w:t xml:space="preserve"> </w:t>
      </w:r>
      <w:proofErr w:type="gramStart"/>
      <w:r w:rsidR="008260F4">
        <w:rPr>
          <w:rFonts w:ascii="Times New Roman" w:hAnsi="Times New Roman" w:cs="Times New Roman"/>
        </w:rPr>
        <w:t>to</w:t>
      </w:r>
      <w:proofErr w:type="gramEnd"/>
      <w:r w:rsidR="008260F4">
        <w:rPr>
          <w:rFonts w:ascii="Times New Roman" w:hAnsi="Times New Roman" w:cs="Times New Roman"/>
        </w:rPr>
        <w:t xml:space="preserve"> </w:t>
      </w:r>
      <w:r w:rsidRPr="00D07771">
        <w:rPr>
          <w:rFonts w:ascii="Times New Roman" w:hAnsi="Times New Roman" w:cs="Times New Roman"/>
        </w:rPr>
        <w:t>position education as their product or service as yet one more thing to be consumed (</w:t>
      </w:r>
      <w:proofErr w:type="spellStart"/>
      <w:r w:rsidRPr="00D07771">
        <w:rPr>
          <w:rFonts w:ascii="Times New Roman" w:hAnsi="Times New Roman" w:cs="Times New Roman"/>
        </w:rPr>
        <w:t>Lawlor</w:t>
      </w:r>
      <w:proofErr w:type="spellEnd"/>
      <w:r w:rsidRPr="00D07771">
        <w:rPr>
          <w:rFonts w:ascii="Times New Roman" w:hAnsi="Times New Roman" w:cs="Times New Roman"/>
        </w:rPr>
        <w:t xml:space="preserve">, 2007). </w:t>
      </w:r>
      <w:r w:rsidR="00AF350C" w:rsidRPr="00D07771">
        <w:rPr>
          <w:rFonts w:ascii="Times New Roman" w:hAnsi="Times New Roman" w:cs="Times New Roman"/>
        </w:rPr>
        <w:t>Furthermore</w:t>
      </w:r>
      <w:r w:rsidR="00B62F49">
        <w:rPr>
          <w:rFonts w:ascii="Times New Roman" w:hAnsi="Times New Roman" w:cs="Times New Roman"/>
        </w:rPr>
        <w:t>,</w:t>
      </w:r>
      <w:r w:rsidR="008B1E59" w:rsidRPr="00D07771">
        <w:rPr>
          <w:rFonts w:ascii="Times New Roman" w:hAnsi="Times New Roman" w:cs="Times New Roman"/>
        </w:rPr>
        <w:t xml:space="preserve"> </w:t>
      </w:r>
      <w:proofErr w:type="spellStart"/>
      <w:r w:rsidR="00AF350C" w:rsidRPr="00D07771">
        <w:rPr>
          <w:rFonts w:ascii="Times New Roman" w:hAnsi="Times New Roman" w:cs="Times New Roman"/>
        </w:rPr>
        <w:t>Klassen</w:t>
      </w:r>
      <w:proofErr w:type="spellEnd"/>
      <w:r w:rsidR="00AF350C" w:rsidRPr="00D07771">
        <w:rPr>
          <w:rFonts w:ascii="Times New Roman" w:hAnsi="Times New Roman" w:cs="Times New Roman"/>
        </w:rPr>
        <w:t xml:space="preserve"> (2000) reports that in the USA the marketing of higher education institutional values and priorities </w:t>
      </w:r>
      <w:r w:rsidR="00B62F49">
        <w:rPr>
          <w:rFonts w:ascii="Times New Roman" w:hAnsi="Times New Roman" w:cs="Times New Roman"/>
        </w:rPr>
        <w:t>is</w:t>
      </w:r>
      <w:r w:rsidR="00AF350C" w:rsidRPr="00D07771">
        <w:rPr>
          <w:rFonts w:ascii="Times New Roman" w:hAnsi="Times New Roman" w:cs="Times New Roman"/>
        </w:rPr>
        <w:t xml:space="preserve"> usually symbolised by the message </w:t>
      </w:r>
      <w:r w:rsidR="007647C6">
        <w:rPr>
          <w:rFonts w:ascii="Times New Roman" w:hAnsi="Times New Roman" w:cs="Times New Roman"/>
        </w:rPr>
        <w:t>‘</w:t>
      </w:r>
      <w:r w:rsidR="00AF350C" w:rsidRPr="00D07771">
        <w:rPr>
          <w:rFonts w:ascii="Times New Roman" w:hAnsi="Times New Roman" w:cs="Times New Roman"/>
        </w:rPr>
        <w:t>that students will not need to change in order to be successful</w:t>
      </w:r>
      <w:r w:rsidR="007647C6">
        <w:rPr>
          <w:rFonts w:ascii="Times New Roman" w:hAnsi="Times New Roman" w:cs="Times New Roman"/>
        </w:rPr>
        <w:t>’</w:t>
      </w:r>
      <w:r w:rsidR="00AF350C" w:rsidRPr="00D07771">
        <w:rPr>
          <w:rFonts w:ascii="Times New Roman" w:hAnsi="Times New Roman" w:cs="Times New Roman"/>
        </w:rPr>
        <w:t xml:space="preserve"> (2001: 21). </w:t>
      </w:r>
      <w:r w:rsidRPr="00D07771">
        <w:rPr>
          <w:rFonts w:ascii="Times New Roman" w:hAnsi="Times New Roman" w:cs="Times New Roman"/>
        </w:rPr>
        <w:t xml:space="preserve">In Europe state-controlled universities have introduced student fees and engaged in institutional marketing to distinguish themselves at a time when higher education provision has become available to increasing numbers of students. </w:t>
      </w:r>
      <w:r w:rsidR="000370FC" w:rsidRPr="00D07771">
        <w:rPr>
          <w:rFonts w:ascii="Times New Roman" w:hAnsi="Times New Roman" w:cs="Times New Roman"/>
        </w:rPr>
        <w:t>This</w:t>
      </w:r>
      <w:r w:rsidR="008B1E59" w:rsidRPr="00D07771">
        <w:rPr>
          <w:rFonts w:ascii="Times New Roman" w:hAnsi="Times New Roman" w:cs="Times New Roman"/>
        </w:rPr>
        <w:t xml:space="preserve"> </w:t>
      </w:r>
      <w:r w:rsidR="000370FC" w:rsidRPr="00D07771">
        <w:rPr>
          <w:rFonts w:ascii="Times New Roman" w:hAnsi="Times New Roman" w:cs="Times New Roman"/>
        </w:rPr>
        <w:t>seems benefi</w:t>
      </w:r>
      <w:r w:rsidR="00904BA9" w:rsidRPr="00D07771">
        <w:rPr>
          <w:rFonts w:ascii="Times New Roman" w:hAnsi="Times New Roman" w:cs="Times New Roman"/>
        </w:rPr>
        <w:t>c</w:t>
      </w:r>
      <w:r w:rsidR="007647C6">
        <w:rPr>
          <w:rFonts w:ascii="Times New Roman" w:hAnsi="Times New Roman" w:cs="Times New Roman"/>
        </w:rPr>
        <w:t>i</w:t>
      </w:r>
      <w:r w:rsidR="00904BA9" w:rsidRPr="00D07771">
        <w:rPr>
          <w:rFonts w:ascii="Times New Roman" w:hAnsi="Times New Roman" w:cs="Times New Roman"/>
        </w:rPr>
        <w:t xml:space="preserve">al </w:t>
      </w:r>
      <w:r w:rsidR="000370FC" w:rsidRPr="00D07771">
        <w:rPr>
          <w:rFonts w:ascii="Times New Roman" w:hAnsi="Times New Roman" w:cs="Times New Roman"/>
        </w:rPr>
        <w:t xml:space="preserve">and what one would expect from institutions that have internal trust and are trusted by the public (although questioned by Tierney, 2006, and </w:t>
      </w:r>
      <w:proofErr w:type="spellStart"/>
      <w:r w:rsidR="000370FC" w:rsidRPr="00D07771">
        <w:rPr>
          <w:rFonts w:ascii="Times New Roman" w:hAnsi="Times New Roman" w:cs="Times New Roman"/>
        </w:rPr>
        <w:t>Stensaker</w:t>
      </w:r>
      <w:proofErr w:type="spellEnd"/>
      <w:r w:rsidR="000370FC" w:rsidRPr="00D07771">
        <w:rPr>
          <w:rFonts w:ascii="Times New Roman" w:hAnsi="Times New Roman" w:cs="Times New Roman"/>
        </w:rPr>
        <w:t xml:space="preserve"> &amp; Harvey, 2011). Yet</w:t>
      </w:r>
      <w:r w:rsidR="007647C6">
        <w:rPr>
          <w:rFonts w:ascii="Times New Roman" w:hAnsi="Times New Roman" w:cs="Times New Roman"/>
        </w:rPr>
        <w:t>, in</w:t>
      </w:r>
      <w:r w:rsidR="000370FC" w:rsidRPr="00D07771">
        <w:rPr>
          <w:rFonts w:ascii="Times New Roman" w:hAnsi="Times New Roman" w:cs="Times New Roman"/>
        </w:rPr>
        <w:t xml:space="preserve"> </w:t>
      </w:r>
      <w:r w:rsidRPr="00D07771">
        <w:rPr>
          <w:rFonts w:ascii="Times New Roman" w:hAnsi="Times New Roman" w:cs="Times New Roman"/>
        </w:rPr>
        <w:t>meeting this demand and securing their own financial futures as competition intensifies, institutions are ‘engaging in professional marketing activities’ (</w:t>
      </w:r>
      <w:proofErr w:type="spellStart"/>
      <w:r w:rsidRPr="00D07771">
        <w:rPr>
          <w:rFonts w:ascii="Times New Roman" w:hAnsi="Times New Roman" w:cs="Times New Roman"/>
        </w:rPr>
        <w:t>Veloutsou</w:t>
      </w:r>
      <w:proofErr w:type="spellEnd"/>
      <w:r w:rsidRPr="00D07771">
        <w:rPr>
          <w:rFonts w:ascii="Times New Roman" w:hAnsi="Times New Roman" w:cs="Times New Roman"/>
        </w:rPr>
        <w:t xml:space="preserve">, Paton &amp; Lewis, 2005: 279) rather than, perhaps, enriching the educational and </w:t>
      </w:r>
      <w:r w:rsidR="00C55959" w:rsidRPr="00D07771">
        <w:rPr>
          <w:rFonts w:ascii="Times New Roman" w:hAnsi="Times New Roman" w:cs="Times New Roman"/>
        </w:rPr>
        <w:t>the common good</w:t>
      </w:r>
      <w:r w:rsidRPr="00D07771">
        <w:rPr>
          <w:rFonts w:ascii="Times New Roman" w:hAnsi="Times New Roman" w:cs="Times New Roman"/>
        </w:rPr>
        <w:t xml:space="preserve">. These activities run the risk of displaying overwhelming consumerism (Naidoo &amp; Jamieson, 2005). </w:t>
      </w:r>
    </w:p>
    <w:p w14:paraId="534B2649" w14:textId="77777777" w:rsidR="00E434C4" w:rsidRPr="00D07771" w:rsidRDefault="00E434C4" w:rsidP="00DE217B">
      <w:pPr>
        <w:tabs>
          <w:tab w:val="left" w:pos="8400"/>
        </w:tabs>
        <w:spacing w:before="240" w:after="0" w:line="360" w:lineRule="auto"/>
        <w:ind w:right="-87" w:firstLine="567"/>
        <w:jc w:val="both"/>
        <w:rPr>
          <w:rFonts w:ascii="Times New Roman" w:hAnsi="Times New Roman" w:cs="Times New Roman"/>
        </w:rPr>
      </w:pPr>
      <w:r w:rsidRPr="00D07771">
        <w:rPr>
          <w:rFonts w:ascii="Times New Roman" w:hAnsi="Times New Roman" w:cs="Times New Roman"/>
        </w:rPr>
        <w:t xml:space="preserve">The impact of these changes is summarised by Hassan, who observes: </w:t>
      </w:r>
    </w:p>
    <w:p w14:paraId="0508A627" w14:textId="6592AB89" w:rsidR="00E434C4" w:rsidRPr="00D07771" w:rsidRDefault="00E434C4" w:rsidP="00D07771">
      <w:pPr>
        <w:spacing w:before="240" w:after="0" w:line="360" w:lineRule="auto"/>
        <w:ind w:left="993"/>
        <w:jc w:val="both"/>
        <w:rPr>
          <w:rFonts w:ascii="Times New Roman" w:hAnsi="Times New Roman" w:cs="Times New Roman"/>
        </w:rPr>
      </w:pPr>
      <w:proofErr w:type="gramStart"/>
      <w:r w:rsidRPr="00D07771">
        <w:rPr>
          <w:rFonts w:ascii="Times New Roman" w:hAnsi="Times New Roman" w:cs="Times New Roman"/>
        </w:rPr>
        <w:t>the</w:t>
      </w:r>
      <w:proofErr w:type="gramEnd"/>
      <w:r w:rsidRPr="00D07771" w:rsidDel="00DF1CF6">
        <w:rPr>
          <w:rFonts w:ascii="Times New Roman" w:hAnsi="Times New Roman" w:cs="Times New Roman"/>
        </w:rPr>
        <w:t xml:space="preserve"> </w:t>
      </w:r>
      <w:r w:rsidRPr="00D07771">
        <w:rPr>
          <w:rFonts w:ascii="Times New Roman" w:hAnsi="Times New Roman" w:cs="Times New Roman"/>
        </w:rPr>
        <w:t>commercialization of the university is primarily an economic and political process of transformation that has little if anything to do with education, knowledge production and the well</w:t>
      </w:r>
      <w:r w:rsidR="008260F4">
        <w:rPr>
          <w:rFonts w:ascii="Times New Roman" w:hAnsi="Times New Roman" w:cs="Times New Roman"/>
        </w:rPr>
        <w:t>-</w:t>
      </w:r>
      <w:r w:rsidRPr="00D07771">
        <w:rPr>
          <w:rFonts w:ascii="Times New Roman" w:hAnsi="Times New Roman" w:cs="Times New Roman"/>
        </w:rPr>
        <w:t>being of either staff or students. What is more, these changes are all being refracted through the prism of neo-liberal ideology. (2003: 77)</w:t>
      </w:r>
    </w:p>
    <w:p w14:paraId="37DAC6C3" w14:textId="4152C82A" w:rsidR="00E434C4" w:rsidRPr="00D07771" w:rsidRDefault="00E434C4" w:rsidP="00D07771">
      <w:pPr>
        <w:spacing w:before="240" w:after="0" w:line="360" w:lineRule="auto"/>
        <w:ind w:firstLine="720"/>
        <w:rPr>
          <w:rFonts w:ascii="Times New Roman" w:hAnsi="Times New Roman" w:cs="Times New Roman"/>
        </w:rPr>
      </w:pPr>
      <w:r w:rsidRPr="00D07771">
        <w:rPr>
          <w:rFonts w:ascii="Times New Roman" w:hAnsi="Times New Roman" w:cs="Times New Roman"/>
        </w:rPr>
        <w:lastRenderedPageBreak/>
        <w:t>With consumerism changing students into customers (</w:t>
      </w:r>
      <w:proofErr w:type="spellStart"/>
      <w:r w:rsidR="00255EDB" w:rsidRPr="00D07771">
        <w:rPr>
          <w:rFonts w:ascii="Times New Roman" w:hAnsi="Times New Roman" w:cs="Times New Roman"/>
          <w:kern w:val="24"/>
        </w:rPr>
        <w:t>Molesworth</w:t>
      </w:r>
      <w:proofErr w:type="spellEnd"/>
      <w:r w:rsidR="00255EDB" w:rsidRPr="00D07771">
        <w:rPr>
          <w:rFonts w:ascii="Times New Roman" w:hAnsi="Times New Roman" w:cs="Times New Roman"/>
          <w:kern w:val="24"/>
        </w:rPr>
        <w:t xml:space="preserve">, Scullion </w:t>
      </w:r>
      <w:r w:rsidR="007647C6">
        <w:rPr>
          <w:rFonts w:ascii="Times New Roman" w:hAnsi="Times New Roman" w:cs="Times New Roman"/>
          <w:kern w:val="24"/>
        </w:rPr>
        <w:t>&amp;</w:t>
      </w:r>
      <w:r w:rsidR="00255EDB" w:rsidRPr="00D07771">
        <w:rPr>
          <w:rFonts w:ascii="Times New Roman" w:hAnsi="Times New Roman" w:cs="Times New Roman"/>
          <w:kern w:val="24"/>
        </w:rPr>
        <w:t xml:space="preserve"> Nixon, 2010</w:t>
      </w:r>
      <w:r w:rsidR="007647C6">
        <w:rPr>
          <w:rFonts w:ascii="Times New Roman" w:hAnsi="Times New Roman" w:cs="Times New Roman"/>
          <w:kern w:val="24"/>
        </w:rPr>
        <w:t>;</w:t>
      </w:r>
      <w:r w:rsidR="00255EDB" w:rsidRPr="00D07771">
        <w:rPr>
          <w:rFonts w:ascii="Times New Roman" w:hAnsi="Times New Roman" w:cs="Times New Roman"/>
          <w:kern w:val="24"/>
        </w:rPr>
        <w:t xml:space="preserve"> </w:t>
      </w:r>
      <w:r w:rsidR="00164B8F">
        <w:rPr>
          <w:rFonts w:ascii="Times New Roman" w:hAnsi="Times New Roman" w:cs="Times New Roman"/>
        </w:rPr>
        <w:t>Woodall</w:t>
      </w:r>
      <w:r w:rsidR="00164B8F" w:rsidRPr="00D07771">
        <w:rPr>
          <w:rFonts w:ascii="Times New Roman" w:hAnsi="Times New Roman" w:cs="Times New Roman"/>
        </w:rPr>
        <w:t xml:space="preserve">, </w:t>
      </w:r>
      <w:r w:rsidR="00164B8F">
        <w:rPr>
          <w:rFonts w:ascii="Times New Roman" w:hAnsi="Times New Roman" w:cs="Times New Roman"/>
        </w:rPr>
        <w:t>Hiller &amp;</w:t>
      </w:r>
      <w:r w:rsidR="00164B8F" w:rsidRPr="00D07771">
        <w:rPr>
          <w:rFonts w:ascii="Times New Roman" w:hAnsi="Times New Roman" w:cs="Times New Roman"/>
        </w:rPr>
        <w:t xml:space="preserve"> Resnick</w:t>
      </w:r>
      <w:r w:rsidR="00164B8F">
        <w:rPr>
          <w:rFonts w:ascii="Times New Roman" w:hAnsi="Times New Roman" w:cs="Times New Roman"/>
        </w:rPr>
        <w:t>,</w:t>
      </w:r>
      <w:r w:rsidR="00164B8F" w:rsidRPr="00D07771">
        <w:rPr>
          <w:rFonts w:ascii="Times New Roman" w:hAnsi="Times New Roman" w:cs="Times New Roman"/>
        </w:rPr>
        <w:t xml:space="preserve"> </w:t>
      </w:r>
      <w:r w:rsidRPr="00D07771">
        <w:rPr>
          <w:rFonts w:ascii="Times New Roman" w:hAnsi="Times New Roman" w:cs="Times New Roman"/>
        </w:rPr>
        <w:t>2014) and tutors into service providers (</w:t>
      </w:r>
      <w:proofErr w:type="spellStart"/>
      <w:r w:rsidRPr="00D07771">
        <w:rPr>
          <w:rFonts w:ascii="Times New Roman" w:hAnsi="Times New Roman" w:cs="Times New Roman"/>
        </w:rPr>
        <w:t>Guzmán</w:t>
      </w:r>
      <w:proofErr w:type="spellEnd"/>
      <w:r w:rsidRPr="00D07771">
        <w:rPr>
          <w:rFonts w:ascii="Times New Roman" w:hAnsi="Times New Roman" w:cs="Times New Roman"/>
        </w:rPr>
        <w:t>-Valenzuela &amp; Barnett, 2013)</w:t>
      </w:r>
      <w:r w:rsidR="00B62F49">
        <w:rPr>
          <w:rFonts w:ascii="Times New Roman" w:hAnsi="Times New Roman" w:cs="Times New Roman"/>
        </w:rPr>
        <w:t>,</w:t>
      </w:r>
      <w:r w:rsidRPr="00D07771">
        <w:rPr>
          <w:rFonts w:ascii="Times New Roman" w:hAnsi="Times New Roman" w:cs="Times New Roman"/>
        </w:rPr>
        <w:t xml:space="preserve"> with ever-more vulnerable and naïve students being encouraged to enrol, competition rather than sector collaboration has become the higher education market</w:t>
      </w:r>
      <w:r w:rsidR="00E33D7E">
        <w:rPr>
          <w:rFonts w:ascii="Times New Roman" w:hAnsi="Times New Roman" w:cs="Times New Roman"/>
        </w:rPr>
        <w:t>’</w:t>
      </w:r>
      <w:r w:rsidRPr="00D07771">
        <w:rPr>
          <w:rFonts w:ascii="Times New Roman" w:hAnsi="Times New Roman" w:cs="Times New Roman"/>
        </w:rPr>
        <w:t>s ethos. One consequence of such a change is that trust</w:t>
      </w:r>
      <w:r w:rsidR="00C55959" w:rsidRPr="00D07771">
        <w:rPr>
          <w:rFonts w:ascii="Times New Roman" w:hAnsi="Times New Roman" w:cs="Times New Roman"/>
        </w:rPr>
        <w:t xml:space="preserve"> in the </w:t>
      </w:r>
      <w:r w:rsidR="000370FC" w:rsidRPr="00D07771">
        <w:rPr>
          <w:rFonts w:ascii="Times New Roman" w:hAnsi="Times New Roman" w:cs="Times New Roman"/>
        </w:rPr>
        <w:t>common</w:t>
      </w:r>
      <w:r w:rsidR="00C55959" w:rsidRPr="00D07771">
        <w:rPr>
          <w:rFonts w:ascii="Times New Roman" w:hAnsi="Times New Roman" w:cs="Times New Roman"/>
        </w:rPr>
        <w:t xml:space="preserve"> good</w:t>
      </w:r>
      <w:r w:rsidRPr="00D07771">
        <w:rPr>
          <w:rFonts w:ascii="Times New Roman" w:hAnsi="Times New Roman" w:cs="Times New Roman"/>
        </w:rPr>
        <w:t>, once assumed of higher education (</w:t>
      </w:r>
      <w:r w:rsidR="00C55959" w:rsidRPr="00D07771">
        <w:rPr>
          <w:rFonts w:ascii="Times New Roman" w:hAnsi="Times New Roman" w:cs="Times New Roman"/>
        </w:rPr>
        <w:t xml:space="preserve">Giroux and Giroux, </w:t>
      </w:r>
      <w:r w:rsidR="00A836CD" w:rsidRPr="00D07771">
        <w:rPr>
          <w:rFonts w:ascii="Times New Roman" w:hAnsi="Times New Roman" w:cs="Times New Roman"/>
        </w:rPr>
        <w:t>2004</w:t>
      </w:r>
      <w:r w:rsidR="007647C6">
        <w:rPr>
          <w:rFonts w:ascii="Times New Roman" w:hAnsi="Times New Roman" w:cs="Times New Roman"/>
        </w:rPr>
        <w:t>;</w:t>
      </w:r>
      <w:r w:rsidR="00A836CD" w:rsidRPr="00D07771">
        <w:rPr>
          <w:rFonts w:ascii="Times New Roman" w:hAnsi="Times New Roman" w:cs="Times New Roman"/>
        </w:rPr>
        <w:t xml:space="preserve"> </w:t>
      </w:r>
      <w:proofErr w:type="spellStart"/>
      <w:r w:rsidRPr="00D07771">
        <w:rPr>
          <w:rFonts w:ascii="Times New Roman" w:hAnsi="Times New Roman" w:cs="Times New Roman"/>
        </w:rPr>
        <w:t>Carvalho</w:t>
      </w:r>
      <w:proofErr w:type="spellEnd"/>
      <w:r w:rsidRPr="00D07771">
        <w:rPr>
          <w:rFonts w:ascii="Times New Roman" w:hAnsi="Times New Roman" w:cs="Times New Roman"/>
        </w:rPr>
        <w:t xml:space="preserve"> and de Oliveira </w:t>
      </w:r>
      <w:proofErr w:type="spellStart"/>
      <w:r w:rsidRPr="00D07771">
        <w:rPr>
          <w:rFonts w:ascii="Times New Roman" w:hAnsi="Times New Roman" w:cs="Times New Roman"/>
        </w:rPr>
        <w:t>Mota</w:t>
      </w:r>
      <w:proofErr w:type="spellEnd"/>
      <w:r w:rsidRPr="00D07771">
        <w:rPr>
          <w:rFonts w:ascii="Times New Roman" w:hAnsi="Times New Roman" w:cs="Times New Roman"/>
        </w:rPr>
        <w:t xml:space="preserve">, 2010) has been shaken by the uncertainty of the market and needs to be re-built. </w:t>
      </w:r>
    </w:p>
    <w:p w14:paraId="512303FA" w14:textId="77777777" w:rsidR="00E434C4" w:rsidRPr="00D07771" w:rsidRDefault="00E434C4" w:rsidP="00D3166B">
      <w:pPr>
        <w:pStyle w:val="Heading1"/>
      </w:pPr>
      <w:r w:rsidRPr="00D07771">
        <w:t xml:space="preserve">Trust in the university </w:t>
      </w:r>
    </w:p>
    <w:p w14:paraId="475C70BA" w14:textId="069D3219" w:rsidR="00C55959" w:rsidRPr="00D07771" w:rsidRDefault="00C55959" w:rsidP="00D07771">
      <w:pPr>
        <w:autoSpaceDE w:val="0"/>
        <w:autoSpaceDN w:val="0"/>
        <w:adjustRightInd w:val="0"/>
        <w:spacing w:before="240" w:after="0" w:line="360" w:lineRule="auto"/>
        <w:rPr>
          <w:rFonts w:ascii="Times New Roman" w:hAnsi="Times New Roman" w:cs="Times New Roman"/>
        </w:rPr>
      </w:pPr>
      <w:r w:rsidRPr="00D07771">
        <w:rPr>
          <w:rFonts w:ascii="Times New Roman" w:hAnsi="Times New Roman" w:cs="Times New Roman"/>
        </w:rPr>
        <w:t xml:space="preserve">One consequence of this move to the market has been a </w:t>
      </w:r>
      <w:proofErr w:type="spellStart"/>
      <w:r w:rsidRPr="00D07771">
        <w:rPr>
          <w:rFonts w:ascii="Times New Roman" w:hAnsi="Times New Roman" w:cs="Times New Roman"/>
        </w:rPr>
        <w:t>marketisation</w:t>
      </w:r>
      <w:proofErr w:type="spellEnd"/>
      <w:r w:rsidRPr="00D07771">
        <w:rPr>
          <w:rFonts w:ascii="Times New Roman" w:hAnsi="Times New Roman" w:cs="Times New Roman"/>
        </w:rPr>
        <w:t xml:space="preserve"> of higher education (Gibbs, 2002</w:t>
      </w:r>
      <w:r w:rsidR="008260F4">
        <w:rPr>
          <w:rFonts w:ascii="Times New Roman" w:hAnsi="Times New Roman" w:cs="Times New Roman"/>
        </w:rPr>
        <w:t>, 2011</w:t>
      </w:r>
      <w:r w:rsidRPr="00D07771">
        <w:rPr>
          <w:rFonts w:ascii="Times New Roman" w:hAnsi="Times New Roman" w:cs="Times New Roman"/>
        </w:rPr>
        <w:t xml:space="preserve">; </w:t>
      </w:r>
      <w:proofErr w:type="spellStart"/>
      <w:r w:rsidRPr="00D07771">
        <w:rPr>
          <w:rFonts w:ascii="Times New Roman" w:hAnsi="Times New Roman" w:cs="Times New Roman"/>
        </w:rPr>
        <w:t>Molesworth</w:t>
      </w:r>
      <w:proofErr w:type="spellEnd"/>
      <w:r w:rsidRPr="00D07771">
        <w:rPr>
          <w:rFonts w:ascii="Times New Roman" w:hAnsi="Times New Roman" w:cs="Times New Roman"/>
        </w:rPr>
        <w:t xml:space="preserve">, Nixon &amp; Scullion, 2009; </w:t>
      </w:r>
      <w:proofErr w:type="spellStart"/>
      <w:r w:rsidRPr="00D07771">
        <w:rPr>
          <w:rFonts w:ascii="Times New Roman" w:hAnsi="Times New Roman" w:cs="Times New Roman"/>
        </w:rPr>
        <w:t>Hemsley</w:t>
      </w:r>
      <w:proofErr w:type="spellEnd"/>
      <w:r w:rsidRPr="00D07771">
        <w:rPr>
          <w:rFonts w:ascii="Times New Roman" w:hAnsi="Times New Roman" w:cs="Times New Roman"/>
        </w:rPr>
        <w:t>-Brown, 2011), an increasing emphasis by universities on how they promote themselves to potential students. The approaches have not honoured the nature of education as a distinctive transformative process of the human condition but</w:t>
      </w:r>
      <w:r w:rsidR="00B62F49">
        <w:rPr>
          <w:rFonts w:ascii="Times New Roman" w:hAnsi="Times New Roman" w:cs="Times New Roman"/>
        </w:rPr>
        <w:t xml:space="preserve"> have</w:t>
      </w:r>
      <w:r w:rsidRPr="00D07771">
        <w:rPr>
          <w:rFonts w:ascii="Times New Roman" w:hAnsi="Times New Roman" w:cs="Times New Roman"/>
        </w:rPr>
        <w:t xml:space="preserve"> treated it (for the most part) as undifferentiated consumption. They have adopted marketing from consumer markets, albeit highly sophisticated and technical, best suited to selling chocolate, aspirin and supermarket discounts. </w:t>
      </w:r>
    </w:p>
    <w:p w14:paraId="405D606B" w14:textId="16C7B295" w:rsidR="00C55959" w:rsidRPr="00D07771" w:rsidRDefault="00B251B4" w:rsidP="00D07771">
      <w:pPr>
        <w:spacing w:before="240" w:after="0" w:line="360" w:lineRule="auto"/>
        <w:ind w:firstLine="720"/>
        <w:rPr>
          <w:rFonts w:ascii="Times New Roman" w:hAnsi="Times New Roman" w:cs="Times New Roman"/>
        </w:rPr>
      </w:pPr>
      <w:r w:rsidRPr="00D07771">
        <w:rPr>
          <w:rFonts w:ascii="Times New Roman" w:hAnsi="Times New Roman" w:cs="Times New Roman"/>
        </w:rPr>
        <w:t xml:space="preserve">Trust has attracted attention </w:t>
      </w:r>
      <w:r w:rsidR="00016B15" w:rsidRPr="00D07771">
        <w:rPr>
          <w:rFonts w:ascii="Times New Roman" w:hAnsi="Times New Roman" w:cs="Times New Roman"/>
        </w:rPr>
        <w:t>in education</w:t>
      </w:r>
      <w:r w:rsidR="00B62F49">
        <w:rPr>
          <w:rFonts w:ascii="Times New Roman" w:hAnsi="Times New Roman" w:cs="Times New Roman"/>
        </w:rPr>
        <w:t>,</w:t>
      </w:r>
      <w:r w:rsidR="00016B15" w:rsidRPr="00D07771">
        <w:rPr>
          <w:rFonts w:ascii="Times New Roman" w:hAnsi="Times New Roman" w:cs="Times New Roman"/>
        </w:rPr>
        <w:t xml:space="preserve"> and </w:t>
      </w:r>
      <w:proofErr w:type="spellStart"/>
      <w:r w:rsidR="00016B15" w:rsidRPr="00D07771">
        <w:rPr>
          <w:rFonts w:ascii="Times New Roman" w:hAnsi="Times New Roman" w:cs="Times New Roman"/>
        </w:rPr>
        <w:t>Taschannen</w:t>
      </w:r>
      <w:proofErr w:type="spellEnd"/>
      <w:r w:rsidR="00164B8F">
        <w:rPr>
          <w:rFonts w:ascii="Times New Roman" w:hAnsi="Times New Roman" w:cs="Times New Roman"/>
        </w:rPr>
        <w:t>-Moran</w:t>
      </w:r>
      <w:r w:rsidR="00016B15" w:rsidRPr="00D07771">
        <w:rPr>
          <w:rFonts w:ascii="Times New Roman" w:hAnsi="Times New Roman" w:cs="Times New Roman"/>
        </w:rPr>
        <w:t xml:space="preserve"> and Hoy</w:t>
      </w:r>
      <w:r w:rsidR="007647C6">
        <w:rPr>
          <w:rFonts w:ascii="Times New Roman" w:hAnsi="Times New Roman" w:cs="Times New Roman"/>
        </w:rPr>
        <w:t>’s</w:t>
      </w:r>
      <w:r w:rsidR="00016B15" w:rsidRPr="00D07771">
        <w:rPr>
          <w:rFonts w:ascii="Times New Roman" w:hAnsi="Times New Roman" w:cs="Times New Roman"/>
        </w:rPr>
        <w:t xml:space="preserve"> (2000) study of schools is seminal</w:t>
      </w:r>
      <w:r w:rsidR="007647C6">
        <w:rPr>
          <w:rFonts w:ascii="Times New Roman" w:hAnsi="Times New Roman" w:cs="Times New Roman"/>
        </w:rPr>
        <w:t>;</w:t>
      </w:r>
      <w:r w:rsidR="00C55959" w:rsidRPr="00D07771">
        <w:rPr>
          <w:rFonts w:ascii="Times New Roman" w:hAnsi="Times New Roman" w:cs="Times New Roman"/>
        </w:rPr>
        <w:t xml:space="preserve"> </w:t>
      </w:r>
      <w:r w:rsidR="007647C6">
        <w:rPr>
          <w:rFonts w:ascii="Times New Roman" w:hAnsi="Times New Roman" w:cs="Times New Roman"/>
        </w:rPr>
        <w:t>i</w:t>
      </w:r>
      <w:r w:rsidR="00016B15" w:rsidRPr="00D07771">
        <w:rPr>
          <w:rFonts w:ascii="Times New Roman" w:hAnsi="Times New Roman" w:cs="Times New Roman"/>
        </w:rPr>
        <w:t>n</w:t>
      </w:r>
      <w:r w:rsidRPr="00D07771">
        <w:rPr>
          <w:rFonts w:ascii="Times New Roman" w:hAnsi="Times New Roman" w:cs="Times New Roman"/>
        </w:rPr>
        <w:t xml:space="preserve"> higher education Macfarlane (2009)</w:t>
      </w:r>
      <w:r w:rsidR="007647C6">
        <w:rPr>
          <w:rFonts w:ascii="Times New Roman" w:hAnsi="Times New Roman" w:cs="Times New Roman"/>
        </w:rPr>
        <w:t>,</w:t>
      </w:r>
      <w:r w:rsidRPr="00D07771">
        <w:rPr>
          <w:rFonts w:ascii="Times New Roman" w:hAnsi="Times New Roman" w:cs="Times New Roman"/>
        </w:rPr>
        <w:t xml:space="preserve"> and </w:t>
      </w:r>
      <w:proofErr w:type="spellStart"/>
      <w:r w:rsidRPr="00D07771">
        <w:rPr>
          <w:rFonts w:ascii="Times New Roman" w:hAnsi="Times New Roman" w:cs="Times New Roman"/>
        </w:rPr>
        <w:t>Carvalho</w:t>
      </w:r>
      <w:proofErr w:type="spellEnd"/>
      <w:r w:rsidRPr="00D07771">
        <w:rPr>
          <w:rFonts w:ascii="Times New Roman" w:hAnsi="Times New Roman" w:cs="Times New Roman"/>
          <w:i/>
        </w:rPr>
        <w:t xml:space="preserve"> </w:t>
      </w:r>
      <w:r w:rsidRPr="00D07771">
        <w:rPr>
          <w:rFonts w:ascii="Times New Roman" w:hAnsi="Times New Roman" w:cs="Times New Roman"/>
        </w:rPr>
        <w:t xml:space="preserve">and de Oliveira </w:t>
      </w:r>
      <w:proofErr w:type="spellStart"/>
      <w:r w:rsidRPr="00D07771">
        <w:rPr>
          <w:rFonts w:ascii="Times New Roman" w:hAnsi="Times New Roman" w:cs="Times New Roman"/>
        </w:rPr>
        <w:t>Mota</w:t>
      </w:r>
      <w:proofErr w:type="spellEnd"/>
      <w:r w:rsidRPr="00D07771">
        <w:rPr>
          <w:rFonts w:ascii="Times New Roman" w:hAnsi="Times New Roman" w:cs="Times New Roman"/>
        </w:rPr>
        <w:t xml:space="preserve"> (2010) </w:t>
      </w:r>
      <w:r w:rsidR="00C55959" w:rsidRPr="00D07771">
        <w:rPr>
          <w:rFonts w:ascii="Times New Roman" w:hAnsi="Times New Roman" w:cs="Times New Roman"/>
        </w:rPr>
        <w:t xml:space="preserve">have </w:t>
      </w:r>
      <w:r w:rsidRPr="00D07771">
        <w:rPr>
          <w:rFonts w:ascii="Times New Roman" w:hAnsi="Times New Roman" w:cs="Times New Roman"/>
        </w:rPr>
        <w:t>provide</w:t>
      </w:r>
      <w:r w:rsidR="00C55959" w:rsidRPr="00D07771">
        <w:rPr>
          <w:rFonts w:ascii="Times New Roman" w:hAnsi="Times New Roman" w:cs="Times New Roman"/>
        </w:rPr>
        <w:t>d</w:t>
      </w:r>
      <w:r w:rsidRPr="00D07771">
        <w:rPr>
          <w:rFonts w:ascii="Times New Roman" w:hAnsi="Times New Roman" w:cs="Times New Roman"/>
        </w:rPr>
        <w:t xml:space="preserve"> a review of the significance of trust within the univers</w:t>
      </w:r>
      <w:r w:rsidR="00E33D7E">
        <w:rPr>
          <w:rFonts w:ascii="Times New Roman" w:hAnsi="Times New Roman" w:cs="Times New Roman"/>
        </w:rPr>
        <w:t>ity and the building of student–</w:t>
      </w:r>
      <w:r w:rsidRPr="00D07771">
        <w:rPr>
          <w:rFonts w:ascii="Times New Roman" w:hAnsi="Times New Roman" w:cs="Times New Roman"/>
        </w:rPr>
        <w:t xml:space="preserve">institution relationships. </w:t>
      </w:r>
      <w:r w:rsidR="00C55959" w:rsidRPr="00D07771">
        <w:rPr>
          <w:rFonts w:ascii="Times New Roman" w:hAnsi="Times New Roman" w:cs="Times New Roman"/>
        </w:rPr>
        <w:t>Further</w:t>
      </w:r>
      <w:r w:rsidR="007647C6">
        <w:rPr>
          <w:rFonts w:ascii="Times New Roman" w:hAnsi="Times New Roman" w:cs="Times New Roman"/>
        </w:rPr>
        <w:t>more</w:t>
      </w:r>
      <w:r w:rsidR="00C55959" w:rsidRPr="00D07771">
        <w:rPr>
          <w:rFonts w:ascii="Times New Roman" w:hAnsi="Times New Roman" w:cs="Times New Roman"/>
        </w:rPr>
        <w:t>, Gibbs (2007) has argued that consumers demand trust when they feel vulnerable and ignorant</w:t>
      </w:r>
      <w:r w:rsidR="007647C6">
        <w:rPr>
          <w:rFonts w:ascii="Times New Roman" w:hAnsi="Times New Roman" w:cs="Times New Roman"/>
        </w:rPr>
        <w:t>,</w:t>
      </w:r>
      <w:r w:rsidR="00C55959" w:rsidRPr="00D07771">
        <w:rPr>
          <w:rFonts w:ascii="Times New Roman" w:hAnsi="Times New Roman" w:cs="Times New Roman"/>
        </w:rPr>
        <w:t xml:space="preserve"> and that </w:t>
      </w:r>
      <w:r w:rsidR="00B62F49">
        <w:rPr>
          <w:rFonts w:ascii="Times New Roman" w:hAnsi="Times New Roman" w:cs="Times New Roman"/>
        </w:rPr>
        <w:t>t</w:t>
      </w:r>
      <w:r w:rsidR="00C55959" w:rsidRPr="00D07771">
        <w:rPr>
          <w:rFonts w:ascii="Times New Roman" w:hAnsi="Times New Roman" w:cs="Times New Roman"/>
        </w:rPr>
        <w:t xml:space="preserve">his applies </w:t>
      </w:r>
      <w:r w:rsidR="00B62F49">
        <w:rPr>
          <w:rFonts w:ascii="Times New Roman" w:hAnsi="Times New Roman" w:cs="Times New Roman"/>
        </w:rPr>
        <w:t>e</w:t>
      </w:r>
      <w:r w:rsidR="00C55959" w:rsidRPr="00D07771">
        <w:rPr>
          <w:rFonts w:ascii="Times New Roman" w:hAnsi="Times New Roman" w:cs="Times New Roman"/>
        </w:rPr>
        <w:t>specially to universit</w:t>
      </w:r>
      <w:r w:rsidR="00E33D7E">
        <w:rPr>
          <w:rFonts w:ascii="Times New Roman" w:hAnsi="Times New Roman" w:cs="Times New Roman"/>
        </w:rPr>
        <w:t>y entrance</w:t>
      </w:r>
      <w:r w:rsidR="00C55959" w:rsidRPr="00D07771">
        <w:rPr>
          <w:rFonts w:ascii="Times New Roman" w:hAnsi="Times New Roman" w:cs="Times New Roman"/>
        </w:rPr>
        <w:t xml:space="preserve"> because </w:t>
      </w:r>
      <w:r w:rsidR="00E33D7E">
        <w:rPr>
          <w:rFonts w:ascii="Times New Roman" w:hAnsi="Times New Roman" w:cs="Times New Roman"/>
        </w:rPr>
        <w:t>HEIs</w:t>
      </w:r>
      <w:r w:rsidR="00C55959" w:rsidRPr="00D07771">
        <w:rPr>
          <w:rFonts w:ascii="Times New Roman" w:hAnsi="Times New Roman" w:cs="Times New Roman"/>
        </w:rPr>
        <w:t xml:space="preserve"> need to help people to reach beyond the frontier of what is known to what might be knowable. Moreover, Fuller (2014) has speculated</w:t>
      </w:r>
      <w:r w:rsidR="007647C6">
        <w:rPr>
          <w:rFonts w:ascii="Times New Roman" w:hAnsi="Times New Roman" w:cs="Times New Roman"/>
        </w:rPr>
        <w:t xml:space="preserve"> that</w:t>
      </w:r>
      <w:r w:rsidR="00C55959" w:rsidRPr="00D07771">
        <w:rPr>
          <w:rFonts w:ascii="Times New Roman" w:hAnsi="Times New Roman" w:cs="Times New Roman"/>
        </w:rPr>
        <w:t xml:space="preserve"> the more one trusts one’s educational environment, the more one is likely to participate and believe in the principles of meritocracy. If one trusts what universities say about how they can facilitate choice and opportunities for a student’s future, the more inclined they are to take what is proposed to them as credible and worthy of participation</w:t>
      </w:r>
      <w:r w:rsidR="007647C6">
        <w:rPr>
          <w:rFonts w:ascii="Times New Roman" w:hAnsi="Times New Roman" w:cs="Times New Roman"/>
        </w:rPr>
        <w:t>.</w:t>
      </w:r>
    </w:p>
    <w:p w14:paraId="5948C256" w14:textId="73317721" w:rsidR="00B251B4" w:rsidRPr="00D07771" w:rsidRDefault="00B251B4" w:rsidP="00D07771">
      <w:pPr>
        <w:spacing w:before="240" w:after="0" w:line="360" w:lineRule="auto"/>
        <w:ind w:firstLine="720"/>
        <w:rPr>
          <w:rFonts w:ascii="Times New Roman" w:hAnsi="Times New Roman" w:cs="Times New Roman"/>
        </w:rPr>
      </w:pPr>
      <w:r w:rsidRPr="00D07771">
        <w:rPr>
          <w:rFonts w:ascii="Times New Roman" w:hAnsi="Times New Roman" w:cs="Times New Roman"/>
        </w:rPr>
        <w:t xml:space="preserve">Indeed, </w:t>
      </w:r>
      <w:proofErr w:type="spellStart"/>
      <w:r w:rsidRPr="00D07771">
        <w:rPr>
          <w:rFonts w:ascii="Times New Roman" w:hAnsi="Times New Roman" w:cs="Times New Roman"/>
        </w:rPr>
        <w:t>Carvalho</w:t>
      </w:r>
      <w:proofErr w:type="spellEnd"/>
      <w:r w:rsidRPr="00D07771">
        <w:rPr>
          <w:rFonts w:ascii="Times New Roman" w:hAnsi="Times New Roman" w:cs="Times New Roman"/>
        </w:rPr>
        <w:t xml:space="preserve"> and de Oliveira </w:t>
      </w:r>
      <w:proofErr w:type="spellStart"/>
      <w:r w:rsidRPr="00D07771">
        <w:rPr>
          <w:rFonts w:ascii="Times New Roman" w:hAnsi="Times New Roman" w:cs="Times New Roman"/>
        </w:rPr>
        <w:t>Mota</w:t>
      </w:r>
      <w:proofErr w:type="spellEnd"/>
      <w:r w:rsidRPr="00D07771">
        <w:rPr>
          <w:rFonts w:ascii="Times New Roman" w:hAnsi="Times New Roman" w:cs="Times New Roman"/>
        </w:rPr>
        <w:t xml:space="preserve"> (2010) identify trust and loyalty in HEIs as a foundational premise for student engagement. The development of trust within </w:t>
      </w:r>
      <w:r w:rsidR="007647C6">
        <w:rPr>
          <w:rFonts w:ascii="Times New Roman" w:hAnsi="Times New Roman" w:cs="Times New Roman"/>
        </w:rPr>
        <w:t>HEIs</w:t>
      </w:r>
      <w:r w:rsidRPr="00D07771">
        <w:rPr>
          <w:rFonts w:ascii="Times New Roman" w:hAnsi="Times New Roman" w:cs="Times New Roman"/>
        </w:rPr>
        <w:t xml:space="preserve"> and the sector is important to the study of higher education</w:t>
      </w:r>
      <w:r w:rsidR="007647C6">
        <w:rPr>
          <w:rFonts w:ascii="Times New Roman" w:hAnsi="Times New Roman" w:cs="Times New Roman"/>
        </w:rPr>
        <w:t>,</w:t>
      </w:r>
      <w:r w:rsidRPr="00D07771">
        <w:rPr>
          <w:rFonts w:ascii="Times New Roman" w:hAnsi="Times New Roman" w:cs="Times New Roman"/>
        </w:rPr>
        <w:t xml:space="preserve"> yet they claim </w:t>
      </w:r>
      <w:r w:rsidR="007647C6">
        <w:rPr>
          <w:rFonts w:ascii="Times New Roman" w:hAnsi="Times New Roman" w:cs="Times New Roman"/>
        </w:rPr>
        <w:t>‘</w:t>
      </w:r>
      <w:r w:rsidRPr="00D07771">
        <w:rPr>
          <w:rFonts w:ascii="Times New Roman" w:hAnsi="Times New Roman" w:cs="Times New Roman"/>
        </w:rPr>
        <w:t>research on HEIs has yet to include student trust as an antecedent of student loyalty</w:t>
      </w:r>
      <w:r w:rsidR="007647C6">
        <w:rPr>
          <w:rFonts w:ascii="Times New Roman" w:hAnsi="Times New Roman" w:cs="Times New Roman"/>
        </w:rPr>
        <w:t>’</w:t>
      </w:r>
      <w:r w:rsidRPr="00D07771">
        <w:rPr>
          <w:rFonts w:ascii="Times New Roman" w:hAnsi="Times New Roman" w:cs="Times New Roman"/>
        </w:rPr>
        <w:t xml:space="preserve"> </w:t>
      </w:r>
      <w:r w:rsidR="00E33D7E">
        <w:rPr>
          <w:rFonts w:ascii="Times New Roman" w:hAnsi="Times New Roman" w:cs="Times New Roman"/>
        </w:rPr>
        <w:t>(</w:t>
      </w:r>
      <w:r w:rsidRPr="00D07771">
        <w:rPr>
          <w:rFonts w:ascii="Times New Roman" w:hAnsi="Times New Roman" w:cs="Times New Roman"/>
        </w:rPr>
        <w:t>2010:</w:t>
      </w:r>
      <w:r w:rsidR="007647C6">
        <w:rPr>
          <w:rFonts w:ascii="Times New Roman" w:hAnsi="Times New Roman" w:cs="Times New Roman"/>
        </w:rPr>
        <w:t xml:space="preserve"> </w:t>
      </w:r>
      <w:r w:rsidRPr="00D07771">
        <w:rPr>
          <w:rFonts w:ascii="Times New Roman" w:hAnsi="Times New Roman" w:cs="Times New Roman"/>
        </w:rPr>
        <w:t xml:space="preserve">146). </w:t>
      </w:r>
      <w:r w:rsidR="00016B15" w:rsidRPr="00D07771">
        <w:rPr>
          <w:rFonts w:ascii="Times New Roman" w:hAnsi="Times New Roman" w:cs="Times New Roman"/>
        </w:rPr>
        <w:t>Perhaps</w:t>
      </w:r>
      <w:r w:rsidRPr="00D07771">
        <w:rPr>
          <w:rFonts w:ascii="Times New Roman" w:hAnsi="Times New Roman" w:cs="Times New Roman"/>
        </w:rPr>
        <w:t xml:space="preserve"> this </w:t>
      </w:r>
      <w:r w:rsidR="00C55959" w:rsidRPr="00D07771">
        <w:rPr>
          <w:rFonts w:ascii="Times New Roman" w:hAnsi="Times New Roman" w:cs="Times New Roman"/>
        </w:rPr>
        <w:t xml:space="preserve">is </w:t>
      </w:r>
      <w:r w:rsidRPr="00D07771">
        <w:rPr>
          <w:rFonts w:ascii="Times New Roman" w:hAnsi="Times New Roman" w:cs="Times New Roman"/>
        </w:rPr>
        <w:t xml:space="preserve">because </w:t>
      </w:r>
      <w:r w:rsidR="007647C6">
        <w:rPr>
          <w:rFonts w:ascii="Times New Roman" w:hAnsi="Times New Roman" w:cs="Times New Roman"/>
        </w:rPr>
        <w:t>‘</w:t>
      </w:r>
      <w:r w:rsidRPr="00D07771">
        <w:rPr>
          <w:rFonts w:ascii="Times New Roman" w:hAnsi="Times New Roman" w:cs="Times New Roman"/>
        </w:rPr>
        <w:t xml:space="preserve">it seems that </w:t>
      </w:r>
      <w:r w:rsidR="00016B15" w:rsidRPr="00D07771">
        <w:rPr>
          <w:rFonts w:ascii="Times New Roman" w:hAnsi="Times New Roman" w:cs="Times New Roman"/>
        </w:rPr>
        <w:t>researchers</w:t>
      </w:r>
      <w:r w:rsidRPr="00D07771">
        <w:rPr>
          <w:rFonts w:ascii="Times New Roman" w:hAnsi="Times New Roman" w:cs="Times New Roman"/>
        </w:rPr>
        <w:t xml:space="preserve"> across </w:t>
      </w:r>
      <w:r w:rsidR="00016B15" w:rsidRPr="00D07771">
        <w:rPr>
          <w:rFonts w:ascii="Times New Roman" w:hAnsi="Times New Roman" w:cs="Times New Roman"/>
        </w:rPr>
        <w:t>specific</w:t>
      </w:r>
      <w:r w:rsidRPr="00D07771">
        <w:rPr>
          <w:rFonts w:ascii="Times New Roman" w:hAnsi="Times New Roman" w:cs="Times New Roman"/>
        </w:rPr>
        <w:t xml:space="preserve"> </w:t>
      </w:r>
      <w:r w:rsidR="00016B15" w:rsidRPr="00D07771">
        <w:rPr>
          <w:rFonts w:ascii="Times New Roman" w:hAnsi="Times New Roman" w:cs="Times New Roman"/>
        </w:rPr>
        <w:t>disciplines</w:t>
      </w:r>
      <w:r w:rsidRPr="00D07771">
        <w:rPr>
          <w:rFonts w:ascii="Times New Roman" w:hAnsi="Times New Roman" w:cs="Times New Roman"/>
        </w:rPr>
        <w:t xml:space="preserve"> are in agreement that </w:t>
      </w:r>
      <w:r w:rsidR="00C55959" w:rsidRPr="00D07771">
        <w:rPr>
          <w:rFonts w:ascii="Times New Roman" w:hAnsi="Times New Roman" w:cs="Times New Roman"/>
        </w:rPr>
        <w:t>t</w:t>
      </w:r>
      <w:r w:rsidRPr="00D07771">
        <w:rPr>
          <w:rFonts w:ascii="Times New Roman" w:hAnsi="Times New Roman" w:cs="Times New Roman"/>
        </w:rPr>
        <w:t>rust is a theoretically and methodologically elusive, context-</w:t>
      </w:r>
      <w:r w:rsidR="00016B15" w:rsidRPr="00D07771">
        <w:rPr>
          <w:rFonts w:ascii="Times New Roman" w:hAnsi="Times New Roman" w:cs="Times New Roman"/>
        </w:rPr>
        <w:t>dependent</w:t>
      </w:r>
      <w:r w:rsidRPr="00D07771">
        <w:rPr>
          <w:rFonts w:ascii="Times New Roman" w:hAnsi="Times New Roman" w:cs="Times New Roman"/>
        </w:rPr>
        <w:t>, multilevel, discipline</w:t>
      </w:r>
      <w:r w:rsidR="007647C6">
        <w:rPr>
          <w:rFonts w:ascii="Times New Roman" w:hAnsi="Times New Roman" w:cs="Times New Roman"/>
        </w:rPr>
        <w:t xml:space="preserve"> – </w:t>
      </w:r>
      <w:r w:rsidRPr="00D07771">
        <w:rPr>
          <w:rFonts w:ascii="Times New Roman" w:hAnsi="Times New Roman" w:cs="Times New Roman"/>
        </w:rPr>
        <w:t xml:space="preserve">as well as </w:t>
      </w:r>
      <w:r w:rsidR="007647C6">
        <w:rPr>
          <w:rFonts w:ascii="Times New Roman" w:hAnsi="Times New Roman" w:cs="Times New Roman"/>
        </w:rPr>
        <w:t xml:space="preserve">a </w:t>
      </w:r>
      <w:r w:rsidRPr="00D07771">
        <w:rPr>
          <w:rFonts w:ascii="Times New Roman" w:hAnsi="Times New Roman" w:cs="Times New Roman"/>
        </w:rPr>
        <w:t>culturally and historically changeable – phenomenon</w:t>
      </w:r>
      <w:r w:rsidR="00B62F49">
        <w:rPr>
          <w:rFonts w:ascii="Times New Roman" w:hAnsi="Times New Roman" w:cs="Times New Roman"/>
        </w:rPr>
        <w:t>’</w:t>
      </w:r>
      <w:r w:rsidRPr="00D07771">
        <w:rPr>
          <w:rFonts w:ascii="Times New Roman" w:hAnsi="Times New Roman" w:cs="Times New Roman"/>
        </w:rPr>
        <w:t xml:space="preserve"> (</w:t>
      </w:r>
      <w:proofErr w:type="spellStart"/>
      <w:r w:rsidRPr="00D07771">
        <w:rPr>
          <w:rFonts w:ascii="Times New Roman" w:hAnsi="Times New Roman" w:cs="Times New Roman"/>
        </w:rPr>
        <w:t>Kovac</w:t>
      </w:r>
      <w:proofErr w:type="spellEnd"/>
      <w:r w:rsidRPr="00D07771">
        <w:rPr>
          <w:rFonts w:ascii="Times New Roman" w:hAnsi="Times New Roman" w:cs="Times New Roman"/>
        </w:rPr>
        <w:t xml:space="preserve"> and Kristiansen (2010: 276</w:t>
      </w:r>
      <w:r w:rsidR="00016B15" w:rsidRPr="00D07771">
        <w:rPr>
          <w:rFonts w:ascii="Times New Roman" w:hAnsi="Times New Roman" w:cs="Times New Roman"/>
        </w:rPr>
        <w:t>).</w:t>
      </w:r>
    </w:p>
    <w:p w14:paraId="186A90F8" w14:textId="77777777" w:rsidR="00E434C4" w:rsidRPr="00D07771" w:rsidRDefault="00E434C4" w:rsidP="00D3166B">
      <w:pPr>
        <w:pStyle w:val="Heading1"/>
      </w:pPr>
      <w:r w:rsidRPr="00D07771">
        <w:t>University communications</w:t>
      </w:r>
    </w:p>
    <w:p w14:paraId="4B482B52" w14:textId="5D6B8067" w:rsidR="00C55959" w:rsidRPr="00D07771" w:rsidRDefault="0034188F" w:rsidP="00D07771">
      <w:pPr>
        <w:spacing w:before="240" w:after="0" w:line="360" w:lineRule="auto"/>
        <w:rPr>
          <w:rFonts w:ascii="Times New Roman" w:hAnsi="Times New Roman" w:cs="Times New Roman"/>
        </w:rPr>
      </w:pPr>
      <w:r w:rsidRPr="00D07771">
        <w:rPr>
          <w:rFonts w:ascii="Times New Roman" w:hAnsi="Times New Roman" w:cs="Times New Roman"/>
        </w:rPr>
        <w:lastRenderedPageBreak/>
        <w:t>The</w:t>
      </w:r>
      <w:r w:rsidR="008B1E59" w:rsidRPr="00D07771">
        <w:rPr>
          <w:rFonts w:ascii="Times New Roman" w:hAnsi="Times New Roman" w:cs="Times New Roman"/>
        </w:rPr>
        <w:t xml:space="preserve"> </w:t>
      </w:r>
      <w:r w:rsidRPr="00D07771">
        <w:rPr>
          <w:rFonts w:ascii="Times New Roman" w:hAnsi="Times New Roman" w:cs="Times New Roman"/>
        </w:rPr>
        <w:t xml:space="preserve">conceptualisation of students </w:t>
      </w:r>
      <w:r w:rsidR="007647C6">
        <w:rPr>
          <w:rFonts w:ascii="Times New Roman" w:hAnsi="Times New Roman" w:cs="Times New Roman"/>
        </w:rPr>
        <w:t>as</w:t>
      </w:r>
      <w:r w:rsidR="007647C6" w:rsidRPr="00D07771">
        <w:rPr>
          <w:rFonts w:ascii="Times New Roman" w:hAnsi="Times New Roman" w:cs="Times New Roman"/>
        </w:rPr>
        <w:t xml:space="preserve"> </w:t>
      </w:r>
      <w:r w:rsidRPr="00D07771">
        <w:rPr>
          <w:rFonts w:ascii="Times New Roman" w:hAnsi="Times New Roman" w:cs="Times New Roman"/>
        </w:rPr>
        <w:t>consumers</w:t>
      </w:r>
      <w:r w:rsidR="008B1E59" w:rsidRPr="00D07771">
        <w:rPr>
          <w:rFonts w:ascii="Times New Roman" w:hAnsi="Times New Roman" w:cs="Times New Roman"/>
        </w:rPr>
        <w:t xml:space="preserve"> </w:t>
      </w:r>
      <w:r w:rsidRPr="00D07771">
        <w:rPr>
          <w:rFonts w:ascii="Times New Roman" w:hAnsi="Times New Roman" w:cs="Times New Roman"/>
        </w:rPr>
        <w:t>(Brennan and Lynne, 2007; Eddie, 2013)</w:t>
      </w:r>
      <w:r w:rsidR="007647C6">
        <w:rPr>
          <w:rFonts w:ascii="Times New Roman" w:hAnsi="Times New Roman" w:cs="Times New Roman"/>
        </w:rPr>
        <w:t>,</w:t>
      </w:r>
      <w:r w:rsidRPr="00D07771">
        <w:rPr>
          <w:rFonts w:ascii="Times New Roman" w:hAnsi="Times New Roman" w:cs="Times New Roman"/>
        </w:rPr>
        <w:t xml:space="preserve"> </w:t>
      </w:r>
      <w:r w:rsidR="00D02646">
        <w:rPr>
          <w:rFonts w:ascii="Times New Roman" w:hAnsi="Times New Roman" w:cs="Times New Roman"/>
        </w:rPr>
        <w:t xml:space="preserve">co-producers </w:t>
      </w:r>
      <w:r w:rsidRPr="00D07771">
        <w:rPr>
          <w:rFonts w:ascii="Times New Roman" w:hAnsi="Times New Roman" w:cs="Times New Roman"/>
        </w:rPr>
        <w:t>or stakeholder</w:t>
      </w:r>
      <w:r w:rsidR="007647C6">
        <w:rPr>
          <w:rFonts w:ascii="Times New Roman" w:hAnsi="Times New Roman" w:cs="Times New Roman"/>
        </w:rPr>
        <w:t>s</w:t>
      </w:r>
      <w:r w:rsidRPr="00D07771">
        <w:rPr>
          <w:rFonts w:ascii="Times New Roman" w:hAnsi="Times New Roman" w:cs="Times New Roman"/>
        </w:rPr>
        <w:t xml:space="preserve"> in their education (Lomas, 2007) make</w:t>
      </w:r>
      <w:r w:rsidR="007647C6">
        <w:rPr>
          <w:rFonts w:ascii="Times New Roman" w:hAnsi="Times New Roman" w:cs="Times New Roman"/>
        </w:rPr>
        <w:t>s</w:t>
      </w:r>
      <w:r w:rsidRPr="00D07771">
        <w:rPr>
          <w:rFonts w:ascii="Times New Roman" w:hAnsi="Times New Roman" w:cs="Times New Roman"/>
        </w:rPr>
        <w:t xml:space="preserve"> assumption</w:t>
      </w:r>
      <w:r w:rsidR="00B62F49">
        <w:rPr>
          <w:rFonts w:ascii="Times New Roman" w:hAnsi="Times New Roman" w:cs="Times New Roman"/>
        </w:rPr>
        <w:t>s</w:t>
      </w:r>
      <w:r w:rsidRPr="00D07771">
        <w:rPr>
          <w:rFonts w:ascii="Times New Roman" w:hAnsi="Times New Roman" w:cs="Times New Roman"/>
        </w:rPr>
        <w:t xml:space="preserve"> </w:t>
      </w:r>
      <w:r w:rsidR="007647C6">
        <w:rPr>
          <w:rFonts w:ascii="Times New Roman" w:hAnsi="Times New Roman" w:cs="Times New Roman"/>
        </w:rPr>
        <w:t>about the</w:t>
      </w:r>
      <w:r w:rsidR="007647C6" w:rsidRPr="00D07771">
        <w:rPr>
          <w:rFonts w:ascii="Times New Roman" w:hAnsi="Times New Roman" w:cs="Times New Roman"/>
        </w:rPr>
        <w:t xml:space="preserve"> </w:t>
      </w:r>
      <w:r w:rsidRPr="00D07771">
        <w:rPr>
          <w:rFonts w:ascii="Times New Roman" w:hAnsi="Times New Roman" w:cs="Times New Roman"/>
        </w:rPr>
        <w:t xml:space="preserve">service they </w:t>
      </w:r>
      <w:r w:rsidR="007647C6">
        <w:rPr>
          <w:rFonts w:ascii="Times New Roman" w:hAnsi="Times New Roman" w:cs="Times New Roman"/>
        </w:rPr>
        <w:t xml:space="preserve">seek and </w:t>
      </w:r>
      <w:r w:rsidRPr="00D07771">
        <w:rPr>
          <w:rFonts w:ascii="Times New Roman" w:hAnsi="Times New Roman" w:cs="Times New Roman"/>
        </w:rPr>
        <w:t>receive from the</w:t>
      </w:r>
      <w:r w:rsidR="007647C6">
        <w:rPr>
          <w:rFonts w:ascii="Times New Roman" w:hAnsi="Times New Roman" w:cs="Times New Roman"/>
        </w:rPr>
        <w:t>ir</w:t>
      </w:r>
      <w:r w:rsidRPr="00D07771">
        <w:rPr>
          <w:rFonts w:ascii="Times New Roman" w:hAnsi="Times New Roman" w:cs="Times New Roman"/>
        </w:rPr>
        <w:t xml:space="preserve"> higher education</w:t>
      </w:r>
      <w:r w:rsidR="008B1E59" w:rsidRPr="00D07771">
        <w:rPr>
          <w:rFonts w:ascii="Times New Roman" w:hAnsi="Times New Roman" w:cs="Times New Roman"/>
        </w:rPr>
        <w:t xml:space="preserve"> </w:t>
      </w:r>
      <w:r w:rsidRPr="00D07771">
        <w:rPr>
          <w:rFonts w:ascii="Times New Roman" w:hAnsi="Times New Roman" w:cs="Times New Roman"/>
        </w:rPr>
        <w:t>experience</w:t>
      </w:r>
      <w:r w:rsidR="007647C6">
        <w:rPr>
          <w:rFonts w:ascii="Times New Roman" w:hAnsi="Times New Roman" w:cs="Times New Roman"/>
        </w:rPr>
        <w:t>. F</w:t>
      </w:r>
      <w:r w:rsidR="00C55959" w:rsidRPr="00D07771">
        <w:rPr>
          <w:rFonts w:ascii="Times New Roman" w:hAnsi="Times New Roman" w:cs="Times New Roman"/>
        </w:rPr>
        <w:t>actors influencing student choice and preference</w:t>
      </w:r>
      <w:r w:rsidR="008B1E59" w:rsidRPr="00D07771">
        <w:rPr>
          <w:rFonts w:ascii="Times New Roman" w:hAnsi="Times New Roman" w:cs="Times New Roman"/>
        </w:rPr>
        <w:t xml:space="preserve"> </w:t>
      </w:r>
      <w:r w:rsidR="00C55959" w:rsidRPr="00D07771">
        <w:rPr>
          <w:rFonts w:ascii="Times New Roman" w:hAnsi="Times New Roman" w:cs="Times New Roman"/>
        </w:rPr>
        <w:t>have been discussed</w:t>
      </w:r>
      <w:r w:rsidRPr="00D07771">
        <w:rPr>
          <w:rFonts w:ascii="Times New Roman" w:hAnsi="Times New Roman" w:cs="Times New Roman"/>
        </w:rPr>
        <w:t xml:space="preserve"> in the literature</w:t>
      </w:r>
      <w:r w:rsidR="00C55959" w:rsidRPr="00D07771">
        <w:rPr>
          <w:rFonts w:ascii="Times New Roman" w:hAnsi="Times New Roman" w:cs="Times New Roman"/>
        </w:rPr>
        <w:t xml:space="preserve"> (e.g. </w:t>
      </w:r>
      <w:proofErr w:type="spellStart"/>
      <w:r w:rsidR="00C55959" w:rsidRPr="00164B8F">
        <w:rPr>
          <w:rFonts w:ascii="Times New Roman" w:eastAsia="Times New Roman" w:hAnsi="Times New Roman" w:cs="Times New Roman"/>
          <w:lang w:val="en"/>
        </w:rPr>
        <w:t>Broekemier</w:t>
      </w:r>
      <w:proofErr w:type="spellEnd"/>
      <w:r w:rsidR="007647C6">
        <w:rPr>
          <w:rFonts w:ascii="Times New Roman" w:eastAsia="Times New Roman" w:hAnsi="Times New Roman" w:cs="Times New Roman"/>
          <w:lang w:val="en"/>
        </w:rPr>
        <w:t xml:space="preserve">, </w:t>
      </w:r>
      <w:r w:rsidR="00C55959" w:rsidRPr="00164B8F">
        <w:rPr>
          <w:rFonts w:ascii="Times New Roman" w:eastAsia="Times New Roman" w:hAnsi="Times New Roman" w:cs="Times New Roman"/>
          <w:lang w:val="en"/>
        </w:rPr>
        <w:t>2002</w:t>
      </w:r>
      <w:r w:rsidR="007647C6">
        <w:rPr>
          <w:rFonts w:ascii="Times New Roman" w:eastAsia="Times New Roman" w:hAnsi="Times New Roman" w:cs="Times New Roman"/>
          <w:lang w:val="en"/>
        </w:rPr>
        <w:t xml:space="preserve">; </w:t>
      </w:r>
      <w:r w:rsidR="00C55959" w:rsidRPr="00D07771">
        <w:rPr>
          <w:rFonts w:ascii="Times New Roman" w:eastAsia="Times New Roman" w:hAnsi="Times New Roman" w:cs="Times New Roman"/>
          <w:lang w:val="en"/>
        </w:rPr>
        <w:t>Wilkins and</w:t>
      </w:r>
      <w:r w:rsidR="008B1E59" w:rsidRPr="00D07771">
        <w:rPr>
          <w:rFonts w:ascii="Times New Roman" w:eastAsia="Times New Roman" w:hAnsi="Times New Roman" w:cs="Times New Roman"/>
          <w:lang w:val="en"/>
        </w:rPr>
        <w:t xml:space="preserve"> </w:t>
      </w:r>
      <w:proofErr w:type="spellStart"/>
      <w:r w:rsidR="00C55959" w:rsidRPr="00D07771">
        <w:rPr>
          <w:rFonts w:ascii="Times New Roman" w:eastAsia="Times New Roman" w:hAnsi="Times New Roman" w:cs="Times New Roman"/>
          <w:lang w:val="en"/>
        </w:rPr>
        <w:t>Huisman</w:t>
      </w:r>
      <w:proofErr w:type="spellEnd"/>
      <w:r w:rsidR="007647C6">
        <w:rPr>
          <w:rFonts w:ascii="Times New Roman" w:eastAsia="Times New Roman" w:hAnsi="Times New Roman" w:cs="Times New Roman"/>
          <w:lang w:val="en"/>
        </w:rPr>
        <w:t>,</w:t>
      </w:r>
      <w:r w:rsidR="00C55959" w:rsidRPr="00D07771">
        <w:rPr>
          <w:rFonts w:ascii="Times New Roman" w:eastAsia="Times New Roman" w:hAnsi="Times New Roman" w:cs="Times New Roman"/>
          <w:lang w:val="en"/>
        </w:rPr>
        <w:t xml:space="preserve"> 2011</w:t>
      </w:r>
      <w:r w:rsidR="007647C6">
        <w:rPr>
          <w:rFonts w:ascii="Times New Roman" w:eastAsia="Times New Roman" w:hAnsi="Times New Roman" w:cs="Times New Roman"/>
          <w:lang w:val="en"/>
        </w:rPr>
        <w:t>;</w:t>
      </w:r>
      <w:r w:rsidR="00C55959" w:rsidRPr="00D07771">
        <w:rPr>
          <w:rFonts w:ascii="Times New Roman" w:eastAsia="Times New Roman" w:hAnsi="Times New Roman" w:cs="Times New Roman"/>
          <w:lang w:val="en"/>
        </w:rPr>
        <w:t xml:space="preserve"> </w:t>
      </w:r>
      <w:proofErr w:type="spellStart"/>
      <w:r w:rsidR="00C55959" w:rsidRPr="00D07771">
        <w:rPr>
          <w:rFonts w:ascii="Times New Roman" w:eastAsia="Times New Roman" w:hAnsi="Times New Roman" w:cs="Times New Roman"/>
          <w:lang w:val="en"/>
        </w:rPr>
        <w:t>Obermeit</w:t>
      </w:r>
      <w:proofErr w:type="spellEnd"/>
      <w:r w:rsidR="007647C6">
        <w:rPr>
          <w:rFonts w:ascii="Times New Roman" w:eastAsia="Times New Roman" w:hAnsi="Times New Roman" w:cs="Times New Roman"/>
          <w:lang w:val="en"/>
        </w:rPr>
        <w:t>,</w:t>
      </w:r>
      <w:r w:rsidR="00C55959" w:rsidRPr="00D07771">
        <w:rPr>
          <w:rFonts w:ascii="Times New Roman" w:eastAsia="Times New Roman" w:hAnsi="Times New Roman" w:cs="Times New Roman"/>
          <w:lang w:val="en"/>
        </w:rPr>
        <w:t xml:space="preserve"> 2012)</w:t>
      </w:r>
      <w:r w:rsidRPr="00D07771">
        <w:rPr>
          <w:rFonts w:ascii="Times New Roman" w:eastAsia="Times New Roman" w:hAnsi="Times New Roman" w:cs="Times New Roman"/>
          <w:lang w:val="en"/>
        </w:rPr>
        <w:t>.</w:t>
      </w:r>
      <w:r w:rsidR="008B1E59" w:rsidRPr="00D07771">
        <w:rPr>
          <w:rFonts w:ascii="Times New Roman" w:hAnsi="Times New Roman" w:cs="Times New Roman"/>
        </w:rPr>
        <w:t xml:space="preserve"> </w:t>
      </w:r>
      <w:r w:rsidR="00C55959" w:rsidRPr="00D07771">
        <w:rPr>
          <w:rFonts w:ascii="Times New Roman" w:hAnsi="Times New Roman" w:cs="Times New Roman"/>
        </w:rPr>
        <w:t>For instance</w:t>
      </w:r>
      <w:r w:rsidR="007647C6">
        <w:rPr>
          <w:rFonts w:ascii="Times New Roman" w:hAnsi="Times New Roman" w:cs="Times New Roman"/>
        </w:rPr>
        <w:t>,</w:t>
      </w:r>
      <w:r w:rsidR="00C55959" w:rsidRPr="00D07771">
        <w:rPr>
          <w:rFonts w:ascii="Times New Roman" w:hAnsi="Times New Roman" w:cs="Times New Roman"/>
        </w:rPr>
        <w:t xml:space="preserve"> preference studies by </w:t>
      </w:r>
      <w:proofErr w:type="spellStart"/>
      <w:r w:rsidR="00C55959" w:rsidRPr="00D07771">
        <w:rPr>
          <w:rFonts w:ascii="Times New Roman" w:hAnsi="Times New Roman" w:cs="Times New Roman"/>
        </w:rPr>
        <w:t>Soutar</w:t>
      </w:r>
      <w:proofErr w:type="spellEnd"/>
      <w:r w:rsidR="00C55959" w:rsidRPr="00D07771">
        <w:rPr>
          <w:rFonts w:ascii="Times New Roman" w:hAnsi="Times New Roman" w:cs="Times New Roman"/>
        </w:rPr>
        <w:t xml:space="preserve"> and Turner (2002)</w:t>
      </w:r>
      <w:r w:rsidR="007647C6">
        <w:rPr>
          <w:rFonts w:ascii="Times New Roman" w:hAnsi="Times New Roman" w:cs="Times New Roman"/>
        </w:rPr>
        <w:t>, and</w:t>
      </w:r>
      <w:r w:rsidR="00C55959" w:rsidRPr="00D07771">
        <w:rPr>
          <w:rFonts w:ascii="Times New Roman" w:hAnsi="Times New Roman" w:cs="Times New Roman"/>
        </w:rPr>
        <w:t xml:space="preserve"> Brown </w:t>
      </w:r>
      <w:proofErr w:type="spellStart"/>
      <w:r w:rsidR="00C55959" w:rsidRPr="00D07771">
        <w:rPr>
          <w:rFonts w:ascii="Times New Roman" w:hAnsi="Times New Roman" w:cs="Times New Roman"/>
        </w:rPr>
        <w:t>Varley</w:t>
      </w:r>
      <w:proofErr w:type="spellEnd"/>
      <w:r w:rsidR="00C55959" w:rsidRPr="00D07771">
        <w:rPr>
          <w:rFonts w:ascii="Times New Roman" w:hAnsi="Times New Roman" w:cs="Times New Roman"/>
        </w:rPr>
        <w:t xml:space="preserve"> and Pal (2009) do not </w:t>
      </w:r>
      <w:r w:rsidR="00B62F49">
        <w:rPr>
          <w:rFonts w:ascii="Times New Roman" w:hAnsi="Times New Roman" w:cs="Times New Roman"/>
        </w:rPr>
        <w:t>find</w:t>
      </w:r>
      <w:r w:rsidR="00C55959" w:rsidRPr="00D07771">
        <w:rPr>
          <w:rFonts w:ascii="Times New Roman" w:hAnsi="Times New Roman" w:cs="Times New Roman"/>
        </w:rPr>
        <w:t xml:space="preserve"> a construct of student</w:t>
      </w:r>
      <w:r w:rsidR="007647C6">
        <w:rPr>
          <w:rFonts w:ascii="Times New Roman" w:hAnsi="Times New Roman" w:cs="Times New Roman"/>
        </w:rPr>
        <w:t>s</w:t>
      </w:r>
      <w:r w:rsidR="00C55959" w:rsidRPr="00D07771">
        <w:rPr>
          <w:rFonts w:ascii="Times New Roman" w:hAnsi="Times New Roman" w:cs="Times New Roman"/>
        </w:rPr>
        <w:t>’ trusting university communications,</w:t>
      </w:r>
      <w:r w:rsidR="008B1E59" w:rsidRPr="00D07771">
        <w:rPr>
          <w:rFonts w:ascii="Times New Roman" w:hAnsi="Times New Roman" w:cs="Times New Roman"/>
        </w:rPr>
        <w:t xml:space="preserve"> </w:t>
      </w:r>
      <w:r w:rsidR="00C55959" w:rsidRPr="00D07771">
        <w:rPr>
          <w:rFonts w:ascii="Times New Roman" w:hAnsi="Times New Roman" w:cs="Times New Roman"/>
        </w:rPr>
        <w:t xml:space="preserve">and </w:t>
      </w:r>
      <w:r w:rsidR="007647C6">
        <w:rPr>
          <w:rFonts w:ascii="Times New Roman" w:hAnsi="Times New Roman" w:cs="Times New Roman"/>
        </w:rPr>
        <w:t xml:space="preserve">while </w:t>
      </w:r>
      <w:proofErr w:type="spellStart"/>
      <w:r w:rsidR="00C55959" w:rsidRPr="00D07771">
        <w:rPr>
          <w:rFonts w:ascii="Times New Roman" w:hAnsi="Times New Roman" w:cs="Times New Roman"/>
        </w:rPr>
        <w:t>Maringe</w:t>
      </w:r>
      <w:proofErr w:type="spellEnd"/>
      <w:r w:rsidR="003A30E8">
        <w:rPr>
          <w:rFonts w:ascii="Times New Roman" w:hAnsi="Times New Roman" w:cs="Times New Roman"/>
        </w:rPr>
        <w:t xml:space="preserve"> (2006)</w:t>
      </w:r>
      <w:r w:rsidR="00C55959" w:rsidRPr="00D07771">
        <w:rPr>
          <w:rFonts w:ascii="Times New Roman" w:hAnsi="Times New Roman" w:cs="Times New Roman"/>
        </w:rPr>
        <w:t xml:space="preserve"> and Ivy</w:t>
      </w:r>
      <w:r w:rsidR="003A30E8">
        <w:rPr>
          <w:rFonts w:ascii="Times New Roman" w:hAnsi="Times New Roman" w:cs="Times New Roman"/>
        </w:rPr>
        <w:t xml:space="preserve"> (20100 </w:t>
      </w:r>
      <w:r w:rsidR="00C55959" w:rsidRPr="00D07771">
        <w:rPr>
          <w:rFonts w:ascii="Times New Roman" w:hAnsi="Times New Roman" w:cs="Times New Roman"/>
        </w:rPr>
        <w:t xml:space="preserve"> speculate that trust might play a role in student decision making </w:t>
      </w:r>
      <w:r w:rsidR="007647C6">
        <w:rPr>
          <w:rFonts w:ascii="Times New Roman" w:hAnsi="Times New Roman" w:cs="Times New Roman"/>
        </w:rPr>
        <w:t>they</w:t>
      </w:r>
      <w:r w:rsidR="007647C6" w:rsidRPr="00D07771">
        <w:rPr>
          <w:rFonts w:ascii="Times New Roman" w:hAnsi="Times New Roman" w:cs="Times New Roman"/>
        </w:rPr>
        <w:t xml:space="preserve"> </w:t>
      </w:r>
      <w:r w:rsidR="00C55959" w:rsidRPr="00D07771">
        <w:rPr>
          <w:rFonts w:ascii="Times New Roman" w:hAnsi="Times New Roman" w:cs="Times New Roman"/>
        </w:rPr>
        <w:t>do not follow this up</w:t>
      </w:r>
      <w:r w:rsidR="007647C6">
        <w:rPr>
          <w:rFonts w:ascii="Times New Roman" w:hAnsi="Times New Roman" w:cs="Times New Roman"/>
        </w:rPr>
        <w:t>. I</w:t>
      </w:r>
      <w:r w:rsidR="00C55959" w:rsidRPr="00D07771">
        <w:rPr>
          <w:rFonts w:ascii="Times New Roman" w:hAnsi="Times New Roman" w:cs="Times New Roman"/>
        </w:rPr>
        <w:t xml:space="preserve">n the higher education literature there is seemingly no mention of trust in </w:t>
      </w:r>
      <w:r w:rsidR="00B62F49">
        <w:rPr>
          <w:rFonts w:ascii="Times New Roman" w:hAnsi="Times New Roman" w:cs="Times New Roman"/>
        </w:rPr>
        <w:t>HEI’s</w:t>
      </w:r>
      <w:r w:rsidR="00C55959" w:rsidRPr="00D07771">
        <w:rPr>
          <w:rFonts w:ascii="Times New Roman" w:hAnsi="Times New Roman" w:cs="Times New Roman"/>
        </w:rPr>
        <w:t xml:space="preserve"> marketing strategies (</w:t>
      </w:r>
      <w:proofErr w:type="spellStart"/>
      <w:r w:rsidR="00C55959" w:rsidRPr="00D07771">
        <w:rPr>
          <w:rFonts w:ascii="Times New Roman" w:hAnsi="Times New Roman" w:cs="Times New Roman"/>
        </w:rPr>
        <w:t>Naudé</w:t>
      </w:r>
      <w:proofErr w:type="spellEnd"/>
      <w:r w:rsidR="00C55959" w:rsidRPr="00D07771">
        <w:rPr>
          <w:rFonts w:ascii="Times New Roman" w:hAnsi="Times New Roman" w:cs="Times New Roman"/>
        </w:rPr>
        <w:t xml:space="preserve"> and Ivy</w:t>
      </w:r>
      <w:r w:rsidR="007647C6">
        <w:rPr>
          <w:rFonts w:ascii="Times New Roman" w:hAnsi="Times New Roman" w:cs="Times New Roman"/>
        </w:rPr>
        <w:t>,</w:t>
      </w:r>
      <w:r w:rsidR="00C55959" w:rsidRPr="00D07771">
        <w:rPr>
          <w:rFonts w:ascii="Times New Roman" w:hAnsi="Times New Roman" w:cs="Times New Roman"/>
        </w:rPr>
        <w:t xml:space="preserve"> 1999</w:t>
      </w:r>
      <w:r w:rsidR="007647C6">
        <w:rPr>
          <w:rFonts w:ascii="Times New Roman" w:hAnsi="Times New Roman" w:cs="Times New Roman"/>
        </w:rPr>
        <w:t>;</w:t>
      </w:r>
      <w:r w:rsidR="00C55959" w:rsidRPr="00D07771">
        <w:rPr>
          <w:rFonts w:ascii="Times New Roman" w:hAnsi="Times New Roman" w:cs="Times New Roman"/>
        </w:rPr>
        <w:t xml:space="preserve"> </w:t>
      </w:r>
      <w:proofErr w:type="spellStart"/>
      <w:r w:rsidR="00C55959" w:rsidRPr="00D07771">
        <w:rPr>
          <w:rFonts w:ascii="Times New Roman" w:hAnsi="Times New Roman" w:cs="Times New Roman"/>
        </w:rPr>
        <w:t>Frølich</w:t>
      </w:r>
      <w:proofErr w:type="spellEnd"/>
      <w:r w:rsidR="00C55959" w:rsidRPr="00D07771">
        <w:rPr>
          <w:rFonts w:ascii="Times New Roman" w:hAnsi="Times New Roman" w:cs="Times New Roman"/>
        </w:rPr>
        <w:t xml:space="preserve"> and </w:t>
      </w:r>
      <w:proofErr w:type="spellStart"/>
      <w:r w:rsidR="00C55959" w:rsidRPr="00D07771">
        <w:rPr>
          <w:rFonts w:ascii="Times New Roman" w:hAnsi="Times New Roman" w:cs="Times New Roman"/>
        </w:rPr>
        <w:t>Stensaker</w:t>
      </w:r>
      <w:proofErr w:type="spellEnd"/>
      <w:r w:rsidR="007647C6">
        <w:rPr>
          <w:rFonts w:ascii="Times New Roman" w:hAnsi="Times New Roman" w:cs="Times New Roman"/>
        </w:rPr>
        <w:t>,</w:t>
      </w:r>
      <w:r w:rsidR="00C55959" w:rsidRPr="00D07771">
        <w:rPr>
          <w:rFonts w:ascii="Times New Roman" w:hAnsi="Times New Roman" w:cs="Times New Roman"/>
        </w:rPr>
        <w:t xml:space="preserve"> 2010</w:t>
      </w:r>
      <w:r w:rsidR="00FE0F93">
        <w:rPr>
          <w:rFonts w:ascii="Times New Roman" w:hAnsi="Times New Roman" w:cs="Times New Roman"/>
        </w:rPr>
        <w:t>)</w:t>
      </w:r>
      <w:r w:rsidR="00C55959" w:rsidRPr="00D07771">
        <w:rPr>
          <w:rFonts w:ascii="Times New Roman" w:hAnsi="Times New Roman" w:cs="Times New Roman"/>
        </w:rPr>
        <w:t>.</w:t>
      </w:r>
      <w:r w:rsidR="008B1E59" w:rsidRPr="00D07771">
        <w:rPr>
          <w:rFonts w:ascii="Times New Roman" w:hAnsi="Times New Roman" w:cs="Times New Roman"/>
        </w:rPr>
        <w:t xml:space="preserve"> </w:t>
      </w:r>
      <w:r w:rsidR="00C55959" w:rsidRPr="00D07771">
        <w:rPr>
          <w:rFonts w:ascii="Times New Roman" w:hAnsi="Times New Roman" w:cs="Times New Roman"/>
        </w:rPr>
        <w:t xml:space="preserve">In an important study </w:t>
      </w:r>
      <w:r w:rsidR="007647C6">
        <w:rPr>
          <w:rFonts w:ascii="Times New Roman" w:hAnsi="Times New Roman" w:cs="Times New Roman"/>
        </w:rPr>
        <w:t xml:space="preserve">by </w:t>
      </w:r>
      <w:proofErr w:type="spellStart"/>
      <w:r w:rsidR="00C55959" w:rsidRPr="00D07771">
        <w:rPr>
          <w:rFonts w:ascii="Times New Roman" w:hAnsi="Times New Roman" w:cs="Times New Roman"/>
        </w:rPr>
        <w:t>Veloutsou</w:t>
      </w:r>
      <w:proofErr w:type="spellEnd"/>
      <w:r w:rsidR="00C55959" w:rsidRPr="00D07771">
        <w:rPr>
          <w:rFonts w:ascii="Times New Roman" w:hAnsi="Times New Roman" w:cs="Times New Roman"/>
        </w:rPr>
        <w:t>, Lewis and Paton (2004)</w:t>
      </w:r>
      <w:r w:rsidR="007647C6">
        <w:rPr>
          <w:rFonts w:ascii="Times New Roman" w:hAnsi="Times New Roman" w:cs="Times New Roman"/>
        </w:rPr>
        <w:t>, the authors</w:t>
      </w:r>
      <w:r w:rsidR="00C55959" w:rsidRPr="00D07771">
        <w:rPr>
          <w:rFonts w:ascii="Times New Roman" w:hAnsi="Times New Roman" w:cs="Times New Roman"/>
        </w:rPr>
        <w:t xml:space="preserve"> suggest that they found evidence that the sources that students </w:t>
      </w:r>
      <w:r w:rsidR="007647C6">
        <w:rPr>
          <w:rFonts w:ascii="Times New Roman" w:hAnsi="Times New Roman" w:cs="Times New Roman"/>
        </w:rPr>
        <w:t>‘</w:t>
      </w:r>
      <w:r w:rsidR="00C55959" w:rsidRPr="00D07771">
        <w:rPr>
          <w:rFonts w:ascii="Times New Roman" w:hAnsi="Times New Roman" w:cs="Times New Roman"/>
        </w:rPr>
        <w:t>want to use and that they trust are produced and distributed by the university itself</w:t>
      </w:r>
      <w:r w:rsidR="007647C6">
        <w:rPr>
          <w:rFonts w:ascii="Times New Roman" w:hAnsi="Times New Roman" w:cs="Times New Roman"/>
        </w:rPr>
        <w:t>’</w:t>
      </w:r>
      <w:r w:rsidR="00C55959" w:rsidRPr="00D07771">
        <w:rPr>
          <w:rFonts w:ascii="Times New Roman" w:hAnsi="Times New Roman" w:cs="Times New Roman"/>
        </w:rPr>
        <w:t xml:space="preserve"> (2004: 170)</w:t>
      </w:r>
      <w:r w:rsidR="007647C6">
        <w:rPr>
          <w:rFonts w:ascii="Times New Roman" w:hAnsi="Times New Roman" w:cs="Times New Roman"/>
        </w:rPr>
        <w:t>,</w:t>
      </w:r>
      <w:r w:rsidR="00C55959" w:rsidRPr="00D07771">
        <w:rPr>
          <w:rFonts w:ascii="Times New Roman" w:hAnsi="Times New Roman" w:cs="Times New Roman"/>
        </w:rPr>
        <w:t xml:space="preserve"> although </w:t>
      </w:r>
      <w:r w:rsidR="007647C6" w:rsidRPr="00D07771">
        <w:rPr>
          <w:rFonts w:ascii="Times New Roman" w:hAnsi="Times New Roman" w:cs="Times New Roman"/>
        </w:rPr>
        <w:t xml:space="preserve">in their paper </w:t>
      </w:r>
      <w:r w:rsidR="00C55959" w:rsidRPr="00D07771">
        <w:rPr>
          <w:rFonts w:ascii="Times New Roman" w:hAnsi="Times New Roman" w:cs="Times New Roman"/>
        </w:rPr>
        <w:t>the</w:t>
      </w:r>
      <w:r w:rsidR="007647C6">
        <w:rPr>
          <w:rFonts w:ascii="Times New Roman" w:hAnsi="Times New Roman" w:cs="Times New Roman"/>
        </w:rPr>
        <w:t>y</w:t>
      </w:r>
      <w:r w:rsidR="00C55959" w:rsidRPr="00D07771">
        <w:rPr>
          <w:rFonts w:ascii="Times New Roman" w:hAnsi="Times New Roman" w:cs="Times New Roman"/>
        </w:rPr>
        <w:t xml:space="preserve"> do not report asking questions</w:t>
      </w:r>
      <w:r w:rsidR="008C62F8">
        <w:rPr>
          <w:rFonts w:ascii="Times New Roman" w:hAnsi="Times New Roman" w:cs="Times New Roman"/>
        </w:rPr>
        <w:t xml:space="preserve"> on trustworthiness</w:t>
      </w:r>
      <w:r w:rsidR="00C55959" w:rsidRPr="00D07771">
        <w:rPr>
          <w:rFonts w:ascii="Times New Roman" w:hAnsi="Times New Roman" w:cs="Times New Roman"/>
        </w:rPr>
        <w:t>.</w:t>
      </w:r>
      <w:r w:rsidR="008B1E59" w:rsidRPr="00D07771">
        <w:rPr>
          <w:rFonts w:ascii="Times New Roman" w:hAnsi="Times New Roman" w:cs="Times New Roman"/>
        </w:rPr>
        <w:t xml:space="preserve"> </w:t>
      </w:r>
      <w:r w:rsidR="00C55959" w:rsidRPr="00D07771">
        <w:rPr>
          <w:rFonts w:ascii="Times New Roman" w:hAnsi="Times New Roman" w:cs="Times New Roman"/>
        </w:rPr>
        <w:t>This is the only explicit finding we have found in the literature and</w:t>
      </w:r>
      <w:r w:rsidR="00684D10">
        <w:rPr>
          <w:rFonts w:ascii="Times New Roman" w:hAnsi="Times New Roman" w:cs="Times New Roman"/>
        </w:rPr>
        <w:t>,</w:t>
      </w:r>
      <w:r w:rsidR="00C55959" w:rsidRPr="00D07771">
        <w:rPr>
          <w:rFonts w:ascii="Times New Roman" w:hAnsi="Times New Roman" w:cs="Times New Roman"/>
        </w:rPr>
        <w:t xml:space="preserve"> given </w:t>
      </w:r>
      <w:r w:rsidR="00684D10">
        <w:rPr>
          <w:rFonts w:ascii="Times New Roman" w:hAnsi="Times New Roman" w:cs="Times New Roman"/>
        </w:rPr>
        <w:t xml:space="preserve">that </w:t>
      </w:r>
      <w:r w:rsidR="00C55959" w:rsidRPr="00D07771">
        <w:rPr>
          <w:rFonts w:ascii="Times New Roman" w:hAnsi="Times New Roman" w:cs="Times New Roman"/>
        </w:rPr>
        <w:t>it is</w:t>
      </w:r>
      <w:r w:rsidR="008B1E59" w:rsidRPr="00D07771">
        <w:rPr>
          <w:rFonts w:ascii="Times New Roman" w:hAnsi="Times New Roman" w:cs="Times New Roman"/>
        </w:rPr>
        <w:t xml:space="preserve"> </w:t>
      </w:r>
      <w:r w:rsidR="00C55959" w:rsidRPr="00D07771">
        <w:rPr>
          <w:rFonts w:ascii="Times New Roman" w:hAnsi="Times New Roman" w:cs="Times New Roman"/>
        </w:rPr>
        <w:t>inferential and</w:t>
      </w:r>
      <w:r w:rsidR="008B1E59" w:rsidRPr="00D07771">
        <w:rPr>
          <w:rFonts w:ascii="Times New Roman" w:hAnsi="Times New Roman" w:cs="Times New Roman"/>
        </w:rPr>
        <w:t xml:space="preserve"> </w:t>
      </w:r>
      <w:r w:rsidR="00C55959" w:rsidRPr="00D07771">
        <w:rPr>
          <w:rFonts w:ascii="Times New Roman" w:hAnsi="Times New Roman" w:cs="Times New Roman"/>
        </w:rPr>
        <w:t>th</w:t>
      </w:r>
      <w:r w:rsidR="00684D10">
        <w:rPr>
          <w:rFonts w:ascii="Times New Roman" w:hAnsi="Times New Roman" w:cs="Times New Roman"/>
        </w:rPr>
        <w:t>at there have been</w:t>
      </w:r>
      <w:r w:rsidR="00C55959" w:rsidRPr="00D07771">
        <w:rPr>
          <w:rFonts w:ascii="Times New Roman" w:hAnsi="Times New Roman" w:cs="Times New Roman"/>
        </w:rPr>
        <w:t xml:space="preserve"> changes in </w:t>
      </w:r>
      <w:r w:rsidR="005C26ED">
        <w:rPr>
          <w:rFonts w:ascii="Times New Roman" w:hAnsi="Times New Roman" w:cs="Times New Roman"/>
        </w:rPr>
        <w:t xml:space="preserve">the </w:t>
      </w:r>
      <w:r w:rsidR="00C55959" w:rsidRPr="00D07771">
        <w:rPr>
          <w:rFonts w:ascii="Times New Roman" w:hAnsi="Times New Roman" w:cs="Times New Roman"/>
        </w:rPr>
        <w:t>media since 2004</w:t>
      </w:r>
      <w:r w:rsidR="00684D10">
        <w:rPr>
          <w:rFonts w:ascii="Times New Roman" w:hAnsi="Times New Roman" w:cs="Times New Roman"/>
        </w:rPr>
        <w:t>,</w:t>
      </w:r>
      <w:r w:rsidR="00C55959" w:rsidRPr="00D07771">
        <w:rPr>
          <w:rFonts w:ascii="Times New Roman" w:hAnsi="Times New Roman" w:cs="Times New Roman"/>
        </w:rPr>
        <w:t xml:space="preserve"> especially growth </w:t>
      </w:r>
      <w:r w:rsidR="00684D10">
        <w:rPr>
          <w:rFonts w:ascii="Times New Roman" w:hAnsi="Times New Roman" w:cs="Times New Roman"/>
        </w:rPr>
        <w:t>in</w:t>
      </w:r>
      <w:r w:rsidR="00684D10" w:rsidRPr="00D07771">
        <w:rPr>
          <w:rFonts w:ascii="Times New Roman" w:hAnsi="Times New Roman" w:cs="Times New Roman"/>
        </w:rPr>
        <w:t xml:space="preserve"> </w:t>
      </w:r>
      <w:r w:rsidR="00C55959" w:rsidRPr="00D07771">
        <w:rPr>
          <w:rFonts w:ascii="Times New Roman" w:hAnsi="Times New Roman" w:cs="Times New Roman"/>
        </w:rPr>
        <w:t>social media</w:t>
      </w:r>
      <w:r w:rsidR="00684D10">
        <w:rPr>
          <w:rFonts w:ascii="Times New Roman" w:hAnsi="Times New Roman" w:cs="Times New Roman"/>
        </w:rPr>
        <w:t>, we are</w:t>
      </w:r>
      <w:r w:rsidR="00C55959" w:rsidRPr="00D07771">
        <w:rPr>
          <w:rFonts w:ascii="Times New Roman" w:hAnsi="Times New Roman" w:cs="Times New Roman"/>
        </w:rPr>
        <w:t xml:space="preserve"> interested to see if student preference ha</w:t>
      </w:r>
      <w:r w:rsidR="00684D10">
        <w:rPr>
          <w:rFonts w:ascii="Times New Roman" w:hAnsi="Times New Roman" w:cs="Times New Roman"/>
        </w:rPr>
        <w:t>s</w:t>
      </w:r>
      <w:r w:rsidR="00C55959" w:rsidRPr="00D07771">
        <w:rPr>
          <w:rFonts w:ascii="Times New Roman" w:hAnsi="Times New Roman" w:cs="Times New Roman"/>
        </w:rPr>
        <w:t xml:space="preserve"> changed.</w:t>
      </w:r>
    </w:p>
    <w:p w14:paraId="2AB2CF98" w14:textId="62235CF9" w:rsidR="00C55959" w:rsidRPr="00D07771" w:rsidRDefault="002309C0" w:rsidP="00D07771">
      <w:pPr>
        <w:spacing w:before="240" w:after="0" w:line="360" w:lineRule="auto"/>
        <w:ind w:firstLine="720"/>
        <w:rPr>
          <w:rFonts w:ascii="Times New Roman" w:hAnsi="Times New Roman" w:cs="Times New Roman"/>
        </w:rPr>
      </w:pPr>
      <w:r w:rsidRPr="00D07771">
        <w:rPr>
          <w:rFonts w:ascii="Times New Roman" w:hAnsi="Times New Roman" w:cs="Times New Roman"/>
        </w:rPr>
        <w:t xml:space="preserve">There is a potential tension, identified by </w:t>
      </w:r>
      <w:r w:rsidR="00C43881" w:rsidRPr="00D07771">
        <w:rPr>
          <w:rFonts w:ascii="Times New Roman" w:hAnsi="Times New Roman" w:cs="Times New Roman"/>
        </w:rPr>
        <w:t xml:space="preserve">Gibbs </w:t>
      </w:r>
      <w:r w:rsidR="001A2D4F" w:rsidRPr="00D07771">
        <w:rPr>
          <w:rFonts w:ascii="Times New Roman" w:hAnsi="Times New Roman" w:cs="Times New Roman"/>
        </w:rPr>
        <w:t>(2007)</w:t>
      </w:r>
      <w:r w:rsidR="00684D10">
        <w:rPr>
          <w:rFonts w:ascii="Times New Roman" w:hAnsi="Times New Roman" w:cs="Times New Roman"/>
        </w:rPr>
        <w:t>,</w:t>
      </w:r>
      <w:r w:rsidR="001A2D4F" w:rsidRPr="00D07771">
        <w:rPr>
          <w:rFonts w:ascii="Times New Roman" w:hAnsi="Times New Roman" w:cs="Times New Roman"/>
        </w:rPr>
        <w:t xml:space="preserve"> </w:t>
      </w:r>
      <w:r w:rsidR="00A46840">
        <w:rPr>
          <w:rFonts w:ascii="Times New Roman" w:hAnsi="Times New Roman" w:cs="Times New Roman"/>
        </w:rPr>
        <w:t xml:space="preserve">in </w:t>
      </w:r>
      <w:r w:rsidR="00C43881" w:rsidRPr="00D07771">
        <w:rPr>
          <w:rFonts w:ascii="Times New Roman" w:hAnsi="Times New Roman" w:cs="Times New Roman"/>
        </w:rPr>
        <w:t xml:space="preserve">that </w:t>
      </w:r>
      <w:r w:rsidR="00C43881" w:rsidRPr="00D07771">
        <w:rPr>
          <w:rFonts w:ascii="Times New Roman" w:hAnsi="Times New Roman" w:cs="Times New Roman"/>
          <w:color w:val="231F20"/>
        </w:rPr>
        <w:t>under certain circumstances</w:t>
      </w:r>
      <w:r w:rsidR="00684D10">
        <w:rPr>
          <w:rFonts w:ascii="Times New Roman" w:hAnsi="Times New Roman" w:cs="Times New Roman"/>
          <w:color w:val="231F20"/>
        </w:rPr>
        <w:t xml:space="preserve"> </w:t>
      </w:r>
      <w:r w:rsidR="00684D10" w:rsidRPr="00D07771">
        <w:rPr>
          <w:rFonts w:ascii="Times New Roman" w:hAnsi="Times New Roman" w:cs="Times New Roman"/>
          <w:color w:val="231F20"/>
        </w:rPr>
        <w:t>marketing communication</w:t>
      </w:r>
      <w:r w:rsidR="00C43881" w:rsidRPr="00D07771">
        <w:rPr>
          <w:rFonts w:ascii="Times New Roman" w:hAnsi="Times New Roman" w:cs="Times New Roman"/>
          <w:color w:val="231F20"/>
        </w:rPr>
        <w:t xml:space="preserve"> work</w:t>
      </w:r>
      <w:r w:rsidR="005C26ED">
        <w:rPr>
          <w:rFonts w:ascii="Times New Roman" w:hAnsi="Times New Roman" w:cs="Times New Roman"/>
          <w:color w:val="231F20"/>
        </w:rPr>
        <w:t>s</w:t>
      </w:r>
      <w:r w:rsidR="00C43881" w:rsidRPr="00D07771">
        <w:rPr>
          <w:rFonts w:ascii="Times New Roman" w:hAnsi="Times New Roman" w:cs="Times New Roman"/>
          <w:color w:val="231F20"/>
        </w:rPr>
        <w:t xml:space="preserve"> against the goals of autonomous, liberal higher education by undermining critical thinking and independent action. This argument requires that advertising and other marketing communications has a primary intent to persuade rather than </w:t>
      </w:r>
      <w:r w:rsidR="0056118F" w:rsidRPr="00D07771">
        <w:rPr>
          <w:rFonts w:ascii="Times New Roman" w:hAnsi="Times New Roman" w:cs="Times New Roman"/>
          <w:color w:val="231F20"/>
        </w:rPr>
        <w:t xml:space="preserve">to </w:t>
      </w:r>
      <w:r w:rsidR="00C43881" w:rsidRPr="00D07771">
        <w:rPr>
          <w:rFonts w:ascii="Times New Roman" w:hAnsi="Times New Roman" w:cs="Times New Roman"/>
          <w:color w:val="231F20"/>
        </w:rPr>
        <w:t xml:space="preserve">inform; </w:t>
      </w:r>
      <w:r w:rsidR="00A46840">
        <w:rPr>
          <w:rFonts w:ascii="Times New Roman" w:hAnsi="Times New Roman" w:cs="Times New Roman"/>
          <w:color w:val="231F20"/>
        </w:rPr>
        <w:t>in</w:t>
      </w:r>
      <w:r w:rsidR="00A46840" w:rsidRPr="00D07771">
        <w:rPr>
          <w:rFonts w:ascii="Times New Roman" w:hAnsi="Times New Roman" w:cs="Times New Roman"/>
          <w:color w:val="231F20"/>
        </w:rPr>
        <w:t xml:space="preserve"> </w:t>
      </w:r>
      <w:r w:rsidR="00C43881" w:rsidRPr="00D07771">
        <w:rPr>
          <w:rFonts w:ascii="Times New Roman" w:hAnsi="Times New Roman" w:cs="Times New Roman"/>
          <w:color w:val="231F20"/>
        </w:rPr>
        <w:t>being intrusi</w:t>
      </w:r>
      <w:r w:rsidR="00AB24EC" w:rsidRPr="00D07771">
        <w:rPr>
          <w:rFonts w:ascii="Times New Roman" w:hAnsi="Times New Roman" w:cs="Times New Roman"/>
          <w:color w:val="231F20"/>
        </w:rPr>
        <w:t>ve, invasive and manipulative</w:t>
      </w:r>
      <w:r w:rsidR="00C43881" w:rsidRPr="00D07771">
        <w:rPr>
          <w:rFonts w:ascii="Times New Roman" w:hAnsi="Times New Roman" w:cs="Times New Roman"/>
          <w:color w:val="231F20"/>
        </w:rPr>
        <w:t xml:space="preserve"> </w:t>
      </w:r>
      <w:r w:rsidR="0056118F" w:rsidRPr="00D07771">
        <w:rPr>
          <w:rFonts w:ascii="Times New Roman" w:hAnsi="Times New Roman" w:cs="Times New Roman"/>
          <w:color w:val="231F20"/>
        </w:rPr>
        <w:t xml:space="preserve">it </w:t>
      </w:r>
      <w:r w:rsidR="00C43881" w:rsidRPr="00D07771">
        <w:rPr>
          <w:rFonts w:ascii="Times New Roman" w:hAnsi="Times New Roman" w:cs="Times New Roman"/>
          <w:color w:val="231F20"/>
        </w:rPr>
        <w:t xml:space="preserve">is potentially exploitative and can </w:t>
      </w:r>
      <w:r w:rsidR="0056118F" w:rsidRPr="00D07771">
        <w:rPr>
          <w:rFonts w:ascii="Times New Roman" w:hAnsi="Times New Roman" w:cs="Times New Roman"/>
          <w:color w:val="231F20"/>
        </w:rPr>
        <w:t xml:space="preserve">work against a </w:t>
      </w:r>
      <w:r w:rsidR="00C43881" w:rsidRPr="00D07771">
        <w:rPr>
          <w:rFonts w:ascii="Times New Roman" w:hAnsi="Times New Roman" w:cs="Times New Roman"/>
          <w:color w:val="231F20"/>
        </w:rPr>
        <w:t xml:space="preserve">goal of education for </w:t>
      </w:r>
      <w:r w:rsidR="0056118F" w:rsidRPr="00D07771">
        <w:rPr>
          <w:rFonts w:ascii="Times New Roman" w:hAnsi="Times New Roman" w:cs="Times New Roman"/>
          <w:color w:val="231F20"/>
        </w:rPr>
        <w:t>the</w:t>
      </w:r>
      <w:r w:rsidR="00C43881" w:rsidRPr="00D07771">
        <w:rPr>
          <w:rFonts w:ascii="Times New Roman" w:hAnsi="Times New Roman" w:cs="Times New Roman"/>
          <w:color w:val="231F20"/>
        </w:rPr>
        <w:t xml:space="preserve"> common good.</w:t>
      </w:r>
      <w:r w:rsidR="00E569B0" w:rsidRPr="00D07771">
        <w:rPr>
          <w:rFonts w:ascii="Times New Roman" w:eastAsia="Times New Roman" w:hAnsi="Times New Roman" w:cs="Times New Roman"/>
          <w:color w:val="27221D"/>
        </w:rPr>
        <w:t xml:space="preserve"> </w:t>
      </w:r>
      <w:r w:rsidR="00C43881" w:rsidRPr="00D07771">
        <w:rPr>
          <w:rFonts w:ascii="Times New Roman" w:eastAsia="Times New Roman" w:hAnsi="Times New Roman" w:cs="Times New Roman"/>
          <w:color w:val="27221D"/>
        </w:rPr>
        <w:t>To counter such risk</w:t>
      </w:r>
      <w:r w:rsidR="00A46840">
        <w:rPr>
          <w:rFonts w:ascii="Times New Roman" w:eastAsia="Times New Roman" w:hAnsi="Times New Roman" w:cs="Times New Roman"/>
          <w:color w:val="27221D"/>
        </w:rPr>
        <w:t>s</w:t>
      </w:r>
      <w:r w:rsidR="00C43881" w:rsidRPr="00D07771">
        <w:rPr>
          <w:rFonts w:ascii="Times New Roman" w:eastAsia="Times New Roman" w:hAnsi="Times New Roman" w:cs="Times New Roman"/>
          <w:color w:val="27221D"/>
        </w:rPr>
        <w:t xml:space="preserve"> means striving for good faith and fair dealing</w:t>
      </w:r>
      <w:r w:rsidR="0056118F" w:rsidRPr="00D07771">
        <w:rPr>
          <w:rFonts w:ascii="Times New Roman" w:eastAsia="Times New Roman" w:hAnsi="Times New Roman" w:cs="Times New Roman"/>
          <w:color w:val="27221D"/>
        </w:rPr>
        <w:t>,</w:t>
      </w:r>
      <w:r w:rsidR="00C43881" w:rsidRPr="00D07771">
        <w:rPr>
          <w:rFonts w:ascii="Times New Roman" w:eastAsia="Times New Roman" w:hAnsi="Times New Roman" w:cs="Times New Roman"/>
          <w:color w:val="27221D"/>
        </w:rPr>
        <w:t xml:space="preserve"> so as to contribute toward the efficacy of the exchange process as well as </w:t>
      </w:r>
      <w:r w:rsidR="00A46840">
        <w:rPr>
          <w:rFonts w:ascii="Times New Roman" w:eastAsia="Times New Roman" w:hAnsi="Times New Roman" w:cs="Times New Roman"/>
          <w:color w:val="27221D"/>
        </w:rPr>
        <w:t xml:space="preserve">to </w:t>
      </w:r>
      <w:r w:rsidR="00C43881" w:rsidRPr="00D07771">
        <w:rPr>
          <w:rFonts w:ascii="Times New Roman" w:eastAsia="Times New Roman" w:hAnsi="Times New Roman" w:cs="Times New Roman"/>
          <w:color w:val="27221D"/>
        </w:rPr>
        <w:t>avoid deception in product design, pricing, communication and delivery of distribution.</w:t>
      </w:r>
      <w:r w:rsidR="00E569B0" w:rsidRPr="00D07771">
        <w:rPr>
          <w:rFonts w:ascii="Times New Roman" w:eastAsia="Times New Roman" w:hAnsi="Times New Roman" w:cs="Times New Roman"/>
          <w:color w:val="27221D"/>
        </w:rPr>
        <w:t xml:space="preserve"> </w:t>
      </w:r>
      <w:r w:rsidR="00C43881" w:rsidRPr="00D07771">
        <w:rPr>
          <w:rFonts w:ascii="Times New Roman" w:hAnsi="Times New Roman" w:cs="Times New Roman"/>
        </w:rPr>
        <w:t xml:space="preserve">A number of studies </w:t>
      </w:r>
      <w:r w:rsidR="00836C2B" w:rsidRPr="00D07771">
        <w:rPr>
          <w:rFonts w:ascii="Times New Roman" w:hAnsi="Times New Roman" w:cs="Times New Roman"/>
        </w:rPr>
        <w:t xml:space="preserve">of </w:t>
      </w:r>
      <w:r w:rsidR="00C43881" w:rsidRPr="00D07771">
        <w:rPr>
          <w:rFonts w:ascii="Times New Roman" w:hAnsi="Times New Roman" w:cs="Times New Roman"/>
        </w:rPr>
        <w:t xml:space="preserve">educational choice and decision making </w:t>
      </w:r>
      <w:r w:rsidR="00A46840" w:rsidRPr="00D07771">
        <w:rPr>
          <w:rFonts w:ascii="Times New Roman" w:hAnsi="Times New Roman" w:cs="Times New Roman"/>
        </w:rPr>
        <w:t>(</w:t>
      </w:r>
      <w:r w:rsidR="00A46840" w:rsidRPr="00D07771">
        <w:rPr>
          <w:rFonts w:ascii="Times New Roman" w:hAnsi="Times New Roman" w:cs="Times New Roman"/>
          <w:iCs/>
        </w:rPr>
        <w:t>e.g</w:t>
      </w:r>
      <w:r w:rsidR="00A46840" w:rsidRPr="00D07771">
        <w:rPr>
          <w:rFonts w:ascii="Times New Roman" w:hAnsi="Times New Roman" w:cs="Times New Roman"/>
          <w:i/>
          <w:iCs/>
        </w:rPr>
        <w:t xml:space="preserve">. </w:t>
      </w:r>
      <w:proofErr w:type="spellStart"/>
      <w:r w:rsidR="00A46840" w:rsidRPr="00D07771">
        <w:rPr>
          <w:rFonts w:ascii="Times New Roman" w:hAnsi="Times New Roman" w:cs="Times New Roman"/>
        </w:rPr>
        <w:t>Maringe</w:t>
      </w:r>
      <w:proofErr w:type="spellEnd"/>
      <w:r w:rsidR="00A46840" w:rsidRPr="00D07771">
        <w:rPr>
          <w:rFonts w:ascii="Times New Roman" w:hAnsi="Times New Roman" w:cs="Times New Roman"/>
        </w:rPr>
        <w:t>, 2005)</w:t>
      </w:r>
      <w:r w:rsidR="00A46840">
        <w:rPr>
          <w:rFonts w:ascii="Times New Roman" w:hAnsi="Times New Roman" w:cs="Times New Roman"/>
        </w:rPr>
        <w:t xml:space="preserve"> </w:t>
      </w:r>
      <w:r w:rsidR="00C43881" w:rsidRPr="00D07771">
        <w:rPr>
          <w:rFonts w:ascii="Times New Roman" w:hAnsi="Times New Roman" w:cs="Times New Roman"/>
        </w:rPr>
        <w:t xml:space="preserve">have shown that institutional reputation is one of the strongest influencers of people. </w:t>
      </w:r>
      <w:r w:rsidR="00A46840">
        <w:rPr>
          <w:rFonts w:ascii="Times New Roman" w:hAnsi="Times New Roman" w:cs="Times New Roman"/>
        </w:rPr>
        <w:t>T</w:t>
      </w:r>
      <w:r w:rsidR="00C43881" w:rsidRPr="00D07771">
        <w:rPr>
          <w:rFonts w:ascii="Times New Roman" w:hAnsi="Times New Roman" w:cs="Times New Roman"/>
        </w:rPr>
        <w:t xml:space="preserve">he development of trust in the </w:t>
      </w:r>
      <w:r w:rsidR="0056118F" w:rsidRPr="00D07771">
        <w:rPr>
          <w:rFonts w:ascii="Times New Roman" w:hAnsi="Times New Roman" w:cs="Times New Roman"/>
        </w:rPr>
        <w:t>‘</w:t>
      </w:r>
      <w:r w:rsidR="00C43881" w:rsidRPr="00D07771">
        <w:rPr>
          <w:rFonts w:ascii="Times New Roman" w:hAnsi="Times New Roman" w:cs="Times New Roman"/>
        </w:rPr>
        <w:t>brand</w:t>
      </w:r>
      <w:r w:rsidR="0056118F" w:rsidRPr="00D07771">
        <w:rPr>
          <w:rFonts w:ascii="Times New Roman" w:hAnsi="Times New Roman" w:cs="Times New Roman"/>
        </w:rPr>
        <w:t>’</w:t>
      </w:r>
      <w:r w:rsidR="00C43881" w:rsidRPr="00D07771">
        <w:rPr>
          <w:rFonts w:ascii="Times New Roman" w:hAnsi="Times New Roman" w:cs="Times New Roman"/>
        </w:rPr>
        <w:t xml:space="preserve"> is critical to the long-term sustainability of </w:t>
      </w:r>
      <w:r w:rsidR="00A46840">
        <w:rPr>
          <w:rFonts w:ascii="Times New Roman" w:hAnsi="Times New Roman" w:cs="Times New Roman"/>
        </w:rPr>
        <w:t>an</w:t>
      </w:r>
      <w:r w:rsidR="00A46840" w:rsidRPr="00D07771">
        <w:rPr>
          <w:rFonts w:ascii="Times New Roman" w:hAnsi="Times New Roman" w:cs="Times New Roman"/>
        </w:rPr>
        <w:t xml:space="preserve"> </w:t>
      </w:r>
      <w:r w:rsidR="00C43881" w:rsidRPr="00D07771">
        <w:rPr>
          <w:rFonts w:ascii="Times New Roman" w:hAnsi="Times New Roman" w:cs="Times New Roman"/>
        </w:rPr>
        <w:t xml:space="preserve">institution, </w:t>
      </w:r>
      <w:r w:rsidR="00A46840" w:rsidRPr="00D07771">
        <w:rPr>
          <w:rFonts w:ascii="Times New Roman" w:hAnsi="Times New Roman" w:cs="Times New Roman"/>
        </w:rPr>
        <w:t xml:space="preserve">Gibbs and Murphy (2009) </w:t>
      </w:r>
      <w:proofErr w:type="gramStart"/>
      <w:r w:rsidR="00A46840" w:rsidRPr="00D07771">
        <w:rPr>
          <w:rFonts w:ascii="Times New Roman" w:hAnsi="Times New Roman" w:cs="Times New Roman"/>
        </w:rPr>
        <w:t>conclude</w:t>
      </w:r>
      <w:proofErr w:type="gramEnd"/>
      <w:r w:rsidR="00A46840">
        <w:rPr>
          <w:rFonts w:ascii="Times New Roman" w:hAnsi="Times New Roman" w:cs="Times New Roman"/>
        </w:rPr>
        <w:t>,</w:t>
      </w:r>
      <w:r w:rsidR="00A46840" w:rsidRPr="00D07771">
        <w:rPr>
          <w:rFonts w:ascii="Times New Roman" w:hAnsi="Times New Roman" w:cs="Times New Roman"/>
        </w:rPr>
        <w:t xml:space="preserve"> </w:t>
      </w:r>
      <w:r w:rsidR="00C43881" w:rsidRPr="00D07771">
        <w:rPr>
          <w:rFonts w:ascii="Times New Roman" w:hAnsi="Times New Roman" w:cs="Times New Roman"/>
        </w:rPr>
        <w:t xml:space="preserve">and </w:t>
      </w:r>
      <w:r w:rsidR="00A46840">
        <w:rPr>
          <w:rFonts w:ascii="Times New Roman" w:hAnsi="Times New Roman" w:cs="Times New Roman"/>
        </w:rPr>
        <w:t xml:space="preserve">its </w:t>
      </w:r>
      <w:r w:rsidR="00C43881" w:rsidRPr="00D07771">
        <w:rPr>
          <w:rFonts w:ascii="Times New Roman" w:hAnsi="Times New Roman" w:cs="Times New Roman"/>
        </w:rPr>
        <w:t xml:space="preserve">ethical </w:t>
      </w:r>
      <w:r w:rsidR="00A46840" w:rsidRPr="00D07771">
        <w:rPr>
          <w:rFonts w:ascii="Times New Roman" w:hAnsi="Times New Roman" w:cs="Times New Roman"/>
        </w:rPr>
        <w:t>manag</w:t>
      </w:r>
      <w:r w:rsidR="00A46840">
        <w:rPr>
          <w:rFonts w:ascii="Times New Roman" w:hAnsi="Times New Roman" w:cs="Times New Roman"/>
        </w:rPr>
        <w:t>ement</w:t>
      </w:r>
      <w:r w:rsidR="00A46840" w:rsidRPr="00D07771">
        <w:rPr>
          <w:rFonts w:ascii="Times New Roman" w:hAnsi="Times New Roman" w:cs="Times New Roman"/>
        </w:rPr>
        <w:t xml:space="preserve"> </w:t>
      </w:r>
      <w:r w:rsidR="00C43881" w:rsidRPr="00D07771">
        <w:rPr>
          <w:rFonts w:ascii="Times New Roman" w:hAnsi="Times New Roman" w:cs="Times New Roman"/>
        </w:rPr>
        <w:t>builds continuity of that trust</w:t>
      </w:r>
      <w:r w:rsidR="005107DC" w:rsidRPr="00D07771">
        <w:rPr>
          <w:rFonts w:ascii="Times New Roman" w:hAnsi="Times New Roman" w:cs="Times New Roman"/>
        </w:rPr>
        <w:t xml:space="preserve"> (Arpan </w:t>
      </w:r>
      <w:r w:rsidR="005107DC" w:rsidRPr="00DE217B">
        <w:rPr>
          <w:rFonts w:ascii="Times New Roman" w:hAnsi="Times New Roman" w:cs="Times New Roman"/>
          <w:iCs/>
        </w:rPr>
        <w:t>et al</w:t>
      </w:r>
      <w:r w:rsidR="00A46840" w:rsidRPr="00DE217B">
        <w:rPr>
          <w:rFonts w:ascii="Times New Roman" w:hAnsi="Times New Roman" w:cs="Times New Roman"/>
          <w:iCs/>
        </w:rPr>
        <w:t>.</w:t>
      </w:r>
      <w:r w:rsidR="005107DC" w:rsidRPr="00A46840">
        <w:rPr>
          <w:rFonts w:ascii="Times New Roman" w:hAnsi="Times New Roman" w:cs="Times New Roman"/>
        </w:rPr>
        <w:t>,</w:t>
      </w:r>
      <w:r w:rsidR="005107DC" w:rsidRPr="00D07771">
        <w:rPr>
          <w:rFonts w:ascii="Times New Roman" w:hAnsi="Times New Roman" w:cs="Times New Roman"/>
        </w:rPr>
        <w:t xml:space="preserve"> 2003)</w:t>
      </w:r>
      <w:r w:rsidR="00C43881" w:rsidRPr="00D07771">
        <w:rPr>
          <w:rFonts w:ascii="Times New Roman" w:hAnsi="Times New Roman" w:cs="Times New Roman"/>
        </w:rPr>
        <w:t xml:space="preserve">. </w:t>
      </w:r>
      <w:proofErr w:type="spellStart"/>
      <w:r w:rsidR="00C43881" w:rsidRPr="00D07771">
        <w:rPr>
          <w:rFonts w:ascii="Times New Roman" w:hAnsi="Times New Roman" w:cs="Times New Roman"/>
        </w:rPr>
        <w:t>Oplatka</w:t>
      </w:r>
      <w:proofErr w:type="spellEnd"/>
      <w:r w:rsidR="00C43881" w:rsidRPr="00D07771">
        <w:rPr>
          <w:rFonts w:ascii="Times New Roman" w:hAnsi="Times New Roman" w:cs="Times New Roman"/>
        </w:rPr>
        <w:t xml:space="preserve"> (2002), in a study of Israeli</w:t>
      </w:r>
      <w:r w:rsidR="005C26ED">
        <w:rPr>
          <w:rFonts w:ascii="Times New Roman" w:hAnsi="Times New Roman" w:cs="Times New Roman"/>
        </w:rPr>
        <w:t xml:space="preserve"> HEIs</w:t>
      </w:r>
      <w:r w:rsidR="00C43881" w:rsidRPr="00D07771">
        <w:rPr>
          <w:rFonts w:ascii="Times New Roman" w:hAnsi="Times New Roman" w:cs="Times New Roman"/>
        </w:rPr>
        <w:t xml:space="preserve">, found a potential </w:t>
      </w:r>
      <w:r w:rsidR="00A46840" w:rsidRPr="00D07771">
        <w:rPr>
          <w:rFonts w:ascii="Times New Roman" w:hAnsi="Times New Roman" w:cs="Times New Roman"/>
        </w:rPr>
        <w:t xml:space="preserve">professional </w:t>
      </w:r>
      <w:r w:rsidR="00C43881" w:rsidRPr="00D07771">
        <w:rPr>
          <w:rFonts w:ascii="Times New Roman" w:hAnsi="Times New Roman" w:cs="Times New Roman"/>
        </w:rPr>
        <w:t>dilemma for institutional leaders of low</w:t>
      </w:r>
      <w:r w:rsidR="00836C2B" w:rsidRPr="00D07771">
        <w:rPr>
          <w:rFonts w:ascii="Times New Roman" w:hAnsi="Times New Roman" w:cs="Times New Roman"/>
        </w:rPr>
        <w:t>-</w:t>
      </w:r>
      <w:r w:rsidR="00C43881" w:rsidRPr="00D07771">
        <w:rPr>
          <w:rFonts w:ascii="Times New Roman" w:hAnsi="Times New Roman" w:cs="Times New Roman"/>
        </w:rPr>
        <w:t>status institutions whose marketing did not match delivery; he argues for realistic promotion but acknowledges that</w:t>
      </w:r>
      <w:r w:rsidR="00A46840">
        <w:rPr>
          <w:rFonts w:ascii="Times New Roman" w:hAnsi="Times New Roman" w:cs="Times New Roman"/>
        </w:rPr>
        <w:t xml:space="preserve"> they</w:t>
      </w:r>
      <w:r w:rsidR="00C43881" w:rsidRPr="00D07771">
        <w:rPr>
          <w:rFonts w:ascii="Times New Roman" w:hAnsi="Times New Roman" w:cs="Times New Roman"/>
        </w:rPr>
        <w:t xml:space="preserve"> </w:t>
      </w:r>
      <w:r w:rsidR="00A46840">
        <w:rPr>
          <w:rFonts w:ascii="Times New Roman" w:hAnsi="Times New Roman" w:cs="Times New Roman"/>
        </w:rPr>
        <w:t xml:space="preserve">may need their marketers </w:t>
      </w:r>
      <w:r w:rsidR="00C43881" w:rsidRPr="00D07771">
        <w:rPr>
          <w:rFonts w:ascii="Times New Roman" w:hAnsi="Times New Roman" w:cs="Times New Roman"/>
        </w:rPr>
        <w:t xml:space="preserve">to elevate the institutional image </w:t>
      </w:r>
      <w:r w:rsidR="00A46840">
        <w:rPr>
          <w:rFonts w:ascii="Times New Roman" w:hAnsi="Times New Roman" w:cs="Times New Roman"/>
        </w:rPr>
        <w:t>to</w:t>
      </w:r>
      <w:r w:rsidR="00A46840" w:rsidRPr="00D07771">
        <w:rPr>
          <w:rFonts w:ascii="Times New Roman" w:hAnsi="Times New Roman" w:cs="Times New Roman"/>
        </w:rPr>
        <w:t xml:space="preserve"> </w:t>
      </w:r>
      <w:r w:rsidR="00C43881" w:rsidRPr="00D07771">
        <w:rPr>
          <w:rFonts w:ascii="Times New Roman" w:hAnsi="Times New Roman" w:cs="Times New Roman"/>
        </w:rPr>
        <w:t>attract as many students as possible.</w:t>
      </w:r>
      <w:r w:rsidR="00E569B0" w:rsidRPr="00D07771">
        <w:rPr>
          <w:rFonts w:ascii="Times New Roman" w:hAnsi="Times New Roman" w:cs="Times New Roman"/>
        </w:rPr>
        <w:t xml:space="preserve"> </w:t>
      </w:r>
      <w:r w:rsidR="00C55959" w:rsidRPr="00D07771">
        <w:rPr>
          <w:rFonts w:ascii="Times New Roman" w:hAnsi="Times New Roman" w:cs="Times New Roman"/>
        </w:rPr>
        <w:t xml:space="preserve">Moreover, </w:t>
      </w:r>
      <w:proofErr w:type="spellStart"/>
      <w:r w:rsidR="00C55959" w:rsidRPr="00D07771">
        <w:rPr>
          <w:rFonts w:ascii="Times New Roman" w:hAnsi="Times New Roman" w:cs="Times New Roman"/>
        </w:rPr>
        <w:t>Astore</w:t>
      </w:r>
      <w:proofErr w:type="spellEnd"/>
      <w:r w:rsidR="00C55959" w:rsidRPr="00D07771">
        <w:rPr>
          <w:rFonts w:ascii="Times New Roman" w:hAnsi="Times New Roman" w:cs="Times New Roman"/>
        </w:rPr>
        <w:t xml:space="preserve"> (2009) asks what message</w:t>
      </w:r>
      <w:r w:rsidR="00B62F49">
        <w:rPr>
          <w:rFonts w:ascii="Times New Roman" w:hAnsi="Times New Roman" w:cs="Times New Roman"/>
        </w:rPr>
        <w:t>s</w:t>
      </w:r>
      <w:r w:rsidR="00C55959" w:rsidRPr="00D07771">
        <w:rPr>
          <w:rFonts w:ascii="Times New Roman" w:hAnsi="Times New Roman" w:cs="Times New Roman"/>
        </w:rPr>
        <w:t xml:space="preserve"> we send about higher education </w:t>
      </w:r>
      <w:r w:rsidR="007647C6">
        <w:rPr>
          <w:rFonts w:ascii="Times New Roman" w:hAnsi="Times New Roman" w:cs="Times New Roman"/>
        </w:rPr>
        <w:t>‘</w:t>
      </w:r>
      <w:r w:rsidR="00C55959" w:rsidRPr="00D07771">
        <w:rPr>
          <w:rFonts w:ascii="Times New Roman" w:hAnsi="Times New Roman" w:cs="Times New Roman"/>
        </w:rPr>
        <w:t xml:space="preserve">when we tell students that their college experience will enhance their </w:t>
      </w:r>
      <w:r w:rsidR="00A46840">
        <w:rPr>
          <w:rFonts w:ascii="Times New Roman" w:hAnsi="Times New Roman" w:cs="Times New Roman"/>
        </w:rPr>
        <w:t>“</w:t>
      </w:r>
      <w:r w:rsidR="00C55959" w:rsidRPr="00D07771">
        <w:rPr>
          <w:rFonts w:ascii="Times New Roman" w:hAnsi="Times New Roman" w:cs="Times New Roman"/>
        </w:rPr>
        <w:t>advancement potential</w:t>
      </w:r>
      <w:r w:rsidR="00A46840">
        <w:rPr>
          <w:rFonts w:ascii="Times New Roman" w:hAnsi="Times New Roman" w:cs="Times New Roman"/>
        </w:rPr>
        <w:t>”</w:t>
      </w:r>
      <w:r w:rsidR="00C55959" w:rsidRPr="00D07771">
        <w:rPr>
          <w:rFonts w:ascii="Times New Roman" w:hAnsi="Times New Roman" w:cs="Times New Roman"/>
        </w:rPr>
        <w:t xml:space="preserve"> [and] speak of the need for improved marketing and “branding” of our institution so that we can better sell ourselves to students</w:t>
      </w:r>
      <w:r w:rsidR="00A46840">
        <w:rPr>
          <w:rFonts w:ascii="Times New Roman" w:hAnsi="Times New Roman" w:cs="Times New Roman"/>
        </w:rPr>
        <w:t>’</w:t>
      </w:r>
      <w:r w:rsidR="007647C6">
        <w:rPr>
          <w:rFonts w:ascii="Times New Roman" w:hAnsi="Times New Roman" w:cs="Times New Roman"/>
        </w:rPr>
        <w:t xml:space="preserve"> </w:t>
      </w:r>
      <w:r w:rsidR="00C55959" w:rsidRPr="00D07771">
        <w:rPr>
          <w:rFonts w:ascii="Times New Roman" w:hAnsi="Times New Roman" w:cs="Times New Roman"/>
        </w:rPr>
        <w:t>(2009:</w:t>
      </w:r>
      <w:r w:rsidR="007647C6">
        <w:rPr>
          <w:rFonts w:ascii="Times New Roman" w:hAnsi="Times New Roman" w:cs="Times New Roman"/>
        </w:rPr>
        <w:t xml:space="preserve"> </w:t>
      </w:r>
      <w:r w:rsidR="00C55959" w:rsidRPr="00D07771">
        <w:rPr>
          <w:rFonts w:ascii="Times New Roman" w:hAnsi="Times New Roman" w:cs="Times New Roman"/>
        </w:rPr>
        <w:t>6)</w:t>
      </w:r>
      <w:r w:rsidR="00A46840">
        <w:rPr>
          <w:rFonts w:ascii="Times New Roman" w:hAnsi="Times New Roman" w:cs="Times New Roman"/>
        </w:rPr>
        <w:t>?</w:t>
      </w:r>
    </w:p>
    <w:p w14:paraId="3694C95F" w14:textId="38F57196" w:rsidR="00E9159D" w:rsidRPr="00D07771" w:rsidRDefault="00C55959" w:rsidP="00D07771">
      <w:pPr>
        <w:spacing w:before="240" w:after="0" w:line="360" w:lineRule="auto"/>
        <w:ind w:firstLine="720"/>
        <w:rPr>
          <w:rFonts w:ascii="Times New Roman" w:hAnsi="Times New Roman" w:cs="Times New Roman"/>
        </w:rPr>
      </w:pPr>
      <w:r w:rsidRPr="00D07771">
        <w:rPr>
          <w:rFonts w:ascii="Times New Roman" w:hAnsi="Times New Roman" w:cs="Times New Roman"/>
        </w:rPr>
        <w:lastRenderedPageBreak/>
        <w:t>Ghosh et al</w:t>
      </w:r>
      <w:r w:rsidRPr="00D07771">
        <w:rPr>
          <w:rFonts w:ascii="Times New Roman" w:hAnsi="Times New Roman" w:cs="Times New Roman"/>
          <w:i/>
        </w:rPr>
        <w:t>.</w:t>
      </w:r>
      <w:r w:rsidRPr="00D07771">
        <w:rPr>
          <w:rFonts w:ascii="Times New Roman" w:hAnsi="Times New Roman" w:cs="Times New Roman"/>
        </w:rPr>
        <w:t xml:space="preserve"> (2001) argue that</w:t>
      </w:r>
      <w:r w:rsidR="00A46840">
        <w:rPr>
          <w:rFonts w:ascii="Times New Roman" w:hAnsi="Times New Roman" w:cs="Times New Roman"/>
        </w:rPr>
        <w:t>, since</w:t>
      </w:r>
      <w:r w:rsidRPr="00D07771">
        <w:rPr>
          <w:rFonts w:ascii="Times New Roman" w:hAnsi="Times New Roman" w:cs="Times New Roman"/>
        </w:rPr>
        <w:t xml:space="preserve"> prospective ‘students who trust a college are more likely to enrol or make non-contractual pre-commitments to attend the college’ (2001: 324)</w:t>
      </w:r>
      <w:r w:rsidR="00A46840">
        <w:rPr>
          <w:rFonts w:ascii="Times New Roman" w:hAnsi="Times New Roman" w:cs="Times New Roman"/>
        </w:rPr>
        <w:t>, th</w:t>
      </w:r>
      <w:r w:rsidRPr="00D07771">
        <w:rPr>
          <w:rFonts w:ascii="Times New Roman" w:hAnsi="Times New Roman" w:cs="Times New Roman"/>
        </w:rPr>
        <w:t>e</w:t>
      </w:r>
      <w:r w:rsidR="00A46840">
        <w:rPr>
          <w:rFonts w:ascii="Times New Roman" w:hAnsi="Times New Roman" w:cs="Times New Roman"/>
        </w:rPr>
        <w:t>re is</w:t>
      </w:r>
      <w:r w:rsidRPr="00D07771">
        <w:rPr>
          <w:rFonts w:ascii="Times New Roman" w:hAnsi="Times New Roman" w:cs="Times New Roman"/>
        </w:rPr>
        <w:t xml:space="preserve"> </w:t>
      </w:r>
      <w:r w:rsidR="00A46840">
        <w:rPr>
          <w:rFonts w:ascii="Times New Roman" w:hAnsi="Times New Roman" w:cs="Times New Roman"/>
        </w:rPr>
        <w:t xml:space="preserve">a </w:t>
      </w:r>
      <w:r w:rsidRPr="00D07771">
        <w:rPr>
          <w:rFonts w:ascii="Times New Roman" w:hAnsi="Times New Roman" w:cs="Times New Roman"/>
        </w:rPr>
        <w:t>risk</w:t>
      </w:r>
      <w:r w:rsidR="005C26ED">
        <w:rPr>
          <w:rFonts w:ascii="Times New Roman" w:hAnsi="Times New Roman" w:cs="Times New Roman"/>
        </w:rPr>
        <w:t>;</w:t>
      </w:r>
      <w:r w:rsidRPr="00D07771">
        <w:rPr>
          <w:rFonts w:ascii="Times New Roman" w:hAnsi="Times New Roman" w:cs="Times New Roman"/>
        </w:rPr>
        <w:t xml:space="preserve"> the </w:t>
      </w:r>
      <w:r w:rsidR="00B82190" w:rsidRPr="00D07771">
        <w:rPr>
          <w:rFonts w:ascii="Times New Roman" w:hAnsi="Times New Roman" w:cs="Times New Roman"/>
        </w:rPr>
        <w:t>use of ‘</w:t>
      </w:r>
      <w:proofErr w:type="spellStart"/>
      <w:r w:rsidR="002F6364" w:rsidRPr="00D07771">
        <w:rPr>
          <w:rFonts w:ascii="Times New Roman" w:hAnsi="Times New Roman" w:cs="Times New Roman"/>
        </w:rPr>
        <w:t>puffry</w:t>
      </w:r>
      <w:proofErr w:type="spellEnd"/>
      <w:r w:rsidR="002F6364" w:rsidRPr="00D07771">
        <w:rPr>
          <w:rFonts w:ascii="Times New Roman" w:hAnsi="Times New Roman" w:cs="Times New Roman"/>
        </w:rPr>
        <w:t xml:space="preserve"> to recruit students to college may get them to visit and maybe enrol and attend. </w:t>
      </w:r>
      <w:proofErr w:type="gramStart"/>
      <w:r w:rsidR="002F6364" w:rsidRPr="00D07771">
        <w:rPr>
          <w:rFonts w:ascii="Times New Roman" w:hAnsi="Times New Roman" w:cs="Times New Roman"/>
        </w:rPr>
        <w:t>However</w:t>
      </w:r>
      <w:r w:rsidR="00AB24EC" w:rsidRPr="00D07771">
        <w:rPr>
          <w:rFonts w:ascii="Times New Roman" w:hAnsi="Times New Roman" w:cs="Times New Roman"/>
        </w:rPr>
        <w:t>,</w:t>
      </w:r>
      <w:r w:rsidR="002F6364" w:rsidRPr="00D07771">
        <w:rPr>
          <w:rFonts w:ascii="Times New Roman" w:hAnsi="Times New Roman" w:cs="Times New Roman"/>
        </w:rPr>
        <w:t xml:space="preserve"> if the promises are not delivered upon, students’ trust in the college may erod</w:t>
      </w:r>
      <w:r w:rsidR="00B82190" w:rsidRPr="00D07771">
        <w:rPr>
          <w:rFonts w:ascii="Times New Roman" w:hAnsi="Times New Roman" w:cs="Times New Roman"/>
        </w:rPr>
        <w:t xml:space="preserve">e’ </w:t>
      </w:r>
      <w:r w:rsidR="00E9159D" w:rsidRPr="00D07771">
        <w:rPr>
          <w:rFonts w:ascii="Times New Roman" w:hAnsi="Times New Roman" w:cs="Times New Roman"/>
        </w:rPr>
        <w:t>(2001:</w:t>
      </w:r>
      <w:r w:rsidR="00B82190" w:rsidRPr="00D07771">
        <w:rPr>
          <w:rFonts w:ascii="Times New Roman" w:hAnsi="Times New Roman" w:cs="Times New Roman"/>
        </w:rPr>
        <w:t xml:space="preserve"> </w:t>
      </w:r>
      <w:r w:rsidR="002F6364" w:rsidRPr="00D07771">
        <w:rPr>
          <w:rFonts w:ascii="Times New Roman" w:hAnsi="Times New Roman" w:cs="Times New Roman"/>
        </w:rPr>
        <w:t>334).</w:t>
      </w:r>
      <w:proofErr w:type="gramEnd"/>
      <w:r w:rsidR="00E569B0" w:rsidRPr="00D07771">
        <w:rPr>
          <w:rFonts w:ascii="Times New Roman" w:hAnsi="Times New Roman" w:cs="Times New Roman"/>
        </w:rPr>
        <w:t xml:space="preserve"> </w:t>
      </w:r>
      <w:r w:rsidR="002F6364" w:rsidRPr="00D07771">
        <w:rPr>
          <w:rFonts w:ascii="Times New Roman" w:hAnsi="Times New Roman" w:cs="Times New Roman"/>
        </w:rPr>
        <w:t>More recently</w:t>
      </w:r>
      <w:r w:rsidR="005F324E" w:rsidRPr="00D07771">
        <w:rPr>
          <w:rFonts w:ascii="Times New Roman" w:hAnsi="Times New Roman" w:cs="Times New Roman"/>
        </w:rPr>
        <w:t>,</w:t>
      </w:r>
      <w:r w:rsidR="002F6364" w:rsidRPr="00D07771">
        <w:rPr>
          <w:rFonts w:ascii="Times New Roman" w:hAnsi="Times New Roman" w:cs="Times New Roman"/>
        </w:rPr>
        <w:t xml:space="preserve"> </w:t>
      </w:r>
      <w:r w:rsidR="00687919" w:rsidRPr="00D07771">
        <w:rPr>
          <w:rFonts w:ascii="Times New Roman" w:hAnsi="Times New Roman" w:cs="Times New Roman"/>
        </w:rPr>
        <w:t>Bradl</w:t>
      </w:r>
      <w:r w:rsidR="00006FC0" w:rsidRPr="00D07771">
        <w:rPr>
          <w:rFonts w:ascii="Times New Roman" w:hAnsi="Times New Roman" w:cs="Times New Roman"/>
        </w:rPr>
        <w:t>e</w:t>
      </w:r>
      <w:r w:rsidR="00687919" w:rsidRPr="00D07771">
        <w:rPr>
          <w:rFonts w:ascii="Times New Roman" w:hAnsi="Times New Roman" w:cs="Times New Roman"/>
        </w:rPr>
        <w:t xml:space="preserve">y </w:t>
      </w:r>
      <w:r w:rsidR="00006FC0" w:rsidRPr="00D07771">
        <w:rPr>
          <w:rFonts w:ascii="Times New Roman" w:hAnsi="Times New Roman" w:cs="Times New Roman"/>
        </w:rPr>
        <w:t>(</w:t>
      </w:r>
      <w:r w:rsidR="00687919" w:rsidRPr="00D07771">
        <w:rPr>
          <w:rFonts w:ascii="Times New Roman" w:hAnsi="Times New Roman" w:cs="Times New Roman"/>
        </w:rPr>
        <w:t>2013</w:t>
      </w:r>
      <w:r w:rsidR="00006FC0" w:rsidRPr="00D07771">
        <w:rPr>
          <w:rFonts w:ascii="Times New Roman" w:hAnsi="Times New Roman" w:cs="Times New Roman"/>
        </w:rPr>
        <w:t>)</w:t>
      </w:r>
      <w:r w:rsidR="00687919" w:rsidRPr="00D07771">
        <w:rPr>
          <w:rFonts w:ascii="Times New Roman" w:hAnsi="Times New Roman" w:cs="Times New Roman"/>
        </w:rPr>
        <w:t xml:space="preserve"> </w:t>
      </w:r>
      <w:r w:rsidR="00006FC0" w:rsidRPr="00D07771">
        <w:rPr>
          <w:rFonts w:ascii="Times New Roman" w:hAnsi="Times New Roman" w:cs="Times New Roman"/>
        </w:rPr>
        <w:t>examined</w:t>
      </w:r>
      <w:r w:rsidR="00687919" w:rsidRPr="00D07771">
        <w:rPr>
          <w:rFonts w:ascii="Times New Roman" w:hAnsi="Times New Roman" w:cs="Times New Roman"/>
        </w:rPr>
        <w:t xml:space="preserve"> misleading marketing claims in UK university prospectuses</w:t>
      </w:r>
      <w:r w:rsidR="005C26ED">
        <w:rPr>
          <w:rFonts w:ascii="Times New Roman" w:hAnsi="Times New Roman" w:cs="Times New Roman"/>
        </w:rPr>
        <w:t>, building</w:t>
      </w:r>
      <w:r w:rsidR="00006FC0" w:rsidRPr="00D07771">
        <w:rPr>
          <w:rFonts w:ascii="Times New Roman" w:hAnsi="Times New Roman" w:cs="Times New Roman"/>
        </w:rPr>
        <w:t xml:space="preserve"> on previous research </w:t>
      </w:r>
      <w:r w:rsidR="005F324E" w:rsidRPr="00D07771">
        <w:rPr>
          <w:rFonts w:ascii="Times New Roman" w:hAnsi="Times New Roman" w:cs="Times New Roman"/>
        </w:rPr>
        <w:t xml:space="preserve">suggesting </w:t>
      </w:r>
      <w:r w:rsidR="00687919" w:rsidRPr="00D07771">
        <w:rPr>
          <w:rFonts w:ascii="Times New Roman" w:hAnsi="Times New Roman" w:cs="Times New Roman"/>
        </w:rPr>
        <w:t>that the imagery and language of university</w:t>
      </w:r>
      <w:r w:rsidR="00224CFA" w:rsidRPr="00D07771">
        <w:rPr>
          <w:rFonts w:ascii="Times New Roman" w:hAnsi="Times New Roman" w:cs="Times New Roman"/>
        </w:rPr>
        <w:t xml:space="preserve"> </w:t>
      </w:r>
      <w:r w:rsidR="00687919" w:rsidRPr="00D07771">
        <w:rPr>
          <w:rFonts w:ascii="Times New Roman" w:hAnsi="Times New Roman" w:cs="Times New Roman"/>
        </w:rPr>
        <w:t xml:space="preserve">marketing </w:t>
      </w:r>
      <w:r w:rsidR="00A46840">
        <w:rPr>
          <w:rFonts w:ascii="Times New Roman" w:hAnsi="Times New Roman" w:cs="Times New Roman"/>
        </w:rPr>
        <w:t>may</w:t>
      </w:r>
      <w:r w:rsidR="00A46840" w:rsidRPr="00D07771">
        <w:rPr>
          <w:rFonts w:ascii="Times New Roman" w:hAnsi="Times New Roman" w:cs="Times New Roman"/>
        </w:rPr>
        <w:t xml:space="preserve"> </w:t>
      </w:r>
      <w:r w:rsidR="00687919" w:rsidRPr="00D07771">
        <w:rPr>
          <w:rFonts w:ascii="Times New Roman" w:hAnsi="Times New Roman" w:cs="Times New Roman"/>
        </w:rPr>
        <w:t xml:space="preserve">be misleading. </w:t>
      </w:r>
      <w:r w:rsidR="00006FC0" w:rsidRPr="00D07771">
        <w:rPr>
          <w:rFonts w:ascii="Times New Roman" w:hAnsi="Times New Roman" w:cs="Times New Roman"/>
        </w:rPr>
        <w:t>Speci</w:t>
      </w:r>
      <w:r w:rsidR="00AB24EC" w:rsidRPr="00D07771">
        <w:rPr>
          <w:rFonts w:ascii="Times New Roman" w:hAnsi="Times New Roman" w:cs="Times New Roman"/>
        </w:rPr>
        <w:t>fic</w:t>
      </w:r>
      <w:r w:rsidR="00006FC0" w:rsidRPr="00D07771">
        <w:rPr>
          <w:rFonts w:ascii="Times New Roman" w:hAnsi="Times New Roman" w:cs="Times New Roman"/>
        </w:rPr>
        <w:t>ally</w:t>
      </w:r>
      <w:r w:rsidR="005353EC" w:rsidRPr="00D07771">
        <w:rPr>
          <w:rFonts w:ascii="Times New Roman" w:hAnsi="Times New Roman" w:cs="Times New Roman"/>
        </w:rPr>
        <w:t>,</w:t>
      </w:r>
      <w:r w:rsidR="00006FC0" w:rsidRPr="00D07771">
        <w:rPr>
          <w:rFonts w:ascii="Times New Roman" w:hAnsi="Times New Roman" w:cs="Times New Roman"/>
        </w:rPr>
        <w:t xml:space="preserve"> he considered</w:t>
      </w:r>
      <w:r w:rsidR="00A46840" w:rsidRPr="00D07771">
        <w:rPr>
          <w:rFonts w:ascii="Times New Roman" w:hAnsi="Times New Roman" w:cs="Times New Roman"/>
        </w:rPr>
        <w:t xml:space="preserve"> </w:t>
      </w:r>
      <w:r w:rsidR="00687919" w:rsidRPr="00D07771">
        <w:rPr>
          <w:rFonts w:ascii="Times New Roman" w:hAnsi="Times New Roman" w:cs="Times New Roman"/>
        </w:rPr>
        <w:t>the use of data and statistics by universities</w:t>
      </w:r>
      <w:r w:rsidR="00224CFA" w:rsidRPr="00D07771">
        <w:rPr>
          <w:rFonts w:ascii="Times New Roman" w:hAnsi="Times New Roman" w:cs="Times New Roman"/>
        </w:rPr>
        <w:t xml:space="preserve"> </w:t>
      </w:r>
      <w:r w:rsidR="00687919" w:rsidRPr="00D07771">
        <w:rPr>
          <w:rFonts w:ascii="Times New Roman" w:hAnsi="Times New Roman" w:cs="Times New Roman"/>
        </w:rPr>
        <w:t xml:space="preserve">in their advertising </w:t>
      </w:r>
      <w:r w:rsidR="00006FC0" w:rsidRPr="00D07771">
        <w:rPr>
          <w:rFonts w:ascii="Times New Roman" w:hAnsi="Times New Roman" w:cs="Times New Roman"/>
        </w:rPr>
        <w:t xml:space="preserve">in </w:t>
      </w:r>
      <w:r w:rsidR="005353EC" w:rsidRPr="00D07771">
        <w:rPr>
          <w:rFonts w:ascii="Times New Roman" w:hAnsi="Times New Roman" w:cs="Times New Roman"/>
        </w:rPr>
        <w:t xml:space="preserve">a </w:t>
      </w:r>
      <w:r w:rsidR="00006FC0" w:rsidRPr="00D07771">
        <w:rPr>
          <w:rFonts w:ascii="Times New Roman" w:hAnsi="Times New Roman" w:cs="Times New Roman"/>
        </w:rPr>
        <w:t xml:space="preserve">way not readily </w:t>
      </w:r>
      <w:r w:rsidR="00CB553C" w:rsidRPr="00D07771">
        <w:rPr>
          <w:rFonts w:ascii="Times New Roman" w:hAnsi="Times New Roman" w:cs="Times New Roman"/>
        </w:rPr>
        <w:t xml:space="preserve">verified </w:t>
      </w:r>
      <w:r w:rsidR="00006FC0" w:rsidRPr="00D07771">
        <w:rPr>
          <w:rFonts w:ascii="Times New Roman" w:hAnsi="Times New Roman" w:cs="Times New Roman"/>
        </w:rPr>
        <w:t>by students</w:t>
      </w:r>
      <w:r w:rsidR="00687919" w:rsidRPr="00D07771">
        <w:rPr>
          <w:rFonts w:ascii="Times New Roman" w:hAnsi="Times New Roman" w:cs="Times New Roman"/>
        </w:rPr>
        <w:t xml:space="preserve">. From </w:t>
      </w:r>
      <w:r w:rsidR="00CB553C" w:rsidRPr="00D07771">
        <w:rPr>
          <w:rFonts w:ascii="Times New Roman" w:hAnsi="Times New Roman" w:cs="Times New Roman"/>
        </w:rPr>
        <w:t xml:space="preserve">a </w:t>
      </w:r>
      <w:r w:rsidR="00687919" w:rsidRPr="00D07771">
        <w:rPr>
          <w:rFonts w:ascii="Times New Roman" w:hAnsi="Times New Roman" w:cs="Times New Roman"/>
        </w:rPr>
        <w:t xml:space="preserve">UK </w:t>
      </w:r>
      <w:r w:rsidR="00006FC0" w:rsidRPr="00D07771">
        <w:rPr>
          <w:rFonts w:ascii="Times New Roman" w:hAnsi="Times New Roman" w:cs="Times New Roman"/>
        </w:rPr>
        <w:t xml:space="preserve">sample of </w:t>
      </w:r>
      <w:r w:rsidR="00687919" w:rsidRPr="00D07771">
        <w:rPr>
          <w:rFonts w:ascii="Times New Roman" w:hAnsi="Times New Roman" w:cs="Times New Roman"/>
        </w:rPr>
        <w:t>university</w:t>
      </w:r>
      <w:r w:rsidR="00224CFA" w:rsidRPr="00D07771">
        <w:rPr>
          <w:rFonts w:ascii="Times New Roman" w:hAnsi="Times New Roman" w:cs="Times New Roman"/>
        </w:rPr>
        <w:t xml:space="preserve"> </w:t>
      </w:r>
      <w:r w:rsidR="00687919" w:rsidRPr="00D07771">
        <w:rPr>
          <w:rFonts w:ascii="Times New Roman" w:hAnsi="Times New Roman" w:cs="Times New Roman"/>
        </w:rPr>
        <w:t xml:space="preserve">prospectuses </w:t>
      </w:r>
      <w:r w:rsidR="00006FC0" w:rsidRPr="00D07771">
        <w:rPr>
          <w:rFonts w:ascii="Times New Roman" w:hAnsi="Times New Roman" w:cs="Times New Roman"/>
        </w:rPr>
        <w:t>he developed a</w:t>
      </w:r>
      <w:r w:rsidR="00687919" w:rsidRPr="00D07771">
        <w:rPr>
          <w:rFonts w:ascii="Times New Roman" w:hAnsi="Times New Roman" w:cs="Times New Roman"/>
        </w:rPr>
        <w:t xml:space="preserve"> typology of misleading data-based marketing </w:t>
      </w:r>
      <w:r w:rsidR="00CB553C" w:rsidRPr="00D07771">
        <w:rPr>
          <w:rFonts w:ascii="Times New Roman" w:hAnsi="Times New Roman" w:cs="Times New Roman"/>
        </w:rPr>
        <w:t xml:space="preserve">comprised </w:t>
      </w:r>
      <w:r w:rsidR="005F324E" w:rsidRPr="00D07771">
        <w:rPr>
          <w:rFonts w:ascii="Times New Roman" w:hAnsi="Times New Roman" w:cs="Times New Roman"/>
        </w:rPr>
        <w:t xml:space="preserve">of </w:t>
      </w:r>
      <w:r w:rsidR="00687919" w:rsidRPr="00D07771">
        <w:rPr>
          <w:rFonts w:ascii="Times New Roman" w:hAnsi="Times New Roman" w:cs="Times New Roman"/>
        </w:rPr>
        <w:t>nine categories: omission of facts and selective reporting; misleading wording;</w:t>
      </w:r>
      <w:r w:rsidR="00224CFA" w:rsidRPr="00D07771">
        <w:rPr>
          <w:rFonts w:ascii="Times New Roman" w:hAnsi="Times New Roman" w:cs="Times New Roman"/>
        </w:rPr>
        <w:t xml:space="preserve"> </w:t>
      </w:r>
      <w:r w:rsidR="00687919" w:rsidRPr="00D07771">
        <w:rPr>
          <w:rFonts w:ascii="Times New Roman" w:hAnsi="Times New Roman" w:cs="Times New Roman"/>
        </w:rPr>
        <w:t>misleading inferences about an attribute; misleading associations between attributes;</w:t>
      </w:r>
      <w:r w:rsidR="00224CFA" w:rsidRPr="00D07771">
        <w:rPr>
          <w:rFonts w:ascii="Times New Roman" w:hAnsi="Times New Roman" w:cs="Times New Roman"/>
        </w:rPr>
        <w:t xml:space="preserve"> </w:t>
      </w:r>
      <w:r w:rsidR="00687919" w:rsidRPr="00D07771">
        <w:rPr>
          <w:rFonts w:ascii="Times New Roman" w:hAnsi="Times New Roman" w:cs="Times New Roman"/>
        </w:rPr>
        <w:t>misleading endorsements; claim</w:t>
      </w:r>
      <w:r w:rsidR="00B62F49">
        <w:rPr>
          <w:rFonts w:ascii="Times New Roman" w:hAnsi="Times New Roman" w:cs="Times New Roman"/>
        </w:rPr>
        <w:t>–</w:t>
      </w:r>
      <w:r w:rsidR="00687919" w:rsidRPr="00D07771">
        <w:rPr>
          <w:rFonts w:ascii="Times New Roman" w:hAnsi="Times New Roman" w:cs="Times New Roman"/>
        </w:rPr>
        <w:t>fact discrepancies; falsehoods; carefully</w:t>
      </w:r>
      <w:r w:rsidR="005F324E" w:rsidRPr="00D07771">
        <w:rPr>
          <w:rFonts w:ascii="Times New Roman" w:hAnsi="Times New Roman" w:cs="Times New Roman"/>
        </w:rPr>
        <w:t>-</w:t>
      </w:r>
      <w:r w:rsidR="00687919" w:rsidRPr="00D07771">
        <w:rPr>
          <w:rFonts w:ascii="Times New Roman" w:hAnsi="Times New Roman" w:cs="Times New Roman"/>
        </w:rPr>
        <w:t>crafted</w:t>
      </w:r>
      <w:r w:rsidR="00224CFA" w:rsidRPr="00D07771">
        <w:rPr>
          <w:rFonts w:ascii="Times New Roman" w:hAnsi="Times New Roman" w:cs="Times New Roman"/>
        </w:rPr>
        <w:t xml:space="preserve"> </w:t>
      </w:r>
      <w:r w:rsidR="00687919" w:rsidRPr="00D07771">
        <w:rPr>
          <w:rFonts w:ascii="Times New Roman" w:hAnsi="Times New Roman" w:cs="Times New Roman"/>
        </w:rPr>
        <w:t>comparisons</w:t>
      </w:r>
      <w:r w:rsidR="005F324E" w:rsidRPr="00D07771">
        <w:rPr>
          <w:rFonts w:ascii="Times New Roman" w:hAnsi="Times New Roman" w:cs="Times New Roman"/>
        </w:rPr>
        <w:t>;</w:t>
      </w:r>
      <w:r w:rsidR="00687919" w:rsidRPr="00D07771">
        <w:rPr>
          <w:rFonts w:ascii="Times New Roman" w:hAnsi="Times New Roman" w:cs="Times New Roman"/>
        </w:rPr>
        <w:t xml:space="preserve"> and claims without a reference point. </w:t>
      </w:r>
      <w:r w:rsidR="00B82190" w:rsidRPr="00D07771">
        <w:rPr>
          <w:rFonts w:ascii="Times New Roman" w:hAnsi="Times New Roman" w:cs="Times New Roman"/>
        </w:rPr>
        <w:t>He concludes that</w:t>
      </w:r>
      <w:r w:rsidR="00A46840">
        <w:rPr>
          <w:rFonts w:ascii="Times New Roman" w:hAnsi="Times New Roman" w:cs="Times New Roman"/>
        </w:rPr>
        <w:t>,</w:t>
      </w:r>
      <w:r w:rsidR="00B82190" w:rsidRPr="00D07771">
        <w:rPr>
          <w:rFonts w:ascii="Times New Roman" w:hAnsi="Times New Roman" w:cs="Times New Roman"/>
        </w:rPr>
        <w:t xml:space="preserve"> ‘</w:t>
      </w:r>
      <w:r w:rsidR="00006FC0" w:rsidRPr="00D07771">
        <w:rPr>
          <w:rFonts w:ascii="Times New Roman" w:hAnsi="Times New Roman" w:cs="Times New Roman"/>
        </w:rPr>
        <w:t>b</w:t>
      </w:r>
      <w:r w:rsidR="00687919" w:rsidRPr="00D07771">
        <w:rPr>
          <w:rFonts w:ascii="Times New Roman" w:hAnsi="Times New Roman" w:cs="Times New Roman"/>
        </w:rPr>
        <w:t>ecause choosing a university is</w:t>
      </w:r>
      <w:r w:rsidR="00224CFA" w:rsidRPr="00D07771">
        <w:rPr>
          <w:rFonts w:ascii="Times New Roman" w:hAnsi="Times New Roman" w:cs="Times New Roman"/>
        </w:rPr>
        <w:t xml:space="preserve"> </w:t>
      </w:r>
      <w:r w:rsidR="00687919" w:rsidRPr="00D07771">
        <w:rPr>
          <w:rFonts w:ascii="Times New Roman" w:hAnsi="Times New Roman" w:cs="Times New Roman"/>
        </w:rPr>
        <w:t>so important to students and beca</w:t>
      </w:r>
      <w:r w:rsidR="00224CFA" w:rsidRPr="00D07771">
        <w:rPr>
          <w:rFonts w:ascii="Times New Roman" w:hAnsi="Times New Roman" w:cs="Times New Roman"/>
        </w:rPr>
        <w:t xml:space="preserve">use universities aspire to high </w:t>
      </w:r>
      <w:r w:rsidR="00687919" w:rsidRPr="00D07771">
        <w:rPr>
          <w:rFonts w:ascii="Times New Roman" w:hAnsi="Times New Roman" w:cs="Times New Roman"/>
        </w:rPr>
        <w:t>ethical and scholarly</w:t>
      </w:r>
      <w:r w:rsidR="00224CFA" w:rsidRPr="00D07771">
        <w:rPr>
          <w:rFonts w:ascii="Times New Roman" w:hAnsi="Times New Roman" w:cs="Times New Roman"/>
        </w:rPr>
        <w:t xml:space="preserve"> </w:t>
      </w:r>
      <w:r w:rsidR="00687919" w:rsidRPr="00D07771">
        <w:rPr>
          <w:rFonts w:ascii="Times New Roman" w:hAnsi="Times New Roman" w:cs="Times New Roman"/>
        </w:rPr>
        <w:t>standards, the issues raised by these findings are significant</w:t>
      </w:r>
      <w:r w:rsidR="00B82190" w:rsidRPr="00D07771">
        <w:rPr>
          <w:rFonts w:ascii="Times New Roman" w:hAnsi="Times New Roman" w:cs="Times New Roman"/>
        </w:rPr>
        <w:t>’</w:t>
      </w:r>
      <w:r w:rsidR="00006FC0" w:rsidRPr="00D07771">
        <w:rPr>
          <w:rFonts w:ascii="Times New Roman" w:hAnsi="Times New Roman" w:cs="Times New Roman"/>
        </w:rPr>
        <w:t>.</w:t>
      </w:r>
      <w:r w:rsidR="00E569B0" w:rsidRPr="00D07771">
        <w:rPr>
          <w:rFonts w:ascii="Times New Roman" w:hAnsi="Times New Roman" w:cs="Times New Roman"/>
        </w:rPr>
        <w:t xml:space="preserve"> </w:t>
      </w:r>
      <w:r w:rsidR="00AB24EC" w:rsidRPr="00D07771">
        <w:rPr>
          <w:rFonts w:ascii="Times New Roman" w:hAnsi="Times New Roman" w:cs="Times New Roman"/>
        </w:rPr>
        <w:t>We agree and are more direct than</w:t>
      </w:r>
      <w:r w:rsidR="005353EC" w:rsidRPr="00D07771">
        <w:rPr>
          <w:rFonts w:ascii="Times New Roman" w:hAnsi="Times New Roman" w:cs="Times New Roman"/>
        </w:rPr>
        <w:t xml:space="preserve"> Bradley</w:t>
      </w:r>
      <w:r w:rsidR="00762769">
        <w:rPr>
          <w:rFonts w:ascii="Times New Roman" w:hAnsi="Times New Roman" w:cs="Times New Roman"/>
        </w:rPr>
        <w:t>; we</w:t>
      </w:r>
      <w:r w:rsidR="005353EC" w:rsidRPr="00D07771">
        <w:rPr>
          <w:rFonts w:ascii="Times New Roman" w:hAnsi="Times New Roman" w:cs="Times New Roman"/>
        </w:rPr>
        <w:t xml:space="preserve"> </w:t>
      </w:r>
      <w:r w:rsidR="005F324E" w:rsidRPr="00D07771">
        <w:rPr>
          <w:rFonts w:ascii="Times New Roman" w:hAnsi="Times New Roman" w:cs="Times New Roman"/>
        </w:rPr>
        <w:t xml:space="preserve">would </w:t>
      </w:r>
      <w:r w:rsidR="005353EC" w:rsidRPr="00D07771">
        <w:rPr>
          <w:rFonts w:ascii="Times New Roman" w:hAnsi="Times New Roman" w:cs="Times New Roman"/>
        </w:rPr>
        <w:t xml:space="preserve">argue </w:t>
      </w:r>
      <w:r w:rsidR="00A46840">
        <w:rPr>
          <w:rFonts w:ascii="Times New Roman" w:hAnsi="Times New Roman" w:cs="Times New Roman"/>
        </w:rPr>
        <w:t xml:space="preserve">that </w:t>
      </w:r>
      <w:r w:rsidR="007F5FC3" w:rsidRPr="00D07771">
        <w:rPr>
          <w:rFonts w:ascii="Times New Roman" w:hAnsi="Times New Roman" w:cs="Times New Roman"/>
        </w:rPr>
        <w:t>it is a breach of trust.</w:t>
      </w:r>
      <w:r w:rsidR="00E569B0" w:rsidRPr="00D07771">
        <w:rPr>
          <w:rFonts w:ascii="Times New Roman" w:hAnsi="Times New Roman" w:cs="Times New Roman"/>
        </w:rPr>
        <w:t xml:space="preserve"> </w:t>
      </w:r>
    </w:p>
    <w:p w14:paraId="04FE03D4" w14:textId="5CB14BEE" w:rsidR="00075A92" w:rsidRPr="00D07771" w:rsidRDefault="0049474F" w:rsidP="00D07771">
      <w:pPr>
        <w:spacing w:before="240" w:after="0" w:line="360" w:lineRule="auto"/>
        <w:ind w:firstLine="720"/>
        <w:rPr>
          <w:rFonts w:ascii="Times New Roman" w:hAnsi="Times New Roman" w:cs="Times New Roman"/>
        </w:rPr>
      </w:pPr>
      <w:r w:rsidRPr="00D07771">
        <w:rPr>
          <w:rFonts w:ascii="Times New Roman" w:hAnsi="Times New Roman" w:cs="Times New Roman"/>
        </w:rPr>
        <w:t>Avn</w:t>
      </w:r>
      <w:r w:rsidR="003E695E" w:rsidRPr="00D07771">
        <w:rPr>
          <w:rFonts w:ascii="Times New Roman" w:hAnsi="Times New Roman" w:cs="Times New Roman"/>
        </w:rPr>
        <w:t>e</w:t>
      </w:r>
      <w:r w:rsidR="00164B8F">
        <w:rPr>
          <w:rFonts w:ascii="Times New Roman" w:hAnsi="Times New Roman" w:cs="Times New Roman"/>
        </w:rPr>
        <w:t xml:space="preserve">t, Pham and Stephen </w:t>
      </w:r>
      <w:r w:rsidR="00B258C1" w:rsidRPr="00D07771">
        <w:rPr>
          <w:rFonts w:ascii="Times New Roman" w:hAnsi="Times New Roman" w:cs="Times New Roman"/>
        </w:rPr>
        <w:t xml:space="preserve">(2012) </w:t>
      </w:r>
      <w:r w:rsidR="00110497" w:rsidRPr="00D07771">
        <w:rPr>
          <w:rFonts w:ascii="Times New Roman" w:hAnsi="Times New Roman" w:cs="Times New Roman"/>
        </w:rPr>
        <w:t>consider</w:t>
      </w:r>
      <w:r w:rsidR="003B4D50" w:rsidRPr="00D07771">
        <w:rPr>
          <w:rFonts w:ascii="Times New Roman" w:hAnsi="Times New Roman" w:cs="Times New Roman"/>
        </w:rPr>
        <w:t xml:space="preserve"> </w:t>
      </w:r>
      <w:r w:rsidR="00110497" w:rsidRPr="00D07771">
        <w:rPr>
          <w:rFonts w:ascii="Times New Roman" w:hAnsi="Times New Roman" w:cs="Times New Roman"/>
        </w:rPr>
        <w:t xml:space="preserve">how </w:t>
      </w:r>
      <w:r w:rsidR="00B258C1" w:rsidRPr="00D07771">
        <w:rPr>
          <w:rFonts w:ascii="Times New Roman" w:hAnsi="Times New Roman" w:cs="Times New Roman"/>
        </w:rPr>
        <w:t xml:space="preserve">the feeling </w:t>
      </w:r>
      <w:r w:rsidR="00110497" w:rsidRPr="00D07771">
        <w:rPr>
          <w:rFonts w:ascii="Times New Roman" w:hAnsi="Times New Roman" w:cs="Times New Roman"/>
        </w:rPr>
        <w:t>and</w:t>
      </w:r>
      <w:r w:rsidR="000D0778">
        <w:rPr>
          <w:rFonts w:ascii="Times New Roman" w:hAnsi="Times New Roman" w:cs="Times New Roman"/>
        </w:rPr>
        <w:t xml:space="preserve"> the </w:t>
      </w:r>
      <w:r w:rsidR="00110497" w:rsidRPr="00D07771">
        <w:rPr>
          <w:rFonts w:ascii="Times New Roman" w:hAnsi="Times New Roman" w:cs="Times New Roman"/>
        </w:rPr>
        <w:t>intensity of trust act as</w:t>
      </w:r>
      <w:r w:rsidR="00B258C1" w:rsidRPr="00D07771">
        <w:rPr>
          <w:rFonts w:ascii="Times New Roman" w:hAnsi="Times New Roman" w:cs="Times New Roman"/>
        </w:rPr>
        <w:t xml:space="preserve"> a</w:t>
      </w:r>
      <w:r w:rsidR="00110497" w:rsidRPr="00D07771">
        <w:rPr>
          <w:rFonts w:ascii="Times New Roman" w:hAnsi="Times New Roman" w:cs="Times New Roman"/>
        </w:rPr>
        <w:t xml:space="preserve"> diagnostic determinate</w:t>
      </w:r>
      <w:r w:rsidR="00B258C1" w:rsidRPr="00D07771">
        <w:rPr>
          <w:rFonts w:ascii="Times New Roman" w:hAnsi="Times New Roman" w:cs="Times New Roman"/>
        </w:rPr>
        <w:t xml:space="preserve"> of informational values.</w:t>
      </w:r>
      <w:r w:rsidR="00E569B0" w:rsidRPr="00D07771">
        <w:rPr>
          <w:rFonts w:ascii="Times New Roman" w:hAnsi="Times New Roman" w:cs="Times New Roman"/>
        </w:rPr>
        <w:t xml:space="preserve"> </w:t>
      </w:r>
      <w:r w:rsidR="00B258C1" w:rsidRPr="00D07771">
        <w:rPr>
          <w:rFonts w:ascii="Times New Roman" w:hAnsi="Times New Roman" w:cs="Times New Roman"/>
        </w:rPr>
        <w:t xml:space="preserve">This has a </w:t>
      </w:r>
      <w:proofErr w:type="spellStart"/>
      <w:r w:rsidR="00B258C1" w:rsidRPr="00D07771">
        <w:rPr>
          <w:rFonts w:ascii="Times New Roman" w:hAnsi="Times New Roman" w:cs="Times New Roman"/>
        </w:rPr>
        <w:t>commonsense</w:t>
      </w:r>
      <w:proofErr w:type="spellEnd"/>
      <w:r w:rsidR="00B258C1" w:rsidRPr="00D07771">
        <w:rPr>
          <w:rFonts w:ascii="Times New Roman" w:hAnsi="Times New Roman" w:cs="Times New Roman"/>
        </w:rPr>
        <w:t xml:space="preserve"> </w:t>
      </w:r>
      <w:r w:rsidR="00110497" w:rsidRPr="00D07771">
        <w:rPr>
          <w:rFonts w:ascii="Times New Roman" w:hAnsi="Times New Roman" w:cs="Times New Roman"/>
        </w:rPr>
        <w:t xml:space="preserve">appeal, </w:t>
      </w:r>
      <w:r w:rsidR="00F67B78" w:rsidRPr="00D07771">
        <w:rPr>
          <w:rFonts w:ascii="Times New Roman" w:hAnsi="Times New Roman" w:cs="Times New Roman"/>
        </w:rPr>
        <w:t xml:space="preserve">as </w:t>
      </w:r>
      <w:r w:rsidR="00110497" w:rsidRPr="00D07771">
        <w:rPr>
          <w:rFonts w:ascii="Times New Roman" w:hAnsi="Times New Roman" w:cs="Times New Roman"/>
        </w:rPr>
        <w:t>we tend to value more the information from those we trust when we have no</w:t>
      </w:r>
      <w:r w:rsidR="006C0830" w:rsidRPr="00D07771">
        <w:rPr>
          <w:rFonts w:ascii="Times New Roman" w:hAnsi="Times New Roman" w:cs="Times New Roman"/>
        </w:rPr>
        <w:t xml:space="preserve"> </w:t>
      </w:r>
      <w:r w:rsidR="00110497" w:rsidRPr="00D07771">
        <w:rPr>
          <w:rFonts w:ascii="Times New Roman" w:hAnsi="Times New Roman" w:cs="Times New Roman"/>
        </w:rPr>
        <w:t>other way (or are disinclined) to check it</w:t>
      </w:r>
      <w:r w:rsidR="006C0830" w:rsidRPr="00D07771">
        <w:rPr>
          <w:rFonts w:ascii="Times New Roman" w:hAnsi="Times New Roman" w:cs="Times New Roman"/>
        </w:rPr>
        <w:t>s</w:t>
      </w:r>
      <w:r w:rsidR="00110497" w:rsidRPr="00D07771">
        <w:rPr>
          <w:rFonts w:ascii="Times New Roman" w:hAnsi="Times New Roman" w:cs="Times New Roman"/>
        </w:rPr>
        <w:t xml:space="preserve"> veracity.</w:t>
      </w:r>
      <w:r w:rsidR="00E569B0" w:rsidRPr="00D07771">
        <w:rPr>
          <w:rFonts w:ascii="Times New Roman" w:hAnsi="Times New Roman" w:cs="Times New Roman"/>
        </w:rPr>
        <w:t xml:space="preserve"> </w:t>
      </w:r>
      <w:r w:rsidR="00110497" w:rsidRPr="00D07771">
        <w:rPr>
          <w:rFonts w:ascii="Times New Roman" w:hAnsi="Times New Roman" w:cs="Times New Roman"/>
        </w:rPr>
        <w:t xml:space="preserve">In a series of six studies they developed a concept of </w:t>
      </w:r>
      <w:r w:rsidR="00F67B78" w:rsidRPr="00D07771">
        <w:rPr>
          <w:rFonts w:ascii="Times New Roman" w:hAnsi="Times New Roman" w:cs="Times New Roman"/>
        </w:rPr>
        <w:t>‘</w:t>
      </w:r>
      <w:r w:rsidR="00110497" w:rsidRPr="00D07771">
        <w:rPr>
          <w:rFonts w:ascii="Times New Roman" w:hAnsi="Times New Roman" w:cs="Times New Roman"/>
        </w:rPr>
        <w:t xml:space="preserve">trust in </w:t>
      </w:r>
      <w:r w:rsidR="003C755C" w:rsidRPr="00D07771">
        <w:rPr>
          <w:rFonts w:ascii="Times New Roman" w:hAnsi="Times New Roman" w:cs="Times New Roman"/>
        </w:rPr>
        <w:t>feelings</w:t>
      </w:r>
      <w:r w:rsidR="00F67B78" w:rsidRPr="00D07771">
        <w:rPr>
          <w:rFonts w:ascii="Times New Roman" w:hAnsi="Times New Roman" w:cs="Times New Roman"/>
        </w:rPr>
        <w:t>’</w:t>
      </w:r>
      <w:r w:rsidR="00110497" w:rsidRPr="00D07771">
        <w:rPr>
          <w:rFonts w:ascii="Times New Roman" w:hAnsi="Times New Roman" w:cs="Times New Roman"/>
        </w:rPr>
        <w:t xml:space="preserve"> (2013:</w:t>
      </w:r>
      <w:r w:rsidR="00B82190" w:rsidRPr="00D07771">
        <w:rPr>
          <w:rFonts w:ascii="Times New Roman" w:hAnsi="Times New Roman" w:cs="Times New Roman"/>
        </w:rPr>
        <w:t xml:space="preserve"> </w:t>
      </w:r>
      <w:r w:rsidR="00110497" w:rsidRPr="00D07771">
        <w:rPr>
          <w:rFonts w:ascii="Times New Roman" w:hAnsi="Times New Roman" w:cs="Times New Roman"/>
        </w:rPr>
        <w:t xml:space="preserve">721). </w:t>
      </w:r>
      <w:r w:rsidR="003C755C" w:rsidRPr="00D07771">
        <w:rPr>
          <w:rFonts w:ascii="Times New Roman" w:hAnsi="Times New Roman" w:cs="Times New Roman"/>
        </w:rPr>
        <w:t xml:space="preserve">Pham </w:t>
      </w:r>
      <w:r w:rsidR="006306C6" w:rsidRPr="00D07771">
        <w:rPr>
          <w:rFonts w:ascii="Times New Roman" w:hAnsi="Times New Roman" w:cs="Times New Roman"/>
        </w:rPr>
        <w:t>(</w:t>
      </w:r>
      <w:r w:rsidR="003C755C" w:rsidRPr="00D07771">
        <w:rPr>
          <w:rFonts w:ascii="Times New Roman" w:hAnsi="Times New Roman" w:cs="Times New Roman"/>
        </w:rPr>
        <w:t>1998</w:t>
      </w:r>
      <w:r w:rsidR="006306C6" w:rsidRPr="00D07771">
        <w:rPr>
          <w:rFonts w:ascii="Times New Roman" w:hAnsi="Times New Roman" w:cs="Times New Roman"/>
        </w:rPr>
        <w:t>)</w:t>
      </w:r>
      <w:r w:rsidR="003C755C" w:rsidRPr="00D07771">
        <w:rPr>
          <w:rFonts w:ascii="Times New Roman" w:hAnsi="Times New Roman" w:cs="Times New Roman"/>
        </w:rPr>
        <w:t xml:space="preserve"> show</w:t>
      </w:r>
      <w:r w:rsidR="00762769">
        <w:rPr>
          <w:rFonts w:ascii="Times New Roman" w:hAnsi="Times New Roman" w:cs="Times New Roman"/>
        </w:rPr>
        <w:t>s</w:t>
      </w:r>
      <w:r w:rsidR="003C755C" w:rsidRPr="00D07771">
        <w:rPr>
          <w:rFonts w:ascii="Times New Roman" w:hAnsi="Times New Roman" w:cs="Times New Roman"/>
        </w:rPr>
        <w:t xml:space="preserve"> that reliance on feelings in judgment tends to be selective and </w:t>
      </w:r>
      <w:r w:rsidR="00F67B78" w:rsidRPr="00D07771">
        <w:rPr>
          <w:rFonts w:ascii="Times New Roman" w:hAnsi="Times New Roman" w:cs="Times New Roman"/>
        </w:rPr>
        <w:t xml:space="preserve">to </w:t>
      </w:r>
      <w:r w:rsidR="003C755C" w:rsidRPr="00D07771">
        <w:rPr>
          <w:rFonts w:ascii="Times New Roman" w:hAnsi="Times New Roman" w:cs="Times New Roman"/>
        </w:rPr>
        <w:t xml:space="preserve">depend in </w:t>
      </w:r>
      <w:r w:rsidR="00F67B78" w:rsidRPr="00D07771">
        <w:rPr>
          <w:rFonts w:ascii="Times New Roman" w:hAnsi="Times New Roman" w:cs="Times New Roman"/>
        </w:rPr>
        <w:t xml:space="preserve">a </w:t>
      </w:r>
      <w:r w:rsidR="003C755C" w:rsidRPr="00D07771">
        <w:rPr>
          <w:rFonts w:ascii="Times New Roman" w:hAnsi="Times New Roman" w:cs="Times New Roman"/>
        </w:rPr>
        <w:t>large part on perceived</w:t>
      </w:r>
      <w:r w:rsidR="006306C6" w:rsidRPr="00D07771">
        <w:rPr>
          <w:rFonts w:ascii="Times New Roman" w:hAnsi="Times New Roman" w:cs="Times New Roman"/>
        </w:rPr>
        <w:t xml:space="preserve"> </w:t>
      </w:r>
      <w:r w:rsidR="003C755C" w:rsidRPr="00D07771">
        <w:rPr>
          <w:rFonts w:ascii="Times New Roman" w:hAnsi="Times New Roman" w:cs="Times New Roman"/>
        </w:rPr>
        <w:t>informative value</w:t>
      </w:r>
      <w:r w:rsidR="00762769">
        <w:rPr>
          <w:rFonts w:ascii="Times New Roman" w:hAnsi="Times New Roman" w:cs="Times New Roman"/>
        </w:rPr>
        <w:t>s</w:t>
      </w:r>
      <w:r w:rsidR="003C755C" w:rsidRPr="00D07771">
        <w:rPr>
          <w:rFonts w:ascii="Times New Roman" w:hAnsi="Times New Roman" w:cs="Times New Roman"/>
        </w:rPr>
        <w:t xml:space="preserve"> or </w:t>
      </w:r>
      <w:proofErr w:type="spellStart"/>
      <w:r w:rsidR="003C755C" w:rsidRPr="00D07771">
        <w:rPr>
          <w:rFonts w:ascii="Times New Roman" w:hAnsi="Times New Roman" w:cs="Times New Roman"/>
        </w:rPr>
        <w:t>diagnosticity</w:t>
      </w:r>
      <w:proofErr w:type="spellEnd"/>
      <w:r w:rsidR="003C755C" w:rsidRPr="00D07771">
        <w:rPr>
          <w:rFonts w:ascii="Times New Roman" w:hAnsi="Times New Roman" w:cs="Times New Roman"/>
        </w:rPr>
        <w:t xml:space="preserve"> of feelings</w:t>
      </w:r>
      <w:r w:rsidR="00F67B78" w:rsidRPr="00D07771">
        <w:rPr>
          <w:rFonts w:ascii="Times New Roman" w:hAnsi="Times New Roman" w:cs="Times New Roman"/>
        </w:rPr>
        <w:t>,</w:t>
      </w:r>
      <w:r w:rsidR="00C90D19" w:rsidRPr="00D07771">
        <w:rPr>
          <w:rFonts w:ascii="Times New Roman" w:hAnsi="Times New Roman" w:cs="Times New Roman"/>
        </w:rPr>
        <w:t xml:space="preserve"> c</w:t>
      </w:r>
      <w:r w:rsidR="006C0830" w:rsidRPr="00D07771">
        <w:rPr>
          <w:rFonts w:ascii="Times New Roman" w:hAnsi="Times New Roman" w:cs="Times New Roman"/>
        </w:rPr>
        <w:t>oncluding that</w:t>
      </w:r>
      <w:r w:rsidR="003C755C" w:rsidRPr="00D07771">
        <w:rPr>
          <w:rFonts w:ascii="Times New Roman" w:hAnsi="Times New Roman" w:cs="Times New Roman"/>
        </w:rPr>
        <w:t xml:space="preserve"> </w:t>
      </w:r>
      <w:r w:rsidR="00F67B78" w:rsidRPr="00D07771">
        <w:rPr>
          <w:rFonts w:ascii="Times New Roman" w:hAnsi="Times New Roman" w:cs="Times New Roman"/>
        </w:rPr>
        <w:t>‘</w:t>
      </w:r>
      <w:r w:rsidR="00C90D19" w:rsidRPr="00D07771">
        <w:rPr>
          <w:rFonts w:ascii="Times New Roman" w:hAnsi="Times New Roman" w:cs="Times New Roman"/>
          <w:color w:val="000000"/>
        </w:rPr>
        <w:t>affect probably plays a more central role</w:t>
      </w:r>
      <w:r w:rsidR="00001BAB" w:rsidRPr="00D07771">
        <w:rPr>
          <w:rFonts w:ascii="Times New Roman" w:hAnsi="Times New Roman" w:cs="Times New Roman"/>
          <w:color w:val="000000"/>
        </w:rPr>
        <w:t xml:space="preserve"> </w:t>
      </w:r>
      <w:r w:rsidR="00C90D19" w:rsidRPr="00D07771">
        <w:rPr>
          <w:rFonts w:ascii="Times New Roman" w:hAnsi="Times New Roman" w:cs="Times New Roman"/>
          <w:color w:val="000000"/>
        </w:rPr>
        <w:t xml:space="preserve">in </w:t>
      </w:r>
      <w:r w:rsidR="00C90D19" w:rsidRPr="00D07771">
        <w:rPr>
          <w:rFonts w:ascii="Times New Roman" w:hAnsi="Times New Roman" w:cs="Times New Roman"/>
          <w:color w:val="00001E"/>
        </w:rPr>
        <w:t xml:space="preserve">consumer </w:t>
      </w:r>
      <w:r w:rsidR="00C90D19" w:rsidRPr="00D07771">
        <w:rPr>
          <w:rFonts w:ascii="Times New Roman" w:hAnsi="Times New Roman" w:cs="Times New Roman"/>
          <w:color w:val="000000"/>
        </w:rPr>
        <w:t>decision making than previo</w:t>
      </w:r>
      <w:r w:rsidR="006C0830" w:rsidRPr="00D07771">
        <w:rPr>
          <w:rFonts w:ascii="Times New Roman" w:hAnsi="Times New Roman" w:cs="Times New Roman"/>
          <w:color w:val="000000"/>
        </w:rPr>
        <w:t>usly recognized</w:t>
      </w:r>
      <w:r w:rsidR="00F67B78" w:rsidRPr="00D07771">
        <w:rPr>
          <w:rFonts w:ascii="Times New Roman" w:hAnsi="Times New Roman" w:cs="Times New Roman"/>
          <w:color w:val="000000"/>
        </w:rPr>
        <w:t>’</w:t>
      </w:r>
      <w:r w:rsidR="006C0830" w:rsidRPr="00D07771">
        <w:rPr>
          <w:rFonts w:ascii="Times New Roman" w:hAnsi="Times New Roman" w:cs="Times New Roman"/>
          <w:color w:val="000000"/>
        </w:rPr>
        <w:t xml:space="preserve"> (1998:</w:t>
      </w:r>
      <w:r w:rsidR="00B82190" w:rsidRPr="00D07771">
        <w:rPr>
          <w:rFonts w:ascii="Times New Roman" w:hAnsi="Times New Roman" w:cs="Times New Roman"/>
          <w:color w:val="000000"/>
        </w:rPr>
        <w:t xml:space="preserve"> </w:t>
      </w:r>
      <w:r w:rsidR="006C0830" w:rsidRPr="00D07771">
        <w:rPr>
          <w:rFonts w:ascii="Times New Roman" w:hAnsi="Times New Roman" w:cs="Times New Roman"/>
          <w:color w:val="000000"/>
        </w:rPr>
        <w:t>158)</w:t>
      </w:r>
      <w:r w:rsidR="00762769">
        <w:rPr>
          <w:rFonts w:ascii="Times New Roman" w:hAnsi="Times New Roman" w:cs="Times New Roman"/>
          <w:color w:val="000000"/>
        </w:rPr>
        <w:t>,</w:t>
      </w:r>
      <w:r w:rsidR="006C0830" w:rsidRPr="00D07771">
        <w:rPr>
          <w:rFonts w:ascii="Times New Roman" w:hAnsi="Times New Roman" w:cs="Times New Roman"/>
          <w:color w:val="000000"/>
        </w:rPr>
        <w:t xml:space="preserve"> and</w:t>
      </w:r>
      <w:r w:rsidR="00C90D19" w:rsidRPr="00D07771">
        <w:rPr>
          <w:rFonts w:ascii="Times New Roman" w:hAnsi="Times New Roman" w:cs="Times New Roman"/>
          <w:color w:val="000000"/>
        </w:rPr>
        <w:t xml:space="preserve"> that when consumers </w:t>
      </w:r>
      <w:r w:rsidR="009274FB" w:rsidRPr="00D07771">
        <w:rPr>
          <w:rFonts w:ascii="Times New Roman" w:hAnsi="Times New Roman" w:cs="Times New Roman"/>
          <w:color w:val="000000"/>
        </w:rPr>
        <w:t>‘</w:t>
      </w:r>
      <w:r w:rsidR="00C90D19" w:rsidRPr="00D07771">
        <w:rPr>
          <w:rFonts w:ascii="Times New Roman" w:hAnsi="Times New Roman" w:cs="Times New Roman"/>
          <w:color w:val="000000"/>
        </w:rPr>
        <w:t>feel like</w:t>
      </w:r>
      <w:r w:rsidR="009274FB" w:rsidRPr="00D07771">
        <w:rPr>
          <w:rFonts w:ascii="Times New Roman" w:hAnsi="Times New Roman" w:cs="Times New Roman"/>
          <w:color w:val="000000"/>
        </w:rPr>
        <w:t>'</w:t>
      </w:r>
      <w:r w:rsidR="00C90D19" w:rsidRPr="00D07771">
        <w:rPr>
          <w:rFonts w:ascii="Times New Roman" w:hAnsi="Times New Roman" w:cs="Times New Roman"/>
          <w:color w:val="000000"/>
        </w:rPr>
        <w:t xml:space="preserve"> </w:t>
      </w:r>
      <w:r w:rsidR="00C90D19" w:rsidRPr="00D07771">
        <w:rPr>
          <w:rFonts w:ascii="Times New Roman" w:hAnsi="Times New Roman" w:cs="Times New Roman"/>
          <w:color w:val="00001E"/>
        </w:rPr>
        <w:t xml:space="preserve">engaging in </w:t>
      </w:r>
      <w:r w:rsidR="00C90D19" w:rsidRPr="00D07771">
        <w:rPr>
          <w:rFonts w:ascii="Times New Roman" w:hAnsi="Times New Roman" w:cs="Times New Roman"/>
          <w:color w:val="000000"/>
        </w:rPr>
        <w:t xml:space="preserve">certain consumption episodes they are not </w:t>
      </w:r>
      <w:r w:rsidR="00C90D19" w:rsidRPr="00D07771">
        <w:rPr>
          <w:rFonts w:ascii="Times New Roman" w:hAnsi="Times New Roman" w:cs="Times New Roman"/>
          <w:color w:val="00001E"/>
        </w:rPr>
        <w:t xml:space="preserve">just being </w:t>
      </w:r>
      <w:r w:rsidR="00C90D19" w:rsidRPr="00D07771">
        <w:rPr>
          <w:rFonts w:ascii="Times New Roman" w:hAnsi="Times New Roman" w:cs="Times New Roman"/>
          <w:color w:val="000000"/>
        </w:rPr>
        <w:t>emotional</w:t>
      </w:r>
      <w:r w:rsidR="00762769">
        <w:rPr>
          <w:rFonts w:ascii="Times New Roman" w:hAnsi="Times New Roman" w:cs="Times New Roman"/>
          <w:color w:val="000000"/>
        </w:rPr>
        <w:t>; t</w:t>
      </w:r>
      <w:r w:rsidR="00C90D19" w:rsidRPr="00D07771">
        <w:rPr>
          <w:rFonts w:ascii="Times New Roman" w:hAnsi="Times New Roman" w:cs="Times New Roman"/>
          <w:color w:val="000000"/>
        </w:rPr>
        <w:t xml:space="preserve">hey are making an informed decision, </w:t>
      </w:r>
      <w:r w:rsidR="00C90D19" w:rsidRPr="00D07771">
        <w:rPr>
          <w:rFonts w:ascii="Times New Roman" w:hAnsi="Times New Roman" w:cs="Times New Roman"/>
          <w:color w:val="00001E"/>
        </w:rPr>
        <w:t xml:space="preserve">a </w:t>
      </w:r>
      <w:r w:rsidR="00C90D19" w:rsidRPr="00D07771">
        <w:rPr>
          <w:rFonts w:ascii="Times New Roman" w:hAnsi="Times New Roman" w:cs="Times New Roman"/>
          <w:color w:val="000000"/>
        </w:rPr>
        <w:t xml:space="preserve">decision that </w:t>
      </w:r>
      <w:r w:rsidR="009274FB" w:rsidRPr="00D07771">
        <w:rPr>
          <w:rFonts w:ascii="Times New Roman" w:hAnsi="Times New Roman" w:cs="Times New Roman"/>
          <w:color w:val="000000"/>
        </w:rPr>
        <w:t>‘</w:t>
      </w:r>
      <w:r w:rsidR="00C90D19" w:rsidRPr="00D07771">
        <w:rPr>
          <w:rFonts w:ascii="Times New Roman" w:hAnsi="Times New Roman" w:cs="Times New Roman"/>
          <w:color w:val="000000"/>
        </w:rPr>
        <w:t xml:space="preserve">capitalizes on the information contained in </w:t>
      </w:r>
      <w:r w:rsidR="00C90D19" w:rsidRPr="00D07771">
        <w:rPr>
          <w:rFonts w:ascii="Times New Roman" w:hAnsi="Times New Roman" w:cs="Times New Roman"/>
          <w:color w:val="00001E"/>
        </w:rPr>
        <w:t xml:space="preserve">their </w:t>
      </w:r>
      <w:r w:rsidR="00C90D19" w:rsidRPr="00D07771">
        <w:rPr>
          <w:rFonts w:ascii="Times New Roman" w:hAnsi="Times New Roman" w:cs="Times New Roman"/>
          <w:color w:val="000000"/>
        </w:rPr>
        <w:t>feelings</w:t>
      </w:r>
      <w:r w:rsidR="009274FB" w:rsidRPr="00D07771">
        <w:rPr>
          <w:rFonts w:ascii="Times New Roman" w:hAnsi="Times New Roman" w:cs="Times New Roman"/>
          <w:color w:val="000000"/>
        </w:rPr>
        <w:t>’</w:t>
      </w:r>
      <w:r w:rsidR="00C90D19" w:rsidRPr="00D07771">
        <w:rPr>
          <w:rFonts w:ascii="Times New Roman" w:hAnsi="Times New Roman" w:cs="Times New Roman"/>
          <w:color w:val="000000"/>
        </w:rPr>
        <w:t xml:space="preserve"> </w:t>
      </w:r>
      <w:r w:rsidR="00C90D19" w:rsidRPr="00164B8F">
        <w:rPr>
          <w:rFonts w:ascii="Times New Roman" w:hAnsi="Times New Roman" w:cs="Times New Roman"/>
          <w:color w:val="000000"/>
        </w:rPr>
        <w:t>(ibid).</w:t>
      </w:r>
      <w:r w:rsidR="00E569B0" w:rsidRPr="00D07771">
        <w:rPr>
          <w:rFonts w:ascii="Times New Roman" w:hAnsi="Times New Roman" w:cs="Times New Roman"/>
        </w:rPr>
        <w:t xml:space="preserve"> </w:t>
      </w:r>
      <w:r w:rsidR="003F1E60" w:rsidRPr="00D07771">
        <w:rPr>
          <w:rFonts w:ascii="Times New Roman" w:hAnsi="Times New Roman" w:cs="Times New Roman"/>
        </w:rPr>
        <w:t xml:space="preserve">A position </w:t>
      </w:r>
      <w:r w:rsidR="00075A92" w:rsidRPr="00D07771">
        <w:rPr>
          <w:rFonts w:ascii="Times New Roman" w:hAnsi="Times New Roman" w:cs="Times New Roman"/>
        </w:rPr>
        <w:t xml:space="preserve">on </w:t>
      </w:r>
      <w:r w:rsidR="009274FB" w:rsidRPr="00D07771">
        <w:rPr>
          <w:rFonts w:ascii="Times New Roman" w:hAnsi="Times New Roman" w:cs="Times New Roman"/>
        </w:rPr>
        <w:t xml:space="preserve">the </w:t>
      </w:r>
      <w:r w:rsidR="00B62F49">
        <w:rPr>
          <w:rFonts w:ascii="Times New Roman" w:hAnsi="Times New Roman" w:cs="Times New Roman"/>
        </w:rPr>
        <w:t>‘</w:t>
      </w:r>
      <w:r w:rsidR="00075A92" w:rsidRPr="00D07771">
        <w:rPr>
          <w:rFonts w:ascii="Times New Roman" w:hAnsi="Times New Roman" w:cs="Times New Roman"/>
        </w:rPr>
        <w:t>mood as information</w:t>
      </w:r>
      <w:r w:rsidR="00B62F49">
        <w:rPr>
          <w:rFonts w:ascii="Times New Roman" w:hAnsi="Times New Roman" w:cs="Times New Roman"/>
        </w:rPr>
        <w:t>’</w:t>
      </w:r>
      <w:r w:rsidR="00075A92" w:rsidRPr="00D07771">
        <w:rPr>
          <w:rFonts w:ascii="Times New Roman" w:hAnsi="Times New Roman" w:cs="Times New Roman"/>
        </w:rPr>
        <w:t xml:space="preserve"> model is </w:t>
      </w:r>
      <w:r w:rsidR="009274FB" w:rsidRPr="00D07771">
        <w:rPr>
          <w:rFonts w:ascii="Times New Roman" w:hAnsi="Times New Roman" w:cs="Times New Roman"/>
        </w:rPr>
        <w:t xml:space="preserve">adopted </w:t>
      </w:r>
      <w:r w:rsidR="00585DB3" w:rsidRPr="00D07771">
        <w:rPr>
          <w:rFonts w:ascii="Times New Roman" w:hAnsi="Times New Roman" w:cs="Times New Roman"/>
        </w:rPr>
        <w:t>by White</w:t>
      </w:r>
      <w:r w:rsidR="003F1E60" w:rsidRPr="00D07771">
        <w:rPr>
          <w:rFonts w:ascii="Times New Roman" w:hAnsi="Times New Roman" w:cs="Times New Roman"/>
        </w:rPr>
        <w:t xml:space="preserve"> and</w:t>
      </w:r>
      <w:r w:rsidR="00E569B0" w:rsidRPr="00D07771">
        <w:rPr>
          <w:rFonts w:ascii="Times New Roman" w:hAnsi="Times New Roman" w:cs="Times New Roman"/>
        </w:rPr>
        <w:t xml:space="preserve"> </w:t>
      </w:r>
      <w:r w:rsidR="003F1E60" w:rsidRPr="00D07771">
        <w:rPr>
          <w:rFonts w:ascii="Times New Roman" w:hAnsi="Times New Roman" w:cs="Times New Roman"/>
        </w:rPr>
        <w:t>McFarland (2009)</w:t>
      </w:r>
      <w:r w:rsidR="009274FB" w:rsidRPr="00D07771">
        <w:rPr>
          <w:rFonts w:ascii="Times New Roman" w:hAnsi="Times New Roman" w:cs="Times New Roman"/>
        </w:rPr>
        <w:t>,</w:t>
      </w:r>
      <w:r w:rsidR="00075A92" w:rsidRPr="00D07771">
        <w:rPr>
          <w:rFonts w:ascii="Times New Roman" w:hAnsi="Times New Roman" w:cs="Times New Roman"/>
        </w:rPr>
        <w:t xml:space="preserve"> who recommend that the marketer both creates the mood and </w:t>
      </w:r>
      <w:r w:rsidR="00B62F49">
        <w:rPr>
          <w:rFonts w:ascii="Times New Roman" w:hAnsi="Times New Roman" w:cs="Times New Roman"/>
        </w:rPr>
        <w:t>in</w:t>
      </w:r>
      <w:r w:rsidR="00075A92" w:rsidRPr="00D07771">
        <w:rPr>
          <w:rFonts w:ascii="Times New Roman" w:hAnsi="Times New Roman" w:cs="Times New Roman"/>
        </w:rPr>
        <w:t xml:space="preserve">structs the consumer to focus on </w:t>
      </w:r>
      <w:r w:rsidR="009274FB" w:rsidRPr="00D07771">
        <w:rPr>
          <w:rFonts w:ascii="Times New Roman" w:hAnsi="Times New Roman" w:cs="Times New Roman"/>
        </w:rPr>
        <w:t>this</w:t>
      </w:r>
      <w:r w:rsidR="00075A92" w:rsidRPr="00D07771">
        <w:rPr>
          <w:rFonts w:ascii="Times New Roman" w:hAnsi="Times New Roman" w:cs="Times New Roman"/>
        </w:rPr>
        <w:t xml:space="preserve"> rather than cognitive </w:t>
      </w:r>
      <w:r w:rsidR="006127FE" w:rsidRPr="00D07771">
        <w:rPr>
          <w:rFonts w:ascii="Times New Roman" w:hAnsi="Times New Roman" w:cs="Times New Roman"/>
        </w:rPr>
        <w:t>evaluation</w:t>
      </w:r>
      <w:r w:rsidR="00075A92" w:rsidRPr="00D07771">
        <w:rPr>
          <w:rFonts w:ascii="Times New Roman" w:hAnsi="Times New Roman" w:cs="Times New Roman"/>
        </w:rPr>
        <w:t>.</w:t>
      </w:r>
      <w:r w:rsidR="00E569B0" w:rsidRPr="00D07771">
        <w:rPr>
          <w:rFonts w:ascii="Times New Roman" w:hAnsi="Times New Roman" w:cs="Times New Roman"/>
        </w:rPr>
        <w:t xml:space="preserve"> </w:t>
      </w:r>
      <w:r w:rsidR="00075A92" w:rsidRPr="00D07771">
        <w:rPr>
          <w:rFonts w:ascii="Times New Roman" w:hAnsi="Times New Roman" w:cs="Times New Roman"/>
        </w:rPr>
        <w:t>Pretty pictures o</w:t>
      </w:r>
      <w:r w:rsidR="006127FE" w:rsidRPr="00D07771">
        <w:rPr>
          <w:rFonts w:ascii="Times New Roman" w:hAnsi="Times New Roman" w:cs="Times New Roman"/>
        </w:rPr>
        <w:t xml:space="preserve">f a clean </w:t>
      </w:r>
      <w:r w:rsidR="00075A92" w:rsidRPr="00D07771">
        <w:rPr>
          <w:rFonts w:ascii="Times New Roman" w:hAnsi="Times New Roman" w:cs="Times New Roman"/>
        </w:rPr>
        <w:t>campus, entertaining social life, integrated gender</w:t>
      </w:r>
      <w:r w:rsidR="00B62F49">
        <w:rPr>
          <w:rFonts w:ascii="Times New Roman" w:hAnsi="Times New Roman" w:cs="Times New Roman"/>
        </w:rPr>
        <w:t>s,</w:t>
      </w:r>
      <w:r w:rsidR="00075A92" w:rsidRPr="00D07771">
        <w:rPr>
          <w:rFonts w:ascii="Times New Roman" w:hAnsi="Times New Roman" w:cs="Times New Roman"/>
        </w:rPr>
        <w:t xml:space="preserve"> racial harmon</w:t>
      </w:r>
      <w:r w:rsidR="006C0830" w:rsidRPr="00D07771">
        <w:rPr>
          <w:rFonts w:ascii="Times New Roman" w:hAnsi="Times New Roman" w:cs="Times New Roman"/>
        </w:rPr>
        <w:t>y and a smiling friendly tutor</w:t>
      </w:r>
      <w:r w:rsidR="00075A92" w:rsidRPr="00D07771">
        <w:rPr>
          <w:rFonts w:ascii="Times New Roman" w:hAnsi="Times New Roman" w:cs="Times New Roman"/>
        </w:rPr>
        <w:t xml:space="preserve"> </w:t>
      </w:r>
      <w:r w:rsidR="00B62F49">
        <w:rPr>
          <w:rFonts w:ascii="Times New Roman" w:hAnsi="Times New Roman" w:cs="Times New Roman"/>
        </w:rPr>
        <w:t>spring</w:t>
      </w:r>
      <w:r w:rsidR="00075A92" w:rsidRPr="00D07771">
        <w:rPr>
          <w:rFonts w:ascii="Times New Roman" w:hAnsi="Times New Roman" w:cs="Times New Roman"/>
        </w:rPr>
        <w:t xml:space="preserve"> to mind!</w:t>
      </w:r>
    </w:p>
    <w:p w14:paraId="1FE585FA" w14:textId="18BADB5B" w:rsidR="00B258C1" w:rsidRPr="00D07771" w:rsidRDefault="006C0830" w:rsidP="00D07771">
      <w:pPr>
        <w:autoSpaceDE w:val="0"/>
        <w:autoSpaceDN w:val="0"/>
        <w:adjustRightInd w:val="0"/>
        <w:spacing w:before="240" w:after="0" w:line="360" w:lineRule="auto"/>
        <w:ind w:firstLine="720"/>
        <w:rPr>
          <w:rFonts w:ascii="Times New Roman" w:hAnsi="Times New Roman" w:cs="Times New Roman"/>
          <w:color w:val="000000"/>
        </w:rPr>
      </w:pPr>
      <w:r w:rsidRPr="00D07771">
        <w:rPr>
          <w:rFonts w:ascii="Times New Roman" w:hAnsi="Times New Roman" w:cs="Times New Roman"/>
        </w:rPr>
        <w:t>Moreover</w:t>
      </w:r>
      <w:r w:rsidR="009274FB" w:rsidRPr="00D07771">
        <w:rPr>
          <w:rFonts w:ascii="Times New Roman" w:hAnsi="Times New Roman" w:cs="Times New Roman"/>
        </w:rPr>
        <w:t>,</w:t>
      </w:r>
      <w:r w:rsidRPr="00D07771">
        <w:rPr>
          <w:rFonts w:ascii="Times New Roman" w:hAnsi="Times New Roman" w:cs="Times New Roman"/>
        </w:rPr>
        <w:t xml:space="preserve"> within the</w:t>
      </w:r>
      <w:r w:rsidR="003C755C" w:rsidRPr="00D07771">
        <w:rPr>
          <w:rFonts w:ascii="Times New Roman" w:hAnsi="Times New Roman" w:cs="Times New Roman"/>
        </w:rPr>
        <w:t xml:space="preserve"> perceived value of feelings</w:t>
      </w:r>
      <w:r w:rsidR="00B62F49">
        <w:rPr>
          <w:rFonts w:ascii="Times New Roman" w:hAnsi="Times New Roman" w:cs="Times New Roman"/>
        </w:rPr>
        <w:t xml:space="preserve"> there a</w:t>
      </w:r>
      <w:r w:rsidR="00CB553C" w:rsidRPr="00D07771">
        <w:rPr>
          <w:rFonts w:ascii="Times New Roman" w:hAnsi="Times New Roman" w:cs="Times New Roman"/>
        </w:rPr>
        <w:t>re</w:t>
      </w:r>
      <w:r w:rsidR="003C755C" w:rsidRPr="00D07771">
        <w:rPr>
          <w:rFonts w:ascii="Times New Roman" w:hAnsi="Times New Roman" w:cs="Times New Roman"/>
        </w:rPr>
        <w:t xml:space="preserve"> two distinct constructs</w:t>
      </w:r>
      <w:r w:rsidR="003B4D50" w:rsidRPr="00D07771">
        <w:rPr>
          <w:rFonts w:ascii="Times New Roman" w:hAnsi="Times New Roman" w:cs="Times New Roman"/>
        </w:rPr>
        <w:t>;</w:t>
      </w:r>
      <w:r w:rsidR="003C755C" w:rsidRPr="00D07771">
        <w:rPr>
          <w:rFonts w:ascii="Times New Roman" w:hAnsi="Times New Roman" w:cs="Times New Roman"/>
        </w:rPr>
        <w:t xml:space="preserve"> the perceived representativeness of the feelings</w:t>
      </w:r>
      <w:r w:rsidR="003B4D50" w:rsidRPr="00D07771">
        <w:rPr>
          <w:rFonts w:ascii="Times New Roman" w:hAnsi="Times New Roman" w:cs="Times New Roman"/>
        </w:rPr>
        <w:t xml:space="preserve"> </w:t>
      </w:r>
      <w:r w:rsidR="003C755C" w:rsidRPr="00D07771">
        <w:rPr>
          <w:rFonts w:ascii="Times New Roman" w:hAnsi="Times New Roman" w:cs="Times New Roman"/>
        </w:rPr>
        <w:t>with respect to the target to be evaluated, and the perceived relevance of the feelings with respect to the judgment to be made.</w:t>
      </w:r>
      <w:r w:rsidR="00110497" w:rsidRPr="00D07771">
        <w:rPr>
          <w:rFonts w:ascii="Times New Roman" w:hAnsi="Times New Roman" w:cs="Times New Roman"/>
        </w:rPr>
        <w:t xml:space="preserve"> </w:t>
      </w:r>
      <w:r w:rsidR="003B4D50" w:rsidRPr="00D07771">
        <w:rPr>
          <w:rFonts w:ascii="Times New Roman" w:hAnsi="Times New Roman" w:cs="Times New Roman"/>
        </w:rPr>
        <w:t xml:space="preserve">These issues are critical to how naive </w:t>
      </w:r>
      <w:r w:rsidR="007E2FB5" w:rsidRPr="00D07771">
        <w:rPr>
          <w:rFonts w:ascii="Times New Roman" w:hAnsi="Times New Roman" w:cs="Times New Roman"/>
        </w:rPr>
        <w:t>decision</w:t>
      </w:r>
      <w:r w:rsidR="003B4D50" w:rsidRPr="00D07771">
        <w:rPr>
          <w:rFonts w:ascii="Times New Roman" w:hAnsi="Times New Roman" w:cs="Times New Roman"/>
        </w:rPr>
        <w:t xml:space="preserve"> m</w:t>
      </w:r>
      <w:r w:rsidR="00585DB3" w:rsidRPr="00D07771">
        <w:rPr>
          <w:rFonts w:ascii="Times New Roman" w:hAnsi="Times New Roman" w:cs="Times New Roman"/>
        </w:rPr>
        <w:t>akers make sense of perceived a</w:t>
      </w:r>
      <w:r w:rsidR="00690AFF" w:rsidRPr="00D07771">
        <w:rPr>
          <w:rFonts w:ascii="Times New Roman" w:hAnsi="Times New Roman" w:cs="Times New Roman"/>
        </w:rPr>
        <w:t>mbiguity.</w:t>
      </w:r>
      <w:r w:rsidR="00E569B0" w:rsidRPr="00D07771">
        <w:rPr>
          <w:rFonts w:ascii="Times New Roman" w:hAnsi="Times New Roman" w:cs="Times New Roman"/>
        </w:rPr>
        <w:t xml:space="preserve"> </w:t>
      </w:r>
      <w:r w:rsidR="003E695E" w:rsidRPr="00D07771">
        <w:rPr>
          <w:rFonts w:ascii="Times New Roman" w:hAnsi="Times New Roman" w:cs="Times New Roman"/>
        </w:rPr>
        <w:t>Av</w:t>
      </w:r>
      <w:r w:rsidR="003B4D50" w:rsidRPr="00D07771">
        <w:rPr>
          <w:rFonts w:ascii="Times New Roman" w:hAnsi="Times New Roman" w:cs="Times New Roman"/>
        </w:rPr>
        <w:t>n</w:t>
      </w:r>
      <w:r w:rsidR="003E695E" w:rsidRPr="00D07771">
        <w:rPr>
          <w:rFonts w:ascii="Times New Roman" w:hAnsi="Times New Roman" w:cs="Times New Roman"/>
        </w:rPr>
        <w:t>e</w:t>
      </w:r>
      <w:r w:rsidR="003B4D50" w:rsidRPr="00D07771">
        <w:rPr>
          <w:rFonts w:ascii="Times New Roman" w:hAnsi="Times New Roman" w:cs="Times New Roman"/>
        </w:rPr>
        <w:t>t</w:t>
      </w:r>
      <w:r w:rsidR="006306C6" w:rsidRPr="00D07771">
        <w:rPr>
          <w:rFonts w:ascii="Times New Roman" w:hAnsi="Times New Roman" w:cs="Times New Roman"/>
          <w:i/>
        </w:rPr>
        <w:t xml:space="preserve"> </w:t>
      </w:r>
      <w:r w:rsidR="001B180E" w:rsidRPr="00D07771">
        <w:rPr>
          <w:rFonts w:ascii="Times New Roman" w:hAnsi="Times New Roman" w:cs="Times New Roman"/>
        </w:rPr>
        <w:t>et al</w:t>
      </w:r>
      <w:r w:rsidR="003E695E" w:rsidRPr="00D07771">
        <w:rPr>
          <w:rFonts w:ascii="Times New Roman" w:hAnsi="Times New Roman" w:cs="Times New Roman"/>
        </w:rPr>
        <w:t xml:space="preserve">. </w:t>
      </w:r>
      <w:r w:rsidR="006306C6" w:rsidRPr="00D07771">
        <w:rPr>
          <w:rFonts w:ascii="Times New Roman" w:hAnsi="Times New Roman" w:cs="Times New Roman"/>
        </w:rPr>
        <w:t>claim</w:t>
      </w:r>
      <w:r w:rsidR="003B4D50" w:rsidRPr="00D07771">
        <w:rPr>
          <w:rFonts w:ascii="Times New Roman" w:hAnsi="Times New Roman" w:cs="Times New Roman"/>
        </w:rPr>
        <w:t xml:space="preserve"> that </w:t>
      </w:r>
      <w:r w:rsidR="009274FB" w:rsidRPr="00D07771">
        <w:rPr>
          <w:rFonts w:ascii="Times New Roman" w:hAnsi="Times New Roman" w:cs="Times New Roman"/>
        </w:rPr>
        <w:t>‘</w:t>
      </w:r>
      <w:r w:rsidR="00B62F49">
        <w:rPr>
          <w:rFonts w:ascii="Times New Roman" w:hAnsi="Times New Roman" w:cs="Times New Roman"/>
        </w:rPr>
        <w:t>e</w:t>
      </w:r>
      <w:r w:rsidR="003B4D50" w:rsidRPr="00D07771">
        <w:rPr>
          <w:rFonts w:ascii="Times New Roman" w:hAnsi="Times New Roman" w:cs="Times New Roman"/>
        </w:rPr>
        <w:t>vidence of the role of trust in feelings as a distinct determinant of the information value of (and reliance on) feelings was found across six different studies</w:t>
      </w:r>
      <w:r w:rsidR="009274FB" w:rsidRPr="00D07771">
        <w:rPr>
          <w:rFonts w:ascii="Times New Roman" w:hAnsi="Times New Roman" w:cs="Times New Roman"/>
        </w:rPr>
        <w:t>’</w:t>
      </w:r>
      <w:r w:rsidR="003B4D50" w:rsidRPr="00D07771">
        <w:rPr>
          <w:rFonts w:ascii="Times New Roman" w:hAnsi="Times New Roman" w:cs="Times New Roman"/>
        </w:rPr>
        <w:t xml:space="preserve"> (2012:</w:t>
      </w:r>
      <w:r w:rsidR="009274FB" w:rsidRPr="00D07771">
        <w:rPr>
          <w:rFonts w:ascii="Times New Roman" w:hAnsi="Times New Roman" w:cs="Times New Roman"/>
        </w:rPr>
        <w:t xml:space="preserve"> </w:t>
      </w:r>
      <w:r w:rsidR="003B4D50" w:rsidRPr="00D07771">
        <w:rPr>
          <w:rFonts w:ascii="Times New Roman" w:hAnsi="Times New Roman" w:cs="Times New Roman"/>
        </w:rPr>
        <w:t>732).</w:t>
      </w:r>
      <w:r w:rsidR="00E569B0" w:rsidRPr="00D07771">
        <w:rPr>
          <w:rFonts w:ascii="Times New Roman" w:hAnsi="Times New Roman" w:cs="Times New Roman"/>
        </w:rPr>
        <w:t xml:space="preserve"> </w:t>
      </w:r>
      <w:r w:rsidR="003B4D50" w:rsidRPr="00D07771">
        <w:rPr>
          <w:rFonts w:ascii="Times New Roman" w:hAnsi="Times New Roman" w:cs="Times New Roman"/>
        </w:rPr>
        <w:t xml:space="preserve">They conclude that </w:t>
      </w:r>
      <w:r w:rsidR="009274FB" w:rsidRPr="00D07771">
        <w:rPr>
          <w:rFonts w:ascii="Times New Roman" w:hAnsi="Times New Roman" w:cs="Times New Roman"/>
        </w:rPr>
        <w:t>‘</w:t>
      </w:r>
      <w:r w:rsidR="006306C6" w:rsidRPr="00D07771">
        <w:rPr>
          <w:rFonts w:ascii="Times New Roman" w:hAnsi="Times New Roman" w:cs="Times New Roman"/>
        </w:rPr>
        <w:t xml:space="preserve">the construct of trust </w:t>
      </w:r>
      <w:r w:rsidR="006306C6" w:rsidRPr="00D07771">
        <w:rPr>
          <w:rFonts w:ascii="Times New Roman" w:hAnsi="Times New Roman" w:cs="Times New Roman"/>
        </w:rPr>
        <w:lastRenderedPageBreak/>
        <w:t>in</w:t>
      </w:r>
      <w:r w:rsidR="00D549B0" w:rsidRPr="00D07771">
        <w:rPr>
          <w:rFonts w:ascii="Times New Roman" w:hAnsi="Times New Roman" w:cs="Times New Roman"/>
          <w:color w:val="000000"/>
        </w:rPr>
        <w:t xml:space="preserve"> </w:t>
      </w:r>
      <w:r w:rsidR="006306C6" w:rsidRPr="00D07771">
        <w:rPr>
          <w:rFonts w:ascii="Times New Roman" w:hAnsi="Times New Roman" w:cs="Times New Roman"/>
        </w:rPr>
        <w:t>feelings has important implications for our understanding of the broader role of affect and feelings in judgments and decisions</w:t>
      </w:r>
      <w:r w:rsidR="009274FB" w:rsidRPr="00D07771">
        <w:rPr>
          <w:rFonts w:ascii="Times New Roman" w:hAnsi="Times New Roman" w:cs="Times New Roman"/>
        </w:rPr>
        <w:t>’</w:t>
      </w:r>
      <w:r w:rsidR="006306C6" w:rsidRPr="00D07771">
        <w:rPr>
          <w:rFonts w:ascii="Times New Roman" w:hAnsi="Times New Roman" w:cs="Times New Roman"/>
        </w:rPr>
        <w:t xml:space="preserve"> (2012: 734)</w:t>
      </w:r>
      <w:r w:rsidR="003E695E" w:rsidRPr="00D07771">
        <w:rPr>
          <w:rFonts w:ascii="Times New Roman" w:hAnsi="Times New Roman" w:cs="Times New Roman"/>
        </w:rPr>
        <w:t>.</w:t>
      </w:r>
      <w:r w:rsidR="006306C6" w:rsidRPr="00D07771">
        <w:rPr>
          <w:rFonts w:ascii="Times New Roman" w:hAnsi="Times New Roman" w:cs="Times New Roman"/>
        </w:rPr>
        <w:t xml:space="preserve"> We attempt </w:t>
      </w:r>
      <w:r w:rsidR="004E7B31" w:rsidRPr="00D07771">
        <w:rPr>
          <w:rFonts w:ascii="Times New Roman" w:hAnsi="Times New Roman" w:cs="Times New Roman"/>
        </w:rPr>
        <w:t>to explore such a concept in our</w:t>
      </w:r>
      <w:r w:rsidR="006306C6" w:rsidRPr="00D07771">
        <w:rPr>
          <w:rFonts w:ascii="Times New Roman" w:hAnsi="Times New Roman" w:cs="Times New Roman"/>
        </w:rPr>
        <w:t xml:space="preserve"> study.</w:t>
      </w:r>
    </w:p>
    <w:p w14:paraId="2C15B4B1" w14:textId="77777777" w:rsidR="00687919" w:rsidRPr="00D07771" w:rsidRDefault="00E434C4" w:rsidP="00D3166B">
      <w:pPr>
        <w:pStyle w:val="Heading1"/>
      </w:pPr>
      <w:r w:rsidRPr="00D07771">
        <w:t xml:space="preserve">The Research Project </w:t>
      </w:r>
    </w:p>
    <w:p w14:paraId="57C1AF4F" w14:textId="77777777" w:rsidR="00494852" w:rsidRPr="00D07771" w:rsidRDefault="00494852" w:rsidP="00D07771">
      <w:pPr>
        <w:spacing w:before="240" w:after="0" w:line="360" w:lineRule="auto"/>
        <w:rPr>
          <w:rFonts w:ascii="Times New Roman" w:hAnsi="Times New Roman" w:cs="Times New Roman"/>
        </w:rPr>
      </w:pPr>
      <w:r w:rsidRPr="00D07771">
        <w:rPr>
          <w:rFonts w:ascii="Times New Roman" w:hAnsi="Times New Roman" w:cs="Times New Roman"/>
        </w:rPr>
        <w:t>There are two notions of trust that we explore in this research project. The first is the perceived veracity of the source of the marketing information, and the second the level of personal or self-trust that engages the student to make decisions on the data provided. Self-trustworthiness is the basis of independently knowing one's world and being in that world. Lehrer encapsulates this as being able to 'consider myself worthy of trust in what I accept and prefer’ (1997: 5). Through these two dimensions we have considered self-trustworthiness as the level of information value for modes of communication, and the perceived value of the information source.</w:t>
      </w:r>
    </w:p>
    <w:p w14:paraId="3C6F4EB4" w14:textId="14B390E9" w:rsidR="00936F8A" w:rsidRPr="00D07771" w:rsidRDefault="00B74F31" w:rsidP="00D07771">
      <w:pPr>
        <w:spacing w:before="240" w:after="0" w:line="360" w:lineRule="auto"/>
        <w:ind w:firstLine="720"/>
        <w:rPr>
          <w:rFonts w:ascii="Times New Roman" w:hAnsi="Times New Roman" w:cs="Times New Roman"/>
        </w:rPr>
      </w:pPr>
      <w:r w:rsidRPr="00D07771">
        <w:rPr>
          <w:rFonts w:ascii="Times New Roman" w:hAnsi="Times New Roman" w:cs="Times New Roman"/>
        </w:rPr>
        <w:t>The project investigate</w:t>
      </w:r>
      <w:r w:rsidR="00762769">
        <w:rPr>
          <w:rFonts w:ascii="Times New Roman" w:hAnsi="Times New Roman" w:cs="Times New Roman"/>
        </w:rPr>
        <w:t>d</w:t>
      </w:r>
      <w:r w:rsidRPr="00D07771">
        <w:rPr>
          <w:rFonts w:ascii="Times New Roman" w:hAnsi="Times New Roman" w:cs="Times New Roman"/>
        </w:rPr>
        <w:t xml:space="preserve"> the </w:t>
      </w:r>
      <w:r w:rsidR="00936F8A" w:rsidRPr="00D07771">
        <w:rPr>
          <w:rFonts w:ascii="Times New Roman" w:hAnsi="Times New Roman" w:cs="Times New Roman"/>
        </w:rPr>
        <w:t xml:space="preserve">level of trust potential </w:t>
      </w:r>
      <w:r w:rsidR="00674B2A" w:rsidRPr="00D07771">
        <w:rPr>
          <w:rFonts w:ascii="Times New Roman" w:hAnsi="Times New Roman" w:cs="Times New Roman"/>
        </w:rPr>
        <w:t>that</w:t>
      </w:r>
      <w:r w:rsidRPr="00D07771">
        <w:rPr>
          <w:rFonts w:ascii="Times New Roman" w:hAnsi="Times New Roman" w:cs="Times New Roman"/>
        </w:rPr>
        <w:t xml:space="preserve"> UK</w:t>
      </w:r>
      <w:r w:rsidR="008B1E59" w:rsidRPr="00D07771">
        <w:rPr>
          <w:rFonts w:ascii="Times New Roman" w:hAnsi="Times New Roman" w:cs="Times New Roman"/>
        </w:rPr>
        <w:t xml:space="preserve"> </w:t>
      </w:r>
      <w:r w:rsidR="004E7B31" w:rsidRPr="00D07771">
        <w:rPr>
          <w:rFonts w:ascii="Times New Roman" w:hAnsi="Times New Roman" w:cs="Times New Roman"/>
        </w:rPr>
        <w:t xml:space="preserve">pre-university </w:t>
      </w:r>
      <w:r w:rsidR="00936F8A" w:rsidRPr="00D07771">
        <w:rPr>
          <w:rFonts w:ascii="Times New Roman" w:hAnsi="Times New Roman" w:cs="Times New Roman"/>
        </w:rPr>
        <w:t>student</w:t>
      </w:r>
      <w:r w:rsidR="004E7B31" w:rsidRPr="00D07771">
        <w:rPr>
          <w:rFonts w:ascii="Times New Roman" w:hAnsi="Times New Roman" w:cs="Times New Roman"/>
        </w:rPr>
        <w:t>s</w:t>
      </w:r>
      <w:r w:rsidR="00936F8A" w:rsidRPr="00D07771">
        <w:rPr>
          <w:rFonts w:ascii="Times New Roman" w:hAnsi="Times New Roman" w:cs="Times New Roman"/>
        </w:rPr>
        <w:t xml:space="preserve"> </w:t>
      </w:r>
      <w:r w:rsidR="00B62F49">
        <w:rPr>
          <w:rFonts w:ascii="Times New Roman" w:hAnsi="Times New Roman" w:cs="Times New Roman"/>
        </w:rPr>
        <w:t>perceive in</w:t>
      </w:r>
      <w:r w:rsidR="00936F8A" w:rsidRPr="00D07771">
        <w:rPr>
          <w:rFonts w:ascii="Times New Roman" w:hAnsi="Times New Roman" w:cs="Times New Roman"/>
        </w:rPr>
        <w:t xml:space="preserve"> </w:t>
      </w:r>
      <w:r w:rsidR="00787CDB">
        <w:rPr>
          <w:rFonts w:ascii="Times New Roman" w:hAnsi="Times New Roman" w:cs="Times New Roman"/>
        </w:rPr>
        <w:t xml:space="preserve">the </w:t>
      </w:r>
      <w:r w:rsidR="00936F8A" w:rsidRPr="00D07771">
        <w:rPr>
          <w:rFonts w:ascii="Times New Roman" w:hAnsi="Times New Roman" w:cs="Times New Roman"/>
        </w:rPr>
        <w:t>different communication channels from which they gather information</w:t>
      </w:r>
      <w:r w:rsidR="007E2FB5" w:rsidRPr="00D07771">
        <w:rPr>
          <w:rFonts w:ascii="Times New Roman" w:hAnsi="Times New Roman" w:cs="Times New Roman"/>
        </w:rPr>
        <w:t xml:space="preserve"> about universities in the UK</w:t>
      </w:r>
      <w:r w:rsidR="00674B2A" w:rsidRPr="00D07771">
        <w:rPr>
          <w:rFonts w:ascii="Times New Roman" w:hAnsi="Times New Roman" w:cs="Times New Roman"/>
        </w:rPr>
        <w:t>,</w:t>
      </w:r>
      <w:r w:rsidR="00762769">
        <w:rPr>
          <w:rFonts w:ascii="Times New Roman" w:hAnsi="Times New Roman" w:cs="Times New Roman"/>
        </w:rPr>
        <w:t xml:space="preserve"> </w:t>
      </w:r>
      <w:r w:rsidR="00674B2A" w:rsidRPr="00D07771">
        <w:rPr>
          <w:rFonts w:ascii="Times New Roman" w:hAnsi="Times New Roman" w:cs="Times New Roman"/>
        </w:rPr>
        <w:t>when</w:t>
      </w:r>
      <w:r w:rsidR="007E2FB5" w:rsidRPr="00D07771">
        <w:rPr>
          <w:rFonts w:ascii="Times New Roman" w:hAnsi="Times New Roman" w:cs="Times New Roman"/>
        </w:rPr>
        <w:t xml:space="preserve"> asked about </w:t>
      </w:r>
      <w:r w:rsidR="005C26ED">
        <w:rPr>
          <w:rFonts w:ascii="Times New Roman" w:hAnsi="Times New Roman" w:cs="Times New Roman"/>
        </w:rPr>
        <w:t xml:space="preserve">these </w:t>
      </w:r>
      <w:r w:rsidR="007E2FB5" w:rsidRPr="00D07771">
        <w:rPr>
          <w:rFonts w:ascii="Times New Roman" w:hAnsi="Times New Roman" w:cs="Times New Roman"/>
        </w:rPr>
        <w:t>source</w:t>
      </w:r>
      <w:r w:rsidR="00787CDB">
        <w:rPr>
          <w:rFonts w:ascii="Times New Roman" w:hAnsi="Times New Roman" w:cs="Times New Roman"/>
        </w:rPr>
        <w:t>s’</w:t>
      </w:r>
      <w:r w:rsidR="007E2FB5" w:rsidRPr="00D07771">
        <w:rPr>
          <w:rFonts w:ascii="Times New Roman" w:hAnsi="Times New Roman" w:cs="Times New Roman"/>
        </w:rPr>
        <w:t xml:space="preserve"> usefulness and trustworthiness</w:t>
      </w:r>
      <w:r w:rsidR="00936F8A" w:rsidRPr="00D07771">
        <w:rPr>
          <w:rFonts w:ascii="Times New Roman" w:hAnsi="Times New Roman" w:cs="Times New Roman"/>
        </w:rPr>
        <w:t>.</w:t>
      </w:r>
      <w:r w:rsidR="00E569B0" w:rsidRPr="00D07771">
        <w:rPr>
          <w:rFonts w:ascii="Times New Roman" w:hAnsi="Times New Roman" w:cs="Times New Roman"/>
        </w:rPr>
        <w:t xml:space="preserve"> </w:t>
      </w:r>
      <w:r w:rsidR="007E2FB5" w:rsidRPr="00D07771">
        <w:rPr>
          <w:rFonts w:ascii="Times New Roman" w:hAnsi="Times New Roman" w:cs="Times New Roman"/>
        </w:rPr>
        <w:t>Th</w:t>
      </w:r>
      <w:r w:rsidR="00EB5748" w:rsidRPr="00D07771">
        <w:rPr>
          <w:rFonts w:ascii="Times New Roman" w:hAnsi="Times New Roman" w:cs="Times New Roman"/>
        </w:rPr>
        <w:t>is</w:t>
      </w:r>
      <w:r w:rsidR="007E2FB5" w:rsidRPr="00D07771">
        <w:rPr>
          <w:rFonts w:ascii="Times New Roman" w:hAnsi="Times New Roman" w:cs="Times New Roman"/>
        </w:rPr>
        <w:t xml:space="preserve"> study enriches</w:t>
      </w:r>
      <w:r w:rsidR="00936F8A" w:rsidRPr="00D07771">
        <w:rPr>
          <w:rFonts w:ascii="Times New Roman" w:hAnsi="Times New Roman" w:cs="Times New Roman"/>
        </w:rPr>
        <w:t xml:space="preserve"> the literature</w:t>
      </w:r>
      <w:r w:rsidR="007E2FB5" w:rsidRPr="00D07771">
        <w:rPr>
          <w:rFonts w:ascii="Times New Roman" w:hAnsi="Times New Roman" w:cs="Times New Roman"/>
        </w:rPr>
        <w:t xml:space="preserve"> in that</w:t>
      </w:r>
      <w:r w:rsidR="00762769">
        <w:rPr>
          <w:rFonts w:ascii="Times New Roman" w:hAnsi="Times New Roman" w:cs="Times New Roman"/>
        </w:rPr>
        <w:t xml:space="preserve">, </w:t>
      </w:r>
      <w:r w:rsidR="00762769" w:rsidRPr="00D07771">
        <w:rPr>
          <w:rFonts w:ascii="Times New Roman" w:hAnsi="Times New Roman" w:cs="Times New Roman"/>
        </w:rPr>
        <w:t>for students</w:t>
      </w:r>
      <w:r w:rsidR="00762769">
        <w:rPr>
          <w:rFonts w:ascii="Times New Roman" w:hAnsi="Times New Roman" w:cs="Times New Roman"/>
        </w:rPr>
        <w:t>,</w:t>
      </w:r>
      <w:r w:rsidR="007E2FB5" w:rsidRPr="00D07771">
        <w:rPr>
          <w:rFonts w:ascii="Times New Roman" w:hAnsi="Times New Roman" w:cs="Times New Roman"/>
        </w:rPr>
        <w:t xml:space="preserve"> this </w:t>
      </w:r>
      <w:r w:rsidR="00762769">
        <w:rPr>
          <w:rFonts w:ascii="Times New Roman" w:hAnsi="Times New Roman" w:cs="Times New Roman"/>
        </w:rPr>
        <w:t>wa</w:t>
      </w:r>
      <w:r w:rsidR="007E2FB5" w:rsidRPr="00D07771">
        <w:rPr>
          <w:rFonts w:ascii="Times New Roman" w:hAnsi="Times New Roman" w:cs="Times New Roman"/>
        </w:rPr>
        <w:t xml:space="preserve">s a practical example of </w:t>
      </w:r>
      <w:r w:rsidR="00762769" w:rsidRPr="00D07771">
        <w:rPr>
          <w:rFonts w:ascii="Times New Roman" w:hAnsi="Times New Roman" w:cs="Times New Roman"/>
        </w:rPr>
        <w:t xml:space="preserve">making </w:t>
      </w:r>
      <w:r w:rsidR="007E2FB5" w:rsidRPr="00D07771">
        <w:rPr>
          <w:rFonts w:ascii="Times New Roman" w:hAnsi="Times New Roman" w:cs="Times New Roman"/>
        </w:rPr>
        <w:t>choice</w:t>
      </w:r>
      <w:r w:rsidR="00762769">
        <w:rPr>
          <w:rFonts w:ascii="Times New Roman" w:hAnsi="Times New Roman" w:cs="Times New Roman"/>
        </w:rPr>
        <w:t>s</w:t>
      </w:r>
      <w:r w:rsidR="007E2FB5" w:rsidRPr="00D07771">
        <w:rPr>
          <w:rFonts w:ascii="Times New Roman" w:hAnsi="Times New Roman" w:cs="Times New Roman"/>
        </w:rPr>
        <w:t xml:space="preserve"> in a real </w:t>
      </w:r>
      <w:r w:rsidR="00585DB3" w:rsidRPr="00D07771">
        <w:rPr>
          <w:rFonts w:ascii="Times New Roman" w:hAnsi="Times New Roman" w:cs="Times New Roman"/>
        </w:rPr>
        <w:t>world</w:t>
      </w:r>
      <w:r w:rsidR="007E2FB5" w:rsidRPr="00D07771">
        <w:rPr>
          <w:rFonts w:ascii="Times New Roman" w:hAnsi="Times New Roman" w:cs="Times New Roman"/>
        </w:rPr>
        <w:t xml:space="preserve"> situation.</w:t>
      </w:r>
      <w:r w:rsidR="00E569B0" w:rsidRPr="00D07771">
        <w:rPr>
          <w:rFonts w:ascii="Times New Roman" w:hAnsi="Times New Roman" w:cs="Times New Roman"/>
        </w:rPr>
        <w:t xml:space="preserve"> </w:t>
      </w:r>
      <w:r w:rsidR="007E2FB5" w:rsidRPr="00D07771">
        <w:rPr>
          <w:rFonts w:ascii="Times New Roman" w:hAnsi="Times New Roman" w:cs="Times New Roman"/>
        </w:rPr>
        <w:t>In this it augments the work of Av</w:t>
      </w:r>
      <w:r w:rsidR="003E695E" w:rsidRPr="00D07771">
        <w:rPr>
          <w:rFonts w:ascii="Times New Roman" w:hAnsi="Times New Roman" w:cs="Times New Roman"/>
        </w:rPr>
        <w:t>n</w:t>
      </w:r>
      <w:r w:rsidR="007E2FB5" w:rsidRPr="00D07771">
        <w:rPr>
          <w:rFonts w:ascii="Times New Roman" w:hAnsi="Times New Roman" w:cs="Times New Roman"/>
        </w:rPr>
        <w:t xml:space="preserve">et </w:t>
      </w:r>
      <w:r w:rsidR="007E2FB5" w:rsidRPr="00DE217B">
        <w:rPr>
          <w:rFonts w:ascii="Times New Roman" w:hAnsi="Times New Roman" w:cs="Times New Roman"/>
        </w:rPr>
        <w:t>et al</w:t>
      </w:r>
      <w:r w:rsidR="003E695E" w:rsidRPr="00DE217B">
        <w:rPr>
          <w:rFonts w:ascii="Times New Roman" w:hAnsi="Times New Roman" w:cs="Times New Roman"/>
        </w:rPr>
        <w:t>.</w:t>
      </w:r>
      <w:r w:rsidR="007E2FB5" w:rsidRPr="00D07771">
        <w:rPr>
          <w:rFonts w:ascii="Times New Roman" w:hAnsi="Times New Roman" w:cs="Times New Roman"/>
        </w:rPr>
        <w:t xml:space="preserve"> </w:t>
      </w:r>
      <w:r w:rsidR="00585DB3" w:rsidRPr="00D07771">
        <w:rPr>
          <w:rFonts w:ascii="Times New Roman" w:hAnsi="Times New Roman" w:cs="Times New Roman"/>
        </w:rPr>
        <w:t xml:space="preserve">(2012) and earlier work </w:t>
      </w:r>
      <w:r w:rsidR="00762769">
        <w:rPr>
          <w:rFonts w:ascii="Times New Roman" w:hAnsi="Times New Roman" w:cs="Times New Roman"/>
        </w:rPr>
        <w:t>by</w:t>
      </w:r>
      <w:r w:rsidR="00762769" w:rsidRPr="00D07771">
        <w:rPr>
          <w:rFonts w:ascii="Times New Roman" w:hAnsi="Times New Roman" w:cs="Times New Roman"/>
        </w:rPr>
        <w:t xml:space="preserve"> </w:t>
      </w:r>
      <w:r w:rsidR="00585DB3" w:rsidRPr="00D07771">
        <w:rPr>
          <w:rFonts w:ascii="Times New Roman" w:hAnsi="Times New Roman" w:cs="Times New Roman"/>
        </w:rPr>
        <w:t xml:space="preserve">Pham </w:t>
      </w:r>
      <w:r w:rsidR="002F6587" w:rsidRPr="00D07771">
        <w:rPr>
          <w:rFonts w:ascii="Times New Roman" w:hAnsi="Times New Roman" w:cs="Times New Roman"/>
        </w:rPr>
        <w:t>et al</w:t>
      </w:r>
      <w:r w:rsidR="00762769">
        <w:rPr>
          <w:rFonts w:ascii="Times New Roman" w:hAnsi="Times New Roman" w:cs="Times New Roman"/>
        </w:rPr>
        <w:t>.</w:t>
      </w:r>
      <w:r w:rsidR="002F6587" w:rsidRPr="00D07771">
        <w:rPr>
          <w:rFonts w:ascii="Times New Roman" w:hAnsi="Times New Roman" w:cs="Times New Roman"/>
        </w:rPr>
        <w:t xml:space="preserve"> </w:t>
      </w:r>
      <w:r w:rsidR="0090749F" w:rsidRPr="00D07771">
        <w:rPr>
          <w:rFonts w:ascii="Times New Roman" w:hAnsi="Times New Roman" w:cs="Times New Roman"/>
        </w:rPr>
        <w:t>(e.g. 1998, 2001</w:t>
      </w:r>
      <w:r w:rsidR="00762769">
        <w:rPr>
          <w:rFonts w:ascii="Times New Roman" w:hAnsi="Times New Roman" w:cs="Times New Roman"/>
        </w:rPr>
        <w:t>,</w:t>
      </w:r>
      <w:r w:rsidR="0090749F" w:rsidRPr="00D07771">
        <w:rPr>
          <w:rFonts w:ascii="Times New Roman" w:hAnsi="Times New Roman" w:cs="Times New Roman"/>
        </w:rPr>
        <w:t xml:space="preserve"> </w:t>
      </w:r>
      <w:proofErr w:type="gramStart"/>
      <w:r w:rsidR="0090749F" w:rsidRPr="00D07771">
        <w:rPr>
          <w:rFonts w:ascii="Times New Roman" w:hAnsi="Times New Roman" w:cs="Times New Roman"/>
        </w:rPr>
        <w:t>2012</w:t>
      </w:r>
      <w:proofErr w:type="gramEnd"/>
      <w:r w:rsidR="0090749F" w:rsidRPr="00D07771">
        <w:rPr>
          <w:rFonts w:ascii="Times New Roman" w:hAnsi="Times New Roman" w:cs="Times New Roman"/>
        </w:rPr>
        <w:t>)</w:t>
      </w:r>
      <w:r w:rsidR="00674B2A" w:rsidRPr="00D07771">
        <w:rPr>
          <w:rFonts w:ascii="Times New Roman" w:hAnsi="Times New Roman" w:cs="Times New Roman"/>
        </w:rPr>
        <w:t>. W</w:t>
      </w:r>
      <w:r w:rsidR="00936F8A" w:rsidRPr="00D07771">
        <w:rPr>
          <w:rFonts w:ascii="Times New Roman" w:hAnsi="Times New Roman" w:cs="Times New Roman"/>
        </w:rPr>
        <w:t>e also ask</w:t>
      </w:r>
      <w:r w:rsidR="00BC06CE" w:rsidRPr="00D07771">
        <w:rPr>
          <w:rFonts w:ascii="Times New Roman" w:hAnsi="Times New Roman" w:cs="Times New Roman"/>
        </w:rPr>
        <w:t>ed</w:t>
      </w:r>
      <w:r w:rsidR="00936F8A" w:rsidRPr="00D07771">
        <w:rPr>
          <w:rFonts w:ascii="Times New Roman" w:hAnsi="Times New Roman" w:cs="Times New Roman"/>
        </w:rPr>
        <w:t xml:space="preserve"> our participants to identify importance as well as trust</w:t>
      </w:r>
      <w:r w:rsidR="00674B2A" w:rsidRPr="00D07771">
        <w:rPr>
          <w:rFonts w:ascii="Times New Roman" w:hAnsi="Times New Roman" w:cs="Times New Roman"/>
        </w:rPr>
        <w:t>,</w:t>
      </w:r>
      <w:r w:rsidR="00936F8A" w:rsidRPr="00D07771">
        <w:rPr>
          <w:rFonts w:ascii="Times New Roman" w:hAnsi="Times New Roman" w:cs="Times New Roman"/>
        </w:rPr>
        <w:t xml:space="preserve"> on the </w:t>
      </w:r>
      <w:r w:rsidR="00BC55D7" w:rsidRPr="00D07771">
        <w:rPr>
          <w:rFonts w:ascii="Times New Roman" w:hAnsi="Times New Roman" w:cs="Times New Roman"/>
        </w:rPr>
        <w:t>basis</w:t>
      </w:r>
      <w:r w:rsidR="00936F8A" w:rsidRPr="00D07771">
        <w:rPr>
          <w:rFonts w:ascii="Times New Roman" w:hAnsi="Times New Roman" w:cs="Times New Roman"/>
        </w:rPr>
        <w:t xml:space="preserve"> that these two </w:t>
      </w:r>
      <w:r w:rsidR="00BC55D7" w:rsidRPr="00D07771">
        <w:rPr>
          <w:rFonts w:ascii="Times New Roman" w:hAnsi="Times New Roman" w:cs="Times New Roman"/>
        </w:rPr>
        <w:t>concepts</w:t>
      </w:r>
      <w:r w:rsidR="00936F8A" w:rsidRPr="00D07771">
        <w:rPr>
          <w:rFonts w:ascii="Times New Roman" w:hAnsi="Times New Roman" w:cs="Times New Roman"/>
        </w:rPr>
        <w:t xml:space="preserve"> are different and will appear so to pre-university student</w:t>
      </w:r>
      <w:r w:rsidR="000142F2" w:rsidRPr="00D07771">
        <w:rPr>
          <w:rFonts w:ascii="Times New Roman" w:hAnsi="Times New Roman" w:cs="Times New Roman"/>
        </w:rPr>
        <w:t>s</w:t>
      </w:r>
      <w:r w:rsidR="00936F8A" w:rsidRPr="00D07771">
        <w:rPr>
          <w:rFonts w:ascii="Times New Roman" w:hAnsi="Times New Roman" w:cs="Times New Roman"/>
        </w:rPr>
        <w:t>.</w:t>
      </w:r>
      <w:r w:rsidR="00E569B0" w:rsidRPr="00D07771">
        <w:rPr>
          <w:rFonts w:ascii="Times New Roman" w:hAnsi="Times New Roman" w:cs="Times New Roman"/>
        </w:rPr>
        <w:t xml:space="preserve"> </w:t>
      </w:r>
      <w:r w:rsidR="00BC55D7" w:rsidRPr="00D07771">
        <w:rPr>
          <w:rFonts w:ascii="Times New Roman" w:hAnsi="Times New Roman" w:cs="Times New Roman"/>
        </w:rPr>
        <w:t xml:space="preserve">We did not use the term </w:t>
      </w:r>
      <w:r w:rsidR="00674B2A" w:rsidRPr="00D07771">
        <w:rPr>
          <w:rFonts w:ascii="Times New Roman" w:hAnsi="Times New Roman" w:cs="Times New Roman"/>
        </w:rPr>
        <w:t>‘</w:t>
      </w:r>
      <w:r w:rsidR="00BC55D7" w:rsidRPr="00D07771">
        <w:rPr>
          <w:rFonts w:ascii="Times New Roman" w:hAnsi="Times New Roman" w:cs="Times New Roman"/>
        </w:rPr>
        <w:t>credibility</w:t>
      </w:r>
      <w:r w:rsidR="00674B2A" w:rsidRPr="00D07771">
        <w:rPr>
          <w:rFonts w:ascii="Times New Roman" w:hAnsi="Times New Roman" w:cs="Times New Roman"/>
        </w:rPr>
        <w:t>’</w:t>
      </w:r>
      <w:r w:rsidR="00BC55D7" w:rsidRPr="00D07771">
        <w:rPr>
          <w:rFonts w:ascii="Times New Roman" w:hAnsi="Times New Roman" w:cs="Times New Roman"/>
        </w:rPr>
        <w:t xml:space="preserve"> for</w:t>
      </w:r>
      <w:r w:rsidR="00674B2A" w:rsidRPr="00D07771">
        <w:rPr>
          <w:rFonts w:ascii="Times New Roman" w:hAnsi="Times New Roman" w:cs="Times New Roman"/>
        </w:rPr>
        <w:t xml:space="preserve">, </w:t>
      </w:r>
      <w:r w:rsidR="00BC55D7" w:rsidRPr="00D07771">
        <w:rPr>
          <w:rFonts w:ascii="Times New Roman" w:hAnsi="Times New Roman" w:cs="Times New Roman"/>
        </w:rPr>
        <w:t xml:space="preserve">as </w:t>
      </w:r>
      <w:proofErr w:type="spellStart"/>
      <w:r w:rsidR="00BC55D7" w:rsidRPr="00D07771">
        <w:rPr>
          <w:rFonts w:ascii="Times New Roman" w:hAnsi="Times New Roman" w:cs="Times New Roman"/>
        </w:rPr>
        <w:t>Eisend</w:t>
      </w:r>
      <w:proofErr w:type="spellEnd"/>
      <w:r w:rsidR="004E7B31" w:rsidRPr="00D07771">
        <w:rPr>
          <w:rFonts w:ascii="Times New Roman" w:hAnsi="Times New Roman" w:cs="Times New Roman"/>
        </w:rPr>
        <w:t xml:space="preserve"> (2006)</w:t>
      </w:r>
      <w:r w:rsidR="00BC55D7" w:rsidRPr="00D07771">
        <w:rPr>
          <w:rFonts w:ascii="Times New Roman" w:hAnsi="Times New Roman" w:cs="Times New Roman"/>
        </w:rPr>
        <w:t xml:space="preserve"> indicate</w:t>
      </w:r>
      <w:r w:rsidR="00D94067">
        <w:rPr>
          <w:rFonts w:ascii="Times New Roman" w:hAnsi="Times New Roman" w:cs="Times New Roman"/>
        </w:rPr>
        <w:t>s</w:t>
      </w:r>
      <w:r w:rsidR="00674B2A" w:rsidRPr="00D07771">
        <w:rPr>
          <w:rFonts w:ascii="Times New Roman" w:hAnsi="Times New Roman" w:cs="Times New Roman"/>
        </w:rPr>
        <w:t>,</w:t>
      </w:r>
      <w:r w:rsidR="00BC55D7" w:rsidRPr="00D07771">
        <w:rPr>
          <w:rFonts w:ascii="Times New Roman" w:hAnsi="Times New Roman" w:cs="Times New Roman"/>
        </w:rPr>
        <w:t xml:space="preserve"> this </w:t>
      </w:r>
      <w:r w:rsidR="00787CDB">
        <w:rPr>
          <w:rFonts w:ascii="Times New Roman" w:hAnsi="Times New Roman" w:cs="Times New Roman"/>
        </w:rPr>
        <w:t>i</w:t>
      </w:r>
      <w:r w:rsidR="007E2FB5" w:rsidRPr="00D07771">
        <w:rPr>
          <w:rFonts w:ascii="Times New Roman" w:hAnsi="Times New Roman" w:cs="Times New Roman"/>
        </w:rPr>
        <w:t>s</w:t>
      </w:r>
      <w:r w:rsidR="004E7B31" w:rsidRPr="00D07771">
        <w:rPr>
          <w:rFonts w:ascii="Times New Roman" w:hAnsi="Times New Roman" w:cs="Times New Roman"/>
        </w:rPr>
        <w:t xml:space="preserve"> a</w:t>
      </w:r>
      <w:r w:rsidR="00BC55D7" w:rsidRPr="00D07771">
        <w:rPr>
          <w:rFonts w:ascii="Times New Roman" w:hAnsi="Times New Roman" w:cs="Times New Roman"/>
        </w:rPr>
        <w:t xml:space="preserve"> nebulous concept for those unaware of the structure of organisations.</w:t>
      </w:r>
      <w:r w:rsidR="00E569B0" w:rsidRPr="00D07771">
        <w:rPr>
          <w:rFonts w:ascii="Times New Roman" w:hAnsi="Times New Roman" w:cs="Times New Roman"/>
        </w:rPr>
        <w:t xml:space="preserve"> </w:t>
      </w:r>
      <w:r w:rsidR="00936F8A" w:rsidRPr="00D07771">
        <w:rPr>
          <w:rFonts w:ascii="Times New Roman" w:hAnsi="Times New Roman" w:cs="Times New Roman"/>
        </w:rPr>
        <w:t xml:space="preserve">The differing </w:t>
      </w:r>
      <w:r w:rsidR="007E2FB5" w:rsidRPr="00D07771">
        <w:rPr>
          <w:rFonts w:ascii="Times New Roman" w:hAnsi="Times New Roman" w:cs="Times New Roman"/>
        </w:rPr>
        <w:t>ranking</w:t>
      </w:r>
      <w:r w:rsidR="00762769">
        <w:rPr>
          <w:rFonts w:ascii="Times New Roman" w:hAnsi="Times New Roman" w:cs="Times New Roman"/>
        </w:rPr>
        <w:t>s</w:t>
      </w:r>
      <w:r w:rsidR="007E2FB5" w:rsidRPr="00D07771">
        <w:rPr>
          <w:rFonts w:ascii="Times New Roman" w:hAnsi="Times New Roman" w:cs="Times New Roman"/>
        </w:rPr>
        <w:t xml:space="preserve"> of source</w:t>
      </w:r>
      <w:r w:rsidR="00762769">
        <w:rPr>
          <w:rFonts w:ascii="Times New Roman" w:hAnsi="Times New Roman" w:cs="Times New Roman"/>
        </w:rPr>
        <w:t>s</w:t>
      </w:r>
      <w:r w:rsidR="007E2FB5" w:rsidRPr="00D07771">
        <w:rPr>
          <w:rFonts w:ascii="Times New Roman" w:hAnsi="Times New Roman" w:cs="Times New Roman"/>
        </w:rPr>
        <w:t xml:space="preserve"> tend</w:t>
      </w:r>
      <w:r w:rsidR="00936F8A" w:rsidRPr="00D07771">
        <w:rPr>
          <w:rFonts w:ascii="Times New Roman" w:hAnsi="Times New Roman" w:cs="Times New Roman"/>
        </w:rPr>
        <w:t xml:space="preserve"> to</w:t>
      </w:r>
      <w:r w:rsidR="00674B2A" w:rsidRPr="00D07771">
        <w:rPr>
          <w:rFonts w:ascii="Times New Roman" w:hAnsi="Times New Roman" w:cs="Times New Roman"/>
        </w:rPr>
        <w:t xml:space="preserve"> </w:t>
      </w:r>
      <w:r w:rsidR="00936F8A" w:rsidRPr="00D07771">
        <w:rPr>
          <w:rFonts w:ascii="Times New Roman" w:hAnsi="Times New Roman" w:cs="Times New Roman"/>
        </w:rPr>
        <w:t>support</w:t>
      </w:r>
      <w:r w:rsidR="00674B2A" w:rsidRPr="00D07771">
        <w:rPr>
          <w:rFonts w:ascii="Times New Roman" w:hAnsi="Times New Roman" w:cs="Times New Roman"/>
        </w:rPr>
        <w:t xml:space="preserve"> </w:t>
      </w:r>
      <w:r w:rsidR="00936F8A" w:rsidRPr="00D07771">
        <w:rPr>
          <w:rFonts w:ascii="Times New Roman" w:hAnsi="Times New Roman" w:cs="Times New Roman"/>
        </w:rPr>
        <w:t xml:space="preserve">such a conclusion. </w:t>
      </w:r>
    </w:p>
    <w:p w14:paraId="32FF17EF" w14:textId="77777777" w:rsidR="004E479F" w:rsidRPr="00D3166B" w:rsidRDefault="000142F2" w:rsidP="00D3166B">
      <w:pPr>
        <w:pStyle w:val="Heading2"/>
      </w:pPr>
      <w:r w:rsidRPr="00D3166B">
        <w:t>Methodology</w:t>
      </w:r>
    </w:p>
    <w:p w14:paraId="3D345258" w14:textId="7DB1980A" w:rsidR="00EF5FA7" w:rsidRPr="00D07771" w:rsidRDefault="0090749F" w:rsidP="00DE217B">
      <w:pPr>
        <w:autoSpaceDE w:val="0"/>
        <w:autoSpaceDN w:val="0"/>
        <w:adjustRightInd w:val="0"/>
        <w:spacing w:before="240" w:after="0" w:line="360" w:lineRule="auto"/>
        <w:rPr>
          <w:rFonts w:ascii="Times New Roman" w:eastAsia="Times New Roman" w:hAnsi="Times New Roman" w:cs="Times New Roman"/>
        </w:rPr>
      </w:pPr>
      <w:r w:rsidRPr="00D07771">
        <w:rPr>
          <w:rFonts w:ascii="Times New Roman" w:hAnsi="Times New Roman" w:cs="Times New Roman"/>
        </w:rPr>
        <w:t>Data collection was via a</w:t>
      </w:r>
      <w:r w:rsidR="00B923BB" w:rsidRPr="00D07771">
        <w:rPr>
          <w:rFonts w:ascii="Times New Roman" w:hAnsi="Times New Roman" w:cs="Times New Roman"/>
        </w:rPr>
        <w:t xml:space="preserve"> questionnaire developed through a series of empirical studies at several universities</w:t>
      </w:r>
      <w:r w:rsidR="00D94067">
        <w:rPr>
          <w:rFonts w:ascii="Times New Roman" w:hAnsi="Times New Roman" w:cs="Times New Roman"/>
        </w:rPr>
        <w:t xml:space="preserve"> that </w:t>
      </w:r>
      <w:r w:rsidR="00B923BB" w:rsidRPr="00D07771">
        <w:rPr>
          <w:rFonts w:ascii="Times New Roman" w:hAnsi="Times New Roman" w:cs="Times New Roman"/>
        </w:rPr>
        <w:t>shar</w:t>
      </w:r>
      <w:r w:rsidR="00D94067">
        <w:rPr>
          <w:rFonts w:ascii="Times New Roman" w:hAnsi="Times New Roman" w:cs="Times New Roman"/>
        </w:rPr>
        <w:t>e</w:t>
      </w:r>
      <w:r w:rsidR="00B923BB" w:rsidRPr="00D07771">
        <w:rPr>
          <w:rFonts w:ascii="Times New Roman" w:hAnsi="Times New Roman" w:cs="Times New Roman"/>
        </w:rPr>
        <w:t xml:space="preserve"> information on student recruitment</w:t>
      </w:r>
      <w:r w:rsidR="00674B2A" w:rsidRPr="00D07771">
        <w:rPr>
          <w:rFonts w:ascii="Times New Roman" w:hAnsi="Times New Roman" w:cs="Times New Roman"/>
        </w:rPr>
        <w:t xml:space="preserve">. This </w:t>
      </w:r>
      <w:r w:rsidR="00B923BB" w:rsidRPr="00D07771">
        <w:rPr>
          <w:rFonts w:ascii="Times New Roman" w:hAnsi="Times New Roman" w:cs="Times New Roman"/>
        </w:rPr>
        <w:t>permit</w:t>
      </w:r>
      <w:r w:rsidR="00D94067">
        <w:rPr>
          <w:rFonts w:ascii="Times New Roman" w:hAnsi="Times New Roman" w:cs="Times New Roman"/>
        </w:rPr>
        <w:t>ted</w:t>
      </w:r>
      <w:r w:rsidR="00B923BB" w:rsidRPr="00D07771">
        <w:rPr>
          <w:rFonts w:ascii="Times New Roman" w:hAnsi="Times New Roman" w:cs="Times New Roman"/>
        </w:rPr>
        <w:t xml:space="preserve"> a volunteer group of academics and practitioners</w:t>
      </w:r>
      <w:r w:rsidR="001A4EDC" w:rsidRPr="00D07771">
        <w:rPr>
          <w:rFonts w:ascii="Times New Roman" w:hAnsi="Times New Roman" w:cs="Times New Roman"/>
        </w:rPr>
        <w:t xml:space="preserve"> from 19 universities to refine</w:t>
      </w:r>
      <w:r w:rsidR="00B923BB" w:rsidRPr="00D07771">
        <w:rPr>
          <w:rFonts w:ascii="Times New Roman" w:hAnsi="Times New Roman" w:cs="Times New Roman"/>
        </w:rPr>
        <w:t xml:space="preserve"> the questionnaire and </w:t>
      </w:r>
      <w:r w:rsidR="000D0778">
        <w:rPr>
          <w:rFonts w:ascii="Times New Roman" w:hAnsi="Times New Roman" w:cs="Times New Roman"/>
        </w:rPr>
        <w:t xml:space="preserve">to </w:t>
      </w:r>
      <w:r w:rsidR="00B923BB" w:rsidRPr="00D07771">
        <w:rPr>
          <w:rFonts w:ascii="Times New Roman" w:hAnsi="Times New Roman" w:cs="Times New Roman"/>
        </w:rPr>
        <w:t xml:space="preserve">pilot </w:t>
      </w:r>
      <w:r w:rsidR="00D94067">
        <w:rPr>
          <w:rFonts w:ascii="Times New Roman" w:hAnsi="Times New Roman" w:cs="Times New Roman"/>
        </w:rPr>
        <w:t>it</w:t>
      </w:r>
      <w:r w:rsidR="00D94067" w:rsidRPr="00D07771">
        <w:rPr>
          <w:rFonts w:ascii="Times New Roman" w:hAnsi="Times New Roman" w:cs="Times New Roman"/>
        </w:rPr>
        <w:t xml:space="preserve"> </w:t>
      </w:r>
      <w:r w:rsidR="00B923BB" w:rsidRPr="00D07771">
        <w:rPr>
          <w:rFonts w:ascii="Times New Roman" w:hAnsi="Times New Roman" w:cs="Times New Roman"/>
        </w:rPr>
        <w:t xml:space="preserve">several times </w:t>
      </w:r>
      <w:r w:rsidR="00D94067">
        <w:rPr>
          <w:rFonts w:ascii="Times New Roman" w:hAnsi="Times New Roman" w:cs="Times New Roman"/>
        </w:rPr>
        <w:t>over</w:t>
      </w:r>
      <w:r w:rsidR="00D94067" w:rsidRPr="00D07771">
        <w:rPr>
          <w:rFonts w:ascii="Times New Roman" w:hAnsi="Times New Roman" w:cs="Times New Roman"/>
        </w:rPr>
        <w:t xml:space="preserve"> </w:t>
      </w:r>
      <w:r w:rsidR="00B923BB" w:rsidRPr="00D07771">
        <w:rPr>
          <w:rFonts w:ascii="Times New Roman" w:hAnsi="Times New Roman" w:cs="Times New Roman"/>
        </w:rPr>
        <w:t xml:space="preserve">a period of </w:t>
      </w:r>
      <w:r w:rsidR="00674B2A" w:rsidRPr="00D07771">
        <w:rPr>
          <w:rFonts w:ascii="Times New Roman" w:hAnsi="Times New Roman" w:cs="Times New Roman"/>
        </w:rPr>
        <w:t>five</w:t>
      </w:r>
      <w:r w:rsidR="00B923BB" w:rsidRPr="00D07771">
        <w:rPr>
          <w:rFonts w:ascii="Times New Roman" w:hAnsi="Times New Roman" w:cs="Times New Roman"/>
        </w:rPr>
        <w:t xml:space="preserve"> months before a final draft wa</w:t>
      </w:r>
      <w:r w:rsidR="000142F2" w:rsidRPr="00D07771">
        <w:rPr>
          <w:rFonts w:ascii="Times New Roman" w:hAnsi="Times New Roman" w:cs="Times New Roman"/>
        </w:rPr>
        <w:t>s approved.</w:t>
      </w:r>
      <w:r w:rsidR="00D94067">
        <w:rPr>
          <w:rFonts w:ascii="Times New Roman" w:hAnsi="Times New Roman" w:cs="Times New Roman"/>
        </w:rPr>
        <w:t xml:space="preserve"> </w:t>
      </w:r>
      <w:r w:rsidR="00EF5FA7" w:rsidRPr="00D07771">
        <w:rPr>
          <w:rFonts w:ascii="Times New Roman" w:eastAsia="Times New Roman" w:hAnsi="Times New Roman" w:cs="Times New Roman"/>
        </w:rPr>
        <w:t xml:space="preserve">In terms of selection, </w:t>
      </w:r>
      <w:r w:rsidR="00D94067">
        <w:rPr>
          <w:rFonts w:ascii="Times New Roman" w:eastAsia="Times New Roman" w:hAnsi="Times New Roman" w:cs="Times New Roman"/>
        </w:rPr>
        <w:t xml:space="preserve">we requested </w:t>
      </w:r>
      <w:r w:rsidR="00EF5FA7" w:rsidRPr="00D07771">
        <w:rPr>
          <w:rFonts w:ascii="Times New Roman" w:eastAsia="Times New Roman" w:hAnsi="Times New Roman" w:cs="Times New Roman"/>
        </w:rPr>
        <w:t xml:space="preserve">UCAS </w:t>
      </w:r>
      <w:r w:rsidR="00BA2C96" w:rsidRPr="00D07771">
        <w:rPr>
          <w:rFonts w:ascii="Times New Roman" w:hAnsi="Times New Roman" w:cs="Times New Roman"/>
        </w:rPr>
        <w:t>(the clearing house for university application</w:t>
      </w:r>
      <w:r w:rsidR="000D0778">
        <w:rPr>
          <w:rFonts w:ascii="Times New Roman" w:hAnsi="Times New Roman" w:cs="Times New Roman"/>
        </w:rPr>
        <w:t>s</w:t>
      </w:r>
      <w:r w:rsidR="00BA2C96" w:rsidRPr="00D07771">
        <w:rPr>
          <w:rFonts w:ascii="Times New Roman" w:hAnsi="Times New Roman" w:cs="Times New Roman"/>
        </w:rPr>
        <w:t xml:space="preserve"> in the UK) </w:t>
      </w:r>
      <w:r w:rsidR="00D94067" w:rsidRPr="00D07771">
        <w:rPr>
          <w:rFonts w:ascii="Times New Roman" w:eastAsia="Times New Roman" w:hAnsi="Times New Roman" w:cs="Times New Roman"/>
        </w:rPr>
        <w:t xml:space="preserve">to select </w:t>
      </w:r>
      <w:r w:rsidR="00D94067">
        <w:rPr>
          <w:rFonts w:ascii="Times New Roman" w:eastAsia="Times New Roman" w:hAnsi="Times New Roman" w:cs="Times New Roman"/>
        </w:rPr>
        <w:t xml:space="preserve">at </w:t>
      </w:r>
      <w:r w:rsidR="00D94067" w:rsidRPr="00D07771">
        <w:rPr>
          <w:rFonts w:ascii="Times New Roman" w:eastAsia="Times New Roman" w:hAnsi="Times New Roman" w:cs="Times New Roman"/>
        </w:rPr>
        <w:t xml:space="preserve">random 5,000 </w:t>
      </w:r>
      <w:r w:rsidR="00D94067">
        <w:rPr>
          <w:rFonts w:ascii="Times New Roman" w:eastAsia="Times New Roman" w:hAnsi="Times New Roman" w:cs="Times New Roman"/>
        </w:rPr>
        <w:t>of the</w:t>
      </w:r>
      <w:r w:rsidR="00D94067" w:rsidRPr="00D07771">
        <w:rPr>
          <w:rFonts w:ascii="Times New Roman" w:eastAsia="Times New Roman" w:hAnsi="Times New Roman" w:cs="Times New Roman"/>
        </w:rPr>
        <w:t xml:space="preserve"> </w:t>
      </w:r>
      <w:r w:rsidR="00EF5FA7" w:rsidRPr="00D07771">
        <w:rPr>
          <w:rFonts w:ascii="Times New Roman" w:eastAsia="Times New Roman" w:hAnsi="Times New Roman" w:cs="Times New Roman"/>
        </w:rPr>
        <w:t xml:space="preserve">65,000 students </w:t>
      </w:r>
      <w:r w:rsidR="00D94067">
        <w:rPr>
          <w:rFonts w:ascii="Times New Roman" w:eastAsia="Times New Roman" w:hAnsi="Times New Roman" w:cs="Times New Roman"/>
        </w:rPr>
        <w:t>to wh</w:t>
      </w:r>
      <w:r w:rsidR="00BA2C96">
        <w:rPr>
          <w:rFonts w:ascii="Times New Roman" w:eastAsia="Times New Roman" w:hAnsi="Times New Roman" w:cs="Times New Roman"/>
        </w:rPr>
        <w:t>om</w:t>
      </w:r>
      <w:r w:rsidR="00D94067">
        <w:rPr>
          <w:rFonts w:ascii="Times New Roman" w:eastAsia="Times New Roman" w:hAnsi="Times New Roman" w:cs="Times New Roman"/>
        </w:rPr>
        <w:t xml:space="preserve"> it had access</w:t>
      </w:r>
      <w:r w:rsidR="00BA2C96">
        <w:rPr>
          <w:rFonts w:ascii="Times New Roman" w:eastAsia="Times New Roman" w:hAnsi="Times New Roman" w:cs="Times New Roman"/>
        </w:rPr>
        <w:t xml:space="preserve"> as they</w:t>
      </w:r>
      <w:r w:rsidR="00BA2C96" w:rsidRPr="00D07771">
        <w:rPr>
          <w:rFonts w:ascii="Times New Roman" w:eastAsia="Times New Roman" w:hAnsi="Times New Roman" w:cs="Times New Roman"/>
        </w:rPr>
        <w:t xml:space="preserve"> applied to </w:t>
      </w:r>
      <w:r w:rsidR="00BA2C96">
        <w:rPr>
          <w:rFonts w:ascii="Times New Roman" w:eastAsia="Times New Roman" w:hAnsi="Times New Roman" w:cs="Times New Roman"/>
        </w:rPr>
        <w:t>u</w:t>
      </w:r>
      <w:r w:rsidR="00BA2C96" w:rsidRPr="00D07771">
        <w:rPr>
          <w:rFonts w:ascii="Times New Roman" w:eastAsia="Times New Roman" w:hAnsi="Times New Roman" w:cs="Times New Roman"/>
        </w:rPr>
        <w:t>niversit</w:t>
      </w:r>
      <w:r w:rsidR="00BA2C96">
        <w:rPr>
          <w:rFonts w:ascii="Times New Roman" w:eastAsia="Times New Roman" w:hAnsi="Times New Roman" w:cs="Times New Roman"/>
        </w:rPr>
        <w:t xml:space="preserve">ies, </w:t>
      </w:r>
      <w:r w:rsidR="000D0778">
        <w:rPr>
          <w:rFonts w:ascii="Times New Roman" w:eastAsia="Times New Roman" w:hAnsi="Times New Roman" w:cs="Times New Roman"/>
        </w:rPr>
        <w:t>and</w:t>
      </w:r>
      <w:r w:rsidR="00D94067" w:rsidRPr="00D07771">
        <w:rPr>
          <w:rFonts w:ascii="Times New Roman" w:eastAsia="Times New Roman" w:hAnsi="Times New Roman" w:cs="Times New Roman"/>
        </w:rPr>
        <w:t xml:space="preserve"> </w:t>
      </w:r>
      <w:r w:rsidR="00EF5FA7" w:rsidRPr="00D07771">
        <w:rPr>
          <w:rFonts w:ascii="Times New Roman" w:eastAsia="Times New Roman" w:hAnsi="Times New Roman" w:cs="Times New Roman"/>
        </w:rPr>
        <w:t>1475 complete</w:t>
      </w:r>
      <w:r w:rsidR="00BA2C96">
        <w:rPr>
          <w:rFonts w:ascii="Times New Roman" w:eastAsia="Times New Roman" w:hAnsi="Times New Roman" w:cs="Times New Roman"/>
        </w:rPr>
        <w:t>d</w:t>
      </w:r>
      <w:r w:rsidR="00EF5FA7" w:rsidRPr="00D07771">
        <w:rPr>
          <w:rFonts w:ascii="Times New Roman" w:eastAsia="Times New Roman" w:hAnsi="Times New Roman" w:cs="Times New Roman"/>
        </w:rPr>
        <w:t xml:space="preserve"> </w:t>
      </w:r>
      <w:r w:rsidR="00D94067">
        <w:rPr>
          <w:rFonts w:ascii="Times New Roman" w:eastAsia="Times New Roman" w:hAnsi="Times New Roman" w:cs="Times New Roman"/>
        </w:rPr>
        <w:t>a</w:t>
      </w:r>
      <w:r w:rsidR="00D94067" w:rsidRPr="00D07771">
        <w:rPr>
          <w:rFonts w:ascii="Times New Roman" w:eastAsia="Times New Roman" w:hAnsi="Times New Roman" w:cs="Times New Roman"/>
        </w:rPr>
        <w:t xml:space="preserve"> </w:t>
      </w:r>
      <w:r w:rsidR="00EF5FA7" w:rsidRPr="00D07771">
        <w:rPr>
          <w:rFonts w:ascii="Times New Roman" w:eastAsia="Times New Roman" w:hAnsi="Times New Roman" w:cs="Times New Roman"/>
        </w:rPr>
        <w:t>questionnaire</w:t>
      </w:r>
      <w:r w:rsidR="00BA2C96">
        <w:rPr>
          <w:rFonts w:ascii="Times New Roman" w:eastAsia="Times New Roman" w:hAnsi="Times New Roman" w:cs="Times New Roman"/>
        </w:rPr>
        <w:t>, yielding</w:t>
      </w:r>
      <w:r w:rsidR="00D94067">
        <w:rPr>
          <w:rFonts w:ascii="Times New Roman" w:eastAsia="Times New Roman" w:hAnsi="Times New Roman" w:cs="Times New Roman"/>
        </w:rPr>
        <w:t xml:space="preserve"> </w:t>
      </w:r>
      <w:r w:rsidR="00EF5FA7" w:rsidRPr="00D07771">
        <w:rPr>
          <w:rFonts w:ascii="Times New Roman" w:eastAsia="Times New Roman" w:hAnsi="Times New Roman" w:cs="Times New Roman"/>
        </w:rPr>
        <w:t>a respectable response rate of 29.5</w:t>
      </w:r>
      <w:r w:rsidR="00787CDB">
        <w:rPr>
          <w:rFonts w:ascii="Times New Roman" w:eastAsia="Times New Roman" w:hAnsi="Times New Roman" w:cs="Times New Roman"/>
        </w:rPr>
        <w:t xml:space="preserve"> per cent</w:t>
      </w:r>
      <w:r w:rsidR="00EF5FA7" w:rsidRPr="00D07771">
        <w:rPr>
          <w:rFonts w:ascii="Times New Roman" w:eastAsia="Times New Roman" w:hAnsi="Times New Roman" w:cs="Times New Roman"/>
        </w:rPr>
        <w:t>.</w:t>
      </w:r>
    </w:p>
    <w:p w14:paraId="2B5697BD" w14:textId="04F27ABE" w:rsidR="00296AEF" w:rsidRPr="00D07771" w:rsidRDefault="00852400" w:rsidP="00DE217B">
      <w:pPr>
        <w:spacing w:before="240" w:after="0" w:line="360" w:lineRule="auto"/>
        <w:ind w:firstLine="720"/>
        <w:rPr>
          <w:rFonts w:ascii="Times New Roman" w:hAnsi="Times New Roman" w:cs="Times New Roman"/>
        </w:rPr>
      </w:pPr>
      <w:r w:rsidRPr="00D0777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107AD9A" wp14:editId="5F075AA6">
                <wp:simplePos x="0" y="0"/>
                <wp:positionH relativeFrom="column">
                  <wp:posOffset>-67310</wp:posOffset>
                </wp:positionH>
                <wp:positionV relativeFrom="paragraph">
                  <wp:posOffset>3689350</wp:posOffset>
                </wp:positionV>
                <wp:extent cx="1666875" cy="264160"/>
                <wp:effectExtent l="609600" t="0" r="28575" b="21590"/>
                <wp:wrapNone/>
                <wp:docPr id="2" name="Rectangular Callout 2"/>
                <wp:cNvGraphicFramePr/>
                <a:graphic xmlns:a="http://schemas.openxmlformats.org/drawingml/2006/main">
                  <a:graphicData uri="http://schemas.microsoft.com/office/word/2010/wordprocessingShape">
                    <wps:wsp>
                      <wps:cNvSpPr/>
                      <wps:spPr>
                        <a:xfrm>
                          <a:off x="0" y="0"/>
                          <a:ext cx="1666875" cy="264160"/>
                        </a:xfrm>
                        <a:prstGeom prst="wedgeRectCallout">
                          <a:avLst>
                            <a:gd name="adj1" fmla="val -85976"/>
                            <a:gd name="adj2" fmla="val 125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1D222" w14:textId="5AA10245"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1 here 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 o:spid="_x0000_s1026" type="#_x0000_t61" style="position:absolute;left:0;text-align:left;margin-left:-5.3pt;margin-top:290.5pt;width:131.25pt;height:2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" adj="-7771,13500" filled="f" strokecolor="black [3213]" strokeweight="2pt">
                <v:textbox>
                  <w:txbxContent>
                    <w:p w14:paraId="5681D222" w14:textId="5AA10245"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1 here please</w:t>
                      </w:r>
                    </w:p>
                  </w:txbxContent>
                </v:textbox>
              </v:shape>
            </w:pict>
          </mc:Fallback>
        </mc:AlternateContent>
      </w:r>
      <w:r w:rsidR="00EF5FA7" w:rsidRPr="00D07771">
        <w:rPr>
          <w:rFonts w:ascii="Times New Roman" w:eastAsia="Times New Roman" w:hAnsi="Times New Roman" w:cs="Times New Roman"/>
        </w:rPr>
        <w:t xml:space="preserve">The actual questionnaire went through a rigorous process of development whereby a number of previous market research reports conducted by university marketing teams were reviewed to identify </w:t>
      </w:r>
      <w:r w:rsidR="000D0778">
        <w:rPr>
          <w:rFonts w:ascii="Times New Roman" w:eastAsia="Times New Roman" w:hAnsi="Times New Roman" w:cs="Times New Roman"/>
        </w:rPr>
        <w:t xml:space="preserve">the </w:t>
      </w:r>
      <w:r w:rsidR="00EF5FA7" w:rsidRPr="00D07771">
        <w:rPr>
          <w:rFonts w:ascii="Times New Roman" w:eastAsia="Times New Roman" w:hAnsi="Times New Roman" w:cs="Times New Roman"/>
        </w:rPr>
        <w:t xml:space="preserve">key </w:t>
      </w:r>
      <w:r w:rsidR="003F5998" w:rsidRPr="00D07771">
        <w:rPr>
          <w:rFonts w:ascii="Times New Roman" w:eastAsia="Times New Roman" w:hAnsi="Times New Roman" w:cs="Times New Roman"/>
        </w:rPr>
        <w:t xml:space="preserve">factors </w:t>
      </w:r>
      <w:r w:rsidR="000D0778">
        <w:rPr>
          <w:rFonts w:ascii="Times New Roman" w:eastAsia="Times New Roman" w:hAnsi="Times New Roman" w:cs="Times New Roman"/>
        </w:rPr>
        <w:t>in</w:t>
      </w:r>
      <w:r w:rsidR="00EB7B6F" w:rsidRPr="00D07771">
        <w:rPr>
          <w:rFonts w:ascii="Times New Roman" w:eastAsia="Times New Roman" w:hAnsi="Times New Roman" w:cs="Times New Roman"/>
        </w:rPr>
        <w:t xml:space="preserve"> </w:t>
      </w:r>
      <w:r w:rsidR="003F5998" w:rsidRPr="00D07771">
        <w:rPr>
          <w:rFonts w:ascii="Times New Roman" w:eastAsia="Times New Roman" w:hAnsi="Times New Roman" w:cs="Times New Roman"/>
        </w:rPr>
        <w:t>student</w:t>
      </w:r>
      <w:r w:rsidR="00EB7B6F">
        <w:rPr>
          <w:rFonts w:ascii="Times New Roman" w:eastAsia="Times New Roman" w:hAnsi="Times New Roman" w:cs="Times New Roman"/>
        </w:rPr>
        <w:t>s’</w:t>
      </w:r>
      <w:r w:rsidR="003F5998" w:rsidRPr="00D07771">
        <w:rPr>
          <w:rFonts w:ascii="Times New Roman" w:eastAsia="Times New Roman" w:hAnsi="Times New Roman" w:cs="Times New Roman"/>
        </w:rPr>
        <w:t xml:space="preserve"> choice of university </w:t>
      </w:r>
      <w:r w:rsidR="00EB7B6F" w:rsidRPr="00D07771">
        <w:rPr>
          <w:rFonts w:ascii="Times New Roman" w:eastAsia="Times New Roman" w:hAnsi="Times New Roman" w:cs="Times New Roman"/>
        </w:rPr>
        <w:t>and</w:t>
      </w:r>
      <w:r w:rsidR="00EB7B6F">
        <w:rPr>
          <w:rFonts w:ascii="Times New Roman" w:eastAsia="Times New Roman" w:hAnsi="Times New Roman" w:cs="Times New Roman"/>
        </w:rPr>
        <w:t xml:space="preserve"> the </w:t>
      </w:r>
      <w:r w:rsidR="00EB7B6F" w:rsidRPr="00D07771">
        <w:rPr>
          <w:rFonts w:ascii="Times New Roman" w:eastAsia="Times New Roman" w:hAnsi="Times New Roman" w:cs="Times New Roman"/>
        </w:rPr>
        <w:t xml:space="preserve">tactics </w:t>
      </w:r>
      <w:r w:rsidR="00EB7B6F">
        <w:rPr>
          <w:rFonts w:ascii="Times New Roman" w:eastAsia="Times New Roman" w:hAnsi="Times New Roman" w:cs="Times New Roman"/>
        </w:rPr>
        <w:t xml:space="preserve">of </w:t>
      </w:r>
      <w:r w:rsidR="003F5998" w:rsidRPr="00D07771">
        <w:rPr>
          <w:rFonts w:ascii="Times New Roman" w:eastAsia="Times New Roman" w:hAnsi="Times New Roman" w:cs="Times New Roman"/>
        </w:rPr>
        <w:t xml:space="preserve">marketing communication used by universities to inform </w:t>
      </w:r>
      <w:r w:rsidR="00EB7B6F">
        <w:rPr>
          <w:rFonts w:ascii="Times New Roman" w:eastAsia="Times New Roman" w:hAnsi="Times New Roman" w:cs="Times New Roman"/>
        </w:rPr>
        <w:t>them</w:t>
      </w:r>
      <w:r w:rsidR="003F5998" w:rsidRPr="00D07771">
        <w:rPr>
          <w:rFonts w:ascii="Times New Roman" w:eastAsia="Times New Roman" w:hAnsi="Times New Roman" w:cs="Times New Roman"/>
        </w:rPr>
        <w:t xml:space="preserve">. Previous studies in this field were also consulted (see </w:t>
      </w:r>
      <w:proofErr w:type="spellStart"/>
      <w:r w:rsidR="00F82A09" w:rsidRPr="00D07771">
        <w:rPr>
          <w:rFonts w:ascii="Times New Roman" w:eastAsia="Times New Roman" w:hAnsi="Times New Roman" w:cs="Times New Roman"/>
        </w:rPr>
        <w:t>Moogan</w:t>
      </w:r>
      <w:proofErr w:type="spellEnd"/>
      <w:r w:rsidR="00F82A09" w:rsidRPr="00D07771">
        <w:rPr>
          <w:rFonts w:ascii="Times New Roman" w:eastAsia="Times New Roman" w:hAnsi="Times New Roman" w:cs="Times New Roman"/>
        </w:rPr>
        <w:t xml:space="preserve"> et al., 1999, 2001; </w:t>
      </w:r>
      <w:proofErr w:type="spellStart"/>
      <w:r w:rsidR="001C7A4F" w:rsidRPr="00D07771">
        <w:rPr>
          <w:rFonts w:ascii="Times New Roman" w:eastAsia="Times New Roman" w:hAnsi="Times New Roman" w:cs="Times New Roman"/>
        </w:rPr>
        <w:t>Soutar</w:t>
      </w:r>
      <w:proofErr w:type="spellEnd"/>
      <w:r w:rsidR="001C7A4F" w:rsidRPr="00D07771">
        <w:rPr>
          <w:rFonts w:ascii="Times New Roman" w:eastAsia="Times New Roman" w:hAnsi="Times New Roman" w:cs="Times New Roman"/>
        </w:rPr>
        <w:t xml:space="preserve"> and Turner, 2002;</w:t>
      </w:r>
      <w:r w:rsidR="008B1E59" w:rsidRPr="00D07771">
        <w:rPr>
          <w:rFonts w:ascii="Times New Roman" w:eastAsia="Times New Roman" w:hAnsi="Times New Roman" w:cs="Times New Roman"/>
        </w:rPr>
        <w:t xml:space="preserve"> </w:t>
      </w:r>
      <w:proofErr w:type="spellStart"/>
      <w:r w:rsidR="001C7A4F" w:rsidRPr="00D07771">
        <w:rPr>
          <w:rFonts w:ascii="Times New Roman" w:eastAsia="Times New Roman" w:hAnsi="Times New Roman" w:cs="Times New Roman"/>
        </w:rPr>
        <w:t>Veloutsou</w:t>
      </w:r>
      <w:proofErr w:type="spellEnd"/>
      <w:r w:rsidR="001C7A4F" w:rsidRPr="00D07771">
        <w:rPr>
          <w:rFonts w:ascii="Times New Roman" w:eastAsia="Times New Roman" w:hAnsi="Times New Roman" w:cs="Times New Roman"/>
        </w:rPr>
        <w:t xml:space="preserve"> et al., 2004; </w:t>
      </w:r>
      <w:proofErr w:type="spellStart"/>
      <w:r w:rsidR="00F82A09" w:rsidRPr="00D07771">
        <w:rPr>
          <w:rFonts w:ascii="Times New Roman" w:eastAsia="Times New Roman" w:hAnsi="Times New Roman" w:cs="Times New Roman"/>
        </w:rPr>
        <w:t>Maringe</w:t>
      </w:r>
      <w:proofErr w:type="spellEnd"/>
      <w:r w:rsidR="00F82A09" w:rsidRPr="00D07771">
        <w:rPr>
          <w:rFonts w:ascii="Times New Roman" w:eastAsia="Times New Roman" w:hAnsi="Times New Roman" w:cs="Times New Roman"/>
        </w:rPr>
        <w:t>, 2006</w:t>
      </w:r>
      <w:r w:rsidR="00EB7B6F">
        <w:rPr>
          <w:rFonts w:ascii="Times New Roman" w:eastAsia="Times New Roman" w:hAnsi="Times New Roman" w:cs="Times New Roman"/>
        </w:rPr>
        <w:t>;</w:t>
      </w:r>
      <w:r w:rsidR="00F82A09" w:rsidRPr="00D07771">
        <w:rPr>
          <w:rFonts w:ascii="Times New Roman" w:eastAsia="Times New Roman" w:hAnsi="Times New Roman" w:cs="Times New Roman"/>
        </w:rPr>
        <w:t xml:space="preserve"> </w:t>
      </w:r>
      <w:r w:rsidR="001C7A4F" w:rsidRPr="00D07771">
        <w:rPr>
          <w:rFonts w:ascii="Times New Roman" w:eastAsia="Times New Roman" w:hAnsi="Times New Roman" w:cs="Times New Roman"/>
        </w:rPr>
        <w:t>Whitehead</w:t>
      </w:r>
      <w:r w:rsidR="00164B8F">
        <w:rPr>
          <w:rFonts w:ascii="Times New Roman" w:eastAsia="Times New Roman" w:hAnsi="Times New Roman" w:cs="Times New Roman"/>
        </w:rPr>
        <w:t xml:space="preserve">, </w:t>
      </w:r>
      <w:proofErr w:type="spellStart"/>
      <w:r w:rsidR="00164B8F" w:rsidRPr="00D07771">
        <w:rPr>
          <w:rFonts w:ascii="Times New Roman" w:hAnsi="Times New Roman" w:cs="Times New Roman"/>
          <w:color w:val="222222"/>
          <w:shd w:val="clear" w:color="auto" w:fill="FFFFFF"/>
        </w:rPr>
        <w:t>Raffan</w:t>
      </w:r>
      <w:proofErr w:type="spellEnd"/>
      <w:r w:rsidR="00164B8F" w:rsidRPr="00D07771">
        <w:rPr>
          <w:rFonts w:ascii="Times New Roman" w:hAnsi="Times New Roman" w:cs="Times New Roman"/>
          <w:color w:val="222222"/>
          <w:shd w:val="clear" w:color="auto" w:fill="FFFFFF"/>
        </w:rPr>
        <w:t xml:space="preserve">, </w:t>
      </w:r>
      <w:r w:rsidR="00164B8F">
        <w:rPr>
          <w:rFonts w:ascii="Times New Roman" w:hAnsi="Times New Roman" w:cs="Times New Roman"/>
          <w:color w:val="222222"/>
          <w:shd w:val="clear" w:color="auto" w:fill="FFFFFF"/>
        </w:rPr>
        <w:t>&amp;</w:t>
      </w:r>
      <w:r w:rsidR="00164B8F" w:rsidRPr="00D07771">
        <w:rPr>
          <w:rFonts w:ascii="Times New Roman" w:hAnsi="Times New Roman" w:cs="Times New Roman"/>
          <w:color w:val="222222"/>
          <w:shd w:val="clear" w:color="auto" w:fill="FFFFFF"/>
        </w:rPr>
        <w:t xml:space="preserve"> </w:t>
      </w:r>
      <w:proofErr w:type="spellStart"/>
      <w:r w:rsidR="00164B8F" w:rsidRPr="00D07771">
        <w:rPr>
          <w:rFonts w:ascii="Times New Roman" w:hAnsi="Times New Roman" w:cs="Times New Roman"/>
          <w:color w:val="222222"/>
          <w:shd w:val="clear" w:color="auto" w:fill="FFFFFF"/>
        </w:rPr>
        <w:t>Deaney</w:t>
      </w:r>
      <w:proofErr w:type="spellEnd"/>
      <w:r w:rsidR="001C7A4F" w:rsidRPr="00D07771">
        <w:rPr>
          <w:rFonts w:ascii="Times New Roman" w:eastAsia="Times New Roman" w:hAnsi="Times New Roman" w:cs="Times New Roman"/>
        </w:rPr>
        <w:t>, 2006; Brown et al., 2009</w:t>
      </w:r>
      <w:r w:rsidR="00EB7B6F">
        <w:rPr>
          <w:rFonts w:ascii="Times New Roman" w:eastAsia="Times New Roman" w:hAnsi="Times New Roman" w:cs="Times New Roman"/>
        </w:rPr>
        <w:t>)</w:t>
      </w:r>
      <w:r w:rsidR="00EF5FA7" w:rsidRPr="00D07771">
        <w:rPr>
          <w:rFonts w:ascii="Times New Roman" w:eastAsia="Times New Roman" w:hAnsi="Times New Roman" w:cs="Times New Roman"/>
        </w:rPr>
        <w:t xml:space="preserve">. After several drafts </w:t>
      </w:r>
      <w:r w:rsidR="00EB7B6F">
        <w:rPr>
          <w:rFonts w:ascii="Times New Roman" w:eastAsia="Times New Roman" w:hAnsi="Times New Roman" w:cs="Times New Roman"/>
        </w:rPr>
        <w:t>the</w:t>
      </w:r>
      <w:r w:rsidR="00EF5FA7" w:rsidRPr="00D07771">
        <w:rPr>
          <w:rFonts w:ascii="Times New Roman" w:eastAsia="Times New Roman" w:hAnsi="Times New Roman" w:cs="Times New Roman"/>
        </w:rPr>
        <w:t xml:space="preserve"> questionnaire was pilot tested at two </w:t>
      </w:r>
      <w:r w:rsidR="00EF5FA7" w:rsidRPr="00D07771">
        <w:rPr>
          <w:rFonts w:ascii="Times New Roman" w:eastAsia="Times New Roman" w:hAnsi="Times New Roman" w:cs="Times New Roman"/>
        </w:rPr>
        <w:lastRenderedPageBreak/>
        <w:t xml:space="preserve">different universities </w:t>
      </w:r>
      <w:r w:rsidR="00EB7B6F">
        <w:rPr>
          <w:rFonts w:ascii="Times New Roman" w:eastAsia="Times New Roman" w:hAnsi="Times New Roman" w:cs="Times New Roman"/>
        </w:rPr>
        <w:t>–</w:t>
      </w:r>
      <w:r w:rsidR="00EF5FA7" w:rsidRPr="00D07771">
        <w:rPr>
          <w:rFonts w:ascii="Times New Roman" w:eastAsia="Times New Roman" w:hAnsi="Times New Roman" w:cs="Times New Roman"/>
        </w:rPr>
        <w:t xml:space="preserve"> one in the </w:t>
      </w:r>
      <w:r w:rsidR="00EB7B6F">
        <w:rPr>
          <w:rFonts w:ascii="Times New Roman" w:eastAsia="Times New Roman" w:hAnsi="Times New Roman" w:cs="Times New Roman"/>
        </w:rPr>
        <w:t>n</w:t>
      </w:r>
      <w:r w:rsidR="00EF5FA7" w:rsidRPr="00D07771">
        <w:rPr>
          <w:rFonts w:ascii="Times New Roman" w:eastAsia="Times New Roman" w:hAnsi="Times New Roman" w:cs="Times New Roman"/>
        </w:rPr>
        <w:t xml:space="preserve">orth and one in the </w:t>
      </w:r>
      <w:r w:rsidR="00EB7B6F">
        <w:rPr>
          <w:rFonts w:ascii="Times New Roman" w:eastAsia="Times New Roman" w:hAnsi="Times New Roman" w:cs="Times New Roman"/>
        </w:rPr>
        <w:t>s</w:t>
      </w:r>
      <w:r w:rsidR="00EF5FA7" w:rsidRPr="00D07771">
        <w:rPr>
          <w:rFonts w:ascii="Times New Roman" w:eastAsia="Times New Roman" w:hAnsi="Times New Roman" w:cs="Times New Roman"/>
        </w:rPr>
        <w:t>outh of England</w:t>
      </w:r>
      <w:r w:rsidR="00EB7B6F">
        <w:rPr>
          <w:rFonts w:ascii="Times New Roman" w:eastAsia="Times New Roman" w:hAnsi="Times New Roman" w:cs="Times New Roman"/>
        </w:rPr>
        <w:t>. T</w:t>
      </w:r>
      <w:r w:rsidR="00EF5FA7" w:rsidRPr="00D07771">
        <w:rPr>
          <w:rFonts w:ascii="Times New Roman" w:eastAsia="Times New Roman" w:hAnsi="Times New Roman" w:cs="Times New Roman"/>
        </w:rPr>
        <w:t xml:space="preserve">he results revealed that certain questions needed refining but </w:t>
      </w:r>
      <w:r w:rsidR="00EB7B6F">
        <w:rPr>
          <w:rFonts w:ascii="Times New Roman" w:eastAsia="Times New Roman" w:hAnsi="Times New Roman" w:cs="Times New Roman"/>
        </w:rPr>
        <w:t xml:space="preserve">that </w:t>
      </w:r>
      <w:r w:rsidR="00EF5FA7" w:rsidRPr="00D07771">
        <w:rPr>
          <w:rFonts w:ascii="Times New Roman" w:eastAsia="Times New Roman" w:hAnsi="Times New Roman" w:cs="Times New Roman"/>
        </w:rPr>
        <w:t xml:space="preserve">the reliability of the scales was very high. Consequently, after minor refinements the questionnaire </w:t>
      </w:r>
      <w:r w:rsidR="00EB7B6F">
        <w:rPr>
          <w:rFonts w:ascii="Times New Roman" w:hAnsi="Times New Roman" w:cs="Times New Roman"/>
        </w:rPr>
        <w:t xml:space="preserve">was </w:t>
      </w:r>
      <w:r w:rsidR="00B923BB" w:rsidRPr="00D07771">
        <w:rPr>
          <w:rFonts w:ascii="Times New Roman" w:hAnsi="Times New Roman" w:cs="Times New Roman"/>
        </w:rPr>
        <w:t xml:space="preserve">uploaded to </w:t>
      </w:r>
      <w:r w:rsidR="00674B2A" w:rsidRPr="00D07771">
        <w:rPr>
          <w:rFonts w:ascii="Times New Roman" w:hAnsi="Times New Roman" w:cs="Times New Roman"/>
        </w:rPr>
        <w:t>S</w:t>
      </w:r>
      <w:r w:rsidR="00B923BB" w:rsidRPr="00D07771">
        <w:rPr>
          <w:rFonts w:ascii="Times New Roman" w:hAnsi="Times New Roman" w:cs="Times New Roman"/>
        </w:rPr>
        <w:t xml:space="preserve">urvey </w:t>
      </w:r>
      <w:r w:rsidR="00674B2A" w:rsidRPr="00D07771">
        <w:rPr>
          <w:rFonts w:ascii="Times New Roman" w:hAnsi="Times New Roman" w:cs="Times New Roman"/>
        </w:rPr>
        <w:t>M</w:t>
      </w:r>
      <w:r w:rsidR="00B923BB" w:rsidRPr="00D07771">
        <w:rPr>
          <w:rFonts w:ascii="Times New Roman" w:hAnsi="Times New Roman" w:cs="Times New Roman"/>
        </w:rPr>
        <w:t>onkey and tested to ensure that responses were correctly coded</w:t>
      </w:r>
      <w:r w:rsidR="00BA2C96">
        <w:rPr>
          <w:rFonts w:ascii="Times New Roman" w:hAnsi="Times New Roman" w:cs="Times New Roman"/>
        </w:rPr>
        <w:t xml:space="preserve"> before</w:t>
      </w:r>
      <w:r w:rsidR="00B923BB" w:rsidRPr="00D07771">
        <w:rPr>
          <w:rFonts w:ascii="Times New Roman" w:hAnsi="Times New Roman" w:cs="Times New Roman"/>
        </w:rPr>
        <w:t xml:space="preserve"> UCAS notified </w:t>
      </w:r>
      <w:r w:rsidR="00EB7B6F">
        <w:rPr>
          <w:rFonts w:ascii="Times New Roman" w:hAnsi="Times New Roman" w:cs="Times New Roman"/>
        </w:rPr>
        <w:t xml:space="preserve">the </w:t>
      </w:r>
      <w:r w:rsidR="00BA2C96">
        <w:rPr>
          <w:rFonts w:ascii="Times New Roman" w:hAnsi="Times New Roman" w:cs="Times New Roman"/>
        </w:rPr>
        <w:t>5,000</w:t>
      </w:r>
      <w:r w:rsidR="00B923BB" w:rsidRPr="00D07771">
        <w:rPr>
          <w:rFonts w:ascii="Times New Roman" w:hAnsi="Times New Roman" w:cs="Times New Roman"/>
        </w:rPr>
        <w:t xml:space="preserve"> </w:t>
      </w:r>
      <w:r w:rsidR="00BA2C96">
        <w:rPr>
          <w:rFonts w:ascii="Times New Roman" w:hAnsi="Times New Roman" w:cs="Times New Roman"/>
        </w:rPr>
        <w:t>applicants</w:t>
      </w:r>
      <w:r w:rsidR="00EB7B6F">
        <w:rPr>
          <w:rFonts w:ascii="Times New Roman" w:hAnsi="Times New Roman" w:cs="Times New Roman"/>
        </w:rPr>
        <w:t xml:space="preserve"> of </w:t>
      </w:r>
      <w:r w:rsidR="00BA2C96">
        <w:rPr>
          <w:rFonts w:ascii="Times New Roman" w:hAnsi="Times New Roman" w:cs="Times New Roman"/>
        </w:rPr>
        <w:t>its</w:t>
      </w:r>
      <w:r w:rsidR="00EB7B6F" w:rsidRPr="00D07771">
        <w:rPr>
          <w:rFonts w:ascii="Times New Roman" w:hAnsi="Times New Roman" w:cs="Times New Roman"/>
        </w:rPr>
        <w:t xml:space="preserve"> URL</w:t>
      </w:r>
      <w:r w:rsidR="00531A65" w:rsidRPr="00D07771">
        <w:rPr>
          <w:rFonts w:ascii="Times New Roman" w:hAnsi="Times New Roman" w:cs="Times New Roman"/>
        </w:rPr>
        <w:t>.</w:t>
      </w:r>
      <w:r w:rsidR="00E569B0" w:rsidRPr="00D07771">
        <w:rPr>
          <w:rFonts w:ascii="Times New Roman" w:hAnsi="Times New Roman" w:cs="Times New Roman"/>
        </w:rPr>
        <w:t xml:space="preserve"> </w:t>
      </w:r>
      <w:r w:rsidR="00B923BB" w:rsidRPr="00D07771">
        <w:rPr>
          <w:rFonts w:ascii="Times New Roman" w:hAnsi="Times New Roman" w:cs="Times New Roman"/>
        </w:rPr>
        <w:t xml:space="preserve">After three months the online questionnaire was closed </w:t>
      </w:r>
      <w:r w:rsidR="00674B2A" w:rsidRPr="00D07771">
        <w:rPr>
          <w:rFonts w:ascii="Times New Roman" w:hAnsi="Times New Roman" w:cs="Times New Roman"/>
        </w:rPr>
        <w:t>a</w:t>
      </w:r>
      <w:r w:rsidR="00B923BB" w:rsidRPr="00D07771">
        <w:rPr>
          <w:rFonts w:ascii="Times New Roman" w:hAnsi="Times New Roman" w:cs="Times New Roman"/>
        </w:rPr>
        <w:t>nd the data cleansed</w:t>
      </w:r>
      <w:r w:rsidR="00674B2A" w:rsidRPr="00D07771">
        <w:rPr>
          <w:rFonts w:ascii="Times New Roman" w:hAnsi="Times New Roman" w:cs="Times New Roman"/>
        </w:rPr>
        <w:t xml:space="preserve"> ready</w:t>
      </w:r>
      <w:r w:rsidR="00B923BB" w:rsidRPr="00D07771">
        <w:rPr>
          <w:rFonts w:ascii="Times New Roman" w:hAnsi="Times New Roman" w:cs="Times New Roman"/>
        </w:rPr>
        <w:t xml:space="preserve"> for analysis.</w:t>
      </w:r>
      <w:r w:rsidR="00296AEF" w:rsidRPr="00D07771">
        <w:rPr>
          <w:rFonts w:ascii="Times New Roman" w:hAnsi="Times New Roman" w:cs="Times New Roman"/>
        </w:rPr>
        <w:t xml:space="preserve"> </w:t>
      </w:r>
      <w:r w:rsidR="00BA2C96">
        <w:rPr>
          <w:rFonts w:ascii="Times New Roman" w:hAnsi="Times New Roman" w:cs="Times New Roman"/>
        </w:rPr>
        <w:t>D</w:t>
      </w:r>
      <w:r w:rsidR="00296AEF" w:rsidRPr="00D07771">
        <w:rPr>
          <w:rFonts w:ascii="Times New Roman" w:hAnsi="Times New Roman" w:cs="Times New Roman"/>
        </w:rPr>
        <w:t xml:space="preserve">ata editing revealed 1475 </w:t>
      </w:r>
      <w:r w:rsidR="00BA2C96" w:rsidRPr="00D07771">
        <w:rPr>
          <w:rFonts w:ascii="Times New Roman" w:hAnsi="Times New Roman" w:cs="Times New Roman"/>
        </w:rPr>
        <w:t xml:space="preserve">appropriate </w:t>
      </w:r>
      <w:r w:rsidR="00296AEF" w:rsidRPr="00D07771">
        <w:rPr>
          <w:rFonts w:ascii="Times New Roman" w:hAnsi="Times New Roman" w:cs="Times New Roman"/>
        </w:rPr>
        <w:t xml:space="preserve">responses and subsequently a number of non-parametric tests were applied to reveal significant sources of information perceived as trustworthy by students applying to study an undergraduate course at a UK university. </w:t>
      </w:r>
      <w:r w:rsidR="00245973" w:rsidRPr="00D07771">
        <w:rPr>
          <w:rFonts w:ascii="Times New Roman" w:hAnsi="Times New Roman" w:cs="Times New Roman"/>
        </w:rPr>
        <w:t xml:space="preserve">A breakdown of the respondent </w:t>
      </w:r>
      <w:r w:rsidR="00AA35EC" w:rsidRPr="00D07771">
        <w:rPr>
          <w:rFonts w:ascii="Times New Roman" w:hAnsi="Times New Roman" w:cs="Times New Roman"/>
        </w:rPr>
        <w:t>demographics is highlighted in T</w:t>
      </w:r>
      <w:r w:rsidR="00245973" w:rsidRPr="00D07771">
        <w:rPr>
          <w:rFonts w:ascii="Times New Roman" w:hAnsi="Times New Roman" w:cs="Times New Roman"/>
        </w:rPr>
        <w:t>able 1</w:t>
      </w:r>
      <w:r w:rsidR="00BA2C96">
        <w:rPr>
          <w:rFonts w:ascii="Times New Roman" w:hAnsi="Times New Roman" w:cs="Times New Roman"/>
        </w:rPr>
        <w:t>,</w:t>
      </w:r>
      <w:r w:rsidR="00AA35EC" w:rsidRPr="00D07771">
        <w:rPr>
          <w:rFonts w:ascii="Times New Roman" w:hAnsi="Times New Roman" w:cs="Times New Roman"/>
        </w:rPr>
        <w:t xml:space="preserve"> highlight</w:t>
      </w:r>
      <w:r w:rsidR="00BA2C96">
        <w:rPr>
          <w:rFonts w:ascii="Times New Roman" w:hAnsi="Times New Roman" w:cs="Times New Roman"/>
        </w:rPr>
        <w:t>ing</w:t>
      </w:r>
      <w:r w:rsidR="00AA35EC" w:rsidRPr="00D07771">
        <w:rPr>
          <w:rFonts w:ascii="Times New Roman" w:hAnsi="Times New Roman" w:cs="Times New Roman"/>
        </w:rPr>
        <w:t xml:space="preserve"> responses captured from all regions </w:t>
      </w:r>
      <w:r w:rsidR="00BA2C96">
        <w:rPr>
          <w:rFonts w:ascii="Times New Roman" w:hAnsi="Times New Roman" w:cs="Times New Roman"/>
        </w:rPr>
        <w:t>of</w:t>
      </w:r>
      <w:r w:rsidR="00BA2C96" w:rsidRPr="00D07771">
        <w:rPr>
          <w:rFonts w:ascii="Times New Roman" w:hAnsi="Times New Roman" w:cs="Times New Roman"/>
        </w:rPr>
        <w:t xml:space="preserve"> </w:t>
      </w:r>
      <w:r w:rsidR="00AA35EC" w:rsidRPr="00D07771">
        <w:rPr>
          <w:rFonts w:ascii="Times New Roman" w:hAnsi="Times New Roman" w:cs="Times New Roman"/>
        </w:rPr>
        <w:t>the United Kingdom.</w:t>
      </w:r>
    </w:p>
    <w:p w14:paraId="2D66FDA1" w14:textId="60028E9B" w:rsidR="002F1B91" w:rsidRDefault="002F1B91" w:rsidP="00D07771">
      <w:pPr>
        <w:autoSpaceDE w:val="0"/>
        <w:autoSpaceDN w:val="0"/>
        <w:adjustRightInd w:val="0"/>
        <w:spacing w:before="240" w:after="0" w:line="360" w:lineRule="auto"/>
        <w:ind w:firstLine="720"/>
        <w:rPr>
          <w:rFonts w:ascii="Times New Roman" w:hAnsi="Times New Roman" w:cs="Times New Roman"/>
        </w:rPr>
      </w:pPr>
    </w:p>
    <w:p w14:paraId="631CD17E" w14:textId="269619BA" w:rsidR="002F1B91" w:rsidRDefault="002F1B91" w:rsidP="00D07771">
      <w:pPr>
        <w:autoSpaceDE w:val="0"/>
        <w:autoSpaceDN w:val="0"/>
        <w:adjustRightInd w:val="0"/>
        <w:spacing w:before="240" w:after="0" w:line="360" w:lineRule="auto"/>
        <w:ind w:firstLine="720"/>
        <w:rPr>
          <w:rFonts w:ascii="Times New Roman" w:hAnsi="Times New Roman" w:cs="Times New Roman"/>
        </w:rPr>
      </w:pPr>
      <w:r w:rsidRPr="00D07771">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6765B694" wp14:editId="32EA03FE">
                <wp:simplePos x="0" y="0"/>
                <wp:positionH relativeFrom="column">
                  <wp:posOffset>132080</wp:posOffset>
                </wp:positionH>
                <wp:positionV relativeFrom="paragraph">
                  <wp:posOffset>42545</wp:posOffset>
                </wp:positionV>
                <wp:extent cx="1666875" cy="284480"/>
                <wp:effectExtent l="533400" t="0" r="28575" b="20320"/>
                <wp:wrapNone/>
                <wp:docPr id="3" name="Rectangular Callout 3"/>
                <wp:cNvGraphicFramePr/>
                <a:graphic xmlns:a="http://schemas.openxmlformats.org/drawingml/2006/main">
                  <a:graphicData uri="http://schemas.microsoft.com/office/word/2010/wordprocessingShape">
                    <wps:wsp>
                      <wps:cNvSpPr/>
                      <wps:spPr>
                        <a:xfrm>
                          <a:off x="0" y="0"/>
                          <a:ext cx="1666875" cy="284480"/>
                        </a:xfrm>
                        <a:prstGeom prst="wedgeRectCallout">
                          <a:avLst>
                            <a:gd name="adj1" fmla="val -81506"/>
                            <a:gd name="adj2" fmla="val -22672"/>
                          </a:avLst>
                        </a:prstGeom>
                        <a:noFill/>
                        <a:ln w="25400" cap="flat" cmpd="sng" algn="ctr">
                          <a:solidFill>
                            <a:sysClr val="windowText" lastClr="000000"/>
                          </a:solidFill>
                          <a:prstDash val="solid"/>
                        </a:ln>
                        <a:effectLst/>
                      </wps:spPr>
                      <wps:txbx>
                        <w:txbxContent>
                          <w:p w14:paraId="6D9C7735" w14:textId="0684841B" w:rsidR="002F1B91" w:rsidRPr="00765A39" w:rsidRDefault="002F1B91" w:rsidP="002F1B9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Table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 o:spid="_x0000_s1027" type="#_x0000_t61" style="position:absolute;left:0;text-align:left;margin-left:10.4pt;margin-top:3.35pt;width:131.25pt;height:22.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" adj="-6805,5903" filled="f" strokecolor="windowText" strokeweight="2pt">
                <v:textbox>
                  <w:txbxContent>
                    <w:p w14:paraId="6D9C7735" w14:textId="0684841B" w:rsidR="002F1B91" w:rsidRPr="00765A39" w:rsidRDefault="002F1B91" w:rsidP="002F1B9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Table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v:textbox>
              </v:shape>
            </w:pict>
          </mc:Fallback>
        </mc:AlternateContent>
      </w:r>
    </w:p>
    <w:p w14:paraId="3407F345" w14:textId="1AB9655C" w:rsidR="00FA68A5" w:rsidRPr="00D07771" w:rsidRDefault="00FA68A5" w:rsidP="00D07771">
      <w:pPr>
        <w:autoSpaceDE w:val="0"/>
        <w:autoSpaceDN w:val="0"/>
        <w:adjustRightInd w:val="0"/>
        <w:spacing w:before="240" w:after="0" w:line="360" w:lineRule="auto"/>
        <w:ind w:firstLine="720"/>
        <w:rPr>
          <w:rFonts w:ascii="Times New Roman" w:hAnsi="Times New Roman" w:cs="Times New Roman"/>
          <w:color w:val="231F20"/>
        </w:rPr>
      </w:pPr>
      <w:r w:rsidRPr="00D07771">
        <w:rPr>
          <w:rFonts w:ascii="Times New Roman" w:hAnsi="Times New Roman" w:cs="Times New Roman"/>
        </w:rPr>
        <w:t xml:space="preserve">There </w:t>
      </w:r>
      <w:r w:rsidR="00DA51F7" w:rsidRPr="00D07771">
        <w:rPr>
          <w:rFonts w:ascii="Times New Roman" w:hAnsi="Times New Roman" w:cs="Times New Roman"/>
        </w:rPr>
        <w:t>are clear limitations</w:t>
      </w:r>
      <w:r w:rsidRPr="00D07771">
        <w:rPr>
          <w:rFonts w:ascii="Times New Roman" w:hAnsi="Times New Roman" w:cs="Times New Roman"/>
        </w:rPr>
        <w:t xml:space="preserve"> </w:t>
      </w:r>
      <w:r w:rsidR="00852400">
        <w:rPr>
          <w:rFonts w:ascii="Times New Roman" w:hAnsi="Times New Roman" w:cs="Times New Roman"/>
        </w:rPr>
        <w:t>to</w:t>
      </w:r>
      <w:r w:rsidR="00852400" w:rsidRPr="00D07771">
        <w:rPr>
          <w:rFonts w:ascii="Times New Roman" w:hAnsi="Times New Roman" w:cs="Times New Roman"/>
        </w:rPr>
        <w:t xml:space="preserve"> </w:t>
      </w:r>
      <w:r w:rsidRPr="00D07771">
        <w:rPr>
          <w:rFonts w:ascii="Times New Roman" w:hAnsi="Times New Roman" w:cs="Times New Roman"/>
        </w:rPr>
        <w:t>this design</w:t>
      </w:r>
      <w:r w:rsidR="008B1E59" w:rsidRPr="00D07771">
        <w:rPr>
          <w:rFonts w:ascii="Times New Roman" w:hAnsi="Times New Roman" w:cs="Times New Roman"/>
        </w:rPr>
        <w:t xml:space="preserve"> </w:t>
      </w:r>
      <w:r w:rsidR="00320154" w:rsidRPr="00D07771">
        <w:rPr>
          <w:rFonts w:ascii="Times New Roman" w:hAnsi="Times New Roman" w:cs="Times New Roman"/>
        </w:rPr>
        <w:t xml:space="preserve">due to </w:t>
      </w:r>
      <w:r w:rsidRPr="00D07771">
        <w:rPr>
          <w:rFonts w:ascii="Times New Roman" w:hAnsi="Times New Roman" w:cs="Times New Roman"/>
        </w:rPr>
        <w:t xml:space="preserve">the lack of </w:t>
      </w:r>
      <w:r w:rsidR="00427703" w:rsidRPr="00D07771">
        <w:rPr>
          <w:rFonts w:ascii="Times New Roman" w:hAnsi="Times New Roman" w:cs="Times New Roman"/>
        </w:rPr>
        <w:t>qualitative investigation</w:t>
      </w:r>
      <w:r w:rsidRPr="00D07771">
        <w:rPr>
          <w:rFonts w:ascii="Times New Roman" w:hAnsi="Times New Roman" w:cs="Times New Roman"/>
        </w:rPr>
        <w:t xml:space="preserve"> of some of the counter</w:t>
      </w:r>
      <w:r w:rsidR="00674B2A" w:rsidRPr="00D07771">
        <w:rPr>
          <w:rFonts w:ascii="Times New Roman" w:hAnsi="Times New Roman" w:cs="Times New Roman"/>
        </w:rPr>
        <w:t>-</w:t>
      </w:r>
      <w:r w:rsidR="00DA51F7" w:rsidRPr="00D07771">
        <w:rPr>
          <w:rFonts w:ascii="Times New Roman" w:hAnsi="Times New Roman" w:cs="Times New Roman"/>
        </w:rPr>
        <w:t>intuitive</w:t>
      </w:r>
      <w:r w:rsidRPr="00D07771">
        <w:rPr>
          <w:rFonts w:ascii="Times New Roman" w:hAnsi="Times New Roman" w:cs="Times New Roman"/>
        </w:rPr>
        <w:t xml:space="preserve"> findings </w:t>
      </w:r>
      <w:r w:rsidR="00852400">
        <w:rPr>
          <w:rFonts w:ascii="Times New Roman" w:hAnsi="Times New Roman" w:cs="Times New Roman"/>
        </w:rPr>
        <w:t>about</w:t>
      </w:r>
      <w:r w:rsidRPr="00D07771">
        <w:rPr>
          <w:rFonts w:ascii="Times New Roman" w:hAnsi="Times New Roman" w:cs="Times New Roman"/>
        </w:rPr>
        <w:t xml:space="preserve"> </w:t>
      </w:r>
      <w:r w:rsidR="00DA51F7" w:rsidRPr="00D07771">
        <w:rPr>
          <w:rFonts w:ascii="Times New Roman" w:hAnsi="Times New Roman" w:cs="Times New Roman"/>
        </w:rPr>
        <w:t>league</w:t>
      </w:r>
      <w:r w:rsidRPr="00D07771">
        <w:rPr>
          <w:rFonts w:ascii="Times New Roman" w:hAnsi="Times New Roman" w:cs="Times New Roman"/>
        </w:rPr>
        <w:t xml:space="preserve"> tables and social media</w:t>
      </w:r>
      <w:r w:rsidR="000D0778">
        <w:rPr>
          <w:rFonts w:ascii="Times New Roman" w:hAnsi="Times New Roman" w:cs="Times New Roman"/>
        </w:rPr>
        <w:t>, which</w:t>
      </w:r>
      <w:r w:rsidR="00852400">
        <w:rPr>
          <w:rFonts w:ascii="Times New Roman" w:hAnsi="Times New Roman" w:cs="Times New Roman"/>
        </w:rPr>
        <w:t xml:space="preserve"> </w:t>
      </w:r>
      <w:r w:rsidRPr="00D07771">
        <w:rPr>
          <w:rFonts w:ascii="Times New Roman" w:hAnsi="Times New Roman" w:cs="Times New Roman"/>
        </w:rPr>
        <w:t xml:space="preserve">would have benefited from </w:t>
      </w:r>
      <w:r w:rsidR="005C26ED">
        <w:rPr>
          <w:rFonts w:ascii="Times New Roman" w:hAnsi="Times New Roman" w:cs="Times New Roman"/>
        </w:rPr>
        <w:t>closer examination</w:t>
      </w:r>
      <w:r w:rsidRPr="00D07771">
        <w:rPr>
          <w:rFonts w:ascii="Times New Roman" w:hAnsi="Times New Roman" w:cs="Times New Roman"/>
        </w:rPr>
        <w:t>.</w:t>
      </w:r>
      <w:r w:rsidR="00E569B0" w:rsidRPr="00D07771">
        <w:rPr>
          <w:rFonts w:ascii="Times New Roman" w:hAnsi="Times New Roman" w:cs="Times New Roman"/>
        </w:rPr>
        <w:t xml:space="preserve"> </w:t>
      </w:r>
      <w:r w:rsidRPr="00D07771">
        <w:rPr>
          <w:rFonts w:ascii="Times New Roman" w:hAnsi="Times New Roman" w:cs="Times New Roman"/>
        </w:rPr>
        <w:t>However</w:t>
      </w:r>
      <w:r w:rsidR="00674B2A" w:rsidRPr="00D07771">
        <w:rPr>
          <w:rFonts w:ascii="Times New Roman" w:hAnsi="Times New Roman" w:cs="Times New Roman"/>
        </w:rPr>
        <w:t>,</w:t>
      </w:r>
      <w:r w:rsidRPr="00D07771">
        <w:rPr>
          <w:rFonts w:ascii="Times New Roman" w:hAnsi="Times New Roman" w:cs="Times New Roman"/>
        </w:rPr>
        <w:t xml:space="preserve"> as an i</w:t>
      </w:r>
      <w:r w:rsidR="00DA51F7" w:rsidRPr="00D07771">
        <w:rPr>
          <w:rFonts w:ascii="Times New Roman" w:hAnsi="Times New Roman" w:cs="Times New Roman"/>
        </w:rPr>
        <w:t>ndicative</w:t>
      </w:r>
      <w:r w:rsidRPr="00D07771">
        <w:rPr>
          <w:rFonts w:ascii="Times New Roman" w:hAnsi="Times New Roman" w:cs="Times New Roman"/>
        </w:rPr>
        <w:t xml:space="preserve"> piece of </w:t>
      </w:r>
      <w:r w:rsidR="00DA51F7" w:rsidRPr="00D07771">
        <w:rPr>
          <w:rFonts w:ascii="Times New Roman" w:hAnsi="Times New Roman" w:cs="Times New Roman"/>
        </w:rPr>
        <w:t>research</w:t>
      </w:r>
      <w:r w:rsidRPr="00D07771">
        <w:rPr>
          <w:rFonts w:ascii="Times New Roman" w:hAnsi="Times New Roman" w:cs="Times New Roman"/>
        </w:rPr>
        <w:t xml:space="preserve"> it offers </w:t>
      </w:r>
      <w:r w:rsidR="00674B2A" w:rsidRPr="00D07771">
        <w:rPr>
          <w:rFonts w:ascii="Times New Roman" w:hAnsi="Times New Roman" w:cs="Times New Roman"/>
        </w:rPr>
        <w:t xml:space="preserve">a </w:t>
      </w:r>
      <w:r w:rsidR="00DA51F7" w:rsidRPr="00D07771">
        <w:rPr>
          <w:rFonts w:ascii="Times New Roman" w:hAnsi="Times New Roman" w:cs="Times New Roman"/>
        </w:rPr>
        <w:t>direction</w:t>
      </w:r>
      <w:r w:rsidRPr="00D07771">
        <w:rPr>
          <w:rFonts w:ascii="Times New Roman" w:hAnsi="Times New Roman" w:cs="Times New Roman"/>
        </w:rPr>
        <w:t xml:space="preserve"> for complementary </w:t>
      </w:r>
      <w:r w:rsidR="00DA51F7" w:rsidRPr="00D07771">
        <w:rPr>
          <w:rFonts w:ascii="Times New Roman" w:hAnsi="Times New Roman" w:cs="Times New Roman"/>
        </w:rPr>
        <w:t>research</w:t>
      </w:r>
      <w:r w:rsidRPr="00D07771">
        <w:rPr>
          <w:rFonts w:ascii="Times New Roman" w:hAnsi="Times New Roman" w:cs="Times New Roman"/>
        </w:rPr>
        <w:t xml:space="preserve"> activity.</w:t>
      </w:r>
      <w:r w:rsidR="00E569B0" w:rsidRPr="00D07771">
        <w:rPr>
          <w:rFonts w:ascii="Times New Roman" w:hAnsi="Times New Roman" w:cs="Times New Roman"/>
        </w:rPr>
        <w:t xml:space="preserve"> </w:t>
      </w:r>
      <w:r w:rsidR="00427703" w:rsidRPr="00D07771">
        <w:rPr>
          <w:rFonts w:ascii="Times New Roman" w:hAnsi="Times New Roman" w:cs="Times New Roman"/>
        </w:rPr>
        <w:t>Further</w:t>
      </w:r>
      <w:r w:rsidR="00852400">
        <w:rPr>
          <w:rFonts w:ascii="Times New Roman" w:hAnsi="Times New Roman" w:cs="Times New Roman"/>
        </w:rPr>
        <w:t>more,</w:t>
      </w:r>
      <w:r w:rsidR="00427703" w:rsidRPr="00D07771">
        <w:rPr>
          <w:rFonts w:ascii="Times New Roman" w:hAnsi="Times New Roman" w:cs="Times New Roman"/>
        </w:rPr>
        <w:t xml:space="preserve"> there are specific UK information sources and higher education structures </w:t>
      </w:r>
      <w:r w:rsidR="00674B2A" w:rsidRPr="00D07771">
        <w:rPr>
          <w:rFonts w:ascii="Times New Roman" w:hAnsi="Times New Roman" w:cs="Times New Roman"/>
        </w:rPr>
        <w:t xml:space="preserve">that </w:t>
      </w:r>
      <w:r w:rsidR="00427703" w:rsidRPr="00D07771">
        <w:rPr>
          <w:rFonts w:ascii="Times New Roman" w:hAnsi="Times New Roman" w:cs="Times New Roman"/>
        </w:rPr>
        <w:t>may not have international equivalents</w:t>
      </w:r>
      <w:r w:rsidR="005C26ED">
        <w:rPr>
          <w:rFonts w:ascii="Times New Roman" w:hAnsi="Times New Roman" w:cs="Times New Roman"/>
        </w:rPr>
        <w:t>; w</w:t>
      </w:r>
      <w:r w:rsidR="00427703" w:rsidRPr="00D07771">
        <w:rPr>
          <w:rFonts w:ascii="Times New Roman" w:hAnsi="Times New Roman" w:cs="Times New Roman"/>
        </w:rPr>
        <w:t xml:space="preserve">e have added a short glossary of these </w:t>
      </w:r>
      <w:r w:rsidR="00564BF6" w:rsidRPr="00D07771">
        <w:rPr>
          <w:rFonts w:ascii="Times New Roman" w:hAnsi="Times New Roman" w:cs="Times New Roman"/>
        </w:rPr>
        <w:t>entities</w:t>
      </w:r>
      <w:r w:rsidR="00674B2A" w:rsidRPr="00D07771">
        <w:rPr>
          <w:rFonts w:ascii="Times New Roman" w:hAnsi="Times New Roman" w:cs="Times New Roman"/>
        </w:rPr>
        <w:t xml:space="preserve"> at the end of the paper</w:t>
      </w:r>
      <w:r w:rsidR="00427703" w:rsidRPr="00D07771">
        <w:rPr>
          <w:rFonts w:ascii="Times New Roman" w:hAnsi="Times New Roman" w:cs="Times New Roman"/>
        </w:rPr>
        <w:t>.</w:t>
      </w:r>
    </w:p>
    <w:p w14:paraId="0FA84E4F" w14:textId="77777777" w:rsidR="00BC55D7" w:rsidRPr="00D07771" w:rsidRDefault="008072B6" w:rsidP="00D3166B">
      <w:pPr>
        <w:pStyle w:val="Heading2"/>
      </w:pPr>
      <w:r w:rsidRPr="00D07771">
        <w:t>Results</w:t>
      </w:r>
    </w:p>
    <w:p w14:paraId="46D0E9EA" w14:textId="7124D796" w:rsidR="00061F79" w:rsidRPr="00D07771" w:rsidRDefault="008072B6" w:rsidP="00D07771">
      <w:pPr>
        <w:spacing w:before="240" w:after="0" w:line="360" w:lineRule="auto"/>
        <w:rPr>
          <w:rFonts w:ascii="Times New Roman" w:hAnsi="Times New Roman" w:cs="Times New Roman"/>
        </w:rPr>
      </w:pPr>
      <w:r w:rsidRPr="00D07771">
        <w:rPr>
          <w:rFonts w:ascii="Times New Roman" w:hAnsi="Times New Roman" w:cs="Times New Roman"/>
        </w:rPr>
        <w:t xml:space="preserve">A </w:t>
      </w:r>
      <w:r w:rsidR="00852400">
        <w:rPr>
          <w:rFonts w:ascii="Times New Roman" w:hAnsi="Times New Roman" w:cs="Times New Roman"/>
        </w:rPr>
        <w:t>range</w:t>
      </w:r>
      <w:r w:rsidR="00852400" w:rsidRPr="00D07771">
        <w:rPr>
          <w:rFonts w:ascii="Times New Roman" w:hAnsi="Times New Roman" w:cs="Times New Roman"/>
        </w:rPr>
        <w:t xml:space="preserve"> </w:t>
      </w:r>
      <w:r w:rsidRPr="00D07771">
        <w:rPr>
          <w:rFonts w:ascii="Times New Roman" w:hAnsi="Times New Roman" w:cs="Times New Roman"/>
        </w:rPr>
        <w:t xml:space="preserve">of statistical tests </w:t>
      </w:r>
      <w:r w:rsidR="00852400">
        <w:rPr>
          <w:rFonts w:ascii="Times New Roman" w:hAnsi="Times New Roman" w:cs="Times New Roman"/>
        </w:rPr>
        <w:t>was</w:t>
      </w:r>
      <w:r w:rsidR="00852400" w:rsidRPr="00D07771">
        <w:rPr>
          <w:rFonts w:ascii="Times New Roman" w:hAnsi="Times New Roman" w:cs="Times New Roman"/>
        </w:rPr>
        <w:t xml:space="preserve"> </w:t>
      </w:r>
      <w:r w:rsidR="00852400">
        <w:rPr>
          <w:rFonts w:ascii="Times New Roman" w:hAnsi="Times New Roman" w:cs="Times New Roman"/>
        </w:rPr>
        <w:t>undertaken</w:t>
      </w:r>
      <w:r w:rsidR="00852400" w:rsidRPr="00D07771">
        <w:rPr>
          <w:rFonts w:ascii="Times New Roman" w:hAnsi="Times New Roman" w:cs="Times New Roman"/>
        </w:rPr>
        <w:t xml:space="preserve"> </w:t>
      </w:r>
      <w:r w:rsidRPr="00D07771">
        <w:rPr>
          <w:rFonts w:ascii="Times New Roman" w:hAnsi="Times New Roman" w:cs="Times New Roman"/>
        </w:rPr>
        <w:t xml:space="preserve">to identify key sources of information significantly related to trustworthiness. </w:t>
      </w:r>
      <w:r w:rsidR="00852400">
        <w:rPr>
          <w:rFonts w:ascii="Times New Roman" w:hAnsi="Times New Roman" w:cs="Times New Roman"/>
        </w:rPr>
        <w:t>R</w:t>
      </w:r>
      <w:r w:rsidRPr="00D07771">
        <w:rPr>
          <w:rFonts w:ascii="Times New Roman" w:hAnsi="Times New Roman" w:cs="Times New Roman"/>
        </w:rPr>
        <w:t>egressio</w:t>
      </w:r>
      <w:r w:rsidR="00061F79" w:rsidRPr="00D07771">
        <w:rPr>
          <w:rFonts w:ascii="Times New Roman" w:hAnsi="Times New Roman" w:cs="Times New Roman"/>
        </w:rPr>
        <w:t>n and decision tree analysis were</w:t>
      </w:r>
      <w:r w:rsidRPr="00D07771">
        <w:rPr>
          <w:rFonts w:ascii="Times New Roman" w:hAnsi="Times New Roman" w:cs="Times New Roman"/>
        </w:rPr>
        <w:t xml:space="preserve"> applied to determine the hierarchy of </w:t>
      </w:r>
      <w:r w:rsidR="00852400">
        <w:rPr>
          <w:rFonts w:ascii="Times New Roman" w:hAnsi="Times New Roman" w:cs="Times New Roman"/>
        </w:rPr>
        <w:t xml:space="preserve">their </w:t>
      </w:r>
      <w:r w:rsidRPr="00D07771">
        <w:rPr>
          <w:rFonts w:ascii="Times New Roman" w:hAnsi="Times New Roman" w:cs="Times New Roman"/>
        </w:rPr>
        <w:t xml:space="preserve">importance </w:t>
      </w:r>
      <w:r w:rsidR="00061F79" w:rsidRPr="00D07771">
        <w:rPr>
          <w:rFonts w:ascii="Times New Roman" w:hAnsi="Times New Roman" w:cs="Times New Roman"/>
        </w:rPr>
        <w:t xml:space="preserve">to trustworthiness. </w:t>
      </w:r>
    </w:p>
    <w:p w14:paraId="3DA93A7C" w14:textId="37689E3D" w:rsidR="00FD1D43" w:rsidRDefault="00061F79" w:rsidP="00C76842">
      <w:pPr>
        <w:spacing w:before="240" w:after="0" w:line="360" w:lineRule="auto"/>
        <w:ind w:firstLine="709"/>
        <w:rPr>
          <w:rFonts w:ascii="Times New Roman" w:hAnsi="Times New Roman" w:cs="Times New Roman"/>
        </w:rPr>
      </w:pPr>
      <w:r w:rsidRPr="00D07771">
        <w:rPr>
          <w:rFonts w:ascii="Times New Roman" w:hAnsi="Times New Roman" w:cs="Times New Roman"/>
        </w:rPr>
        <w:t xml:space="preserve">The authors </w:t>
      </w:r>
      <w:r w:rsidR="002E4F2C">
        <w:rPr>
          <w:rFonts w:ascii="Times New Roman" w:hAnsi="Times New Roman" w:cs="Times New Roman"/>
        </w:rPr>
        <w:t>first</w:t>
      </w:r>
      <w:r w:rsidRPr="00D07771">
        <w:rPr>
          <w:rFonts w:ascii="Times New Roman" w:hAnsi="Times New Roman" w:cs="Times New Roman"/>
        </w:rPr>
        <w:t xml:space="preserve"> determined </w:t>
      </w:r>
      <w:r w:rsidR="00674B2A" w:rsidRPr="00D07771">
        <w:rPr>
          <w:rFonts w:ascii="Times New Roman" w:hAnsi="Times New Roman" w:cs="Times New Roman"/>
        </w:rPr>
        <w:t xml:space="preserve">the </w:t>
      </w:r>
      <w:r w:rsidR="00F64B00" w:rsidRPr="00D07771">
        <w:rPr>
          <w:rFonts w:ascii="Times New Roman" w:hAnsi="Times New Roman" w:cs="Times New Roman"/>
        </w:rPr>
        <w:t xml:space="preserve">mean rating for the trustworthiness </w:t>
      </w:r>
      <w:r w:rsidR="00396750" w:rsidRPr="00D07771">
        <w:rPr>
          <w:rFonts w:ascii="Times New Roman" w:hAnsi="Times New Roman" w:cs="Times New Roman"/>
        </w:rPr>
        <w:t xml:space="preserve">and </w:t>
      </w:r>
      <w:r w:rsidR="00236A72" w:rsidRPr="00D07771">
        <w:rPr>
          <w:rFonts w:ascii="Times New Roman" w:hAnsi="Times New Roman" w:cs="Times New Roman"/>
        </w:rPr>
        <w:t>usefulness</w:t>
      </w:r>
      <w:r w:rsidR="00396750" w:rsidRPr="00D07771">
        <w:rPr>
          <w:rFonts w:ascii="Times New Roman" w:hAnsi="Times New Roman" w:cs="Times New Roman"/>
        </w:rPr>
        <w:t xml:space="preserve"> </w:t>
      </w:r>
      <w:r w:rsidR="00F64B00" w:rsidRPr="00D07771">
        <w:rPr>
          <w:rFonts w:ascii="Times New Roman" w:hAnsi="Times New Roman" w:cs="Times New Roman"/>
        </w:rPr>
        <w:t xml:space="preserve">of </w:t>
      </w:r>
      <w:r w:rsidRPr="00D07771">
        <w:rPr>
          <w:rFonts w:ascii="Times New Roman" w:hAnsi="Times New Roman" w:cs="Times New Roman"/>
        </w:rPr>
        <w:t xml:space="preserve">each source of information to </w:t>
      </w:r>
      <w:r w:rsidR="00674B2A" w:rsidRPr="00D07771">
        <w:rPr>
          <w:rFonts w:ascii="Times New Roman" w:hAnsi="Times New Roman" w:cs="Times New Roman"/>
        </w:rPr>
        <w:t>identify</w:t>
      </w:r>
      <w:r w:rsidR="002E4F2C">
        <w:rPr>
          <w:rFonts w:ascii="Times New Roman" w:hAnsi="Times New Roman" w:cs="Times New Roman"/>
        </w:rPr>
        <w:t xml:space="preserve"> the </w:t>
      </w:r>
      <w:r w:rsidR="00852400" w:rsidRPr="00D07771">
        <w:rPr>
          <w:rFonts w:ascii="Times New Roman" w:hAnsi="Times New Roman" w:cs="Times New Roman"/>
        </w:rPr>
        <w:t>high</w:t>
      </w:r>
      <w:r w:rsidR="00852400">
        <w:rPr>
          <w:rFonts w:ascii="Times New Roman" w:hAnsi="Times New Roman" w:cs="Times New Roman"/>
        </w:rPr>
        <w:t>-</w:t>
      </w:r>
      <w:r w:rsidR="00852400" w:rsidRPr="00D07771">
        <w:rPr>
          <w:rFonts w:ascii="Times New Roman" w:hAnsi="Times New Roman" w:cs="Times New Roman"/>
        </w:rPr>
        <w:t xml:space="preserve">rating </w:t>
      </w:r>
      <w:r w:rsidRPr="00D07771">
        <w:rPr>
          <w:rFonts w:ascii="Times New Roman" w:hAnsi="Times New Roman" w:cs="Times New Roman"/>
        </w:rPr>
        <w:t>factors</w:t>
      </w:r>
      <w:r w:rsidR="00396750" w:rsidRPr="00D07771">
        <w:rPr>
          <w:rFonts w:ascii="Times New Roman" w:hAnsi="Times New Roman" w:cs="Times New Roman"/>
        </w:rPr>
        <w:t>.</w:t>
      </w:r>
      <w:r w:rsidR="00E569B0" w:rsidRPr="00D07771">
        <w:rPr>
          <w:rFonts w:ascii="Times New Roman" w:hAnsi="Times New Roman" w:cs="Times New Roman"/>
        </w:rPr>
        <w:t xml:space="preserve"> </w:t>
      </w:r>
      <w:r w:rsidR="00396750" w:rsidRPr="00D07771">
        <w:rPr>
          <w:rFonts w:ascii="Times New Roman" w:hAnsi="Times New Roman" w:cs="Times New Roman"/>
        </w:rPr>
        <w:t>The results</w:t>
      </w:r>
      <w:r w:rsidR="00F64B00" w:rsidRPr="00D07771">
        <w:rPr>
          <w:rFonts w:ascii="Times New Roman" w:hAnsi="Times New Roman" w:cs="Times New Roman"/>
        </w:rPr>
        <w:t xml:space="preserve"> </w:t>
      </w:r>
      <w:r w:rsidR="00A9433B" w:rsidRPr="00D07771">
        <w:rPr>
          <w:rFonts w:ascii="Times New Roman" w:hAnsi="Times New Roman" w:cs="Times New Roman"/>
        </w:rPr>
        <w:t>are presented in</w:t>
      </w:r>
      <w:r w:rsidR="00F64B00" w:rsidRPr="00D07771">
        <w:rPr>
          <w:rFonts w:ascii="Times New Roman" w:hAnsi="Times New Roman" w:cs="Times New Roman"/>
        </w:rPr>
        <w:t xml:space="preserve"> Table </w:t>
      </w:r>
      <w:r w:rsidR="005E042F" w:rsidRPr="00D07771">
        <w:rPr>
          <w:rFonts w:ascii="Times New Roman" w:hAnsi="Times New Roman" w:cs="Times New Roman"/>
        </w:rPr>
        <w:t>2</w:t>
      </w:r>
      <w:r w:rsidR="00852400">
        <w:rPr>
          <w:rFonts w:ascii="Times New Roman" w:hAnsi="Times New Roman" w:cs="Times New Roman"/>
        </w:rPr>
        <w:t>:</w:t>
      </w:r>
    </w:p>
    <w:p w14:paraId="1FED990D" w14:textId="5D25B7C9" w:rsidR="00FA65D4" w:rsidRPr="00D07771" w:rsidRDefault="002F1B91" w:rsidP="00C76842">
      <w:pPr>
        <w:spacing w:before="240" w:after="0" w:line="360" w:lineRule="auto"/>
        <w:ind w:firstLine="70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771">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59B4B19" wp14:editId="0B087968">
                <wp:simplePos x="0" y="0"/>
                <wp:positionH relativeFrom="column">
                  <wp:posOffset>284480</wp:posOffset>
                </wp:positionH>
                <wp:positionV relativeFrom="paragraph">
                  <wp:posOffset>259080</wp:posOffset>
                </wp:positionV>
                <wp:extent cx="1666875" cy="284480"/>
                <wp:effectExtent l="533400" t="0" r="28575" b="20320"/>
                <wp:wrapNone/>
                <wp:docPr id="4" name="Rectangular Callout 4"/>
                <wp:cNvGraphicFramePr/>
                <a:graphic xmlns:a="http://schemas.openxmlformats.org/drawingml/2006/main">
                  <a:graphicData uri="http://schemas.microsoft.com/office/word/2010/wordprocessingShape">
                    <wps:wsp>
                      <wps:cNvSpPr/>
                      <wps:spPr>
                        <a:xfrm>
                          <a:off x="0" y="0"/>
                          <a:ext cx="1666875" cy="284480"/>
                        </a:xfrm>
                        <a:prstGeom prst="wedgeRectCallout">
                          <a:avLst>
                            <a:gd name="adj1" fmla="val -81506"/>
                            <a:gd name="adj2" fmla="val -22672"/>
                          </a:avLst>
                        </a:prstGeom>
                        <a:noFill/>
                        <a:ln w="25400" cap="flat" cmpd="sng" algn="ctr">
                          <a:solidFill>
                            <a:sysClr val="windowText" lastClr="000000"/>
                          </a:solidFill>
                          <a:prstDash val="solid"/>
                        </a:ln>
                        <a:effectLst/>
                      </wps:spPr>
                      <wps:txbx>
                        <w:txbxContent>
                          <w:p w14:paraId="1155B8C1" w14:textId="5E626E08" w:rsidR="002F1B91" w:rsidRPr="00765A39" w:rsidRDefault="002F1B91" w:rsidP="002F1B9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Table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4" o:spid="_x0000_s1028" type="#_x0000_t61" style="position:absolute;left:0;text-align:left;margin-left:22.4pt;margin-top:20.4pt;width:131.25pt;height:22.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" adj="-6805,5903" filled="f" strokecolor="windowText" strokeweight="2pt">
                <v:textbox>
                  <w:txbxContent>
                    <w:p w14:paraId="1155B8C1" w14:textId="5E626E08" w:rsidR="002F1B91" w:rsidRPr="00765A39" w:rsidRDefault="002F1B91" w:rsidP="002F1B9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Table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v:textbox>
              </v:shape>
            </w:pict>
          </mc:Fallback>
        </mc:AlternateContent>
      </w:r>
    </w:p>
    <w:p w14:paraId="20A63518" w14:textId="77777777" w:rsidR="002F1B91" w:rsidRDefault="002F1B91" w:rsidP="003A30E8">
      <w:pPr>
        <w:spacing w:before="240" w:after="0" w:line="360" w:lineRule="auto"/>
        <w:ind w:firstLine="709"/>
        <w:rPr>
          <w:rFonts w:ascii="Times New Roman" w:hAnsi="Times New Roman" w:cs="Times New Roman"/>
        </w:rPr>
      </w:pPr>
    </w:p>
    <w:p w14:paraId="627E98BF" w14:textId="4B6D945C" w:rsidR="00FD1D43" w:rsidRDefault="00DC15C5" w:rsidP="003A30E8">
      <w:pPr>
        <w:spacing w:before="240" w:after="0" w:line="360" w:lineRule="auto"/>
        <w:ind w:firstLine="709"/>
        <w:rPr>
          <w:rFonts w:ascii="Times New Roman" w:hAnsi="Times New Roman" w:cs="Times New Roman"/>
        </w:rPr>
      </w:pPr>
      <w:r w:rsidRPr="00D07771">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63E1FCC" wp14:editId="72D04C2F">
                <wp:simplePos x="0" y="0"/>
                <wp:positionH relativeFrom="column">
                  <wp:posOffset>95250</wp:posOffset>
                </wp:positionH>
                <wp:positionV relativeFrom="paragraph">
                  <wp:posOffset>2286000</wp:posOffset>
                </wp:positionV>
                <wp:extent cx="1666875" cy="323850"/>
                <wp:effectExtent l="609600" t="0" r="28575" b="19050"/>
                <wp:wrapNone/>
                <wp:docPr id="6" name="Rectangular Callout 6"/>
                <wp:cNvGraphicFramePr/>
                <a:graphic xmlns:a="http://schemas.openxmlformats.org/drawingml/2006/main">
                  <a:graphicData uri="http://schemas.microsoft.com/office/word/2010/wordprocessingShape">
                    <wps:wsp>
                      <wps:cNvSpPr/>
                      <wps:spPr>
                        <a:xfrm>
                          <a:off x="0" y="0"/>
                          <a:ext cx="1666875" cy="323850"/>
                        </a:xfrm>
                        <a:prstGeom prst="wedgeRectCallout">
                          <a:avLst>
                            <a:gd name="adj1" fmla="val -85976"/>
                            <a:gd name="adj2" fmla="val 125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F18C2" w14:textId="42617F60"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Figure 1</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6" o:spid="_x0000_s1029" type="#_x0000_t61" style="position:absolute;left:0;text-align:left;margin-left:7.5pt;margin-top:180pt;width:131.25pt;height:2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" adj="-7771,13500" filled="f" strokecolor="black [3213]" strokeweight="2pt">
                <v:textbox>
                  <w:txbxContent>
                    <w:p w14:paraId="3BEF18C2" w14:textId="42617F60"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Figure 1</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v:textbox>
              </v:shape>
            </w:pict>
          </mc:Fallback>
        </mc:AlternateContent>
      </w:r>
      <w:r w:rsidR="00F64B00" w:rsidRPr="00D07771">
        <w:rPr>
          <w:rFonts w:ascii="Times New Roman" w:hAnsi="Times New Roman" w:cs="Times New Roman"/>
        </w:rPr>
        <w:t>Clearly</w:t>
      </w:r>
      <w:r w:rsidR="00674B2A" w:rsidRPr="00D07771">
        <w:rPr>
          <w:rFonts w:ascii="Times New Roman" w:hAnsi="Times New Roman" w:cs="Times New Roman"/>
        </w:rPr>
        <w:t>,</w:t>
      </w:r>
      <w:r w:rsidR="00F64B00" w:rsidRPr="00D07771">
        <w:rPr>
          <w:rFonts w:ascii="Times New Roman" w:hAnsi="Times New Roman" w:cs="Times New Roman"/>
        </w:rPr>
        <w:t xml:space="preserve"> the top </w:t>
      </w:r>
      <w:r w:rsidR="00674B2A" w:rsidRPr="00D07771">
        <w:rPr>
          <w:rFonts w:ascii="Times New Roman" w:hAnsi="Times New Roman" w:cs="Times New Roman"/>
        </w:rPr>
        <w:t xml:space="preserve">six </w:t>
      </w:r>
      <w:r w:rsidR="00852400">
        <w:rPr>
          <w:rFonts w:ascii="Times New Roman" w:hAnsi="Times New Roman" w:cs="Times New Roman"/>
        </w:rPr>
        <w:t xml:space="preserve">factors </w:t>
      </w:r>
      <w:r w:rsidR="008C62F8">
        <w:rPr>
          <w:rFonts w:ascii="Times New Roman" w:hAnsi="Times New Roman" w:cs="Times New Roman"/>
        </w:rPr>
        <w:t>for</w:t>
      </w:r>
      <w:r w:rsidR="00690AFF" w:rsidRPr="00D07771">
        <w:rPr>
          <w:rFonts w:ascii="Times New Roman" w:hAnsi="Times New Roman" w:cs="Times New Roman"/>
        </w:rPr>
        <w:t xml:space="preserve"> both </w:t>
      </w:r>
      <w:r w:rsidR="008C62F8">
        <w:rPr>
          <w:rFonts w:ascii="Times New Roman" w:hAnsi="Times New Roman" w:cs="Times New Roman"/>
        </w:rPr>
        <w:t>trust</w:t>
      </w:r>
      <w:r w:rsidR="000D0778">
        <w:rPr>
          <w:rFonts w:ascii="Times New Roman" w:hAnsi="Times New Roman" w:cs="Times New Roman"/>
        </w:rPr>
        <w:t>worthiness</w:t>
      </w:r>
      <w:r w:rsidR="008C62F8">
        <w:rPr>
          <w:rFonts w:ascii="Times New Roman" w:hAnsi="Times New Roman" w:cs="Times New Roman"/>
        </w:rPr>
        <w:t xml:space="preserve"> and usefulness</w:t>
      </w:r>
      <w:r w:rsidR="00690AFF" w:rsidRPr="00D07771">
        <w:rPr>
          <w:rFonts w:ascii="Times New Roman" w:hAnsi="Times New Roman" w:cs="Times New Roman"/>
        </w:rPr>
        <w:t xml:space="preserve"> </w:t>
      </w:r>
      <w:r w:rsidR="00F64B00" w:rsidRPr="00D07771">
        <w:rPr>
          <w:rFonts w:ascii="Times New Roman" w:hAnsi="Times New Roman" w:cs="Times New Roman"/>
        </w:rPr>
        <w:t>ascribe authority and</w:t>
      </w:r>
      <w:r w:rsidR="003A30E8">
        <w:rPr>
          <w:rFonts w:ascii="Times New Roman" w:hAnsi="Times New Roman" w:cs="Times New Roman"/>
        </w:rPr>
        <w:t xml:space="preserve"> </w:t>
      </w:r>
      <w:proofErr w:type="gramStart"/>
      <w:r w:rsidR="003A30E8">
        <w:rPr>
          <w:rFonts w:ascii="Times New Roman" w:hAnsi="Times New Roman" w:cs="Times New Roman"/>
        </w:rPr>
        <w:t xml:space="preserve">veracity </w:t>
      </w:r>
      <w:r w:rsidR="00F64B00" w:rsidRPr="00D07771">
        <w:rPr>
          <w:rFonts w:ascii="Times New Roman" w:hAnsi="Times New Roman" w:cs="Times New Roman"/>
        </w:rPr>
        <w:t xml:space="preserve"> to</w:t>
      </w:r>
      <w:proofErr w:type="gramEnd"/>
      <w:r w:rsidR="00F64B00" w:rsidRPr="00D07771">
        <w:rPr>
          <w:rFonts w:ascii="Times New Roman" w:hAnsi="Times New Roman" w:cs="Times New Roman"/>
        </w:rPr>
        <w:t xml:space="preserve"> the </w:t>
      </w:r>
      <w:r w:rsidR="00674B2A" w:rsidRPr="00D07771">
        <w:rPr>
          <w:rFonts w:ascii="Times New Roman" w:hAnsi="Times New Roman" w:cs="Times New Roman"/>
        </w:rPr>
        <w:t>u</w:t>
      </w:r>
      <w:r w:rsidR="00F64B00" w:rsidRPr="00D07771">
        <w:rPr>
          <w:rFonts w:ascii="Times New Roman" w:hAnsi="Times New Roman" w:cs="Times New Roman"/>
        </w:rPr>
        <w:t xml:space="preserve">niversity itself and </w:t>
      </w:r>
      <w:r w:rsidR="008C62F8">
        <w:rPr>
          <w:rFonts w:ascii="Times New Roman" w:hAnsi="Times New Roman" w:cs="Times New Roman"/>
        </w:rPr>
        <w:t>the</w:t>
      </w:r>
      <w:r w:rsidR="008C62F8" w:rsidRPr="00D07771">
        <w:rPr>
          <w:rFonts w:ascii="Times New Roman" w:hAnsi="Times New Roman" w:cs="Times New Roman"/>
        </w:rPr>
        <w:t xml:space="preserve"> </w:t>
      </w:r>
      <w:r w:rsidR="00F64B00" w:rsidRPr="00D07771">
        <w:rPr>
          <w:rFonts w:ascii="Times New Roman" w:hAnsi="Times New Roman" w:cs="Times New Roman"/>
        </w:rPr>
        <w:t>esteem</w:t>
      </w:r>
      <w:r w:rsidR="008C62F8">
        <w:rPr>
          <w:rFonts w:ascii="Times New Roman" w:hAnsi="Times New Roman" w:cs="Times New Roman"/>
        </w:rPr>
        <w:t xml:space="preserve"> in which it is held</w:t>
      </w:r>
      <w:r w:rsidR="00F64B00" w:rsidRPr="00D07771">
        <w:rPr>
          <w:rFonts w:ascii="Times New Roman" w:hAnsi="Times New Roman" w:cs="Times New Roman"/>
        </w:rPr>
        <w:t xml:space="preserve">. </w:t>
      </w:r>
      <w:r w:rsidR="00690AFF" w:rsidRPr="00D07771">
        <w:rPr>
          <w:rFonts w:ascii="Times New Roman" w:hAnsi="Times New Roman" w:cs="Times New Roman"/>
        </w:rPr>
        <w:t xml:space="preserve">The explicit </w:t>
      </w:r>
      <w:r w:rsidR="007B022F" w:rsidRPr="00D07771">
        <w:rPr>
          <w:rFonts w:ascii="Times New Roman" w:hAnsi="Times New Roman" w:cs="Times New Roman"/>
        </w:rPr>
        <w:t xml:space="preserve">similarity in the ranking of </w:t>
      </w:r>
      <w:r w:rsidR="009C0522" w:rsidRPr="00D07771">
        <w:rPr>
          <w:rFonts w:ascii="Times New Roman" w:hAnsi="Times New Roman" w:cs="Times New Roman"/>
        </w:rPr>
        <w:t xml:space="preserve">sources </w:t>
      </w:r>
      <w:r w:rsidR="006406D1">
        <w:rPr>
          <w:rFonts w:ascii="Times New Roman" w:hAnsi="Times New Roman" w:cs="Times New Roman"/>
        </w:rPr>
        <w:t>in terms of being</w:t>
      </w:r>
      <w:r w:rsidR="009C0522">
        <w:rPr>
          <w:rFonts w:ascii="Times New Roman" w:hAnsi="Times New Roman" w:cs="Times New Roman"/>
        </w:rPr>
        <w:t xml:space="preserve"> </w:t>
      </w:r>
      <w:r w:rsidR="007B022F" w:rsidRPr="00D07771">
        <w:rPr>
          <w:rFonts w:ascii="Times New Roman" w:hAnsi="Times New Roman" w:cs="Times New Roman"/>
        </w:rPr>
        <w:t xml:space="preserve">the most trustworthy and </w:t>
      </w:r>
      <w:r w:rsidR="006406D1">
        <w:rPr>
          <w:rFonts w:ascii="Times New Roman" w:hAnsi="Times New Roman" w:cs="Times New Roman"/>
        </w:rPr>
        <w:t xml:space="preserve">the </w:t>
      </w:r>
      <w:r w:rsidR="007B022F" w:rsidRPr="00D07771">
        <w:rPr>
          <w:rFonts w:ascii="Times New Roman" w:hAnsi="Times New Roman" w:cs="Times New Roman"/>
        </w:rPr>
        <w:t>most important is</w:t>
      </w:r>
      <w:r w:rsidR="00690AFF" w:rsidRPr="00D07771">
        <w:rPr>
          <w:rFonts w:ascii="Times New Roman" w:hAnsi="Times New Roman" w:cs="Times New Roman"/>
        </w:rPr>
        <w:t xml:space="preserve"> consistent with </w:t>
      </w:r>
      <w:r w:rsidR="00674B2A" w:rsidRPr="00D07771">
        <w:rPr>
          <w:rFonts w:ascii="Times New Roman" w:hAnsi="Times New Roman" w:cs="Times New Roman"/>
        </w:rPr>
        <w:t xml:space="preserve">this </w:t>
      </w:r>
      <w:r w:rsidR="00690AFF" w:rsidRPr="00D07771">
        <w:rPr>
          <w:rFonts w:ascii="Times New Roman" w:hAnsi="Times New Roman" w:cs="Times New Roman"/>
        </w:rPr>
        <w:t xml:space="preserve">finding </w:t>
      </w:r>
      <w:r w:rsidR="00674B2A" w:rsidRPr="00D07771">
        <w:rPr>
          <w:rFonts w:ascii="Times New Roman" w:hAnsi="Times New Roman" w:cs="Times New Roman"/>
        </w:rPr>
        <w:t>(</w:t>
      </w:r>
      <w:r w:rsidR="003E695E" w:rsidRPr="00D07771">
        <w:rPr>
          <w:rFonts w:ascii="Times New Roman" w:hAnsi="Times New Roman" w:cs="Times New Roman"/>
        </w:rPr>
        <w:t>Avne</w:t>
      </w:r>
      <w:r w:rsidR="00690AFF" w:rsidRPr="00D07771">
        <w:rPr>
          <w:rFonts w:ascii="Times New Roman" w:hAnsi="Times New Roman" w:cs="Times New Roman"/>
        </w:rPr>
        <w:t>t</w:t>
      </w:r>
      <w:r w:rsidR="001B180E" w:rsidRPr="00D07771">
        <w:rPr>
          <w:rFonts w:ascii="Times New Roman" w:hAnsi="Times New Roman" w:cs="Times New Roman"/>
        </w:rPr>
        <w:t xml:space="preserve"> et al.</w:t>
      </w:r>
      <w:r w:rsidR="00674B2A" w:rsidRPr="00D07771">
        <w:rPr>
          <w:rFonts w:ascii="Times New Roman" w:hAnsi="Times New Roman" w:cs="Times New Roman"/>
        </w:rPr>
        <w:t>,</w:t>
      </w:r>
      <w:r w:rsidR="00690AFF" w:rsidRPr="00D07771">
        <w:rPr>
          <w:rFonts w:ascii="Times New Roman" w:hAnsi="Times New Roman" w:cs="Times New Roman"/>
        </w:rPr>
        <w:t xml:space="preserve"> </w:t>
      </w:r>
      <w:r w:rsidR="003E695E" w:rsidRPr="00D07771">
        <w:rPr>
          <w:rFonts w:ascii="Times New Roman" w:hAnsi="Times New Roman" w:cs="Times New Roman"/>
        </w:rPr>
        <w:t>2012</w:t>
      </w:r>
      <w:r w:rsidR="00690AFF" w:rsidRPr="00D07771">
        <w:rPr>
          <w:rFonts w:ascii="Times New Roman" w:hAnsi="Times New Roman" w:cs="Times New Roman"/>
        </w:rPr>
        <w:t>).</w:t>
      </w:r>
      <w:r w:rsidR="00E569B0" w:rsidRPr="00D07771">
        <w:rPr>
          <w:rFonts w:ascii="Times New Roman" w:hAnsi="Times New Roman" w:cs="Times New Roman"/>
        </w:rPr>
        <w:t xml:space="preserve"> </w:t>
      </w:r>
      <w:r w:rsidR="00690AFF" w:rsidRPr="00D07771">
        <w:rPr>
          <w:rFonts w:ascii="Times New Roman" w:hAnsi="Times New Roman" w:cs="Times New Roman"/>
        </w:rPr>
        <w:t>Perhaps the m</w:t>
      </w:r>
      <w:r w:rsidR="003E695E" w:rsidRPr="00D07771">
        <w:rPr>
          <w:rFonts w:ascii="Times New Roman" w:hAnsi="Times New Roman" w:cs="Times New Roman"/>
        </w:rPr>
        <w:t>o</w:t>
      </w:r>
      <w:r w:rsidR="00690AFF" w:rsidRPr="00D07771">
        <w:rPr>
          <w:rFonts w:ascii="Times New Roman" w:hAnsi="Times New Roman" w:cs="Times New Roman"/>
        </w:rPr>
        <w:t xml:space="preserve">st surprising low scores are </w:t>
      </w:r>
      <w:r w:rsidR="00F86B0B">
        <w:rPr>
          <w:rFonts w:ascii="Times New Roman" w:hAnsi="Times New Roman" w:cs="Times New Roman"/>
        </w:rPr>
        <w:t xml:space="preserve">for </w:t>
      </w:r>
      <w:r w:rsidR="00690AFF" w:rsidRPr="00D07771">
        <w:rPr>
          <w:rFonts w:ascii="Times New Roman" w:hAnsi="Times New Roman" w:cs="Times New Roman"/>
        </w:rPr>
        <w:t>social networks, friend</w:t>
      </w:r>
      <w:r w:rsidR="00852400">
        <w:rPr>
          <w:rFonts w:ascii="Times New Roman" w:hAnsi="Times New Roman" w:cs="Times New Roman"/>
        </w:rPr>
        <w:t>s and</w:t>
      </w:r>
      <w:r w:rsidR="00690AFF" w:rsidRPr="00D07771">
        <w:rPr>
          <w:rFonts w:ascii="Times New Roman" w:hAnsi="Times New Roman" w:cs="Times New Roman"/>
        </w:rPr>
        <w:t xml:space="preserve"> student</w:t>
      </w:r>
      <w:r w:rsidR="00674B2A" w:rsidRPr="00D07771">
        <w:rPr>
          <w:rFonts w:ascii="Times New Roman" w:hAnsi="Times New Roman" w:cs="Times New Roman"/>
        </w:rPr>
        <w:t>-</w:t>
      </w:r>
      <w:r w:rsidR="00690AFF" w:rsidRPr="00D07771">
        <w:rPr>
          <w:rFonts w:ascii="Times New Roman" w:hAnsi="Times New Roman" w:cs="Times New Roman"/>
        </w:rPr>
        <w:t xml:space="preserve">derived sources (Student </w:t>
      </w:r>
      <w:r w:rsidR="00674B2A" w:rsidRPr="00D07771">
        <w:rPr>
          <w:rFonts w:ascii="Times New Roman" w:hAnsi="Times New Roman" w:cs="Times New Roman"/>
        </w:rPr>
        <w:t>R</w:t>
      </w:r>
      <w:r w:rsidR="00690AFF" w:rsidRPr="00D07771">
        <w:rPr>
          <w:rFonts w:ascii="Times New Roman" w:hAnsi="Times New Roman" w:cs="Times New Roman"/>
        </w:rPr>
        <w:t xml:space="preserve">oom, </w:t>
      </w:r>
      <w:proofErr w:type="spellStart"/>
      <w:r w:rsidR="00690AFF" w:rsidRPr="00D07771">
        <w:rPr>
          <w:rFonts w:ascii="Times New Roman" w:hAnsi="Times New Roman" w:cs="Times New Roman"/>
        </w:rPr>
        <w:t>Unistats</w:t>
      </w:r>
      <w:proofErr w:type="spellEnd"/>
      <w:r w:rsidR="00690AFF" w:rsidRPr="00D07771">
        <w:rPr>
          <w:rFonts w:ascii="Times New Roman" w:hAnsi="Times New Roman" w:cs="Times New Roman"/>
        </w:rPr>
        <w:t>)</w:t>
      </w:r>
      <w:r w:rsidR="006406D1">
        <w:rPr>
          <w:rFonts w:ascii="Times New Roman" w:hAnsi="Times New Roman" w:cs="Times New Roman"/>
        </w:rPr>
        <w:t>,</w:t>
      </w:r>
      <w:r w:rsidR="00690AFF" w:rsidRPr="00D07771">
        <w:rPr>
          <w:rFonts w:ascii="Times New Roman" w:hAnsi="Times New Roman" w:cs="Times New Roman"/>
        </w:rPr>
        <w:t xml:space="preserve"> and league tables.</w:t>
      </w:r>
      <w:r w:rsidR="00E569B0" w:rsidRPr="00D07771">
        <w:rPr>
          <w:rFonts w:ascii="Times New Roman" w:hAnsi="Times New Roman" w:cs="Times New Roman"/>
        </w:rPr>
        <w:t xml:space="preserve"> </w:t>
      </w:r>
      <w:r w:rsidR="00F64B00" w:rsidRPr="00D07771">
        <w:rPr>
          <w:rFonts w:ascii="Times New Roman" w:hAnsi="Times New Roman" w:cs="Times New Roman"/>
        </w:rPr>
        <w:t>Using this simple descr</w:t>
      </w:r>
      <w:r w:rsidR="00FA68A5" w:rsidRPr="00D07771">
        <w:rPr>
          <w:rFonts w:ascii="Times New Roman" w:hAnsi="Times New Roman" w:cs="Times New Roman"/>
        </w:rPr>
        <w:t>iptive</w:t>
      </w:r>
      <w:r w:rsidR="00F64B00" w:rsidRPr="00D07771">
        <w:rPr>
          <w:rFonts w:ascii="Times New Roman" w:hAnsi="Times New Roman" w:cs="Times New Roman"/>
        </w:rPr>
        <w:t xml:space="preserve"> approach does </w:t>
      </w:r>
      <w:r w:rsidR="00674B2A" w:rsidRPr="00D07771">
        <w:rPr>
          <w:rFonts w:ascii="Times New Roman" w:hAnsi="Times New Roman" w:cs="Times New Roman"/>
        </w:rPr>
        <w:t xml:space="preserve">not, </w:t>
      </w:r>
      <w:r w:rsidR="00690AFF" w:rsidRPr="00D07771">
        <w:rPr>
          <w:rFonts w:ascii="Times New Roman" w:hAnsi="Times New Roman" w:cs="Times New Roman"/>
        </w:rPr>
        <w:t>however</w:t>
      </w:r>
      <w:r w:rsidR="00674B2A" w:rsidRPr="00D07771">
        <w:rPr>
          <w:rFonts w:ascii="Times New Roman" w:hAnsi="Times New Roman" w:cs="Times New Roman"/>
        </w:rPr>
        <w:t>,</w:t>
      </w:r>
      <w:r w:rsidR="00F64B00" w:rsidRPr="00D07771">
        <w:rPr>
          <w:rFonts w:ascii="Times New Roman" w:hAnsi="Times New Roman" w:cs="Times New Roman"/>
        </w:rPr>
        <w:t xml:space="preserve"> give the full picture so we </w:t>
      </w:r>
      <w:r w:rsidR="005E042F" w:rsidRPr="00D07771">
        <w:rPr>
          <w:rFonts w:ascii="Times New Roman" w:hAnsi="Times New Roman" w:cs="Times New Roman"/>
        </w:rPr>
        <w:t xml:space="preserve">generated </w:t>
      </w:r>
      <w:r w:rsidR="00F86B0B">
        <w:rPr>
          <w:rFonts w:ascii="Times New Roman" w:hAnsi="Times New Roman" w:cs="Times New Roman"/>
        </w:rPr>
        <w:t>a</w:t>
      </w:r>
      <w:r w:rsidR="009C0522" w:rsidRPr="00D07771">
        <w:rPr>
          <w:rFonts w:ascii="Times New Roman" w:hAnsi="Times New Roman" w:cs="Times New Roman"/>
        </w:rPr>
        <w:t xml:space="preserve"> </w:t>
      </w:r>
      <w:r w:rsidR="005E042F" w:rsidRPr="00D07771">
        <w:rPr>
          <w:rFonts w:ascii="Times New Roman" w:hAnsi="Times New Roman" w:cs="Times New Roman"/>
        </w:rPr>
        <w:t>stacked bar chart of</w:t>
      </w:r>
      <w:r w:rsidR="00F64B00" w:rsidRPr="00D07771">
        <w:rPr>
          <w:rFonts w:ascii="Times New Roman" w:hAnsi="Times New Roman" w:cs="Times New Roman"/>
        </w:rPr>
        <w:t xml:space="preserve"> </w:t>
      </w:r>
      <w:r w:rsidR="00F64B00" w:rsidRPr="00D07771">
        <w:rPr>
          <w:rFonts w:ascii="Times New Roman" w:hAnsi="Times New Roman" w:cs="Times New Roman"/>
        </w:rPr>
        <w:lastRenderedPageBreak/>
        <w:t>the data</w:t>
      </w:r>
      <w:r w:rsidR="009C0522">
        <w:rPr>
          <w:rFonts w:ascii="Times New Roman" w:hAnsi="Times New Roman" w:cs="Times New Roman"/>
        </w:rPr>
        <w:t>,</w:t>
      </w:r>
      <w:r w:rsidR="00F64B00" w:rsidRPr="00D07771">
        <w:rPr>
          <w:rFonts w:ascii="Times New Roman" w:hAnsi="Times New Roman" w:cs="Times New Roman"/>
        </w:rPr>
        <w:t xml:space="preserve"> </w:t>
      </w:r>
      <w:r w:rsidR="009C0522">
        <w:rPr>
          <w:rFonts w:ascii="Times New Roman" w:hAnsi="Times New Roman" w:cs="Times New Roman"/>
        </w:rPr>
        <w:t xml:space="preserve">seen </w:t>
      </w:r>
      <w:r w:rsidR="009C0522" w:rsidRPr="00D07771">
        <w:rPr>
          <w:rFonts w:ascii="Times New Roman" w:hAnsi="Times New Roman" w:cs="Times New Roman"/>
        </w:rPr>
        <w:t>in Figure 1</w:t>
      </w:r>
      <w:r w:rsidR="009C0522">
        <w:rPr>
          <w:rFonts w:ascii="Times New Roman" w:hAnsi="Times New Roman" w:cs="Times New Roman"/>
        </w:rPr>
        <w:t xml:space="preserve">, </w:t>
      </w:r>
      <w:r w:rsidR="00F64B00" w:rsidRPr="00D07771">
        <w:rPr>
          <w:rFonts w:ascii="Times New Roman" w:hAnsi="Times New Roman" w:cs="Times New Roman"/>
        </w:rPr>
        <w:t xml:space="preserve">to </w:t>
      </w:r>
      <w:r w:rsidR="00F86B0B">
        <w:rPr>
          <w:rFonts w:ascii="Times New Roman" w:hAnsi="Times New Roman" w:cs="Times New Roman"/>
        </w:rPr>
        <w:t>show</w:t>
      </w:r>
      <w:r w:rsidR="00F86B0B" w:rsidRPr="00D07771">
        <w:rPr>
          <w:rFonts w:ascii="Times New Roman" w:hAnsi="Times New Roman" w:cs="Times New Roman"/>
        </w:rPr>
        <w:t xml:space="preserve"> </w:t>
      </w:r>
      <w:r w:rsidR="00F64B00" w:rsidRPr="00D07771">
        <w:rPr>
          <w:rFonts w:ascii="Times New Roman" w:hAnsi="Times New Roman" w:cs="Times New Roman"/>
        </w:rPr>
        <w:t>the lowest and highest scores</w:t>
      </w:r>
      <w:r w:rsidR="005E042F" w:rsidRPr="00D07771">
        <w:rPr>
          <w:rFonts w:ascii="Times New Roman" w:hAnsi="Times New Roman" w:cs="Times New Roman"/>
        </w:rPr>
        <w:t xml:space="preserve"> </w:t>
      </w:r>
      <w:r w:rsidR="006406D1">
        <w:rPr>
          <w:rFonts w:ascii="Times New Roman" w:hAnsi="Times New Roman" w:cs="Times New Roman"/>
        </w:rPr>
        <w:t>for</w:t>
      </w:r>
      <w:r w:rsidR="005E042F" w:rsidRPr="00D07771">
        <w:rPr>
          <w:rFonts w:ascii="Times New Roman" w:hAnsi="Times New Roman" w:cs="Times New Roman"/>
        </w:rPr>
        <w:t xml:space="preserve"> each source</w:t>
      </w:r>
      <w:r w:rsidR="00FA68A5" w:rsidRPr="00D07771">
        <w:rPr>
          <w:rFonts w:ascii="Times New Roman" w:hAnsi="Times New Roman" w:cs="Times New Roman"/>
        </w:rPr>
        <w:t>.</w:t>
      </w:r>
      <w:r w:rsidR="00E569B0" w:rsidRPr="00D07771">
        <w:rPr>
          <w:rFonts w:ascii="Times New Roman" w:hAnsi="Times New Roman" w:cs="Times New Roman"/>
        </w:rPr>
        <w:t xml:space="preserve"> </w:t>
      </w:r>
      <w:r w:rsidR="00FA68A5" w:rsidRPr="00D07771">
        <w:rPr>
          <w:rFonts w:ascii="Times New Roman" w:hAnsi="Times New Roman" w:cs="Times New Roman"/>
        </w:rPr>
        <w:t xml:space="preserve">It is worth noting the </w:t>
      </w:r>
      <w:r w:rsidR="00690AFF" w:rsidRPr="00D07771">
        <w:rPr>
          <w:rFonts w:ascii="Times New Roman" w:hAnsi="Times New Roman" w:cs="Times New Roman"/>
        </w:rPr>
        <w:t>relative</w:t>
      </w:r>
      <w:r w:rsidR="00F86B0B">
        <w:rPr>
          <w:rFonts w:ascii="Times New Roman" w:hAnsi="Times New Roman" w:cs="Times New Roman"/>
        </w:rPr>
        <w:t>ly low</w:t>
      </w:r>
      <w:r w:rsidR="00674B2A" w:rsidRPr="00D07771">
        <w:rPr>
          <w:rFonts w:ascii="Times New Roman" w:hAnsi="Times New Roman" w:cs="Times New Roman"/>
        </w:rPr>
        <w:t xml:space="preserve"> </w:t>
      </w:r>
      <w:r w:rsidR="00FA68A5" w:rsidRPr="00D07771">
        <w:rPr>
          <w:rFonts w:ascii="Times New Roman" w:hAnsi="Times New Roman" w:cs="Times New Roman"/>
        </w:rPr>
        <w:t xml:space="preserve">trust </w:t>
      </w:r>
      <w:r w:rsidR="00F86B0B" w:rsidRPr="00D07771">
        <w:rPr>
          <w:rFonts w:ascii="Times New Roman" w:hAnsi="Times New Roman" w:cs="Times New Roman"/>
        </w:rPr>
        <w:t xml:space="preserve">in </w:t>
      </w:r>
      <w:r w:rsidR="008C62F8" w:rsidRPr="00D07771">
        <w:rPr>
          <w:rFonts w:ascii="Times New Roman" w:hAnsi="Times New Roman" w:cs="Times New Roman"/>
        </w:rPr>
        <w:t>league table</w:t>
      </w:r>
      <w:r w:rsidR="008C62F8">
        <w:rPr>
          <w:rFonts w:ascii="Times New Roman" w:hAnsi="Times New Roman" w:cs="Times New Roman"/>
        </w:rPr>
        <w:t xml:space="preserve">s in </w:t>
      </w:r>
      <w:r w:rsidR="00F86B0B">
        <w:rPr>
          <w:rFonts w:ascii="Times New Roman" w:hAnsi="Times New Roman" w:cs="Times New Roman"/>
        </w:rPr>
        <w:t>decision</w:t>
      </w:r>
      <w:r w:rsidR="00F86B0B" w:rsidRPr="00D07771">
        <w:rPr>
          <w:rFonts w:ascii="Times New Roman" w:hAnsi="Times New Roman" w:cs="Times New Roman"/>
        </w:rPr>
        <w:t xml:space="preserve"> making</w:t>
      </w:r>
      <w:r w:rsidR="008C62F8">
        <w:rPr>
          <w:rFonts w:ascii="Times New Roman" w:hAnsi="Times New Roman" w:cs="Times New Roman"/>
        </w:rPr>
        <w:t>.</w:t>
      </w:r>
    </w:p>
    <w:p w14:paraId="5FC80F4C" w14:textId="3171D14D" w:rsidR="00121283" w:rsidRDefault="00121283" w:rsidP="003A30E8">
      <w:pPr>
        <w:spacing w:before="240" w:after="0" w:line="360" w:lineRule="auto"/>
        <w:ind w:firstLine="709"/>
        <w:rPr>
          <w:rFonts w:ascii="Times New Roman" w:hAnsi="Times New Roman" w:cs="Times New Roman"/>
        </w:rPr>
      </w:pPr>
    </w:p>
    <w:p w14:paraId="26124714" w14:textId="79E22E43" w:rsidR="00121283" w:rsidRPr="00121283" w:rsidRDefault="00121283" w:rsidP="003A30E8">
      <w:pPr>
        <w:spacing w:before="240" w:after="0" w:line="360" w:lineRule="auto"/>
        <w:ind w:firstLine="709"/>
        <w:rPr>
          <w:rFonts w:ascii="Times New Roman" w:hAnsi="Times New Roman" w:cs="Times New Roman"/>
          <w:b/>
          <w:bCs/>
        </w:rPr>
      </w:pPr>
      <w:r w:rsidRPr="00121283">
        <w:rPr>
          <w:rFonts w:ascii="Times New Roman" w:hAnsi="Times New Roman" w:cs="Times New Roman"/>
          <w:b/>
          <w:bCs/>
        </w:rPr>
        <w:t>Please insert figure 1</w:t>
      </w:r>
    </w:p>
    <w:p w14:paraId="263D8D41" w14:textId="77777777" w:rsidR="00121283" w:rsidRPr="00D07771" w:rsidRDefault="00121283" w:rsidP="003A30E8">
      <w:pPr>
        <w:spacing w:before="240" w:after="0" w:line="360" w:lineRule="auto"/>
        <w:ind w:firstLine="709"/>
        <w:rPr>
          <w:rFonts w:ascii="Times New Roman" w:hAnsi="Times New Roman" w:cs="Times New Roman"/>
        </w:rPr>
      </w:pPr>
    </w:p>
    <w:p w14:paraId="3AD5AB27" w14:textId="28409AAF" w:rsidR="00236A72" w:rsidRPr="00D07771" w:rsidRDefault="00150CB3" w:rsidP="00D07771">
      <w:pPr>
        <w:spacing w:before="240" w:after="0" w:line="360" w:lineRule="auto"/>
        <w:ind w:firstLine="709"/>
        <w:rPr>
          <w:rFonts w:ascii="Times New Roman" w:hAnsi="Times New Roman" w:cs="Times New Roman"/>
        </w:rPr>
      </w:pPr>
      <w:r w:rsidRPr="00D07771">
        <w:rPr>
          <w:rFonts w:ascii="Times New Roman" w:hAnsi="Times New Roman" w:cs="Times New Roman"/>
        </w:rPr>
        <w:t xml:space="preserve">The most revealing </w:t>
      </w:r>
      <w:r w:rsidR="00E722BA" w:rsidRPr="00D07771">
        <w:rPr>
          <w:rFonts w:ascii="Times New Roman" w:hAnsi="Times New Roman" w:cs="Times New Roman"/>
        </w:rPr>
        <w:t>result</w:t>
      </w:r>
      <w:r w:rsidRPr="00D07771">
        <w:rPr>
          <w:rFonts w:ascii="Times New Roman" w:hAnsi="Times New Roman" w:cs="Times New Roman"/>
        </w:rPr>
        <w:t xml:space="preserve"> f</w:t>
      </w:r>
      <w:r w:rsidR="00674B2A" w:rsidRPr="00D07771">
        <w:rPr>
          <w:rFonts w:ascii="Times New Roman" w:hAnsi="Times New Roman" w:cs="Times New Roman"/>
        </w:rPr>
        <w:t>r</w:t>
      </w:r>
      <w:r w:rsidRPr="00D07771">
        <w:rPr>
          <w:rFonts w:ascii="Times New Roman" w:hAnsi="Times New Roman" w:cs="Times New Roman"/>
        </w:rPr>
        <w:t xml:space="preserve">om this study </w:t>
      </w:r>
      <w:r w:rsidR="00674B2A" w:rsidRPr="00D07771">
        <w:rPr>
          <w:rFonts w:ascii="Times New Roman" w:hAnsi="Times New Roman" w:cs="Times New Roman"/>
        </w:rPr>
        <w:t xml:space="preserve">is </w:t>
      </w:r>
      <w:r w:rsidR="00E722BA" w:rsidRPr="00D07771">
        <w:rPr>
          <w:rFonts w:ascii="Times New Roman" w:hAnsi="Times New Roman" w:cs="Times New Roman"/>
        </w:rPr>
        <w:t>the lack of trust in social media</w:t>
      </w:r>
      <w:r w:rsidR="00CA5C5B" w:rsidRPr="00D07771">
        <w:rPr>
          <w:rFonts w:ascii="Times New Roman" w:hAnsi="Times New Roman" w:cs="Times New Roman"/>
        </w:rPr>
        <w:t>,</w:t>
      </w:r>
      <w:r w:rsidR="00E722BA" w:rsidRPr="00D07771">
        <w:rPr>
          <w:rFonts w:ascii="Times New Roman" w:hAnsi="Times New Roman" w:cs="Times New Roman"/>
        </w:rPr>
        <w:t xml:space="preserve"> although</w:t>
      </w:r>
      <w:r w:rsidR="00584255" w:rsidRPr="00D07771">
        <w:rPr>
          <w:rFonts w:ascii="Times New Roman" w:hAnsi="Times New Roman" w:cs="Times New Roman"/>
        </w:rPr>
        <w:t xml:space="preserve"> students with lower </w:t>
      </w:r>
      <w:r w:rsidR="00CA5C5B" w:rsidRPr="00D07771">
        <w:rPr>
          <w:rFonts w:ascii="Times New Roman" w:hAnsi="Times New Roman" w:cs="Times New Roman"/>
        </w:rPr>
        <w:t xml:space="preserve">than </w:t>
      </w:r>
      <w:r w:rsidR="00584255" w:rsidRPr="00D07771">
        <w:rPr>
          <w:rFonts w:ascii="Times New Roman" w:hAnsi="Times New Roman" w:cs="Times New Roman"/>
        </w:rPr>
        <w:t>expected A-</w:t>
      </w:r>
      <w:r w:rsidR="009C0522">
        <w:rPr>
          <w:rFonts w:ascii="Times New Roman" w:hAnsi="Times New Roman" w:cs="Times New Roman"/>
        </w:rPr>
        <w:t>L</w:t>
      </w:r>
      <w:r w:rsidR="00584255" w:rsidRPr="00D07771">
        <w:rPr>
          <w:rFonts w:ascii="Times New Roman" w:hAnsi="Times New Roman" w:cs="Times New Roman"/>
        </w:rPr>
        <w:t xml:space="preserve">evel grades are significantly more influenced </w:t>
      </w:r>
      <w:r w:rsidR="009C0522">
        <w:rPr>
          <w:rFonts w:ascii="Times New Roman" w:hAnsi="Times New Roman" w:cs="Times New Roman"/>
        </w:rPr>
        <w:t>and this</w:t>
      </w:r>
      <w:r w:rsidR="00584255" w:rsidRPr="00D07771">
        <w:rPr>
          <w:rFonts w:ascii="Times New Roman" w:hAnsi="Times New Roman" w:cs="Times New Roman"/>
        </w:rPr>
        <w:t xml:space="preserve"> </w:t>
      </w:r>
      <w:r w:rsidR="009C0522">
        <w:rPr>
          <w:rFonts w:ascii="Times New Roman" w:hAnsi="Times New Roman" w:cs="Times New Roman"/>
        </w:rPr>
        <w:t xml:space="preserve">will </w:t>
      </w:r>
      <w:r w:rsidR="00584255" w:rsidRPr="00D07771">
        <w:rPr>
          <w:rFonts w:ascii="Times New Roman" w:hAnsi="Times New Roman" w:cs="Times New Roman"/>
        </w:rPr>
        <w:t>have major implications for specific</w:t>
      </w:r>
      <w:r w:rsidR="00CA5C5B" w:rsidRPr="00D07771">
        <w:rPr>
          <w:rFonts w:ascii="Times New Roman" w:hAnsi="Times New Roman" w:cs="Times New Roman"/>
        </w:rPr>
        <w:t>-</w:t>
      </w:r>
      <w:r w:rsidR="00584255" w:rsidRPr="00D07771">
        <w:rPr>
          <w:rFonts w:ascii="Times New Roman" w:hAnsi="Times New Roman" w:cs="Times New Roman"/>
        </w:rPr>
        <w:t>mission group</w:t>
      </w:r>
      <w:r w:rsidR="00CA5C5B" w:rsidRPr="00D07771">
        <w:rPr>
          <w:rFonts w:ascii="Times New Roman" w:hAnsi="Times New Roman" w:cs="Times New Roman"/>
        </w:rPr>
        <w:t>s</w:t>
      </w:r>
      <w:r w:rsidR="00584255" w:rsidRPr="00D07771">
        <w:rPr>
          <w:rFonts w:ascii="Times New Roman" w:hAnsi="Times New Roman" w:cs="Times New Roman"/>
        </w:rPr>
        <w:t xml:space="preserve"> of universities. </w:t>
      </w:r>
      <w:r w:rsidR="00E722BA" w:rsidRPr="00D07771">
        <w:rPr>
          <w:rFonts w:ascii="Times New Roman" w:hAnsi="Times New Roman" w:cs="Times New Roman"/>
        </w:rPr>
        <w:t xml:space="preserve">Other sources of information </w:t>
      </w:r>
      <w:r w:rsidR="00D000D5">
        <w:rPr>
          <w:rFonts w:ascii="Times New Roman" w:hAnsi="Times New Roman" w:cs="Times New Roman"/>
        </w:rPr>
        <w:t xml:space="preserve">ranking low on </w:t>
      </w:r>
      <w:r w:rsidR="00D000D5" w:rsidRPr="00D07771">
        <w:rPr>
          <w:rFonts w:ascii="Times New Roman" w:hAnsi="Times New Roman" w:cs="Times New Roman"/>
        </w:rPr>
        <w:t>trustworth</w:t>
      </w:r>
      <w:r w:rsidR="00D000D5">
        <w:rPr>
          <w:rFonts w:ascii="Times New Roman" w:hAnsi="Times New Roman" w:cs="Times New Roman"/>
        </w:rPr>
        <w:t xml:space="preserve">iness </w:t>
      </w:r>
      <w:r w:rsidR="00E722BA" w:rsidRPr="00D07771">
        <w:rPr>
          <w:rFonts w:ascii="Times New Roman" w:hAnsi="Times New Roman" w:cs="Times New Roman"/>
        </w:rPr>
        <w:t xml:space="preserve">are the </w:t>
      </w:r>
      <w:r w:rsidR="00CA5C5B" w:rsidRPr="00D07771">
        <w:rPr>
          <w:rFonts w:ascii="Times New Roman" w:hAnsi="Times New Roman" w:cs="Times New Roman"/>
        </w:rPr>
        <w:t>S</w:t>
      </w:r>
      <w:r w:rsidR="00E722BA" w:rsidRPr="00D07771">
        <w:rPr>
          <w:rFonts w:ascii="Times New Roman" w:hAnsi="Times New Roman" w:cs="Times New Roman"/>
        </w:rPr>
        <w:t xml:space="preserve">tudent </w:t>
      </w:r>
      <w:r w:rsidR="00CA5C5B" w:rsidRPr="00D07771">
        <w:rPr>
          <w:rFonts w:ascii="Times New Roman" w:hAnsi="Times New Roman" w:cs="Times New Roman"/>
        </w:rPr>
        <w:t>R</w:t>
      </w:r>
      <w:r w:rsidR="00E722BA" w:rsidRPr="00D07771">
        <w:rPr>
          <w:rFonts w:ascii="Times New Roman" w:hAnsi="Times New Roman" w:cs="Times New Roman"/>
        </w:rPr>
        <w:t>oom</w:t>
      </w:r>
      <w:r w:rsidR="00CA5C5B" w:rsidRPr="00D07771">
        <w:rPr>
          <w:rFonts w:ascii="Times New Roman" w:hAnsi="Times New Roman" w:cs="Times New Roman"/>
        </w:rPr>
        <w:t xml:space="preserve">, </w:t>
      </w:r>
      <w:r w:rsidR="00E722BA" w:rsidRPr="00D07771">
        <w:rPr>
          <w:rFonts w:ascii="Times New Roman" w:hAnsi="Times New Roman" w:cs="Times New Roman"/>
        </w:rPr>
        <w:t xml:space="preserve">Key </w:t>
      </w:r>
      <w:r w:rsidR="00D4143C" w:rsidRPr="00D07771">
        <w:rPr>
          <w:rFonts w:ascii="Times New Roman" w:hAnsi="Times New Roman" w:cs="Times New Roman"/>
        </w:rPr>
        <w:t>Information</w:t>
      </w:r>
      <w:r w:rsidR="00E722BA" w:rsidRPr="00D07771">
        <w:rPr>
          <w:rFonts w:ascii="Times New Roman" w:hAnsi="Times New Roman" w:cs="Times New Roman"/>
        </w:rPr>
        <w:t xml:space="preserve"> </w:t>
      </w:r>
      <w:r w:rsidR="00D4143C" w:rsidRPr="00D07771">
        <w:rPr>
          <w:rFonts w:ascii="Times New Roman" w:hAnsi="Times New Roman" w:cs="Times New Roman"/>
        </w:rPr>
        <w:t>S</w:t>
      </w:r>
      <w:r w:rsidR="00E722BA" w:rsidRPr="00D07771">
        <w:rPr>
          <w:rFonts w:ascii="Times New Roman" w:hAnsi="Times New Roman" w:cs="Times New Roman"/>
        </w:rPr>
        <w:t>et</w:t>
      </w:r>
      <w:r w:rsidR="00D000D5">
        <w:rPr>
          <w:rFonts w:ascii="Times New Roman" w:hAnsi="Times New Roman" w:cs="Times New Roman"/>
        </w:rPr>
        <w:t>s</w:t>
      </w:r>
      <w:r w:rsidR="00E722BA" w:rsidRPr="00D07771">
        <w:rPr>
          <w:rFonts w:ascii="Times New Roman" w:hAnsi="Times New Roman" w:cs="Times New Roman"/>
        </w:rPr>
        <w:t xml:space="preserve"> (KIS) and university advertising.</w:t>
      </w:r>
      <w:r w:rsidR="00E569B0" w:rsidRPr="00D07771">
        <w:rPr>
          <w:rFonts w:ascii="Times New Roman" w:hAnsi="Times New Roman" w:cs="Times New Roman"/>
        </w:rPr>
        <w:t xml:space="preserve"> </w:t>
      </w:r>
    </w:p>
    <w:p w14:paraId="3D294CB1" w14:textId="33AC6700" w:rsidR="00584255" w:rsidRPr="00D07771" w:rsidRDefault="00E722BA" w:rsidP="00DE217B">
      <w:pPr>
        <w:spacing w:before="240" w:after="0" w:line="360" w:lineRule="auto"/>
        <w:ind w:firstLine="709"/>
        <w:rPr>
          <w:rFonts w:ascii="Times New Roman" w:hAnsi="Times New Roman" w:cs="Times New Roman"/>
        </w:rPr>
      </w:pPr>
      <w:r w:rsidRPr="00D07771">
        <w:rPr>
          <w:rFonts w:ascii="Times New Roman" w:hAnsi="Times New Roman" w:cs="Times New Roman"/>
        </w:rPr>
        <w:t xml:space="preserve">Highly trusted sources </w:t>
      </w:r>
      <w:r w:rsidR="00D000D5">
        <w:rPr>
          <w:rFonts w:ascii="Times New Roman" w:hAnsi="Times New Roman" w:cs="Times New Roman"/>
        </w:rPr>
        <w:t xml:space="preserve">of information </w:t>
      </w:r>
      <w:r w:rsidRPr="00D07771">
        <w:rPr>
          <w:rFonts w:ascii="Times New Roman" w:hAnsi="Times New Roman" w:cs="Times New Roman"/>
        </w:rPr>
        <w:t xml:space="preserve">are visits to </w:t>
      </w:r>
      <w:r w:rsidR="00D000D5">
        <w:rPr>
          <w:rFonts w:ascii="Times New Roman" w:hAnsi="Times New Roman" w:cs="Times New Roman"/>
        </w:rPr>
        <w:t>a</w:t>
      </w:r>
      <w:r w:rsidR="00D000D5" w:rsidRPr="00D07771">
        <w:rPr>
          <w:rFonts w:ascii="Times New Roman" w:hAnsi="Times New Roman" w:cs="Times New Roman"/>
        </w:rPr>
        <w:t xml:space="preserve"> </w:t>
      </w:r>
      <w:r w:rsidRPr="00D07771">
        <w:rPr>
          <w:rFonts w:ascii="Times New Roman" w:hAnsi="Times New Roman" w:cs="Times New Roman"/>
        </w:rPr>
        <w:t xml:space="preserve">university, </w:t>
      </w:r>
      <w:r w:rsidR="00D000D5">
        <w:rPr>
          <w:rFonts w:ascii="Times New Roman" w:hAnsi="Times New Roman" w:cs="Times New Roman"/>
        </w:rPr>
        <w:t xml:space="preserve">the </w:t>
      </w:r>
      <w:r w:rsidRPr="00D07771">
        <w:rPr>
          <w:rFonts w:ascii="Times New Roman" w:hAnsi="Times New Roman" w:cs="Times New Roman"/>
        </w:rPr>
        <w:t xml:space="preserve">UCAS and </w:t>
      </w:r>
      <w:r w:rsidR="00CA5C5B" w:rsidRPr="00D07771">
        <w:rPr>
          <w:rFonts w:ascii="Times New Roman" w:hAnsi="Times New Roman" w:cs="Times New Roman"/>
        </w:rPr>
        <w:t>u</w:t>
      </w:r>
      <w:r w:rsidRPr="00D07771">
        <w:rPr>
          <w:rFonts w:ascii="Times New Roman" w:hAnsi="Times New Roman" w:cs="Times New Roman"/>
        </w:rPr>
        <w:t>niversity</w:t>
      </w:r>
      <w:r w:rsidR="00E569B0" w:rsidRPr="00D07771">
        <w:rPr>
          <w:rFonts w:ascii="Times New Roman" w:hAnsi="Times New Roman" w:cs="Times New Roman"/>
        </w:rPr>
        <w:t xml:space="preserve"> </w:t>
      </w:r>
      <w:r w:rsidRPr="00D07771">
        <w:rPr>
          <w:rFonts w:ascii="Times New Roman" w:hAnsi="Times New Roman" w:cs="Times New Roman"/>
        </w:rPr>
        <w:t>website</w:t>
      </w:r>
      <w:r w:rsidR="00CA5C5B" w:rsidRPr="00D07771">
        <w:rPr>
          <w:rFonts w:ascii="Times New Roman" w:hAnsi="Times New Roman" w:cs="Times New Roman"/>
        </w:rPr>
        <w:t>s</w:t>
      </w:r>
      <w:r w:rsidR="00D4143C" w:rsidRPr="00D07771">
        <w:rPr>
          <w:rFonts w:ascii="Times New Roman" w:hAnsi="Times New Roman" w:cs="Times New Roman"/>
        </w:rPr>
        <w:t>, printed prospectuses</w:t>
      </w:r>
      <w:r w:rsidR="00CA5C5B" w:rsidRPr="00D07771">
        <w:rPr>
          <w:rFonts w:ascii="Times New Roman" w:hAnsi="Times New Roman" w:cs="Times New Roman"/>
        </w:rPr>
        <w:t>,</w:t>
      </w:r>
      <w:r w:rsidR="00D4143C" w:rsidRPr="00D07771">
        <w:rPr>
          <w:rFonts w:ascii="Times New Roman" w:hAnsi="Times New Roman" w:cs="Times New Roman"/>
        </w:rPr>
        <w:t xml:space="preserve"> teachers and family.</w:t>
      </w:r>
      <w:r w:rsidR="00E569B0" w:rsidRPr="00D07771">
        <w:rPr>
          <w:rFonts w:ascii="Times New Roman" w:hAnsi="Times New Roman" w:cs="Times New Roman"/>
        </w:rPr>
        <w:t xml:space="preserve"> </w:t>
      </w:r>
      <w:r w:rsidR="00D4143C" w:rsidRPr="00D07771">
        <w:rPr>
          <w:rFonts w:ascii="Times New Roman" w:hAnsi="Times New Roman" w:cs="Times New Roman"/>
        </w:rPr>
        <w:t xml:space="preserve">What </w:t>
      </w:r>
      <w:r w:rsidR="00C213CE" w:rsidRPr="00D07771">
        <w:rPr>
          <w:rFonts w:ascii="Times New Roman" w:hAnsi="Times New Roman" w:cs="Times New Roman"/>
        </w:rPr>
        <w:t>appears</w:t>
      </w:r>
      <w:r w:rsidR="00D4143C" w:rsidRPr="00D07771">
        <w:rPr>
          <w:rFonts w:ascii="Times New Roman" w:hAnsi="Times New Roman" w:cs="Times New Roman"/>
        </w:rPr>
        <w:t xml:space="preserve"> to emerge is that trust in the authority of </w:t>
      </w:r>
      <w:r w:rsidR="00D000D5">
        <w:rPr>
          <w:rFonts w:ascii="Times New Roman" w:hAnsi="Times New Roman" w:cs="Times New Roman"/>
        </w:rPr>
        <w:t>information about</w:t>
      </w:r>
      <w:r w:rsidR="00D4143C" w:rsidRPr="00D07771">
        <w:rPr>
          <w:rFonts w:ascii="Times New Roman" w:hAnsi="Times New Roman" w:cs="Times New Roman"/>
        </w:rPr>
        <w:t xml:space="preserve"> universit</w:t>
      </w:r>
      <w:r w:rsidR="00D000D5">
        <w:rPr>
          <w:rFonts w:ascii="Times New Roman" w:hAnsi="Times New Roman" w:cs="Times New Roman"/>
        </w:rPr>
        <w:t>ies</w:t>
      </w:r>
      <w:r w:rsidR="00D4143C" w:rsidRPr="00D07771">
        <w:rPr>
          <w:rFonts w:ascii="Times New Roman" w:hAnsi="Times New Roman" w:cs="Times New Roman"/>
        </w:rPr>
        <w:t xml:space="preserve"> </w:t>
      </w:r>
      <w:r w:rsidR="00D000D5">
        <w:rPr>
          <w:rFonts w:ascii="Times New Roman" w:hAnsi="Times New Roman" w:cs="Times New Roman"/>
        </w:rPr>
        <w:t>relies on it being</w:t>
      </w:r>
      <w:r w:rsidR="00D4143C" w:rsidRPr="00D07771">
        <w:rPr>
          <w:rFonts w:ascii="Times New Roman" w:hAnsi="Times New Roman" w:cs="Times New Roman"/>
        </w:rPr>
        <w:t xml:space="preserve"> impartial.</w:t>
      </w:r>
      <w:r w:rsidR="00E569B0" w:rsidRPr="00D07771">
        <w:rPr>
          <w:rFonts w:ascii="Times New Roman" w:hAnsi="Times New Roman" w:cs="Times New Roman"/>
        </w:rPr>
        <w:t xml:space="preserve"> </w:t>
      </w:r>
      <w:r w:rsidR="00D4143C" w:rsidRPr="00D07771">
        <w:rPr>
          <w:rFonts w:ascii="Times New Roman" w:hAnsi="Times New Roman" w:cs="Times New Roman"/>
        </w:rPr>
        <w:t>This put</w:t>
      </w:r>
      <w:r w:rsidR="00CA5C5B" w:rsidRPr="00D07771">
        <w:rPr>
          <w:rFonts w:ascii="Times New Roman" w:hAnsi="Times New Roman" w:cs="Times New Roman"/>
        </w:rPr>
        <w:t>s</w:t>
      </w:r>
      <w:r w:rsidR="00D4143C" w:rsidRPr="00D07771">
        <w:rPr>
          <w:rFonts w:ascii="Times New Roman" w:hAnsi="Times New Roman" w:cs="Times New Roman"/>
        </w:rPr>
        <w:t xml:space="preserve"> pressure on source</w:t>
      </w:r>
      <w:r w:rsidR="00CA5C5B" w:rsidRPr="00D07771">
        <w:rPr>
          <w:rFonts w:ascii="Times New Roman" w:hAnsi="Times New Roman" w:cs="Times New Roman"/>
        </w:rPr>
        <w:t>s</w:t>
      </w:r>
      <w:r w:rsidR="00D4143C" w:rsidRPr="00D07771">
        <w:rPr>
          <w:rFonts w:ascii="Times New Roman" w:hAnsi="Times New Roman" w:cs="Times New Roman"/>
        </w:rPr>
        <w:t xml:space="preserve"> to be accurate, fair and credible</w:t>
      </w:r>
      <w:r w:rsidR="00CA5C5B" w:rsidRPr="00D07771">
        <w:rPr>
          <w:rFonts w:ascii="Times New Roman" w:hAnsi="Times New Roman" w:cs="Times New Roman"/>
        </w:rPr>
        <w:t>,</w:t>
      </w:r>
      <w:r w:rsidR="00D4143C" w:rsidRPr="00D07771">
        <w:rPr>
          <w:rFonts w:ascii="Times New Roman" w:hAnsi="Times New Roman" w:cs="Times New Roman"/>
        </w:rPr>
        <w:t xml:space="preserve"> for they </w:t>
      </w:r>
      <w:r w:rsidR="00CA5C5B" w:rsidRPr="00D07771">
        <w:rPr>
          <w:rFonts w:ascii="Times New Roman" w:hAnsi="Times New Roman" w:cs="Times New Roman"/>
        </w:rPr>
        <w:t xml:space="preserve">engender </w:t>
      </w:r>
      <w:r w:rsidR="00D4143C" w:rsidRPr="00D07771">
        <w:rPr>
          <w:rFonts w:ascii="Times New Roman" w:hAnsi="Times New Roman" w:cs="Times New Roman"/>
        </w:rPr>
        <w:t xml:space="preserve">great trust and </w:t>
      </w:r>
      <w:r w:rsidR="00D000D5">
        <w:rPr>
          <w:rFonts w:ascii="Times New Roman" w:hAnsi="Times New Roman" w:cs="Times New Roman"/>
        </w:rPr>
        <w:t xml:space="preserve">are </w:t>
      </w:r>
      <w:r w:rsidR="00D4143C" w:rsidRPr="00D07771">
        <w:rPr>
          <w:rFonts w:ascii="Times New Roman" w:hAnsi="Times New Roman" w:cs="Times New Roman"/>
        </w:rPr>
        <w:t>therefore liable to dece</w:t>
      </w:r>
      <w:r w:rsidR="00D000D5">
        <w:rPr>
          <w:rFonts w:ascii="Times New Roman" w:hAnsi="Times New Roman" w:cs="Times New Roman"/>
        </w:rPr>
        <w:t>ive</w:t>
      </w:r>
      <w:r w:rsidR="00D4143C" w:rsidRPr="00D07771">
        <w:rPr>
          <w:rFonts w:ascii="Times New Roman" w:hAnsi="Times New Roman" w:cs="Times New Roman"/>
        </w:rPr>
        <w:t xml:space="preserve"> </w:t>
      </w:r>
      <w:r w:rsidR="00D000D5">
        <w:rPr>
          <w:rFonts w:ascii="Times New Roman" w:hAnsi="Times New Roman" w:cs="Times New Roman"/>
        </w:rPr>
        <w:t xml:space="preserve">badly </w:t>
      </w:r>
      <w:r w:rsidR="00D4143C" w:rsidRPr="00D07771">
        <w:rPr>
          <w:rFonts w:ascii="Times New Roman" w:hAnsi="Times New Roman" w:cs="Times New Roman"/>
        </w:rPr>
        <w:t xml:space="preserve">if </w:t>
      </w:r>
      <w:r w:rsidR="00D000D5">
        <w:rPr>
          <w:rFonts w:ascii="Times New Roman" w:hAnsi="Times New Roman" w:cs="Times New Roman"/>
        </w:rPr>
        <w:t>they</w:t>
      </w:r>
      <w:r w:rsidR="00D000D5" w:rsidRPr="00D07771">
        <w:rPr>
          <w:rFonts w:ascii="Times New Roman" w:hAnsi="Times New Roman" w:cs="Times New Roman"/>
        </w:rPr>
        <w:t xml:space="preserve"> </w:t>
      </w:r>
      <w:r w:rsidR="00D4143C" w:rsidRPr="00D07771">
        <w:rPr>
          <w:rFonts w:ascii="Times New Roman" w:hAnsi="Times New Roman" w:cs="Times New Roman"/>
        </w:rPr>
        <w:t xml:space="preserve">not provide </w:t>
      </w:r>
      <w:r w:rsidR="00D000D5">
        <w:rPr>
          <w:rFonts w:ascii="Times New Roman" w:hAnsi="Times New Roman" w:cs="Times New Roman"/>
        </w:rPr>
        <w:t>valid</w:t>
      </w:r>
      <w:r w:rsidR="00D000D5" w:rsidRPr="00D07771">
        <w:rPr>
          <w:rFonts w:ascii="Times New Roman" w:hAnsi="Times New Roman" w:cs="Times New Roman"/>
        </w:rPr>
        <w:t xml:space="preserve"> </w:t>
      </w:r>
      <w:r w:rsidR="00D4143C" w:rsidRPr="00D07771">
        <w:rPr>
          <w:rFonts w:ascii="Times New Roman" w:hAnsi="Times New Roman" w:cs="Times New Roman"/>
        </w:rPr>
        <w:t>data.</w:t>
      </w:r>
      <w:r w:rsidR="00E569B0" w:rsidRPr="00D07771">
        <w:rPr>
          <w:rFonts w:ascii="Times New Roman" w:hAnsi="Times New Roman" w:cs="Times New Roman"/>
        </w:rPr>
        <w:t xml:space="preserve"> </w:t>
      </w:r>
    </w:p>
    <w:p w14:paraId="746FFE89" w14:textId="020E4E65" w:rsidR="00A84B3E" w:rsidRPr="00D07771" w:rsidRDefault="0074554C" w:rsidP="00D07771">
      <w:pPr>
        <w:spacing w:before="240" w:after="0" w:line="360" w:lineRule="auto"/>
        <w:ind w:firstLine="720"/>
        <w:rPr>
          <w:rFonts w:ascii="Times New Roman" w:hAnsi="Times New Roman" w:cs="Times New Roman"/>
        </w:rPr>
      </w:pPr>
      <w:r w:rsidRPr="00D07771">
        <w:rPr>
          <w:rFonts w:ascii="Times New Roman" w:hAnsi="Times New Roman" w:cs="Times New Roman"/>
        </w:rPr>
        <w:t>The most important information rated as useful</w:t>
      </w:r>
      <w:r w:rsidR="007B022F" w:rsidRPr="00D07771">
        <w:rPr>
          <w:rFonts w:ascii="Times New Roman" w:hAnsi="Times New Roman" w:cs="Times New Roman"/>
        </w:rPr>
        <w:t xml:space="preserve"> on the </w:t>
      </w:r>
      <w:proofErr w:type="spellStart"/>
      <w:r w:rsidR="007B022F" w:rsidRPr="00D07771">
        <w:rPr>
          <w:rFonts w:ascii="Times New Roman" w:hAnsi="Times New Roman" w:cs="Times New Roman"/>
        </w:rPr>
        <w:t>U</w:t>
      </w:r>
      <w:r w:rsidRPr="00D07771">
        <w:rPr>
          <w:rFonts w:ascii="Times New Roman" w:hAnsi="Times New Roman" w:cs="Times New Roman"/>
        </w:rPr>
        <w:t>nistats</w:t>
      </w:r>
      <w:proofErr w:type="spellEnd"/>
      <w:r w:rsidRPr="00D07771">
        <w:rPr>
          <w:rFonts w:ascii="Times New Roman" w:hAnsi="Times New Roman" w:cs="Times New Roman"/>
        </w:rPr>
        <w:t xml:space="preserve"> website was the </w:t>
      </w:r>
      <w:r w:rsidR="00D000D5">
        <w:rPr>
          <w:rFonts w:ascii="Times New Roman" w:hAnsi="Times New Roman" w:cs="Times New Roman"/>
        </w:rPr>
        <w:t>function</w:t>
      </w:r>
      <w:r w:rsidRPr="00D07771">
        <w:rPr>
          <w:rFonts w:ascii="Times New Roman" w:hAnsi="Times New Roman" w:cs="Times New Roman"/>
        </w:rPr>
        <w:t xml:space="preserve"> that permit</w:t>
      </w:r>
      <w:r w:rsidR="00CD1A46">
        <w:rPr>
          <w:rFonts w:ascii="Times New Roman" w:hAnsi="Times New Roman" w:cs="Times New Roman"/>
        </w:rPr>
        <w:t>s</w:t>
      </w:r>
      <w:r w:rsidRPr="00D07771">
        <w:rPr>
          <w:rFonts w:ascii="Times New Roman" w:hAnsi="Times New Roman" w:cs="Times New Roman"/>
        </w:rPr>
        <w:t xml:space="preserve"> </w:t>
      </w:r>
      <w:r w:rsidR="00D000D5">
        <w:rPr>
          <w:rFonts w:ascii="Times New Roman" w:hAnsi="Times New Roman" w:cs="Times New Roman"/>
        </w:rPr>
        <w:t xml:space="preserve">a </w:t>
      </w:r>
      <w:r w:rsidRPr="00D07771">
        <w:rPr>
          <w:rFonts w:ascii="Times New Roman" w:hAnsi="Times New Roman" w:cs="Times New Roman"/>
        </w:rPr>
        <w:t>comparison of courses</w:t>
      </w:r>
      <w:r w:rsidR="00CA5C5B" w:rsidRPr="00D07771">
        <w:rPr>
          <w:rFonts w:ascii="Times New Roman" w:hAnsi="Times New Roman" w:cs="Times New Roman"/>
        </w:rPr>
        <w:t>,</w:t>
      </w:r>
      <w:r w:rsidRPr="00D07771">
        <w:rPr>
          <w:rFonts w:ascii="Times New Roman" w:hAnsi="Times New Roman" w:cs="Times New Roman"/>
        </w:rPr>
        <w:t xml:space="preserve"> followed by graduate employability and salary data (see Figure 4 and Tabl</w:t>
      </w:r>
      <w:r w:rsidR="00C213CE" w:rsidRPr="00D07771">
        <w:rPr>
          <w:rFonts w:ascii="Times New Roman" w:hAnsi="Times New Roman" w:cs="Times New Roman"/>
        </w:rPr>
        <w:t>e 3</w:t>
      </w:r>
      <w:r w:rsidRPr="00D07771">
        <w:rPr>
          <w:rFonts w:ascii="Times New Roman" w:hAnsi="Times New Roman" w:cs="Times New Roman"/>
        </w:rPr>
        <w:t xml:space="preserve">). </w:t>
      </w:r>
    </w:p>
    <w:p w14:paraId="3C078BDA" w14:textId="7499D7CF" w:rsidR="00FA65D4" w:rsidRDefault="00FA65D4" w:rsidP="00D07771">
      <w:pPr>
        <w:pStyle w:val="NoSpacing"/>
        <w:spacing w:before="240" w:line="360" w:lineRule="auto"/>
        <w:ind w:firstLine="720"/>
        <w:rPr>
          <w:rFonts w:ascii="Times New Roman" w:hAnsi="Times New Roman" w:cs="Times New Roman"/>
        </w:rPr>
      </w:pPr>
      <w:r w:rsidRPr="00D07771">
        <w:rPr>
          <w:rFonts w:ascii="Times New Roman" w:hAnsi="Times New Roman" w:cs="Times New Roman"/>
          <w:noProof/>
          <w:lang w:eastAsia="zh-CN"/>
        </w:rPr>
        <mc:AlternateContent>
          <mc:Choice Requires="wps">
            <w:drawing>
              <wp:anchor distT="0" distB="0" distL="114300" distR="114300" simplePos="0" relativeHeight="251665408" behindDoc="0" locked="0" layoutInCell="1" allowOverlap="1" wp14:anchorId="30719783" wp14:editId="4CF92559">
                <wp:simplePos x="0" y="0"/>
                <wp:positionH relativeFrom="column">
                  <wp:posOffset>-123825</wp:posOffset>
                </wp:positionH>
                <wp:positionV relativeFrom="paragraph">
                  <wp:posOffset>57785</wp:posOffset>
                </wp:positionV>
                <wp:extent cx="1666875" cy="264160"/>
                <wp:effectExtent l="685800" t="0" r="28575" b="21590"/>
                <wp:wrapNone/>
                <wp:docPr id="7" name="Rectangular Callout 7"/>
                <wp:cNvGraphicFramePr/>
                <a:graphic xmlns:a="http://schemas.openxmlformats.org/drawingml/2006/main">
                  <a:graphicData uri="http://schemas.microsoft.com/office/word/2010/wordprocessingShape">
                    <wps:wsp>
                      <wps:cNvSpPr/>
                      <wps:spPr>
                        <a:xfrm>
                          <a:off x="0" y="0"/>
                          <a:ext cx="1666875" cy="264160"/>
                        </a:xfrm>
                        <a:prstGeom prst="wedgeRectCallout">
                          <a:avLst>
                            <a:gd name="adj1" fmla="val -90039"/>
                            <a:gd name="adj2" fmla="val -1194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114116" w14:textId="7314A234"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Table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7" o:spid="_x0000_s1030" type="#_x0000_t61" style="position:absolute;left:0;text-align:left;margin-left:-9.75pt;margin-top:4.55pt;width:131.25pt;height:2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" adj="-8648,8220" filled="f" strokecolor="black [3213]" strokeweight="2pt">
                <v:textbox>
                  <w:txbxContent>
                    <w:p w14:paraId="3C114116" w14:textId="7314A234"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Table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v:textbox>
              </v:shape>
            </w:pict>
          </mc:Fallback>
        </mc:AlternateContent>
      </w:r>
    </w:p>
    <w:p w14:paraId="0784BE9E" w14:textId="104C7CEC" w:rsidR="00A9433B" w:rsidRPr="00D07771" w:rsidRDefault="007B022F" w:rsidP="00D07771">
      <w:pPr>
        <w:pStyle w:val="NoSpacing"/>
        <w:spacing w:before="240" w:line="360" w:lineRule="auto"/>
        <w:ind w:firstLine="720"/>
        <w:rPr>
          <w:rFonts w:ascii="Times New Roman" w:hAnsi="Times New Roman" w:cs="Times New Roman"/>
        </w:rPr>
      </w:pPr>
      <w:r w:rsidRPr="00D07771">
        <w:rPr>
          <w:rFonts w:ascii="Times New Roman" w:hAnsi="Times New Roman" w:cs="Times New Roman"/>
        </w:rPr>
        <w:t>We looked in more detail at two aspect</w:t>
      </w:r>
      <w:r w:rsidR="00CA5C5B" w:rsidRPr="00D07771">
        <w:rPr>
          <w:rFonts w:ascii="Times New Roman" w:hAnsi="Times New Roman" w:cs="Times New Roman"/>
        </w:rPr>
        <w:t>s</w:t>
      </w:r>
      <w:r w:rsidRPr="00D07771">
        <w:rPr>
          <w:rFonts w:ascii="Times New Roman" w:hAnsi="Times New Roman" w:cs="Times New Roman"/>
        </w:rPr>
        <w:t xml:space="preserve"> of low</w:t>
      </w:r>
      <w:r w:rsidR="00CA5C5B" w:rsidRPr="00D07771">
        <w:rPr>
          <w:rFonts w:ascii="Times New Roman" w:hAnsi="Times New Roman" w:cs="Times New Roman"/>
        </w:rPr>
        <w:t>-</w:t>
      </w:r>
      <w:r w:rsidRPr="00D07771">
        <w:rPr>
          <w:rFonts w:ascii="Times New Roman" w:hAnsi="Times New Roman" w:cs="Times New Roman"/>
        </w:rPr>
        <w:t>ranked information sou</w:t>
      </w:r>
      <w:r w:rsidR="00CA5C5B" w:rsidRPr="00D07771">
        <w:rPr>
          <w:rFonts w:ascii="Times New Roman" w:hAnsi="Times New Roman" w:cs="Times New Roman"/>
        </w:rPr>
        <w:t>r</w:t>
      </w:r>
      <w:r w:rsidRPr="00D07771">
        <w:rPr>
          <w:rFonts w:ascii="Times New Roman" w:hAnsi="Times New Roman" w:cs="Times New Roman"/>
        </w:rPr>
        <w:t>ces, KIS and social media.</w:t>
      </w:r>
      <w:r w:rsidR="00E569B0" w:rsidRPr="00D07771">
        <w:rPr>
          <w:rFonts w:ascii="Times New Roman" w:hAnsi="Times New Roman" w:cs="Times New Roman"/>
        </w:rPr>
        <w:t xml:space="preserve"> </w:t>
      </w:r>
      <w:r w:rsidRPr="00D07771">
        <w:rPr>
          <w:rFonts w:ascii="Times New Roman" w:hAnsi="Times New Roman" w:cs="Times New Roman"/>
        </w:rPr>
        <w:t>First, g</w:t>
      </w:r>
      <w:r w:rsidR="0074554C" w:rsidRPr="00D07771">
        <w:rPr>
          <w:rFonts w:ascii="Times New Roman" w:hAnsi="Times New Roman" w:cs="Times New Roman"/>
        </w:rPr>
        <w:t xml:space="preserve">iven the </w:t>
      </w:r>
      <w:r w:rsidR="00A9433B" w:rsidRPr="00D07771">
        <w:rPr>
          <w:rFonts w:ascii="Times New Roman" w:hAnsi="Times New Roman" w:cs="Times New Roman"/>
        </w:rPr>
        <w:t>significance</w:t>
      </w:r>
      <w:r w:rsidR="0074554C" w:rsidRPr="00D07771">
        <w:rPr>
          <w:rFonts w:ascii="Times New Roman" w:hAnsi="Times New Roman" w:cs="Times New Roman"/>
        </w:rPr>
        <w:t xml:space="preserve"> of the KIS data </w:t>
      </w:r>
      <w:r w:rsidR="002E4F2C">
        <w:rPr>
          <w:rFonts w:ascii="Times New Roman" w:hAnsi="Times New Roman" w:cs="Times New Roman"/>
        </w:rPr>
        <w:t>to the</w:t>
      </w:r>
      <w:r w:rsidR="0074554C" w:rsidRPr="00D07771">
        <w:rPr>
          <w:rFonts w:ascii="Times New Roman" w:hAnsi="Times New Roman" w:cs="Times New Roman"/>
        </w:rPr>
        <w:t xml:space="preserve"> UK policy of openness to support student choice</w:t>
      </w:r>
      <w:r w:rsidR="00CA5C5B" w:rsidRPr="00D07771">
        <w:rPr>
          <w:rFonts w:ascii="Times New Roman" w:hAnsi="Times New Roman" w:cs="Times New Roman"/>
        </w:rPr>
        <w:t>,</w:t>
      </w:r>
      <w:r w:rsidR="0074554C" w:rsidRPr="00D07771">
        <w:rPr>
          <w:rFonts w:ascii="Times New Roman" w:hAnsi="Times New Roman" w:cs="Times New Roman"/>
        </w:rPr>
        <w:t xml:space="preserve"> we looked at how student</w:t>
      </w:r>
      <w:r w:rsidR="00CA5C5B" w:rsidRPr="00D07771">
        <w:rPr>
          <w:rFonts w:ascii="Times New Roman" w:hAnsi="Times New Roman" w:cs="Times New Roman"/>
        </w:rPr>
        <w:t>s</w:t>
      </w:r>
      <w:r w:rsidR="0074554C" w:rsidRPr="00D07771">
        <w:rPr>
          <w:rFonts w:ascii="Times New Roman" w:hAnsi="Times New Roman" w:cs="Times New Roman"/>
        </w:rPr>
        <w:t xml:space="preserve"> ranked the importance of </w:t>
      </w:r>
      <w:r w:rsidR="002E4F2C">
        <w:rPr>
          <w:rFonts w:ascii="Times New Roman" w:hAnsi="Times New Roman" w:cs="Times New Roman"/>
        </w:rPr>
        <w:t xml:space="preserve">this </w:t>
      </w:r>
      <w:r w:rsidR="0074554C" w:rsidRPr="00D07771">
        <w:rPr>
          <w:rFonts w:ascii="Times New Roman" w:hAnsi="Times New Roman" w:cs="Times New Roman"/>
        </w:rPr>
        <w:t xml:space="preserve">information. The most important information rated as being useful on the </w:t>
      </w:r>
      <w:proofErr w:type="spellStart"/>
      <w:r w:rsidR="00CA5C5B" w:rsidRPr="00D07771">
        <w:rPr>
          <w:rFonts w:ascii="Times New Roman" w:hAnsi="Times New Roman" w:cs="Times New Roman"/>
        </w:rPr>
        <w:t>U</w:t>
      </w:r>
      <w:r w:rsidR="0074554C" w:rsidRPr="00D07771">
        <w:rPr>
          <w:rFonts w:ascii="Times New Roman" w:hAnsi="Times New Roman" w:cs="Times New Roman"/>
        </w:rPr>
        <w:t>nistats</w:t>
      </w:r>
      <w:proofErr w:type="spellEnd"/>
      <w:r w:rsidR="0074554C" w:rsidRPr="00D07771">
        <w:rPr>
          <w:rFonts w:ascii="Times New Roman" w:hAnsi="Times New Roman" w:cs="Times New Roman"/>
        </w:rPr>
        <w:t xml:space="preserve"> website was </w:t>
      </w:r>
      <w:r w:rsidR="00CA5C5B" w:rsidRPr="00D07771">
        <w:rPr>
          <w:rFonts w:ascii="Times New Roman" w:hAnsi="Times New Roman" w:cs="Times New Roman"/>
        </w:rPr>
        <w:t xml:space="preserve">again </w:t>
      </w:r>
      <w:r w:rsidR="0074554C" w:rsidRPr="00D07771">
        <w:rPr>
          <w:rFonts w:ascii="Times New Roman" w:hAnsi="Times New Roman" w:cs="Times New Roman"/>
        </w:rPr>
        <w:t xml:space="preserve">the </w:t>
      </w:r>
      <w:proofErr w:type="spellStart"/>
      <w:r w:rsidRPr="00D07771">
        <w:rPr>
          <w:rFonts w:ascii="Times New Roman" w:hAnsi="Times New Roman" w:cs="Times New Roman"/>
        </w:rPr>
        <w:t>U</w:t>
      </w:r>
      <w:r w:rsidR="0074554C" w:rsidRPr="00D07771">
        <w:rPr>
          <w:rFonts w:ascii="Times New Roman" w:hAnsi="Times New Roman" w:cs="Times New Roman"/>
        </w:rPr>
        <w:t>nistats</w:t>
      </w:r>
      <w:proofErr w:type="spellEnd"/>
      <w:r w:rsidR="0074554C" w:rsidRPr="00D07771">
        <w:rPr>
          <w:rFonts w:ascii="Times New Roman" w:hAnsi="Times New Roman" w:cs="Times New Roman"/>
        </w:rPr>
        <w:t xml:space="preserve"> option that permitted comparison of courses</w:t>
      </w:r>
      <w:r w:rsidR="00CA5C5B" w:rsidRPr="00D07771">
        <w:rPr>
          <w:rFonts w:ascii="Times New Roman" w:hAnsi="Times New Roman" w:cs="Times New Roman"/>
        </w:rPr>
        <w:t>,</w:t>
      </w:r>
      <w:r w:rsidR="0074554C" w:rsidRPr="00D07771">
        <w:rPr>
          <w:rFonts w:ascii="Times New Roman" w:hAnsi="Times New Roman" w:cs="Times New Roman"/>
        </w:rPr>
        <w:t xml:space="preserve"> followed by</w:t>
      </w:r>
      <w:r w:rsidR="002E4F2C">
        <w:rPr>
          <w:rFonts w:ascii="Times New Roman" w:hAnsi="Times New Roman" w:cs="Times New Roman"/>
        </w:rPr>
        <w:t xml:space="preserve"> data on</w:t>
      </w:r>
      <w:r w:rsidR="0074554C" w:rsidRPr="00D07771">
        <w:rPr>
          <w:rFonts w:ascii="Times New Roman" w:hAnsi="Times New Roman" w:cs="Times New Roman"/>
        </w:rPr>
        <w:t xml:space="preserve"> g</w:t>
      </w:r>
      <w:r w:rsidR="002E4F2C">
        <w:rPr>
          <w:rFonts w:ascii="Times New Roman" w:hAnsi="Times New Roman" w:cs="Times New Roman"/>
        </w:rPr>
        <w:t>raduate employability and salaries</w:t>
      </w:r>
      <w:r w:rsidR="0074554C" w:rsidRPr="00D07771">
        <w:rPr>
          <w:rFonts w:ascii="Times New Roman" w:hAnsi="Times New Roman" w:cs="Times New Roman"/>
        </w:rPr>
        <w:t xml:space="preserve"> </w:t>
      </w:r>
      <w:r w:rsidR="00A9433B" w:rsidRPr="00D07771">
        <w:rPr>
          <w:rFonts w:ascii="Times New Roman" w:hAnsi="Times New Roman" w:cs="Times New Roman"/>
        </w:rPr>
        <w:t>(</w:t>
      </w:r>
      <w:r w:rsidR="0074554C" w:rsidRPr="00D07771">
        <w:rPr>
          <w:rFonts w:ascii="Times New Roman" w:hAnsi="Times New Roman" w:cs="Times New Roman"/>
        </w:rPr>
        <w:t>Table</w:t>
      </w:r>
      <w:r w:rsidR="002C5CB4" w:rsidRPr="00D07771">
        <w:rPr>
          <w:rFonts w:ascii="Times New Roman" w:hAnsi="Times New Roman" w:cs="Times New Roman"/>
        </w:rPr>
        <w:t xml:space="preserve"> </w:t>
      </w:r>
      <w:r w:rsidR="00C213CE" w:rsidRPr="00D07771">
        <w:rPr>
          <w:rFonts w:ascii="Times New Roman" w:hAnsi="Times New Roman" w:cs="Times New Roman"/>
        </w:rPr>
        <w:t>3</w:t>
      </w:r>
      <w:r w:rsidR="0074554C" w:rsidRPr="00D07771">
        <w:rPr>
          <w:rFonts w:ascii="Times New Roman" w:hAnsi="Times New Roman" w:cs="Times New Roman"/>
        </w:rPr>
        <w:t xml:space="preserve">). </w:t>
      </w:r>
    </w:p>
    <w:p w14:paraId="43F72562" w14:textId="32A09CF1" w:rsidR="00A84B3E" w:rsidRPr="00D07771" w:rsidRDefault="00A9433B" w:rsidP="00D07771">
      <w:pPr>
        <w:spacing w:before="240" w:after="0" w:line="360" w:lineRule="auto"/>
        <w:ind w:firstLine="709"/>
        <w:rPr>
          <w:rFonts w:ascii="Times New Roman" w:hAnsi="Times New Roman" w:cs="Times New Roman"/>
        </w:rPr>
      </w:pPr>
      <w:r w:rsidRPr="00D07771">
        <w:rPr>
          <w:rFonts w:ascii="Times New Roman" w:hAnsi="Times New Roman" w:cs="Times New Roman"/>
        </w:rPr>
        <w:t xml:space="preserve">We also </w:t>
      </w:r>
      <w:r w:rsidR="0074554C" w:rsidRPr="00D07771">
        <w:rPr>
          <w:rFonts w:ascii="Times New Roman" w:hAnsi="Times New Roman" w:cs="Times New Roman"/>
        </w:rPr>
        <w:t>undertook regression analysis</w:t>
      </w:r>
      <w:r w:rsidR="00CD1A46">
        <w:rPr>
          <w:rFonts w:ascii="Times New Roman" w:hAnsi="Times New Roman" w:cs="Times New Roman"/>
        </w:rPr>
        <w:t>, revealing</w:t>
      </w:r>
      <w:r w:rsidR="0074554C" w:rsidRPr="00D07771">
        <w:rPr>
          <w:rFonts w:ascii="Times New Roman" w:hAnsi="Times New Roman" w:cs="Times New Roman"/>
        </w:rPr>
        <w:t xml:space="preserve"> that the most important K</w:t>
      </w:r>
      <w:r w:rsidR="00CA5C5B" w:rsidRPr="00D07771">
        <w:rPr>
          <w:rFonts w:ascii="Times New Roman" w:hAnsi="Times New Roman" w:cs="Times New Roman"/>
        </w:rPr>
        <w:t>I</w:t>
      </w:r>
      <w:r w:rsidR="0074554C" w:rsidRPr="00D07771">
        <w:rPr>
          <w:rFonts w:ascii="Times New Roman" w:hAnsi="Times New Roman" w:cs="Times New Roman"/>
        </w:rPr>
        <w:t xml:space="preserve">S that students </w:t>
      </w:r>
      <w:r w:rsidR="00CA5C5B" w:rsidRPr="00D07771">
        <w:rPr>
          <w:rFonts w:ascii="Times New Roman" w:hAnsi="Times New Roman" w:cs="Times New Roman"/>
        </w:rPr>
        <w:t xml:space="preserve">found </w:t>
      </w:r>
      <w:r w:rsidR="0074554C" w:rsidRPr="00D07771">
        <w:rPr>
          <w:rFonts w:ascii="Times New Roman" w:hAnsi="Times New Roman" w:cs="Times New Roman"/>
        </w:rPr>
        <w:t>significantly useful were</w:t>
      </w:r>
      <w:r w:rsidR="002E4F2C">
        <w:rPr>
          <w:rFonts w:ascii="Times New Roman" w:hAnsi="Times New Roman" w:cs="Times New Roman"/>
        </w:rPr>
        <w:t xml:space="preserve"> the</w:t>
      </w:r>
      <w:r w:rsidR="0074554C" w:rsidRPr="00D07771">
        <w:rPr>
          <w:rFonts w:ascii="Times New Roman" w:hAnsi="Times New Roman" w:cs="Times New Roman"/>
        </w:rPr>
        <w:t>:</w:t>
      </w:r>
    </w:p>
    <w:p w14:paraId="7B61EFF3" w14:textId="77777777" w:rsidR="00A84B3E" w:rsidRPr="00D07771" w:rsidRDefault="0074554C" w:rsidP="00D07771">
      <w:pPr>
        <w:pStyle w:val="ListParagraph"/>
        <w:keepNext/>
        <w:numPr>
          <w:ilvl w:val="0"/>
          <w:numId w:val="7"/>
        </w:numPr>
        <w:spacing w:before="240" w:after="0" w:line="360" w:lineRule="auto"/>
        <w:ind w:left="714" w:hanging="357"/>
        <w:rPr>
          <w:rFonts w:ascii="Times New Roman" w:hAnsi="Times New Roman" w:cs="Times New Roman"/>
        </w:rPr>
      </w:pPr>
      <w:r w:rsidRPr="00D07771">
        <w:rPr>
          <w:rFonts w:ascii="Times New Roman" w:hAnsi="Times New Roman" w:cs="Times New Roman"/>
        </w:rPr>
        <w:lastRenderedPageBreak/>
        <w:t>Teaching and assessment methods</w:t>
      </w:r>
    </w:p>
    <w:p w14:paraId="773F24D3" w14:textId="55F6A61A" w:rsidR="00A84B3E" w:rsidRPr="00D07771" w:rsidRDefault="0074554C" w:rsidP="00D07771">
      <w:pPr>
        <w:pStyle w:val="ListParagraph"/>
        <w:keepNext/>
        <w:numPr>
          <w:ilvl w:val="0"/>
          <w:numId w:val="7"/>
        </w:numPr>
        <w:spacing w:before="240" w:after="0" w:line="360" w:lineRule="auto"/>
        <w:ind w:left="714" w:hanging="357"/>
        <w:rPr>
          <w:rFonts w:ascii="Times New Roman" w:hAnsi="Times New Roman" w:cs="Times New Roman"/>
        </w:rPr>
      </w:pPr>
      <w:proofErr w:type="spellStart"/>
      <w:r w:rsidRPr="00D07771">
        <w:rPr>
          <w:rFonts w:ascii="Times New Roman" w:hAnsi="Times New Roman" w:cs="Times New Roman"/>
        </w:rPr>
        <w:t>Unistats</w:t>
      </w:r>
      <w:proofErr w:type="spellEnd"/>
      <w:r w:rsidRPr="00D07771">
        <w:rPr>
          <w:rFonts w:ascii="Times New Roman" w:hAnsi="Times New Roman" w:cs="Times New Roman"/>
        </w:rPr>
        <w:t xml:space="preserve"> </w:t>
      </w:r>
      <w:r w:rsidR="00CD1A46">
        <w:rPr>
          <w:rFonts w:ascii="Times New Roman" w:hAnsi="Times New Roman" w:cs="Times New Roman"/>
        </w:rPr>
        <w:t>function</w:t>
      </w:r>
      <w:r w:rsidRPr="00D07771">
        <w:rPr>
          <w:rFonts w:ascii="Times New Roman" w:hAnsi="Times New Roman" w:cs="Times New Roman"/>
        </w:rPr>
        <w:t xml:space="preserve"> that permits comparison of courses</w:t>
      </w:r>
    </w:p>
    <w:p w14:paraId="4C74B40E" w14:textId="77777777" w:rsidR="00A84B3E" w:rsidRPr="00D07771" w:rsidRDefault="0074554C" w:rsidP="00D07771">
      <w:pPr>
        <w:pStyle w:val="ListParagraph"/>
        <w:keepNext/>
        <w:numPr>
          <w:ilvl w:val="0"/>
          <w:numId w:val="7"/>
        </w:numPr>
        <w:spacing w:before="240" w:after="0" w:line="360" w:lineRule="auto"/>
        <w:ind w:left="714" w:hanging="357"/>
        <w:rPr>
          <w:rFonts w:ascii="Times New Roman" w:hAnsi="Times New Roman" w:cs="Times New Roman"/>
        </w:rPr>
      </w:pPr>
      <w:r w:rsidRPr="00D07771">
        <w:rPr>
          <w:rFonts w:ascii="Times New Roman" w:hAnsi="Times New Roman" w:cs="Times New Roman"/>
        </w:rPr>
        <w:t>Student satisfaction data</w:t>
      </w:r>
    </w:p>
    <w:p w14:paraId="342C4B3D" w14:textId="77777777" w:rsidR="00A84B3E" w:rsidRPr="00D07771" w:rsidRDefault="0074554C" w:rsidP="00D07771">
      <w:pPr>
        <w:pStyle w:val="ListParagraph"/>
        <w:keepNext/>
        <w:numPr>
          <w:ilvl w:val="0"/>
          <w:numId w:val="7"/>
        </w:numPr>
        <w:spacing w:before="240" w:after="0" w:line="360" w:lineRule="auto"/>
        <w:ind w:left="714" w:hanging="357"/>
        <w:rPr>
          <w:rFonts w:ascii="Times New Roman" w:hAnsi="Times New Roman" w:cs="Times New Roman"/>
        </w:rPr>
      </w:pPr>
      <w:r w:rsidRPr="00D07771">
        <w:rPr>
          <w:rFonts w:ascii="Times New Roman" w:hAnsi="Times New Roman" w:cs="Times New Roman"/>
        </w:rPr>
        <w:t>Graduate employability and salary data</w:t>
      </w:r>
      <w:r w:rsidR="00CA5C5B" w:rsidRPr="00D07771">
        <w:rPr>
          <w:rFonts w:ascii="Times New Roman" w:hAnsi="Times New Roman" w:cs="Times New Roman"/>
        </w:rPr>
        <w:t>.</w:t>
      </w:r>
    </w:p>
    <w:p w14:paraId="224F27F2" w14:textId="4EF7A206" w:rsidR="0074554C" w:rsidRPr="00D07771" w:rsidRDefault="0074554C" w:rsidP="00D07771">
      <w:pPr>
        <w:spacing w:before="240" w:after="0" w:line="360" w:lineRule="auto"/>
        <w:rPr>
          <w:rFonts w:ascii="Times New Roman" w:hAnsi="Times New Roman" w:cs="Times New Roman"/>
        </w:rPr>
      </w:pPr>
      <w:r w:rsidRPr="00D07771">
        <w:rPr>
          <w:rFonts w:ascii="Times New Roman" w:hAnsi="Times New Roman" w:cs="Times New Roman"/>
        </w:rPr>
        <w:t xml:space="preserve">The regression results clearly demonstrate the importance </w:t>
      </w:r>
      <w:r w:rsidR="002E4F2C">
        <w:rPr>
          <w:rFonts w:ascii="Times New Roman" w:hAnsi="Times New Roman" w:cs="Times New Roman"/>
        </w:rPr>
        <w:t>to students</w:t>
      </w:r>
      <w:r w:rsidR="002E4F2C" w:rsidRPr="00D07771">
        <w:rPr>
          <w:rFonts w:ascii="Times New Roman" w:hAnsi="Times New Roman" w:cs="Times New Roman"/>
        </w:rPr>
        <w:t xml:space="preserve"> </w:t>
      </w:r>
      <w:r w:rsidRPr="00D07771">
        <w:rPr>
          <w:rFonts w:ascii="Times New Roman" w:hAnsi="Times New Roman" w:cs="Times New Roman"/>
        </w:rPr>
        <w:t xml:space="preserve">of </w:t>
      </w:r>
      <w:r w:rsidR="002E4F2C" w:rsidRPr="00D07771">
        <w:rPr>
          <w:rFonts w:ascii="Times New Roman" w:hAnsi="Times New Roman" w:cs="Times New Roman"/>
        </w:rPr>
        <w:t>a university course</w:t>
      </w:r>
      <w:r w:rsidR="002E4F2C">
        <w:rPr>
          <w:rFonts w:ascii="Times New Roman" w:hAnsi="Times New Roman" w:cs="Times New Roman"/>
        </w:rPr>
        <w:t>’s</w:t>
      </w:r>
      <w:r w:rsidR="002E4F2C" w:rsidRPr="00D07771">
        <w:rPr>
          <w:rFonts w:ascii="Times New Roman" w:hAnsi="Times New Roman" w:cs="Times New Roman"/>
        </w:rPr>
        <w:t xml:space="preserve"> </w:t>
      </w:r>
      <w:r w:rsidRPr="00D07771">
        <w:rPr>
          <w:rFonts w:ascii="Times New Roman" w:hAnsi="Times New Roman" w:cs="Times New Roman"/>
        </w:rPr>
        <w:t>teaching quality and NSS scores</w:t>
      </w:r>
      <w:r w:rsidR="007B022F" w:rsidRPr="00D07771">
        <w:rPr>
          <w:rFonts w:ascii="Times New Roman" w:hAnsi="Times New Roman" w:cs="Times New Roman"/>
        </w:rPr>
        <w:t>.</w:t>
      </w:r>
    </w:p>
    <w:p w14:paraId="51BC3F03" w14:textId="27F4874F" w:rsidR="007B022F" w:rsidRPr="00D07771" w:rsidRDefault="007B022F" w:rsidP="00D07771">
      <w:pPr>
        <w:spacing w:before="240" w:after="0" w:line="360" w:lineRule="auto"/>
        <w:ind w:firstLine="720"/>
        <w:rPr>
          <w:rFonts w:ascii="Times New Roman" w:hAnsi="Times New Roman" w:cs="Times New Roman"/>
        </w:rPr>
      </w:pPr>
      <w:r w:rsidRPr="00D07771">
        <w:rPr>
          <w:rFonts w:ascii="Times New Roman" w:hAnsi="Times New Roman" w:cs="Times New Roman"/>
        </w:rPr>
        <w:t>Secondly</w:t>
      </w:r>
      <w:r w:rsidR="00023C88" w:rsidRPr="00D07771">
        <w:rPr>
          <w:rFonts w:ascii="Times New Roman" w:hAnsi="Times New Roman" w:cs="Times New Roman"/>
        </w:rPr>
        <w:t>,</w:t>
      </w:r>
      <w:r w:rsidRPr="00D07771">
        <w:rPr>
          <w:rFonts w:ascii="Times New Roman" w:hAnsi="Times New Roman" w:cs="Times New Roman"/>
        </w:rPr>
        <w:t xml:space="preserve"> we considered social media.</w:t>
      </w:r>
      <w:r w:rsidR="00E569B0" w:rsidRPr="00D07771">
        <w:rPr>
          <w:rFonts w:ascii="Times New Roman" w:hAnsi="Times New Roman" w:cs="Times New Roman"/>
        </w:rPr>
        <w:t xml:space="preserve"> </w:t>
      </w:r>
      <w:r w:rsidRPr="00D07771">
        <w:rPr>
          <w:rFonts w:ascii="Times New Roman" w:hAnsi="Times New Roman" w:cs="Times New Roman"/>
        </w:rPr>
        <w:t xml:space="preserve">In </w:t>
      </w:r>
      <w:r w:rsidR="00023C88" w:rsidRPr="00D07771">
        <w:rPr>
          <w:rFonts w:ascii="Times New Roman" w:hAnsi="Times New Roman" w:cs="Times New Roman"/>
        </w:rPr>
        <w:t>response</w:t>
      </w:r>
      <w:r w:rsidRPr="00D07771">
        <w:rPr>
          <w:rFonts w:ascii="Times New Roman" w:hAnsi="Times New Roman" w:cs="Times New Roman"/>
        </w:rPr>
        <w:t xml:space="preserve"> to a bipolar question as to whether the </w:t>
      </w:r>
      <w:r w:rsidR="00023C88" w:rsidRPr="00D07771">
        <w:rPr>
          <w:rFonts w:ascii="Times New Roman" w:hAnsi="Times New Roman" w:cs="Times New Roman"/>
        </w:rPr>
        <w:t>student</w:t>
      </w:r>
      <w:r w:rsidRPr="00D07771">
        <w:rPr>
          <w:rFonts w:ascii="Times New Roman" w:hAnsi="Times New Roman" w:cs="Times New Roman"/>
        </w:rPr>
        <w:t xml:space="preserve"> ha</w:t>
      </w:r>
      <w:r w:rsidR="00023C88" w:rsidRPr="00D07771">
        <w:rPr>
          <w:rFonts w:ascii="Times New Roman" w:hAnsi="Times New Roman" w:cs="Times New Roman"/>
        </w:rPr>
        <w:t>d</w:t>
      </w:r>
      <w:r w:rsidRPr="00D07771">
        <w:rPr>
          <w:rFonts w:ascii="Times New Roman" w:hAnsi="Times New Roman" w:cs="Times New Roman"/>
        </w:rPr>
        <w:t xml:space="preserve"> been influence</w:t>
      </w:r>
      <w:r w:rsidR="003328C1" w:rsidRPr="00D07771">
        <w:rPr>
          <w:rFonts w:ascii="Times New Roman" w:hAnsi="Times New Roman" w:cs="Times New Roman"/>
        </w:rPr>
        <w:t>d</w:t>
      </w:r>
      <w:r w:rsidRPr="00D07771">
        <w:rPr>
          <w:rFonts w:ascii="Times New Roman" w:hAnsi="Times New Roman" w:cs="Times New Roman"/>
        </w:rPr>
        <w:t xml:space="preserve"> by </w:t>
      </w:r>
      <w:r w:rsidR="00023C88" w:rsidRPr="00D07771">
        <w:rPr>
          <w:rFonts w:ascii="Times New Roman" w:hAnsi="Times New Roman" w:cs="Times New Roman"/>
        </w:rPr>
        <w:t>social media when deciding a course, t</w:t>
      </w:r>
      <w:r w:rsidRPr="00D07771">
        <w:rPr>
          <w:rFonts w:ascii="Times New Roman" w:hAnsi="Times New Roman" w:cs="Times New Roman"/>
        </w:rPr>
        <w:t>he overall majority, just over 80</w:t>
      </w:r>
      <w:r w:rsidR="003328C1" w:rsidRPr="00D07771">
        <w:rPr>
          <w:rFonts w:ascii="Times New Roman" w:hAnsi="Times New Roman" w:cs="Times New Roman"/>
        </w:rPr>
        <w:t xml:space="preserve"> per cent</w:t>
      </w:r>
      <w:r w:rsidRPr="00D07771">
        <w:rPr>
          <w:rFonts w:ascii="Times New Roman" w:hAnsi="Times New Roman" w:cs="Times New Roman"/>
        </w:rPr>
        <w:t xml:space="preserve"> of the sample, </w:t>
      </w:r>
      <w:r w:rsidR="00023C88" w:rsidRPr="00D07771">
        <w:rPr>
          <w:rFonts w:ascii="Times New Roman" w:hAnsi="Times New Roman" w:cs="Times New Roman"/>
        </w:rPr>
        <w:t>responded negatively</w:t>
      </w:r>
      <w:r w:rsidR="00875613">
        <w:rPr>
          <w:rFonts w:ascii="Times New Roman" w:hAnsi="Times New Roman" w:cs="Times New Roman"/>
        </w:rPr>
        <w:t xml:space="preserve">, </w:t>
      </w:r>
      <w:r w:rsidR="003328C1" w:rsidRPr="00D07771">
        <w:rPr>
          <w:rFonts w:ascii="Times New Roman" w:hAnsi="Times New Roman" w:cs="Times New Roman"/>
        </w:rPr>
        <w:t>suggest</w:t>
      </w:r>
      <w:r w:rsidR="00875613">
        <w:rPr>
          <w:rFonts w:ascii="Times New Roman" w:hAnsi="Times New Roman" w:cs="Times New Roman"/>
        </w:rPr>
        <w:t>ing</w:t>
      </w:r>
      <w:r w:rsidR="003328C1" w:rsidRPr="00D07771">
        <w:rPr>
          <w:rFonts w:ascii="Times New Roman" w:hAnsi="Times New Roman" w:cs="Times New Roman"/>
        </w:rPr>
        <w:t xml:space="preserve"> </w:t>
      </w:r>
      <w:r w:rsidR="00023C88" w:rsidRPr="00D07771">
        <w:rPr>
          <w:rFonts w:ascii="Times New Roman" w:hAnsi="Times New Roman" w:cs="Times New Roman"/>
        </w:rPr>
        <w:t>that they had</w:t>
      </w:r>
      <w:r w:rsidRPr="00D07771">
        <w:rPr>
          <w:rFonts w:ascii="Times New Roman" w:hAnsi="Times New Roman" w:cs="Times New Roman"/>
        </w:rPr>
        <w:t xml:space="preserve"> not been influenced by information posted on </w:t>
      </w:r>
      <w:r w:rsidR="00CD1A46">
        <w:rPr>
          <w:rFonts w:ascii="Times New Roman" w:hAnsi="Times New Roman" w:cs="Times New Roman"/>
        </w:rPr>
        <w:t xml:space="preserve">such </w:t>
      </w:r>
      <w:r w:rsidRPr="00D07771">
        <w:rPr>
          <w:rFonts w:ascii="Times New Roman" w:hAnsi="Times New Roman" w:cs="Times New Roman"/>
        </w:rPr>
        <w:t>sites</w:t>
      </w:r>
      <w:r w:rsidR="00023C88" w:rsidRPr="00D07771">
        <w:rPr>
          <w:rFonts w:ascii="Times New Roman" w:hAnsi="Times New Roman" w:cs="Times New Roman"/>
        </w:rPr>
        <w:t>.</w:t>
      </w:r>
      <w:r w:rsidR="00E569B0" w:rsidRPr="00D07771">
        <w:rPr>
          <w:rFonts w:ascii="Times New Roman" w:hAnsi="Times New Roman" w:cs="Times New Roman"/>
        </w:rPr>
        <w:t xml:space="preserve"> </w:t>
      </w:r>
      <w:r w:rsidR="00023C88" w:rsidRPr="00D07771">
        <w:rPr>
          <w:rFonts w:ascii="Times New Roman" w:hAnsi="Times New Roman" w:cs="Times New Roman"/>
        </w:rPr>
        <w:t>When asked why they used social media</w:t>
      </w:r>
      <w:r w:rsidR="003328C1" w:rsidRPr="00D07771">
        <w:rPr>
          <w:rFonts w:ascii="Times New Roman" w:hAnsi="Times New Roman" w:cs="Times New Roman"/>
        </w:rPr>
        <w:t>,</w:t>
      </w:r>
      <w:r w:rsidR="00E569B0" w:rsidRPr="00D07771">
        <w:rPr>
          <w:rFonts w:ascii="Times New Roman" w:hAnsi="Times New Roman" w:cs="Times New Roman"/>
        </w:rPr>
        <w:t xml:space="preserve"> </w:t>
      </w:r>
      <w:r w:rsidR="0073322F">
        <w:rPr>
          <w:rFonts w:ascii="Times New Roman" w:hAnsi="Times New Roman" w:cs="Times New Roman"/>
        </w:rPr>
        <w:t xml:space="preserve">the responses indicated that </w:t>
      </w:r>
      <w:r w:rsidR="00023C88" w:rsidRPr="00D07771">
        <w:rPr>
          <w:rFonts w:ascii="Times New Roman" w:hAnsi="Times New Roman" w:cs="Times New Roman"/>
        </w:rPr>
        <w:t>the overriding purpose was to find out what other students ha</w:t>
      </w:r>
      <w:r w:rsidR="00875613">
        <w:rPr>
          <w:rFonts w:ascii="Times New Roman" w:hAnsi="Times New Roman" w:cs="Times New Roman"/>
        </w:rPr>
        <w:t>d</w:t>
      </w:r>
      <w:r w:rsidR="00023C88" w:rsidRPr="00D07771">
        <w:rPr>
          <w:rFonts w:ascii="Times New Roman" w:hAnsi="Times New Roman" w:cs="Times New Roman"/>
        </w:rPr>
        <w:t xml:space="preserve"> said about the course</w:t>
      </w:r>
      <w:r w:rsidR="00875613">
        <w:rPr>
          <w:rFonts w:ascii="Times New Roman" w:hAnsi="Times New Roman" w:cs="Times New Roman"/>
        </w:rPr>
        <w:t xml:space="preserve">, </w:t>
      </w:r>
      <w:r w:rsidR="007B3C88" w:rsidRPr="00D07771">
        <w:rPr>
          <w:rFonts w:ascii="Times New Roman" w:hAnsi="Times New Roman" w:cs="Times New Roman"/>
        </w:rPr>
        <w:t>although not to engage with them by asking questions</w:t>
      </w:r>
      <w:r w:rsidR="00875613">
        <w:rPr>
          <w:rFonts w:ascii="Times New Roman" w:hAnsi="Times New Roman" w:cs="Times New Roman"/>
        </w:rPr>
        <w:t>,</w:t>
      </w:r>
      <w:r w:rsidR="007B3C88" w:rsidRPr="00D07771">
        <w:rPr>
          <w:rFonts w:ascii="Times New Roman" w:hAnsi="Times New Roman" w:cs="Times New Roman"/>
        </w:rPr>
        <w:t xml:space="preserve"> </w:t>
      </w:r>
      <w:r w:rsidR="00023C88" w:rsidRPr="00D07771">
        <w:rPr>
          <w:rFonts w:ascii="Times New Roman" w:hAnsi="Times New Roman" w:cs="Times New Roman"/>
        </w:rPr>
        <w:t xml:space="preserve">and to </w:t>
      </w:r>
      <w:r w:rsidR="003328C1" w:rsidRPr="00D07771">
        <w:rPr>
          <w:rFonts w:ascii="Times New Roman" w:hAnsi="Times New Roman" w:cs="Times New Roman"/>
        </w:rPr>
        <w:t xml:space="preserve">obtain </w:t>
      </w:r>
      <w:r w:rsidR="00023C88" w:rsidRPr="00D07771">
        <w:rPr>
          <w:rFonts w:ascii="Times New Roman" w:hAnsi="Times New Roman" w:cs="Times New Roman"/>
        </w:rPr>
        <w:t>an impression of what life is like at th</w:t>
      </w:r>
      <w:r w:rsidR="00875613">
        <w:rPr>
          <w:rFonts w:ascii="Times New Roman" w:hAnsi="Times New Roman" w:cs="Times New Roman"/>
        </w:rPr>
        <w:t>at</w:t>
      </w:r>
      <w:r w:rsidR="00023C88" w:rsidRPr="00D07771">
        <w:rPr>
          <w:rFonts w:ascii="Times New Roman" w:hAnsi="Times New Roman" w:cs="Times New Roman"/>
        </w:rPr>
        <w:t xml:space="preserve"> university.</w:t>
      </w:r>
      <w:r w:rsidR="00E569B0" w:rsidRPr="00D07771">
        <w:rPr>
          <w:rFonts w:ascii="Times New Roman" w:hAnsi="Times New Roman" w:cs="Times New Roman"/>
        </w:rPr>
        <w:t xml:space="preserve"> </w:t>
      </w:r>
      <w:r w:rsidR="00875613">
        <w:rPr>
          <w:rFonts w:ascii="Times New Roman" w:hAnsi="Times New Roman" w:cs="Times New Roman"/>
        </w:rPr>
        <w:t>Use</w:t>
      </w:r>
      <w:r w:rsidR="00875613" w:rsidRPr="00D07771">
        <w:rPr>
          <w:rFonts w:ascii="Times New Roman" w:hAnsi="Times New Roman" w:cs="Times New Roman"/>
        </w:rPr>
        <w:t xml:space="preserve"> </w:t>
      </w:r>
      <w:r w:rsidR="007B3C88" w:rsidRPr="00D07771">
        <w:rPr>
          <w:rFonts w:ascii="Times New Roman" w:hAnsi="Times New Roman" w:cs="Times New Roman"/>
        </w:rPr>
        <w:t>tended to be passive and peer</w:t>
      </w:r>
      <w:r w:rsidR="003328C1" w:rsidRPr="00D07771">
        <w:rPr>
          <w:rFonts w:ascii="Times New Roman" w:hAnsi="Times New Roman" w:cs="Times New Roman"/>
        </w:rPr>
        <w:t>-</w:t>
      </w:r>
      <w:r w:rsidR="007B3C88" w:rsidRPr="00D07771">
        <w:rPr>
          <w:rFonts w:ascii="Times New Roman" w:hAnsi="Times New Roman" w:cs="Times New Roman"/>
        </w:rPr>
        <w:t>oriented</w:t>
      </w:r>
      <w:r w:rsidR="00875613">
        <w:rPr>
          <w:rFonts w:ascii="Times New Roman" w:hAnsi="Times New Roman" w:cs="Times New Roman"/>
        </w:rPr>
        <w:t xml:space="preserve"> and</w:t>
      </w:r>
      <w:r w:rsidR="007B3C88" w:rsidRPr="00D07771">
        <w:rPr>
          <w:rFonts w:ascii="Times New Roman" w:hAnsi="Times New Roman" w:cs="Times New Roman"/>
        </w:rPr>
        <w:t xml:space="preserve"> </w:t>
      </w:r>
      <w:r w:rsidR="00CD1A46">
        <w:rPr>
          <w:rFonts w:ascii="Times New Roman" w:hAnsi="Times New Roman" w:cs="Times New Roman"/>
        </w:rPr>
        <w:t xml:space="preserve">the </w:t>
      </w:r>
      <w:r w:rsidR="00875613">
        <w:rPr>
          <w:rFonts w:ascii="Times New Roman" w:hAnsi="Times New Roman" w:cs="Times New Roman"/>
        </w:rPr>
        <w:t>information</w:t>
      </w:r>
      <w:r w:rsidR="003328C1" w:rsidRPr="00D07771">
        <w:rPr>
          <w:rFonts w:ascii="Times New Roman" w:hAnsi="Times New Roman" w:cs="Times New Roman"/>
        </w:rPr>
        <w:t xml:space="preserve">, </w:t>
      </w:r>
      <w:r w:rsidR="008C62F8">
        <w:rPr>
          <w:rFonts w:ascii="Times New Roman" w:hAnsi="Times New Roman" w:cs="Times New Roman"/>
        </w:rPr>
        <w:t xml:space="preserve">as </w:t>
      </w:r>
      <w:r w:rsidR="00023C88" w:rsidRPr="00D07771">
        <w:rPr>
          <w:rFonts w:ascii="Times New Roman" w:hAnsi="Times New Roman" w:cs="Times New Roman"/>
        </w:rPr>
        <w:t xml:space="preserve">we have </w:t>
      </w:r>
      <w:r w:rsidR="00875613">
        <w:rPr>
          <w:rFonts w:ascii="Times New Roman" w:hAnsi="Times New Roman" w:cs="Times New Roman"/>
        </w:rPr>
        <w:t>shown</w:t>
      </w:r>
      <w:r w:rsidR="007B3C88" w:rsidRPr="00D07771">
        <w:rPr>
          <w:rFonts w:ascii="Times New Roman" w:hAnsi="Times New Roman" w:cs="Times New Roman"/>
        </w:rPr>
        <w:t xml:space="preserve">, </w:t>
      </w:r>
      <w:r w:rsidR="0073322F">
        <w:rPr>
          <w:rFonts w:ascii="Times New Roman" w:hAnsi="Times New Roman" w:cs="Times New Roman"/>
        </w:rPr>
        <w:t>wa</w:t>
      </w:r>
      <w:r w:rsidR="007B3C88" w:rsidRPr="00D07771">
        <w:rPr>
          <w:rFonts w:ascii="Times New Roman" w:hAnsi="Times New Roman" w:cs="Times New Roman"/>
        </w:rPr>
        <w:t>s given</w:t>
      </w:r>
      <w:r w:rsidR="00E569B0" w:rsidRPr="00D07771">
        <w:rPr>
          <w:rFonts w:ascii="Times New Roman" w:hAnsi="Times New Roman" w:cs="Times New Roman"/>
        </w:rPr>
        <w:t xml:space="preserve"> </w:t>
      </w:r>
      <w:r w:rsidR="007B3C88" w:rsidRPr="00D07771">
        <w:rPr>
          <w:rFonts w:ascii="Times New Roman" w:hAnsi="Times New Roman" w:cs="Times New Roman"/>
        </w:rPr>
        <w:t>relatively</w:t>
      </w:r>
      <w:r w:rsidR="00023C88" w:rsidRPr="00D07771">
        <w:rPr>
          <w:rFonts w:ascii="Times New Roman" w:hAnsi="Times New Roman" w:cs="Times New Roman"/>
        </w:rPr>
        <w:t xml:space="preserve"> little credence </w:t>
      </w:r>
      <w:r w:rsidR="00875613">
        <w:rPr>
          <w:rFonts w:ascii="Times New Roman" w:hAnsi="Times New Roman" w:cs="Times New Roman"/>
        </w:rPr>
        <w:t>when</w:t>
      </w:r>
      <w:r w:rsidR="00875613" w:rsidRPr="00D07771">
        <w:rPr>
          <w:rFonts w:ascii="Times New Roman" w:hAnsi="Times New Roman" w:cs="Times New Roman"/>
        </w:rPr>
        <w:t xml:space="preserve"> </w:t>
      </w:r>
      <w:r w:rsidR="00023C88" w:rsidRPr="00D07771">
        <w:rPr>
          <w:rFonts w:ascii="Times New Roman" w:hAnsi="Times New Roman" w:cs="Times New Roman"/>
        </w:rPr>
        <w:t>making decision</w:t>
      </w:r>
      <w:r w:rsidR="008C62F8">
        <w:rPr>
          <w:rFonts w:ascii="Times New Roman" w:hAnsi="Times New Roman" w:cs="Times New Roman"/>
        </w:rPr>
        <w:t>s</w:t>
      </w:r>
      <w:r w:rsidR="00023C88" w:rsidRPr="00D07771">
        <w:rPr>
          <w:rFonts w:ascii="Times New Roman" w:hAnsi="Times New Roman" w:cs="Times New Roman"/>
        </w:rPr>
        <w:t xml:space="preserve">. </w:t>
      </w:r>
    </w:p>
    <w:p w14:paraId="119D63A0" w14:textId="3833C4BC" w:rsidR="005F475E" w:rsidRPr="00D3166B" w:rsidRDefault="005F475E" w:rsidP="00D3166B">
      <w:pPr>
        <w:pStyle w:val="Heading2"/>
      </w:pPr>
      <w:r w:rsidRPr="00D3166B">
        <w:t xml:space="preserve">Sources of Information </w:t>
      </w:r>
      <w:r w:rsidR="00875613">
        <w:t>Correlating</w:t>
      </w:r>
      <w:r w:rsidR="00875613" w:rsidRPr="00D3166B">
        <w:t xml:space="preserve"> </w:t>
      </w:r>
      <w:r w:rsidR="00875613">
        <w:t>Strong</w:t>
      </w:r>
      <w:r w:rsidR="00875613" w:rsidRPr="00D3166B">
        <w:t xml:space="preserve">ly </w:t>
      </w:r>
      <w:r w:rsidR="00875613">
        <w:t>with</w:t>
      </w:r>
      <w:r w:rsidR="00875613" w:rsidRPr="00D3166B">
        <w:t xml:space="preserve"> </w:t>
      </w:r>
      <w:r w:rsidRPr="00D3166B">
        <w:t>Trustworthiness</w:t>
      </w:r>
    </w:p>
    <w:p w14:paraId="4F43FD4B" w14:textId="54E50A58" w:rsidR="0088275F" w:rsidRDefault="005F475E" w:rsidP="00D07771">
      <w:pPr>
        <w:spacing w:before="240" w:after="0" w:line="360" w:lineRule="auto"/>
        <w:rPr>
          <w:rFonts w:ascii="Times New Roman" w:hAnsi="Times New Roman" w:cs="Times New Roman"/>
        </w:rPr>
      </w:pPr>
      <w:r w:rsidRPr="00D07771">
        <w:rPr>
          <w:rFonts w:ascii="Times New Roman" w:hAnsi="Times New Roman" w:cs="Times New Roman"/>
        </w:rPr>
        <w:t xml:space="preserve">Correlation analysis revealed four sources of information </w:t>
      </w:r>
      <w:r w:rsidR="00875613">
        <w:rPr>
          <w:rFonts w:ascii="Times New Roman" w:hAnsi="Times New Roman" w:cs="Times New Roman"/>
        </w:rPr>
        <w:t>with</w:t>
      </w:r>
      <w:r w:rsidRPr="00D07771">
        <w:rPr>
          <w:rFonts w:ascii="Times New Roman" w:hAnsi="Times New Roman" w:cs="Times New Roman"/>
        </w:rPr>
        <w:t xml:space="preserve"> a </w:t>
      </w:r>
      <w:r w:rsidR="00875613">
        <w:rPr>
          <w:rFonts w:ascii="Times New Roman" w:hAnsi="Times New Roman" w:cs="Times New Roman"/>
        </w:rPr>
        <w:t xml:space="preserve">strong </w:t>
      </w:r>
      <w:r w:rsidRPr="00D07771">
        <w:rPr>
          <w:rFonts w:ascii="Times New Roman" w:hAnsi="Times New Roman" w:cs="Times New Roman"/>
        </w:rPr>
        <w:t xml:space="preserve">correlation coefficient </w:t>
      </w:r>
      <w:r w:rsidR="00875613">
        <w:rPr>
          <w:rFonts w:ascii="Times New Roman" w:hAnsi="Times New Roman" w:cs="Times New Roman"/>
        </w:rPr>
        <w:t xml:space="preserve">of </w:t>
      </w:r>
      <w:r w:rsidRPr="00D07771">
        <w:rPr>
          <w:rFonts w:ascii="Times New Roman" w:hAnsi="Times New Roman" w:cs="Times New Roman"/>
        </w:rPr>
        <w:t xml:space="preserve">greater than </w:t>
      </w:r>
      <w:proofErr w:type="gramStart"/>
      <w:r w:rsidR="00AC4638" w:rsidRPr="00D07771">
        <w:rPr>
          <w:rFonts w:ascii="Times New Roman" w:hAnsi="Times New Roman" w:cs="Times New Roman"/>
        </w:rPr>
        <w:t>0</w:t>
      </w:r>
      <w:r w:rsidRPr="00D07771">
        <w:rPr>
          <w:rFonts w:ascii="Times New Roman" w:hAnsi="Times New Roman" w:cs="Times New Roman"/>
        </w:rPr>
        <w:t>.5</w:t>
      </w:r>
      <w:r w:rsidR="003328C1" w:rsidRPr="00D07771">
        <w:rPr>
          <w:rFonts w:ascii="Times New Roman" w:hAnsi="Times New Roman" w:cs="Times New Roman"/>
        </w:rPr>
        <w:t>,</w:t>
      </w:r>
      <w:proofErr w:type="gramEnd"/>
      <w:r w:rsidRPr="00D07771">
        <w:rPr>
          <w:rFonts w:ascii="Times New Roman" w:hAnsi="Times New Roman" w:cs="Times New Roman"/>
        </w:rPr>
        <w:t xml:space="preserve"> as </w:t>
      </w:r>
      <w:proofErr w:type="spellStart"/>
      <w:r w:rsidRPr="00D07771">
        <w:rPr>
          <w:rFonts w:ascii="Times New Roman" w:hAnsi="Times New Roman" w:cs="Times New Roman"/>
        </w:rPr>
        <w:t>Muij</w:t>
      </w:r>
      <w:r w:rsidR="00A032AE" w:rsidRPr="00D07771">
        <w:rPr>
          <w:rFonts w:ascii="Times New Roman" w:hAnsi="Times New Roman" w:cs="Times New Roman"/>
        </w:rPr>
        <w:t>s</w:t>
      </w:r>
      <w:proofErr w:type="spellEnd"/>
      <w:r w:rsidRPr="00D07771">
        <w:rPr>
          <w:rFonts w:ascii="Times New Roman" w:hAnsi="Times New Roman" w:cs="Times New Roman"/>
        </w:rPr>
        <w:t xml:space="preserve"> (</w:t>
      </w:r>
      <w:r w:rsidR="00DA51F7" w:rsidRPr="00D07771">
        <w:rPr>
          <w:rFonts w:ascii="Times New Roman" w:hAnsi="Times New Roman" w:cs="Times New Roman"/>
        </w:rPr>
        <w:t>2011:</w:t>
      </w:r>
      <w:r w:rsidR="003328C1" w:rsidRPr="00D07771">
        <w:rPr>
          <w:rFonts w:ascii="Times New Roman" w:hAnsi="Times New Roman" w:cs="Times New Roman"/>
        </w:rPr>
        <w:t xml:space="preserve"> </w:t>
      </w:r>
      <w:r w:rsidR="00A032AE" w:rsidRPr="00D07771">
        <w:rPr>
          <w:rFonts w:ascii="Times New Roman" w:hAnsi="Times New Roman" w:cs="Times New Roman"/>
        </w:rPr>
        <w:t>126) adv</w:t>
      </w:r>
      <w:r w:rsidR="00CD1A46">
        <w:rPr>
          <w:rFonts w:ascii="Times New Roman" w:hAnsi="Times New Roman" w:cs="Times New Roman"/>
        </w:rPr>
        <w:t>is</w:t>
      </w:r>
      <w:r w:rsidR="00A032AE" w:rsidRPr="00D07771">
        <w:rPr>
          <w:rFonts w:ascii="Times New Roman" w:hAnsi="Times New Roman" w:cs="Times New Roman"/>
        </w:rPr>
        <w:t xml:space="preserve">es that a correlation coefficient below </w:t>
      </w:r>
      <w:r w:rsidR="00AC4638" w:rsidRPr="00D07771">
        <w:rPr>
          <w:rFonts w:ascii="Times New Roman" w:hAnsi="Times New Roman" w:cs="Times New Roman"/>
        </w:rPr>
        <w:t>0</w:t>
      </w:r>
      <w:r w:rsidR="00A032AE" w:rsidRPr="00D07771">
        <w:rPr>
          <w:rFonts w:ascii="Times New Roman" w:hAnsi="Times New Roman" w:cs="Times New Roman"/>
        </w:rPr>
        <w:t xml:space="preserve">.5 is of </w:t>
      </w:r>
      <w:r w:rsidR="00875613">
        <w:rPr>
          <w:rFonts w:ascii="Times New Roman" w:hAnsi="Times New Roman" w:cs="Times New Roman"/>
        </w:rPr>
        <w:t xml:space="preserve">only </w:t>
      </w:r>
      <w:r w:rsidR="00A032AE" w:rsidRPr="00D07771">
        <w:rPr>
          <w:rFonts w:ascii="Times New Roman" w:hAnsi="Times New Roman" w:cs="Times New Roman"/>
        </w:rPr>
        <w:t xml:space="preserve">moderate strength. </w:t>
      </w:r>
      <w:r w:rsidR="00AD0FF9" w:rsidRPr="00D07771">
        <w:rPr>
          <w:rFonts w:ascii="Times New Roman" w:hAnsi="Times New Roman" w:cs="Times New Roman"/>
        </w:rPr>
        <w:t xml:space="preserve">The four sources of information </w:t>
      </w:r>
      <w:r w:rsidR="00ED1DB9" w:rsidRPr="00D07771">
        <w:rPr>
          <w:rFonts w:ascii="Times New Roman" w:hAnsi="Times New Roman" w:cs="Times New Roman"/>
        </w:rPr>
        <w:t>are a mixture of online and traditional sou</w:t>
      </w:r>
      <w:r w:rsidR="002C5CB4" w:rsidRPr="00D07771">
        <w:rPr>
          <w:rFonts w:ascii="Times New Roman" w:hAnsi="Times New Roman" w:cs="Times New Roman"/>
        </w:rPr>
        <w:t xml:space="preserve">rces of information (see Table </w:t>
      </w:r>
      <w:r w:rsidR="00C213CE" w:rsidRPr="00D07771">
        <w:rPr>
          <w:rFonts w:ascii="Times New Roman" w:hAnsi="Times New Roman" w:cs="Times New Roman"/>
        </w:rPr>
        <w:t>4</w:t>
      </w:r>
      <w:r w:rsidR="00ED1DB9" w:rsidRPr="00D07771">
        <w:rPr>
          <w:rFonts w:ascii="Times New Roman" w:hAnsi="Times New Roman" w:cs="Times New Roman"/>
        </w:rPr>
        <w:t>).</w:t>
      </w:r>
    </w:p>
    <w:p w14:paraId="0D1A98A2" w14:textId="71CAAF8D" w:rsidR="00FA65D4" w:rsidRPr="00D07771" w:rsidRDefault="00FA65D4" w:rsidP="00D07771">
      <w:pPr>
        <w:spacing w:before="240" w:after="0" w:line="360" w:lineRule="auto"/>
        <w:rPr>
          <w:rFonts w:ascii="Times New Roman" w:hAnsi="Times New Roman" w:cs="Times New Roman"/>
        </w:rPr>
      </w:pPr>
      <w:r w:rsidRPr="00D07771">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AEA9F47" wp14:editId="07BDAF69">
                <wp:simplePos x="0" y="0"/>
                <wp:positionH relativeFrom="column">
                  <wp:posOffset>-194310</wp:posOffset>
                </wp:positionH>
                <wp:positionV relativeFrom="paragraph">
                  <wp:posOffset>98425</wp:posOffset>
                </wp:positionV>
                <wp:extent cx="1666875" cy="277495"/>
                <wp:effectExtent l="609600" t="0" r="28575" b="27305"/>
                <wp:wrapNone/>
                <wp:docPr id="8" name="Rectangular Callout 8"/>
                <wp:cNvGraphicFramePr/>
                <a:graphic xmlns:a="http://schemas.openxmlformats.org/drawingml/2006/main">
                  <a:graphicData uri="http://schemas.microsoft.com/office/word/2010/wordprocessingShape">
                    <wps:wsp>
                      <wps:cNvSpPr/>
                      <wps:spPr>
                        <a:xfrm>
                          <a:off x="0" y="0"/>
                          <a:ext cx="1666875" cy="277495"/>
                        </a:xfrm>
                        <a:prstGeom prst="wedgeRectCallout">
                          <a:avLst>
                            <a:gd name="adj1" fmla="val -85976"/>
                            <a:gd name="adj2" fmla="val 125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BDBB4" w14:textId="41228AD3"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Table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8" o:spid="_x0000_s1031" type="#_x0000_t61" style="position:absolute;margin-left:-15.3pt;margin-top:7.75pt;width:131.25pt;height:21.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" adj="-7771,13500" filled="f" strokecolor="black [3213]" strokeweight="2pt">
                <v:textbox>
                  <w:txbxContent>
                    <w:p w14:paraId="04BBDBB4" w14:textId="41228AD3"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Table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v:textbox>
              </v:shape>
            </w:pict>
          </mc:Fallback>
        </mc:AlternateContent>
      </w:r>
    </w:p>
    <w:p w14:paraId="1EBD1D9F" w14:textId="34CE872F" w:rsidR="00531A65" w:rsidRDefault="00531A65" w:rsidP="00D3166B">
      <w:pPr>
        <w:pStyle w:val="NoSpacing"/>
        <w:spacing w:before="240" w:line="360" w:lineRule="auto"/>
        <w:ind w:firstLine="720"/>
        <w:rPr>
          <w:rFonts w:ascii="Times New Roman" w:hAnsi="Times New Roman" w:cs="Times New Roman"/>
        </w:rPr>
      </w:pPr>
      <w:r w:rsidRPr="00D07771">
        <w:rPr>
          <w:rFonts w:ascii="Times New Roman" w:hAnsi="Times New Roman" w:cs="Times New Roman"/>
        </w:rPr>
        <w:t>The</w:t>
      </w:r>
      <w:r w:rsidR="00ED1DB9" w:rsidRPr="00D07771">
        <w:rPr>
          <w:rFonts w:ascii="Times New Roman" w:hAnsi="Times New Roman" w:cs="Times New Roman"/>
        </w:rPr>
        <w:t xml:space="preserve"> results in</w:t>
      </w:r>
      <w:r w:rsidR="002C5CB4" w:rsidRPr="00D07771">
        <w:rPr>
          <w:rFonts w:ascii="Times New Roman" w:hAnsi="Times New Roman" w:cs="Times New Roman"/>
        </w:rPr>
        <w:t xml:space="preserve"> F</w:t>
      </w:r>
      <w:r w:rsidRPr="00D07771">
        <w:rPr>
          <w:rFonts w:ascii="Times New Roman" w:hAnsi="Times New Roman" w:cs="Times New Roman"/>
        </w:rPr>
        <w:t>igure</w:t>
      </w:r>
      <w:r w:rsidR="002C5CB4" w:rsidRPr="00D07771">
        <w:rPr>
          <w:rFonts w:ascii="Times New Roman" w:hAnsi="Times New Roman" w:cs="Times New Roman"/>
        </w:rPr>
        <w:t xml:space="preserve"> 2 </w:t>
      </w:r>
      <w:r w:rsidR="00875613">
        <w:rPr>
          <w:rFonts w:ascii="Times New Roman" w:hAnsi="Times New Roman" w:cs="Times New Roman"/>
        </w:rPr>
        <w:t>show</w:t>
      </w:r>
      <w:r w:rsidR="0073322F" w:rsidRPr="00D07771">
        <w:rPr>
          <w:rFonts w:ascii="Times New Roman" w:hAnsi="Times New Roman" w:cs="Times New Roman"/>
        </w:rPr>
        <w:t xml:space="preserve">, by gender and type of university, </w:t>
      </w:r>
      <w:r w:rsidRPr="00D07771">
        <w:rPr>
          <w:rFonts w:ascii="Times New Roman" w:hAnsi="Times New Roman" w:cs="Times New Roman"/>
        </w:rPr>
        <w:t xml:space="preserve">that open day visits </w:t>
      </w:r>
      <w:r w:rsidR="00ED1DB9" w:rsidRPr="00D07771">
        <w:rPr>
          <w:rFonts w:ascii="Times New Roman" w:hAnsi="Times New Roman" w:cs="Times New Roman"/>
        </w:rPr>
        <w:t>and the UCAS website</w:t>
      </w:r>
      <w:r w:rsidRPr="00D07771">
        <w:rPr>
          <w:rFonts w:ascii="Times New Roman" w:hAnsi="Times New Roman" w:cs="Times New Roman"/>
        </w:rPr>
        <w:t xml:space="preserve"> are</w:t>
      </w:r>
      <w:r w:rsidR="00ED1DB9" w:rsidRPr="00D07771">
        <w:rPr>
          <w:rFonts w:ascii="Times New Roman" w:hAnsi="Times New Roman" w:cs="Times New Roman"/>
        </w:rPr>
        <w:t xml:space="preserve"> the most significant sources of information</w:t>
      </w:r>
      <w:r w:rsidR="0073322F">
        <w:rPr>
          <w:rFonts w:ascii="Times New Roman" w:hAnsi="Times New Roman" w:cs="Times New Roman"/>
        </w:rPr>
        <w:t xml:space="preserve"> </w:t>
      </w:r>
      <w:r w:rsidR="00ED1DB9" w:rsidRPr="00D07771">
        <w:rPr>
          <w:rFonts w:ascii="Times New Roman" w:hAnsi="Times New Roman" w:cs="Times New Roman"/>
        </w:rPr>
        <w:t>in terms of trustworthiness. This is followed by</w:t>
      </w:r>
      <w:r w:rsidRPr="00D07771">
        <w:rPr>
          <w:rFonts w:ascii="Times New Roman" w:hAnsi="Times New Roman" w:cs="Times New Roman"/>
        </w:rPr>
        <w:t xml:space="preserve"> tea</w:t>
      </w:r>
      <w:r w:rsidR="00ED1DB9" w:rsidRPr="00D07771">
        <w:rPr>
          <w:rFonts w:ascii="Times New Roman" w:hAnsi="Times New Roman" w:cs="Times New Roman"/>
        </w:rPr>
        <w:t>cher recommendations and</w:t>
      </w:r>
      <w:r w:rsidRPr="00D07771">
        <w:rPr>
          <w:rFonts w:ascii="Times New Roman" w:hAnsi="Times New Roman" w:cs="Times New Roman"/>
        </w:rPr>
        <w:t xml:space="preserve"> university advertising</w:t>
      </w:r>
      <w:r w:rsidR="003328C1" w:rsidRPr="00D07771">
        <w:rPr>
          <w:rFonts w:ascii="Times New Roman" w:hAnsi="Times New Roman" w:cs="Times New Roman"/>
        </w:rPr>
        <w:t>.</w:t>
      </w:r>
    </w:p>
    <w:p w14:paraId="12FEF3F0" w14:textId="7224EC8A" w:rsidR="00FA65D4" w:rsidRDefault="00FA65D4" w:rsidP="00D3166B">
      <w:pPr>
        <w:pStyle w:val="NoSpacing"/>
        <w:spacing w:before="240" w:line="360" w:lineRule="auto"/>
        <w:ind w:firstLine="720"/>
        <w:rPr>
          <w:rFonts w:ascii="Times New Roman" w:hAnsi="Times New Roman" w:cs="Times New Roman"/>
        </w:rPr>
      </w:pPr>
      <w:r w:rsidRPr="00D07771">
        <w:rPr>
          <w:rFonts w:ascii="Times New Roman" w:hAnsi="Times New Roman" w:cs="Times New Roman"/>
          <w:noProof/>
          <w:lang w:eastAsia="zh-CN"/>
        </w:rPr>
        <mc:AlternateContent>
          <mc:Choice Requires="wps">
            <w:drawing>
              <wp:anchor distT="0" distB="0" distL="114300" distR="114300" simplePos="0" relativeHeight="251669504" behindDoc="0" locked="0" layoutInCell="1" allowOverlap="1" wp14:anchorId="6975B6E4" wp14:editId="0D935B81">
                <wp:simplePos x="0" y="0"/>
                <wp:positionH relativeFrom="column">
                  <wp:posOffset>-5715</wp:posOffset>
                </wp:positionH>
                <wp:positionV relativeFrom="paragraph">
                  <wp:posOffset>269875</wp:posOffset>
                </wp:positionV>
                <wp:extent cx="1666875" cy="304800"/>
                <wp:effectExtent l="609600" t="0" r="28575" b="19050"/>
                <wp:wrapNone/>
                <wp:docPr id="9" name="Rectangular Callout 9"/>
                <wp:cNvGraphicFramePr/>
                <a:graphic xmlns:a="http://schemas.openxmlformats.org/drawingml/2006/main">
                  <a:graphicData uri="http://schemas.microsoft.com/office/word/2010/wordprocessingShape">
                    <wps:wsp>
                      <wps:cNvSpPr/>
                      <wps:spPr>
                        <a:xfrm>
                          <a:off x="0" y="0"/>
                          <a:ext cx="1666875" cy="304800"/>
                        </a:xfrm>
                        <a:prstGeom prst="wedgeRectCallout">
                          <a:avLst>
                            <a:gd name="adj1" fmla="val -85976"/>
                            <a:gd name="adj2" fmla="val 125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B7E3D" w14:textId="1729CCCC"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Figure 2</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9" o:spid="_x0000_s1032" type="#_x0000_t61" style="position:absolute;left:0;text-align:left;margin-left:-.45pt;margin-top:21.25pt;width:131.25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" adj="-7771,13500" filled="f" strokecolor="black [3213]" strokeweight="2pt">
                <v:textbox>
                  <w:txbxContent>
                    <w:p w14:paraId="2D7B7E3D" w14:textId="1729CCCC"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Figure 2</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v:textbox>
              </v:shape>
            </w:pict>
          </mc:Fallback>
        </mc:AlternateContent>
      </w:r>
    </w:p>
    <w:p w14:paraId="59E0F8C8" w14:textId="77777777" w:rsidR="00FA65D4" w:rsidRPr="00D07771" w:rsidRDefault="00FA65D4" w:rsidP="00D3166B">
      <w:pPr>
        <w:pStyle w:val="NoSpacing"/>
        <w:spacing w:before="240" w:line="360" w:lineRule="auto"/>
        <w:ind w:firstLine="720"/>
        <w:rPr>
          <w:rFonts w:ascii="Times New Roman" w:hAnsi="Times New Roman" w:cs="Times New Roman"/>
        </w:rPr>
      </w:pPr>
    </w:p>
    <w:p w14:paraId="125BC2E8" w14:textId="0FFBF180" w:rsidR="009618E4" w:rsidRPr="00D3166B" w:rsidRDefault="009618E4" w:rsidP="00D3166B">
      <w:pPr>
        <w:pStyle w:val="Heading2"/>
      </w:pPr>
      <w:r w:rsidRPr="00D3166B">
        <w:t>Significant Differences based on Gender, Intention to Live, Age and Expected A-level points</w:t>
      </w:r>
    </w:p>
    <w:p w14:paraId="0324522F" w14:textId="6E1C760C" w:rsidR="00531A65" w:rsidRDefault="0073322F" w:rsidP="00D3166B">
      <w:pPr>
        <w:pStyle w:val="NoSpacing"/>
        <w:spacing w:before="240" w:line="360" w:lineRule="auto"/>
        <w:rPr>
          <w:rFonts w:ascii="Times New Roman" w:hAnsi="Times New Roman" w:cs="Times New Roman"/>
        </w:rPr>
      </w:pPr>
      <w:r>
        <w:rPr>
          <w:rFonts w:ascii="Times New Roman" w:hAnsi="Times New Roman" w:cs="Times New Roman"/>
        </w:rPr>
        <w:t>N</w:t>
      </w:r>
      <w:r w:rsidRPr="00D07771">
        <w:rPr>
          <w:rFonts w:ascii="Times New Roman" w:hAnsi="Times New Roman" w:cs="Times New Roman"/>
        </w:rPr>
        <w:t>on-parametric analysis was undertaken</w:t>
      </w:r>
      <w:r>
        <w:rPr>
          <w:rFonts w:ascii="Times New Roman" w:hAnsi="Times New Roman" w:cs="Times New Roman"/>
        </w:rPr>
        <w:t xml:space="preserve"> to</w:t>
      </w:r>
      <w:r w:rsidR="009618E4" w:rsidRPr="00D07771">
        <w:rPr>
          <w:rFonts w:ascii="Times New Roman" w:hAnsi="Times New Roman" w:cs="Times New Roman"/>
        </w:rPr>
        <w:t xml:space="preserve"> clarify the influence of sources of information </w:t>
      </w:r>
      <w:r w:rsidR="003328C1" w:rsidRPr="00D07771">
        <w:rPr>
          <w:rFonts w:ascii="Times New Roman" w:hAnsi="Times New Roman" w:cs="Times New Roman"/>
        </w:rPr>
        <w:t xml:space="preserve">considered </w:t>
      </w:r>
      <w:r w:rsidR="009618E4" w:rsidRPr="00D07771">
        <w:rPr>
          <w:rFonts w:ascii="Times New Roman" w:hAnsi="Times New Roman" w:cs="Times New Roman"/>
        </w:rPr>
        <w:t xml:space="preserve">trustworthy by students with a specific profile based on </w:t>
      </w:r>
      <w:r w:rsidR="00CD1A46">
        <w:rPr>
          <w:rFonts w:ascii="Times New Roman" w:hAnsi="Times New Roman" w:cs="Times New Roman"/>
        </w:rPr>
        <w:t xml:space="preserve">their </w:t>
      </w:r>
      <w:r w:rsidR="009618E4" w:rsidRPr="00D07771">
        <w:rPr>
          <w:rFonts w:ascii="Times New Roman" w:hAnsi="Times New Roman" w:cs="Times New Roman"/>
        </w:rPr>
        <w:t>gender, intention to live away, age and A-</w:t>
      </w:r>
      <w:r>
        <w:rPr>
          <w:rFonts w:ascii="Times New Roman" w:hAnsi="Times New Roman" w:cs="Times New Roman"/>
        </w:rPr>
        <w:t>L</w:t>
      </w:r>
      <w:r w:rsidR="009618E4" w:rsidRPr="00D07771">
        <w:rPr>
          <w:rFonts w:ascii="Times New Roman" w:hAnsi="Times New Roman" w:cs="Times New Roman"/>
        </w:rPr>
        <w:t>evel points</w:t>
      </w:r>
      <w:r>
        <w:rPr>
          <w:rFonts w:ascii="Times New Roman" w:hAnsi="Times New Roman" w:cs="Times New Roman"/>
        </w:rPr>
        <w:t>.</w:t>
      </w:r>
      <w:r w:rsidR="009618E4" w:rsidRPr="00D07771">
        <w:rPr>
          <w:rFonts w:ascii="Times New Roman" w:hAnsi="Times New Roman" w:cs="Times New Roman"/>
        </w:rPr>
        <w:t xml:space="preserve"> </w:t>
      </w:r>
      <w:r w:rsidR="005709C5" w:rsidRPr="00D07771">
        <w:rPr>
          <w:rFonts w:ascii="Times New Roman" w:hAnsi="Times New Roman" w:cs="Times New Roman"/>
        </w:rPr>
        <w:t xml:space="preserve">The results in Table </w:t>
      </w:r>
      <w:r w:rsidR="00C213CE" w:rsidRPr="00D07771">
        <w:rPr>
          <w:rFonts w:ascii="Times New Roman" w:hAnsi="Times New Roman" w:cs="Times New Roman"/>
        </w:rPr>
        <w:t>5</w:t>
      </w:r>
      <w:r w:rsidR="009618E4" w:rsidRPr="00D07771">
        <w:rPr>
          <w:rFonts w:ascii="Times New Roman" w:hAnsi="Times New Roman" w:cs="Times New Roman"/>
        </w:rPr>
        <w:t xml:space="preserve"> reveal that female students are significantly trusting of digital and offline sources of information</w:t>
      </w:r>
      <w:r w:rsidR="003328C1" w:rsidRPr="00D07771">
        <w:rPr>
          <w:rFonts w:ascii="Times New Roman" w:hAnsi="Times New Roman" w:cs="Times New Roman"/>
        </w:rPr>
        <w:t>;</w:t>
      </w:r>
      <w:r w:rsidR="009618E4" w:rsidRPr="00D07771">
        <w:rPr>
          <w:rFonts w:ascii="Times New Roman" w:hAnsi="Times New Roman" w:cs="Times New Roman"/>
        </w:rPr>
        <w:t xml:space="preserve"> students who intend to live away are significantly influenced by talks given by universities at their school/college</w:t>
      </w:r>
      <w:r w:rsidR="003328C1" w:rsidRPr="00D07771">
        <w:rPr>
          <w:rFonts w:ascii="Times New Roman" w:hAnsi="Times New Roman" w:cs="Times New Roman"/>
        </w:rPr>
        <w:t>;</w:t>
      </w:r>
      <w:r w:rsidR="009618E4" w:rsidRPr="00D07771">
        <w:rPr>
          <w:rFonts w:ascii="Times New Roman" w:hAnsi="Times New Roman" w:cs="Times New Roman"/>
        </w:rPr>
        <w:t xml:space="preserve"> mature students tend to trust almost all sources of </w:t>
      </w:r>
      <w:r w:rsidR="009618E4" w:rsidRPr="00D07771">
        <w:rPr>
          <w:rFonts w:ascii="Times New Roman" w:hAnsi="Times New Roman" w:cs="Times New Roman"/>
        </w:rPr>
        <w:lastRenderedPageBreak/>
        <w:t>information</w:t>
      </w:r>
      <w:r w:rsidR="003328C1" w:rsidRPr="00D07771">
        <w:rPr>
          <w:rFonts w:ascii="Times New Roman" w:hAnsi="Times New Roman" w:cs="Times New Roman"/>
        </w:rPr>
        <w:t>;</w:t>
      </w:r>
      <w:r w:rsidR="009618E4" w:rsidRPr="00D07771">
        <w:rPr>
          <w:rFonts w:ascii="Times New Roman" w:hAnsi="Times New Roman" w:cs="Times New Roman"/>
        </w:rPr>
        <w:t xml:space="preserve"> and</w:t>
      </w:r>
      <w:r w:rsidR="003328C1" w:rsidRPr="00D07771">
        <w:rPr>
          <w:rFonts w:ascii="Times New Roman" w:hAnsi="Times New Roman" w:cs="Times New Roman"/>
        </w:rPr>
        <w:t>,</w:t>
      </w:r>
      <w:r w:rsidR="009618E4" w:rsidRPr="00D07771">
        <w:rPr>
          <w:rFonts w:ascii="Times New Roman" w:hAnsi="Times New Roman" w:cs="Times New Roman"/>
        </w:rPr>
        <w:t xml:space="preserve"> finally</w:t>
      </w:r>
      <w:r w:rsidR="003328C1" w:rsidRPr="00D07771">
        <w:rPr>
          <w:rFonts w:ascii="Times New Roman" w:hAnsi="Times New Roman" w:cs="Times New Roman"/>
        </w:rPr>
        <w:t>,</w:t>
      </w:r>
      <w:r w:rsidR="009618E4" w:rsidRPr="00D07771">
        <w:rPr>
          <w:rFonts w:ascii="Times New Roman" w:hAnsi="Times New Roman" w:cs="Times New Roman"/>
        </w:rPr>
        <w:t xml:space="preserve"> students with mid-range expected A-</w:t>
      </w:r>
      <w:r>
        <w:rPr>
          <w:rFonts w:ascii="Times New Roman" w:hAnsi="Times New Roman" w:cs="Times New Roman"/>
        </w:rPr>
        <w:t>L</w:t>
      </w:r>
      <w:r w:rsidR="009618E4" w:rsidRPr="00D07771">
        <w:rPr>
          <w:rFonts w:ascii="Times New Roman" w:hAnsi="Times New Roman" w:cs="Times New Roman"/>
        </w:rPr>
        <w:t xml:space="preserve">evel points have a preference for the UCAS website, talks given </w:t>
      </w:r>
      <w:r w:rsidR="00CD1A46">
        <w:rPr>
          <w:rFonts w:ascii="Times New Roman" w:hAnsi="Times New Roman" w:cs="Times New Roman"/>
        </w:rPr>
        <w:t xml:space="preserve">at school </w:t>
      </w:r>
      <w:r w:rsidR="009618E4" w:rsidRPr="00D07771">
        <w:rPr>
          <w:rFonts w:ascii="Times New Roman" w:hAnsi="Times New Roman" w:cs="Times New Roman"/>
        </w:rPr>
        <w:t xml:space="preserve">by </w:t>
      </w:r>
      <w:r>
        <w:rPr>
          <w:rFonts w:ascii="Times New Roman" w:hAnsi="Times New Roman" w:cs="Times New Roman"/>
        </w:rPr>
        <w:t xml:space="preserve">a </w:t>
      </w:r>
      <w:r w:rsidR="00CD1A46">
        <w:rPr>
          <w:rFonts w:ascii="Times New Roman" w:hAnsi="Times New Roman" w:cs="Times New Roman"/>
        </w:rPr>
        <w:t xml:space="preserve">university </w:t>
      </w:r>
      <w:r w:rsidR="009618E4" w:rsidRPr="00D07771">
        <w:rPr>
          <w:rFonts w:ascii="Times New Roman" w:hAnsi="Times New Roman" w:cs="Times New Roman"/>
        </w:rPr>
        <w:t>and other uni</w:t>
      </w:r>
      <w:r w:rsidR="005709C5" w:rsidRPr="00D07771">
        <w:rPr>
          <w:rFonts w:ascii="Times New Roman" w:hAnsi="Times New Roman" w:cs="Times New Roman"/>
        </w:rPr>
        <w:t xml:space="preserve">versity advertising (see Table </w:t>
      </w:r>
      <w:r w:rsidR="00C213CE" w:rsidRPr="00D07771">
        <w:rPr>
          <w:rFonts w:ascii="Times New Roman" w:hAnsi="Times New Roman" w:cs="Times New Roman"/>
        </w:rPr>
        <w:t>5</w:t>
      </w:r>
      <w:r w:rsidR="009618E4" w:rsidRPr="00D07771">
        <w:rPr>
          <w:rFonts w:ascii="Times New Roman" w:hAnsi="Times New Roman" w:cs="Times New Roman"/>
        </w:rPr>
        <w:t>).</w:t>
      </w:r>
      <w:r>
        <w:rPr>
          <w:rFonts w:ascii="Times New Roman" w:hAnsi="Times New Roman" w:cs="Times New Roman"/>
        </w:rPr>
        <w:t xml:space="preserve"> </w:t>
      </w:r>
      <w:r w:rsidR="00F64B00" w:rsidRPr="00D07771">
        <w:rPr>
          <w:rFonts w:ascii="Times New Roman" w:hAnsi="Times New Roman" w:cs="Times New Roman"/>
        </w:rPr>
        <w:t>The analys</w:t>
      </w:r>
      <w:r w:rsidR="00ED15D4" w:rsidRPr="00D07771">
        <w:rPr>
          <w:rFonts w:ascii="Times New Roman" w:hAnsi="Times New Roman" w:cs="Times New Roman"/>
        </w:rPr>
        <w:t>is</w:t>
      </w:r>
      <w:r w:rsidR="00F64B00" w:rsidRPr="00D07771">
        <w:rPr>
          <w:rFonts w:ascii="Times New Roman" w:hAnsi="Times New Roman" w:cs="Times New Roman"/>
        </w:rPr>
        <w:t xml:space="preserve"> reveal</w:t>
      </w:r>
      <w:r w:rsidR="00ED15D4" w:rsidRPr="00D07771">
        <w:rPr>
          <w:rFonts w:ascii="Times New Roman" w:hAnsi="Times New Roman" w:cs="Times New Roman"/>
        </w:rPr>
        <w:t>s</w:t>
      </w:r>
      <w:r w:rsidR="00F64B00" w:rsidRPr="00D07771">
        <w:rPr>
          <w:rFonts w:ascii="Times New Roman" w:hAnsi="Times New Roman" w:cs="Times New Roman"/>
        </w:rPr>
        <w:t xml:space="preserve"> a tendency </w:t>
      </w:r>
      <w:r w:rsidR="00D3166B">
        <w:rPr>
          <w:rFonts w:ascii="Times New Roman" w:hAnsi="Times New Roman" w:cs="Times New Roman"/>
        </w:rPr>
        <w:t>by</w:t>
      </w:r>
      <w:r w:rsidR="00E71BC6" w:rsidRPr="00D07771">
        <w:rPr>
          <w:rFonts w:ascii="Times New Roman" w:hAnsi="Times New Roman" w:cs="Times New Roman"/>
        </w:rPr>
        <w:t xml:space="preserve"> </w:t>
      </w:r>
      <w:r w:rsidR="00F64B00" w:rsidRPr="00D07771">
        <w:rPr>
          <w:rFonts w:ascii="Times New Roman" w:hAnsi="Times New Roman" w:cs="Times New Roman"/>
        </w:rPr>
        <w:t xml:space="preserve">female prospective students </w:t>
      </w:r>
      <w:r w:rsidR="00B0243A">
        <w:rPr>
          <w:rFonts w:ascii="Times New Roman" w:hAnsi="Times New Roman" w:cs="Times New Roman"/>
        </w:rPr>
        <w:t xml:space="preserve">intending to live away </w:t>
      </w:r>
      <w:r w:rsidR="00E71BC6" w:rsidRPr="00D07771">
        <w:rPr>
          <w:rFonts w:ascii="Times New Roman" w:hAnsi="Times New Roman" w:cs="Times New Roman"/>
        </w:rPr>
        <w:t xml:space="preserve">to </w:t>
      </w:r>
      <w:r w:rsidR="00F64B00" w:rsidRPr="00D07771">
        <w:rPr>
          <w:rFonts w:ascii="Times New Roman" w:hAnsi="Times New Roman" w:cs="Times New Roman"/>
        </w:rPr>
        <w:t>trus</w:t>
      </w:r>
      <w:r w:rsidR="00FA68A5" w:rsidRPr="00D07771">
        <w:rPr>
          <w:rFonts w:ascii="Times New Roman" w:hAnsi="Times New Roman" w:cs="Times New Roman"/>
        </w:rPr>
        <w:t>t</w:t>
      </w:r>
      <w:r w:rsidR="00F64B00" w:rsidRPr="00D07771">
        <w:rPr>
          <w:rFonts w:ascii="Times New Roman" w:hAnsi="Times New Roman" w:cs="Times New Roman"/>
        </w:rPr>
        <w:t xml:space="preserve"> more information</w:t>
      </w:r>
      <w:r w:rsidR="00FA68A5" w:rsidRPr="00D07771">
        <w:rPr>
          <w:rFonts w:ascii="Times New Roman" w:hAnsi="Times New Roman" w:cs="Times New Roman"/>
        </w:rPr>
        <w:t xml:space="preserve"> sources </w:t>
      </w:r>
      <w:r w:rsidR="00ED15D4" w:rsidRPr="00D07771">
        <w:rPr>
          <w:rFonts w:ascii="Times New Roman" w:hAnsi="Times New Roman" w:cs="Times New Roman"/>
        </w:rPr>
        <w:t>than</w:t>
      </w:r>
      <w:r w:rsidR="00FA68A5" w:rsidRPr="00D07771">
        <w:rPr>
          <w:rFonts w:ascii="Times New Roman" w:hAnsi="Times New Roman" w:cs="Times New Roman"/>
        </w:rPr>
        <w:t xml:space="preserve"> </w:t>
      </w:r>
      <w:r>
        <w:rPr>
          <w:rFonts w:ascii="Times New Roman" w:hAnsi="Times New Roman" w:cs="Times New Roman"/>
        </w:rPr>
        <w:t>those</w:t>
      </w:r>
      <w:r w:rsidRPr="00D07771">
        <w:rPr>
          <w:rFonts w:ascii="Times New Roman" w:hAnsi="Times New Roman" w:cs="Times New Roman"/>
        </w:rPr>
        <w:t xml:space="preserve"> </w:t>
      </w:r>
      <w:r w:rsidR="00FA68A5" w:rsidRPr="00D07771">
        <w:rPr>
          <w:rFonts w:ascii="Times New Roman" w:hAnsi="Times New Roman" w:cs="Times New Roman"/>
        </w:rPr>
        <w:t>intending to stay at home and study.</w:t>
      </w:r>
      <w:r w:rsidR="00E569B0" w:rsidRPr="00D07771">
        <w:rPr>
          <w:rFonts w:ascii="Times New Roman" w:hAnsi="Times New Roman" w:cs="Times New Roman"/>
        </w:rPr>
        <w:t xml:space="preserve"> </w:t>
      </w:r>
      <w:r w:rsidR="00F750FF">
        <w:rPr>
          <w:rFonts w:ascii="Times New Roman" w:hAnsi="Times New Roman" w:cs="Times New Roman"/>
        </w:rPr>
        <w:t xml:space="preserve">This </w:t>
      </w:r>
      <w:r w:rsidR="00CD1A46">
        <w:rPr>
          <w:rFonts w:ascii="Times New Roman" w:hAnsi="Times New Roman" w:cs="Times New Roman"/>
        </w:rPr>
        <w:t>may</w:t>
      </w:r>
      <w:r w:rsidR="00F750FF">
        <w:rPr>
          <w:rFonts w:ascii="Times New Roman" w:hAnsi="Times New Roman" w:cs="Times New Roman"/>
        </w:rPr>
        <w:t xml:space="preserve"> seem counter</w:t>
      </w:r>
      <w:r w:rsidR="006406D1">
        <w:rPr>
          <w:rFonts w:ascii="Times New Roman" w:hAnsi="Times New Roman" w:cs="Times New Roman"/>
        </w:rPr>
        <w:t>-</w:t>
      </w:r>
      <w:r w:rsidR="002C5CB4" w:rsidRPr="00D07771">
        <w:rPr>
          <w:rFonts w:ascii="Times New Roman" w:hAnsi="Times New Roman" w:cs="Times New Roman"/>
        </w:rPr>
        <w:t>intuitive</w:t>
      </w:r>
      <w:r w:rsidR="00ED15D4" w:rsidRPr="00D07771">
        <w:rPr>
          <w:rFonts w:ascii="Times New Roman" w:hAnsi="Times New Roman" w:cs="Times New Roman"/>
        </w:rPr>
        <w:t>,</w:t>
      </w:r>
      <w:r w:rsidR="00FA68A5" w:rsidRPr="00D07771">
        <w:rPr>
          <w:rFonts w:ascii="Times New Roman" w:hAnsi="Times New Roman" w:cs="Times New Roman"/>
        </w:rPr>
        <w:t xml:space="preserve"> give</w:t>
      </w:r>
      <w:r w:rsidR="00ED15D4" w:rsidRPr="00D07771">
        <w:rPr>
          <w:rFonts w:ascii="Times New Roman" w:hAnsi="Times New Roman" w:cs="Times New Roman"/>
        </w:rPr>
        <w:t>n</w:t>
      </w:r>
      <w:r w:rsidR="00FA68A5" w:rsidRPr="00D07771">
        <w:rPr>
          <w:rFonts w:ascii="Times New Roman" w:hAnsi="Times New Roman" w:cs="Times New Roman"/>
        </w:rPr>
        <w:t xml:space="preserve"> </w:t>
      </w:r>
      <w:r w:rsidR="00ED15D4" w:rsidRPr="00D07771">
        <w:rPr>
          <w:rFonts w:ascii="Times New Roman" w:hAnsi="Times New Roman" w:cs="Times New Roman"/>
        </w:rPr>
        <w:t xml:space="preserve">that </w:t>
      </w:r>
      <w:r w:rsidR="00FA68A5" w:rsidRPr="00D07771">
        <w:rPr>
          <w:rFonts w:ascii="Times New Roman" w:hAnsi="Times New Roman" w:cs="Times New Roman"/>
        </w:rPr>
        <w:t>the</w:t>
      </w:r>
      <w:r w:rsidR="00B0243A">
        <w:rPr>
          <w:rFonts w:ascii="Times New Roman" w:hAnsi="Times New Roman" w:cs="Times New Roman"/>
        </w:rPr>
        <w:t>ir</w:t>
      </w:r>
      <w:r w:rsidR="00FA68A5" w:rsidRPr="00D07771">
        <w:rPr>
          <w:rFonts w:ascii="Times New Roman" w:hAnsi="Times New Roman" w:cs="Times New Roman"/>
        </w:rPr>
        <w:t xml:space="preserve"> financial </w:t>
      </w:r>
      <w:r w:rsidR="00ED15D4" w:rsidRPr="00D07771">
        <w:rPr>
          <w:rFonts w:ascii="Times New Roman" w:hAnsi="Times New Roman" w:cs="Times New Roman"/>
        </w:rPr>
        <w:t xml:space="preserve">risk </w:t>
      </w:r>
      <w:r w:rsidR="00FA68A5" w:rsidRPr="00D07771">
        <w:rPr>
          <w:rFonts w:ascii="Times New Roman" w:hAnsi="Times New Roman" w:cs="Times New Roman"/>
        </w:rPr>
        <w:t xml:space="preserve">might be </w:t>
      </w:r>
      <w:r w:rsidR="00B0243A">
        <w:rPr>
          <w:rFonts w:ascii="Times New Roman" w:hAnsi="Times New Roman" w:cs="Times New Roman"/>
        </w:rPr>
        <w:t>more</w:t>
      </w:r>
      <w:r w:rsidR="00B0243A" w:rsidRPr="00D07771">
        <w:rPr>
          <w:rFonts w:ascii="Times New Roman" w:hAnsi="Times New Roman" w:cs="Times New Roman"/>
        </w:rPr>
        <w:t xml:space="preserve"> </w:t>
      </w:r>
      <w:r w:rsidR="00FA68A5" w:rsidRPr="00D07771">
        <w:rPr>
          <w:rFonts w:ascii="Times New Roman" w:hAnsi="Times New Roman" w:cs="Times New Roman"/>
        </w:rPr>
        <w:t xml:space="preserve">than </w:t>
      </w:r>
      <w:r w:rsidR="00ED15D4" w:rsidRPr="00D07771">
        <w:rPr>
          <w:rFonts w:ascii="Times New Roman" w:hAnsi="Times New Roman" w:cs="Times New Roman"/>
        </w:rPr>
        <w:t xml:space="preserve">for </w:t>
      </w:r>
      <w:r w:rsidR="00FA68A5" w:rsidRPr="00D07771">
        <w:rPr>
          <w:rFonts w:ascii="Times New Roman" w:hAnsi="Times New Roman" w:cs="Times New Roman"/>
        </w:rPr>
        <w:t xml:space="preserve">those </w:t>
      </w:r>
      <w:r w:rsidR="00B0243A">
        <w:rPr>
          <w:rFonts w:ascii="Times New Roman" w:hAnsi="Times New Roman" w:cs="Times New Roman"/>
        </w:rPr>
        <w:t>staying at</w:t>
      </w:r>
      <w:r w:rsidR="00B0243A" w:rsidRPr="00D07771">
        <w:rPr>
          <w:rFonts w:ascii="Times New Roman" w:hAnsi="Times New Roman" w:cs="Times New Roman"/>
        </w:rPr>
        <w:t xml:space="preserve"> </w:t>
      </w:r>
      <w:r w:rsidR="00FA68A5" w:rsidRPr="00D07771">
        <w:rPr>
          <w:rFonts w:ascii="Times New Roman" w:hAnsi="Times New Roman" w:cs="Times New Roman"/>
        </w:rPr>
        <w:t>home.</w:t>
      </w:r>
      <w:r w:rsidR="00E569B0" w:rsidRPr="00D07771">
        <w:rPr>
          <w:rFonts w:ascii="Times New Roman" w:hAnsi="Times New Roman" w:cs="Times New Roman"/>
        </w:rPr>
        <w:t xml:space="preserve"> </w:t>
      </w:r>
    </w:p>
    <w:p w14:paraId="692A1098" w14:textId="54E9A684" w:rsidR="00FA65D4" w:rsidRPr="00D07771" w:rsidRDefault="00FA65D4" w:rsidP="00D3166B">
      <w:pPr>
        <w:pStyle w:val="NoSpacing"/>
        <w:spacing w:before="240" w:line="360" w:lineRule="auto"/>
        <w:rPr>
          <w:rFonts w:ascii="Times New Roman" w:hAnsi="Times New Roman" w:cs="Times New Roman"/>
        </w:rPr>
      </w:pPr>
      <w:r w:rsidRPr="00D07771">
        <w:rPr>
          <w:rFonts w:ascii="Times New Roman" w:hAnsi="Times New Roman" w:cs="Times New Roman"/>
          <w:noProof/>
          <w:lang w:eastAsia="zh-CN"/>
        </w:rPr>
        <mc:AlternateContent>
          <mc:Choice Requires="wps">
            <w:drawing>
              <wp:anchor distT="0" distB="0" distL="114300" distR="114300" simplePos="0" relativeHeight="251671552" behindDoc="0" locked="0" layoutInCell="1" allowOverlap="1" wp14:anchorId="094B9CD9" wp14:editId="22A5EF0C">
                <wp:simplePos x="0" y="0"/>
                <wp:positionH relativeFrom="column">
                  <wp:posOffset>-7620</wp:posOffset>
                </wp:positionH>
                <wp:positionV relativeFrom="paragraph">
                  <wp:posOffset>60960</wp:posOffset>
                </wp:positionV>
                <wp:extent cx="1666875" cy="277495"/>
                <wp:effectExtent l="609600" t="0" r="28575" b="27305"/>
                <wp:wrapNone/>
                <wp:docPr id="10" name="Rectangular Callout 10"/>
                <wp:cNvGraphicFramePr/>
                <a:graphic xmlns:a="http://schemas.openxmlformats.org/drawingml/2006/main">
                  <a:graphicData uri="http://schemas.microsoft.com/office/word/2010/wordprocessingShape">
                    <wps:wsp>
                      <wps:cNvSpPr/>
                      <wps:spPr>
                        <a:xfrm>
                          <a:off x="0" y="0"/>
                          <a:ext cx="1666875" cy="277495"/>
                        </a:xfrm>
                        <a:prstGeom prst="wedgeRectCallout">
                          <a:avLst>
                            <a:gd name="adj1" fmla="val -85976"/>
                            <a:gd name="adj2" fmla="val 125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AF596" w14:textId="41658A62"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5</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10" o:spid="_x0000_s1033" type="#_x0000_t61" style="position:absolute;margin-left:-.6pt;margin-top:4.8pt;width:131.25pt;height:21.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" adj="-7771,13500" filled="f" strokecolor="black [3213]" strokeweight="2pt">
                <v:textbox>
                  <w:txbxContent>
                    <w:p w14:paraId="2A4AF596" w14:textId="41658A62"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5</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v:textbox>
              </v:shape>
            </w:pict>
          </mc:Fallback>
        </mc:AlternateContent>
      </w:r>
    </w:p>
    <w:p w14:paraId="576D856D" w14:textId="1A2922A4" w:rsidR="0068180A" w:rsidRPr="00D07771" w:rsidRDefault="0068180A" w:rsidP="00D3166B">
      <w:pPr>
        <w:pStyle w:val="Heading2"/>
      </w:pPr>
      <w:r w:rsidRPr="00D07771">
        <w:t>Decision Tree Analysis</w:t>
      </w:r>
    </w:p>
    <w:p w14:paraId="1FA49D70" w14:textId="5D692636" w:rsidR="00A84B3E" w:rsidRDefault="002E4F2C" w:rsidP="00D07771">
      <w:pPr>
        <w:spacing w:before="240" w:after="0" w:line="360" w:lineRule="auto"/>
        <w:rPr>
          <w:rFonts w:ascii="Times New Roman" w:hAnsi="Times New Roman" w:cs="Times New Roman"/>
        </w:rPr>
      </w:pPr>
      <w:r w:rsidRPr="00DE217B">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2BAA2E0B" wp14:editId="6C434169">
                <wp:simplePos x="0" y="0"/>
                <wp:positionH relativeFrom="column">
                  <wp:posOffset>-262890</wp:posOffset>
                </wp:positionH>
                <wp:positionV relativeFrom="paragraph">
                  <wp:posOffset>1605915</wp:posOffset>
                </wp:positionV>
                <wp:extent cx="1666875" cy="257387"/>
                <wp:effectExtent l="609600" t="0" r="28575" b="28575"/>
                <wp:wrapNone/>
                <wp:docPr id="15" name="Rectangular Callout 15"/>
                <wp:cNvGraphicFramePr/>
                <a:graphic xmlns:a="http://schemas.openxmlformats.org/drawingml/2006/main">
                  <a:graphicData uri="http://schemas.microsoft.com/office/word/2010/wordprocessingShape">
                    <wps:wsp>
                      <wps:cNvSpPr/>
                      <wps:spPr>
                        <a:xfrm>
                          <a:off x="0" y="0"/>
                          <a:ext cx="1666875" cy="257387"/>
                        </a:xfrm>
                        <a:prstGeom prst="wedgeRectCallout">
                          <a:avLst>
                            <a:gd name="adj1" fmla="val -85976"/>
                            <a:gd name="adj2" fmla="val 125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6B6EB9" w14:textId="1E8B3B55" w:rsidR="00A421EF" w:rsidRPr="00765A39" w:rsidRDefault="00A421EF" w:rsidP="002D3B7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6</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15" o:spid="_x0000_s1034" type="#_x0000_t61" style="position:absolute;margin-left:-20.7pt;margin-top:126.45pt;width:131.25pt;height:20.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" adj="-7771,13500" filled="f" strokecolor="black [3213]" strokeweight="2pt">
                <v:textbox>
                  <w:txbxContent>
                    <w:p w14:paraId="156B6EB9" w14:textId="1E8B3B55" w:rsidR="00A421EF" w:rsidRPr="00765A39" w:rsidRDefault="00A421EF" w:rsidP="002D3B7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6</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v:textbox>
              </v:shape>
            </w:pict>
          </mc:Fallback>
        </mc:AlternateContent>
      </w:r>
      <w:r w:rsidR="0073322F">
        <w:rPr>
          <w:rFonts w:ascii="Times New Roman" w:hAnsi="Times New Roman" w:cs="Times New Roman"/>
        </w:rPr>
        <w:t>T</w:t>
      </w:r>
      <w:r w:rsidR="0068180A" w:rsidRPr="00D07771">
        <w:rPr>
          <w:rFonts w:ascii="Times New Roman" w:hAnsi="Times New Roman" w:cs="Times New Roman"/>
        </w:rPr>
        <w:t xml:space="preserve">he previous </w:t>
      </w:r>
      <w:r w:rsidR="005709C5" w:rsidRPr="00D07771">
        <w:rPr>
          <w:rFonts w:ascii="Times New Roman" w:hAnsi="Times New Roman" w:cs="Times New Roman"/>
        </w:rPr>
        <w:t xml:space="preserve">statistical </w:t>
      </w:r>
      <w:r w:rsidR="00B0243A">
        <w:rPr>
          <w:rFonts w:ascii="Times New Roman" w:hAnsi="Times New Roman" w:cs="Times New Roman"/>
        </w:rPr>
        <w:t>tests</w:t>
      </w:r>
      <w:r w:rsidR="00B0243A" w:rsidRPr="00D07771">
        <w:rPr>
          <w:rFonts w:ascii="Times New Roman" w:hAnsi="Times New Roman" w:cs="Times New Roman"/>
        </w:rPr>
        <w:t xml:space="preserve"> </w:t>
      </w:r>
      <w:r w:rsidR="00B0243A">
        <w:rPr>
          <w:rFonts w:ascii="Times New Roman" w:hAnsi="Times New Roman" w:cs="Times New Roman"/>
        </w:rPr>
        <w:t>reveal</w:t>
      </w:r>
      <w:r w:rsidR="00CD1A46">
        <w:rPr>
          <w:rFonts w:ascii="Times New Roman" w:hAnsi="Times New Roman" w:cs="Times New Roman"/>
        </w:rPr>
        <w:t>ed</w:t>
      </w:r>
      <w:r w:rsidR="00B0243A" w:rsidRPr="00D07771">
        <w:rPr>
          <w:rFonts w:ascii="Times New Roman" w:hAnsi="Times New Roman" w:cs="Times New Roman"/>
        </w:rPr>
        <w:t xml:space="preserve"> </w:t>
      </w:r>
      <w:r w:rsidR="00ED15D4" w:rsidRPr="00D07771">
        <w:rPr>
          <w:rFonts w:ascii="Times New Roman" w:hAnsi="Times New Roman" w:cs="Times New Roman"/>
        </w:rPr>
        <w:t xml:space="preserve">a </w:t>
      </w:r>
      <w:r w:rsidR="0068180A" w:rsidRPr="00D07771">
        <w:rPr>
          <w:rFonts w:ascii="Times New Roman" w:hAnsi="Times New Roman" w:cs="Times New Roman"/>
        </w:rPr>
        <w:t xml:space="preserve">pattern of agreement </w:t>
      </w:r>
      <w:r w:rsidR="005709C5" w:rsidRPr="00D07771">
        <w:rPr>
          <w:rFonts w:ascii="Times New Roman" w:hAnsi="Times New Roman" w:cs="Times New Roman"/>
        </w:rPr>
        <w:t>in terms of trustworthy sources of information</w:t>
      </w:r>
      <w:r w:rsidR="0073322F">
        <w:rPr>
          <w:rFonts w:ascii="Times New Roman" w:hAnsi="Times New Roman" w:cs="Times New Roman"/>
        </w:rPr>
        <w:t xml:space="preserve">. </w:t>
      </w:r>
      <w:r w:rsidR="00B0243A">
        <w:rPr>
          <w:rFonts w:ascii="Times New Roman" w:hAnsi="Times New Roman" w:cs="Times New Roman"/>
        </w:rPr>
        <w:t>T</w:t>
      </w:r>
      <w:r w:rsidR="0068180A" w:rsidRPr="00D07771">
        <w:rPr>
          <w:rFonts w:ascii="Times New Roman" w:hAnsi="Times New Roman" w:cs="Times New Roman"/>
        </w:rPr>
        <w:t>o determine the sources of i</w:t>
      </w:r>
      <w:r w:rsidR="005709C5" w:rsidRPr="00D07771">
        <w:rPr>
          <w:rFonts w:ascii="Times New Roman" w:hAnsi="Times New Roman" w:cs="Times New Roman"/>
        </w:rPr>
        <w:t xml:space="preserve">nformation </w:t>
      </w:r>
      <w:r w:rsidR="00CD1A46">
        <w:rPr>
          <w:rFonts w:ascii="Times New Roman" w:hAnsi="Times New Roman" w:cs="Times New Roman"/>
        </w:rPr>
        <w:t>regarded as</w:t>
      </w:r>
      <w:r w:rsidR="005709C5" w:rsidRPr="00D07771">
        <w:rPr>
          <w:rFonts w:ascii="Times New Roman" w:hAnsi="Times New Roman" w:cs="Times New Roman"/>
        </w:rPr>
        <w:t xml:space="preserve"> highly important to college students</w:t>
      </w:r>
      <w:r w:rsidR="00B0243A">
        <w:rPr>
          <w:rFonts w:ascii="Times New Roman" w:hAnsi="Times New Roman" w:cs="Times New Roman"/>
        </w:rPr>
        <w:t>, a</w:t>
      </w:r>
      <w:r w:rsidR="00B0243A" w:rsidRPr="00D07771">
        <w:rPr>
          <w:rFonts w:ascii="Times New Roman" w:hAnsi="Times New Roman" w:cs="Times New Roman"/>
        </w:rPr>
        <w:t xml:space="preserve"> more robust technique</w:t>
      </w:r>
      <w:r w:rsidR="005709C5" w:rsidRPr="00D07771">
        <w:rPr>
          <w:rFonts w:ascii="Times New Roman" w:hAnsi="Times New Roman" w:cs="Times New Roman"/>
        </w:rPr>
        <w:t xml:space="preserve"> is decision tree analysis</w:t>
      </w:r>
      <w:r w:rsidR="0068180A" w:rsidRPr="00D07771">
        <w:rPr>
          <w:rFonts w:ascii="Times New Roman" w:hAnsi="Times New Roman" w:cs="Times New Roman"/>
        </w:rPr>
        <w:t>.</w:t>
      </w:r>
      <w:r w:rsidR="00DA51F7" w:rsidRPr="00D07771">
        <w:rPr>
          <w:rFonts w:ascii="Times New Roman" w:hAnsi="Times New Roman" w:cs="Times New Roman"/>
        </w:rPr>
        <w:t xml:space="preserve"> </w:t>
      </w:r>
      <w:r w:rsidR="005709C5" w:rsidRPr="00D07771">
        <w:rPr>
          <w:rFonts w:ascii="Times New Roman" w:hAnsi="Times New Roman" w:cs="Times New Roman"/>
        </w:rPr>
        <w:t xml:space="preserve">The results </w:t>
      </w:r>
      <w:r w:rsidR="0068180A" w:rsidRPr="00D07771">
        <w:rPr>
          <w:rFonts w:ascii="Times New Roman" w:hAnsi="Times New Roman" w:cs="Times New Roman"/>
        </w:rPr>
        <w:t xml:space="preserve">identified </w:t>
      </w:r>
      <w:r w:rsidR="005709C5" w:rsidRPr="00D07771">
        <w:rPr>
          <w:rFonts w:ascii="Times New Roman" w:hAnsi="Times New Roman" w:cs="Times New Roman"/>
        </w:rPr>
        <w:t xml:space="preserve">a hierarchical list of important sources of information </w:t>
      </w:r>
      <w:r w:rsidR="005732A5">
        <w:rPr>
          <w:rFonts w:ascii="Times New Roman" w:hAnsi="Times New Roman" w:cs="Times New Roman"/>
        </w:rPr>
        <w:t>regarding</w:t>
      </w:r>
      <w:r w:rsidR="005732A5" w:rsidRPr="00D07771">
        <w:rPr>
          <w:rFonts w:ascii="Times New Roman" w:hAnsi="Times New Roman" w:cs="Times New Roman"/>
        </w:rPr>
        <w:t xml:space="preserve"> </w:t>
      </w:r>
      <w:r w:rsidR="005709C5" w:rsidRPr="00D07771">
        <w:rPr>
          <w:rFonts w:ascii="Times New Roman" w:hAnsi="Times New Roman" w:cs="Times New Roman"/>
        </w:rPr>
        <w:t>trustworthiness</w:t>
      </w:r>
      <w:r w:rsidR="00B0243A">
        <w:rPr>
          <w:rFonts w:ascii="Times New Roman" w:hAnsi="Times New Roman" w:cs="Times New Roman"/>
        </w:rPr>
        <w:t xml:space="preserve">, and </w:t>
      </w:r>
      <w:r w:rsidR="005709C5" w:rsidRPr="00D07771">
        <w:rPr>
          <w:rFonts w:ascii="Times New Roman" w:hAnsi="Times New Roman" w:cs="Times New Roman"/>
        </w:rPr>
        <w:t xml:space="preserve">were then cross-tabulated with </w:t>
      </w:r>
      <w:r w:rsidR="0068180A" w:rsidRPr="00D07771">
        <w:rPr>
          <w:rFonts w:ascii="Times New Roman" w:hAnsi="Times New Roman" w:cs="Times New Roman"/>
        </w:rPr>
        <w:t xml:space="preserve">the correlation coefficient of the sources </w:t>
      </w:r>
      <w:r w:rsidR="005709C5" w:rsidRPr="00D07771">
        <w:rPr>
          <w:rFonts w:ascii="Times New Roman" w:hAnsi="Times New Roman" w:cs="Times New Roman"/>
        </w:rPr>
        <w:t>to reveal a</w:t>
      </w:r>
      <w:r w:rsidR="0068180A" w:rsidRPr="00D07771">
        <w:rPr>
          <w:rFonts w:ascii="Times New Roman" w:hAnsi="Times New Roman" w:cs="Times New Roman"/>
        </w:rPr>
        <w:t xml:space="preserve"> graphical grid (see Figure 3)</w:t>
      </w:r>
      <w:r w:rsidR="005709C5" w:rsidRPr="00D07771">
        <w:rPr>
          <w:rFonts w:ascii="Times New Roman" w:hAnsi="Times New Roman" w:cs="Times New Roman"/>
        </w:rPr>
        <w:t xml:space="preserve"> that highlights the key variables</w:t>
      </w:r>
      <w:r w:rsidR="0068180A" w:rsidRPr="00D07771">
        <w:rPr>
          <w:rFonts w:ascii="Times New Roman" w:hAnsi="Times New Roman" w:cs="Times New Roman"/>
        </w:rPr>
        <w:t xml:space="preserve">. </w:t>
      </w:r>
      <w:r w:rsidR="005709C5" w:rsidRPr="00D07771">
        <w:rPr>
          <w:rFonts w:ascii="Times New Roman" w:hAnsi="Times New Roman" w:cs="Times New Roman"/>
        </w:rPr>
        <w:t xml:space="preserve">The authors have labelled each of the quadrants in </w:t>
      </w:r>
      <w:r w:rsidR="00ED15D4" w:rsidRPr="00D07771">
        <w:rPr>
          <w:rFonts w:ascii="Times New Roman" w:hAnsi="Times New Roman" w:cs="Times New Roman"/>
        </w:rPr>
        <w:t>F</w:t>
      </w:r>
      <w:r w:rsidR="005709C5" w:rsidRPr="00D07771">
        <w:rPr>
          <w:rFonts w:ascii="Times New Roman" w:hAnsi="Times New Roman" w:cs="Times New Roman"/>
        </w:rPr>
        <w:t>igure 3 an</w:t>
      </w:r>
      <w:r w:rsidR="002C5CB4" w:rsidRPr="00D07771">
        <w:rPr>
          <w:rFonts w:ascii="Times New Roman" w:hAnsi="Times New Roman" w:cs="Times New Roman"/>
        </w:rPr>
        <w:t>d the terms are highlighted in T</w:t>
      </w:r>
      <w:r w:rsidR="005709C5" w:rsidRPr="00D07771">
        <w:rPr>
          <w:rFonts w:ascii="Times New Roman" w:hAnsi="Times New Roman" w:cs="Times New Roman"/>
        </w:rPr>
        <w:t xml:space="preserve">able </w:t>
      </w:r>
      <w:r w:rsidR="00C213CE" w:rsidRPr="00D07771">
        <w:rPr>
          <w:rFonts w:ascii="Times New Roman" w:hAnsi="Times New Roman" w:cs="Times New Roman"/>
        </w:rPr>
        <w:t>6</w:t>
      </w:r>
      <w:r w:rsidR="002C5CB4" w:rsidRPr="00D07771">
        <w:rPr>
          <w:rFonts w:ascii="Times New Roman" w:hAnsi="Times New Roman" w:cs="Times New Roman"/>
        </w:rPr>
        <w:t>.</w:t>
      </w:r>
    </w:p>
    <w:p w14:paraId="3596F204" w14:textId="77777777" w:rsidR="00384DCB" w:rsidRDefault="00384DCB" w:rsidP="00D07771">
      <w:pPr>
        <w:spacing w:before="240" w:after="0" w:line="360" w:lineRule="auto"/>
        <w:rPr>
          <w:rFonts w:ascii="Times New Roman" w:hAnsi="Times New Roman" w:cs="Times New Roman"/>
        </w:rPr>
      </w:pPr>
    </w:p>
    <w:p w14:paraId="7ACF4696" w14:textId="77777777" w:rsidR="00384DCB" w:rsidRPr="00D07771" w:rsidRDefault="00384DCB" w:rsidP="00D07771">
      <w:pPr>
        <w:spacing w:before="240" w:after="0" w:line="360" w:lineRule="auto"/>
        <w:rPr>
          <w:rFonts w:ascii="Times New Roman" w:hAnsi="Times New Roman" w:cs="Times New Roman"/>
        </w:rPr>
      </w:pPr>
    </w:p>
    <w:p w14:paraId="3A0DAC4B" w14:textId="25EBD6E9" w:rsidR="0068180A" w:rsidRPr="00D07771" w:rsidRDefault="00602D83" w:rsidP="00D07771">
      <w:pPr>
        <w:spacing w:before="240" w:after="0" w:line="360" w:lineRule="auto"/>
        <w:rPr>
          <w:rFonts w:ascii="Times New Roman" w:hAnsi="Times New Roman" w:cs="Times New Roman"/>
        </w:rPr>
      </w:pPr>
      <w:r w:rsidRPr="00D07771">
        <w:rPr>
          <w:rFonts w:ascii="Times New Roman" w:hAnsi="Times New Roman" w:cs="Times New Roman"/>
        </w:rPr>
        <w:t xml:space="preserve">From the results </w:t>
      </w:r>
      <w:r w:rsidR="00271DC9">
        <w:rPr>
          <w:rFonts w:ascii="Times New Roman" w:hAnsi="Times New Roman" w:cs="Times New Roman"/>
        </w:rPr>
        <w:t xml:space="preserve">shown </w:t>
      </w:r>
      <w:r w:rsidRPr="00D07771">
        <w:rPr>
          <w:rFonts w:ascii="Times New Roman" w:hAnsi="Times New Roman" w:cs="Times New Roman"/>
        </w:rPr>
        <w:t xml:space="preserve">in </w:t>
      </w:r>
      <w:r w:rsidR="002C5CB4" w:rsidRPr="00D07771">
        <w:rPr>
          <w:rFonts w:ascii="Times New Roman" w:hAnsi="Times New Roman" w:cs="Times New Roman"/>
        </w:rPr>
        <w:t>F</w:t>
      </w:r>
      <w:r w:rsidRPr="00D07771">
        <w:rPr>
          <w:rFonts w:ascii="Times New Roman" w:hAnsi="Times New Roman" w:cs="Times New Roman"/>
        </w:rPr>
        <w:t>igure 3</w:t>
      </w:r>
      <w:r w:rsidR="0068180A" w:rsidRPr="00D07771">
        <w:rPr>
          <w:rFonts w:ascii="Times New Roman" w:hAnsi="Times New Roman" w:cs="Times New Roman"/>
        </w:rPr>
        <w:t xml:space="preserve"> we can see that the most important sources</w:t>
      </w:r>
      <w:r w:rsidR="005732A5">
        <w:rPr>
          <w:rFonts w:ascii="Times New Roman" w:hAnsi="Times New Roman" w:cs="Times New Roman"/>
        </w:rPr>
        <w:t xml:space="preserve"> of information</w:t>
      </w:r>
      <w:r w:rsidR="0068180A" w:rsidRPr="00D07771">
        <w:rPr>
          <w:rFonts w:ascii="Times New Roman" w:hAnsi="Times New Roman" w:cs="Times New Roman"/>
        </w:rPr>
        <w:t xml:space="preserve"> </w:t>
      </w:r>
      <w:r w:rsidR="005732A5">
        <w:rPr>
          <w:rFonts w:ascii="Times New Roman" w:hAnsi="Times New Roman" w:cs="Times New Roman"/>
        </w:rPr>
        <w:t>in terms of</w:t>
      </w:r>
      <w:r w:rsidR="005732A5" w:rsidRPr="00D07771">
        <w:rPr>
          <w:rFonts w:ascii="Times New Roman" w:hAnsi="Times New Roman" w:cs="Times New Roman"/>
        </w:rPr>
        <w:t xml:space="preserve"> </w:t>
      </w:r>
      <w:r w:rsidR="0068180A" w:rsidRPr="00D07771">
        <w:rPr>
          <w:rFonts w:ascii="Times New Roman" w:hAnsi="Times New Roman" w:cs="Times New Roman"/>
        </w:rPr>
        <w:t>trustworthiness are:</w:t>
      </w:r>
    </w:p>
    <w:p w14:paraId="399784B3" w14:textId="4FD08B55" w:rsidR="00A84B3E" w:rsidRPr="00D07771" w:rsidRDefault="0068180A" w:rsidP="00D07771">
      <w:pPr>
        <w:pStyle w:val="ListParagraph"/>
        <w:keepNext/>
        <w:numPr>
          <w:ilvl w:val="0"/>
          <w:numId w:val="1"/>
        </w:numPr>
        <w:spacing w:before="240" w:after="0" w:line="360" w:lineRule="auto"/>
        <w:ind w:left="714" w:hanging="357"/>
        <w:rPr>
          <w:rFonts w:ascii="Times New Roman" w:hAnsi="Times New Roman" w:cs="Times New Roman"/>
        </w:rPr>
      </w:pPr>
      <w:r w:rsidRPr="00D07771">
        <w:rPr>
          <w:rFonts w:ascii="Times New Roman" w:hAnsi="Times New Roman" w:cs="Times New Roman"/>
        </w:rPr>
        <w:t>University website</w:t>
      </w:r>
    </w:p>
    <w:p w14:paraId="04CA9D80" w14:textId="20E61275" w:rsidR="00A84B3E" w:rsidRPr="00D07771" w:rsidRDefault="0068180A" w:rsidP="00D07771">
      <w:pPr>
        <w:pStyle w:val="ListParagraph"/>
        <w:keepNext/>
        <w:numPr>
          <w:ilvl w:val="0"/>
          <w:numId w:val="1"/>
        </w:numPr>
        <w:spacing w:before="240" w:after="0" w:line="360" w:lineRule="auto"/>
        <w:ind w:left="714" w:hanging="357"/>
        <w:rPr>
          <w:rFonts w:ascii="Times New Roman" w:hAnsi="Times New Roman" w:cs="Times New Roman"/>
        </w:rPr>
      </w:pPr>
      <w:r w:rsidRPr="00D07771">
        <w:rPr>
          <w:rFonts w:ascii="Times New Roman" w:hAnsi="Times New Roman" w:cs="Times New Roman"/>
        </w:rPr>
        <w:t>UCAS website</w:t>
      </w:r>
    </w:p>
    <w:p w14:paraId="6C08DC23" w14:textId="34E03BDE" w:rsidR="00A84B3E" w:rsidRPr="00D07771" w:rsidRDefault="00434549" w:rsidP="00D07771">
      <w:pPr>
        <w:pStyle w:val="ListParagraph"/>
        <w:keepNext/>
        <w:numPr>
          <w:ilvl w:val="0"/>
          <w:numId w:val="1"/>
        </w:numPr>
        <w:spacing w:before="240" w:after="0" w:line="360" w:lineRule="auto"/>
        <w:ind w:left="714" w:hanging="357"/>
        <w:rPr>
          <w:rFonts w:ascii="Times New Roman" w:hAnsi="Times New Roman" w:cs="Times New Roman"/>
        </w:rPr>
      </w:pPr>
      <w:r w:rsidRPr="00D07771">
        <w:rPr>
          <w:rFonts w:ascii="Times New Roman" w:hAnsi="Times New Roman" w:cs="Times New Roman"/>
        </w:rPr>
        <w:t>Printed u</w:t>
      </w:r>
      <w:r w:rsidR="0068180A" w:rsidRPr="00D07771">
        <w:rPr>
          <w:rFonts w:ascii="Times New Roman" w:hAnsi="Times New Roman" w:cs="Times New Roman"/>
        </w:rPr>
        <w:t>niversity prospectus</w:t>
      </w:r>
    </w:p>
    <w:p w14:paraId="2AF2241A" w14:textId="1DA9B884" w:rsidR="00A84B3E" w:rsidRPr="00D07771" w:rsidRDefault="00602D83" w:rsidP="00D07771">
      <w:pPr>
        <w:pStyle w:val="ListParagraph"/>
        <w:keepNext/>
        <w:numPr>
          <w:ilvl w:val="0"/>
          <w:numId w:val="1"/>
        </w:numPr>
        <w:spacing w:before="240" w:after="0" w:line="360" w:lineRule="auto"/>
        <w:ind w:left="714" w:hanging="357"/>
        <w:rPr>
          <w:rFonts w:ascii="Times New Roman" w:hAnsi="Times New Roman" w:cs="Times New Roman"/>
        </w:rPr>
      </w:pPr>
      <w:r w:rsidRPr="00D07771">
        <w:rPr>
          <w:rFonts w:ascii="Times New Roman" w:hAnsi="Times New Roman" w:cs="Times New Roman"/>
        </w:rPr>
        <w:t xml:space="preserve">Talk given </w:t>
      </w:r>
      <w:r w:rsidR="00271DC9">
        <w:rPr>
          <w:rFonts w:ascii="Times New Roman" w:hAnsi="Times New Roman" w:cs="Times New Roman"/>
        </w:rPr>
        <w:t xml:space="preserve">at school </w:t>
      </w:r>
      <w:r w:rsidRPr="00D07771">
        <w:rPr>
          <w:rFonts w:ascii="Times New Roman" w:hAnsi="Times New Roman" w:cs="Times New Roman"/>
        </w:rPr>
        <w:t>by universit</w:t>
      </w:r>
      <w:r w:rsidR="005732A5">
        <w:rPr>
          <w:rFonts w:ascii="Times New Roman" w:hAnsi="Times New Roman" w:cs="Times New Roman"/>
        </w:rPr>
        <w:t>y</w:t>
      </w:r>
    </w:p>
    <w:p w14:paraId="265FB6D0" w14:textId="51DF56BD" w:rsidR="00A84B3E" w:rsidRDefault="00602D83" w:rsidP="00D07771">
      <w:pPr>
        <w:pStyle w:val="ListParagraph"/>
        <w:keepNext/>
        <w:numPr>
          <w:ilvl w:val="0"/>
          <w:numId w:val="1"/>
        </w:numPr>
        <w:spacing w:before="240" w:after="0" w:line="360" w:lineRule="auto"/>
        <w:ind w:left="714" w:hanging="357"/>
        <w:rPr>
          <w:rFonts w:ascii="Times New Roman" w:hAnsi="Times New Roman" w:cs="Times New Roman"/>
        </w:rPr>
      </w:pPr>
      <w:r w:rsidRPr="00D07771">
        <w:rPr>
          <w:rFonts w:ascii="Times New Roman" w:hAnsi="Times New Roman" w:cs="Times New Roman"/>
        </w:rPr>
        <w:t>Visit to universit</w:t>
      </w:r>
      <w:r w:rsidR="005732A5">
        <w:rPr>
          <w:rFonts w:ascii="Times New Roman" w:hAnsi="Times New Roman" w:cs="Times New Roman"/>
        </w:rPr>
        <w:t>y</w:t>
      </w:r>
      <w:r w:rsidRPr="00D07771">
        <w:rPr>
          <w:rFonts w:ascii="Times New Roman" w:hAnsi="Times New Roman" w:cs="Times New Roman"/>
        </w:rPr>
        <w:t xml:space="preserve"> (open day)</w:t>
      </w:r>
      <w:r w:rsidR="005D06C5" w:rsidRPr="00D07771">
        <w:rPr>
          <w:rFonts w:ascii="Times New Roman" w:hAnsi="Times New Roman" w:cs="Times New Roman"/>
        </w:rPr>
        <w:t>.</w:t>
      </w:r>
    </w:p>
    <w:p w14:paraId="3FAAE355" w14:textId="77777777" w:rsidR="00384DCB" w:rsidRDefault="00384DCB" w:rsidP="00384DCB">
      <w:pPr>
        <w:keepNext/>
        <w:spacing w:before="240" w:after="0" w:line="360" w:lineRule="auto"/>
        <w:rPr>
          <w:rFonts w:ascii="Times New Roman" w:hAnsi="Times New Roman" w:cs="Times New Roman"/>
        </w:rPr>
      </w:pPr>
    </w:p>
    <w:p w14:paraId="52D051B6" w14:textId="000F6AE1" w:rsidR="00FA65D4" w:rsidRPr="00384DCB" w:rsidRDefault="00FA65D4" w:rsidP="00384DCB">
      <w:pPr>
        <w:keepNext/>
        <w:spacing w:before="240" w:after="0" w:line="360" w:lineRule="auto"/>
        <w:rPr>
          <w:rFonts w:ascii="Times New Roman" w:hAnsi="Times New Roman" w:cs="Times New Roman"/>
        </w:rPr>
      </w:pPr>
      <w:r w:rsidRPr="00D07771">
        <w:rPr>
          <w:noProof/>
        </w:rPr>
        <mc:AlternateContent>
          <mc:Choice Requires="wps">
            <w:drawing>
              <wp:anchor distT="0" distB="0" distL="114300" distR="114300" simplePos="0" relativeHeight="251675648" behindDoc="0" locked="0" layoutInCell="1" allowOverlap="1" wp14:anchorId="19DD82BE" wp14:editId="6A83E186">
                <wp:simplePos x="0" y="0"/>
                <wp:positionH relativeFrom="column">
                  <wp:posOffset>-17145</wp:posOffset>
                </wp:positionH>
                <wp:positionV relativeFrom="paragraph">
                  <wp:posOffset>128270</wp:posOffset>
                </wp:positionV>
                <wp:extent cx="1666875" cy="342900"/>
                <wp:effectExtent l="609600" t="0" r="28575" b="19050"/>
                <wp:wrapNone/>
                <wp:docPr id="12" name="Rectangular Callout 12"/>
                <wp:cNvGraphicFramePr/>
                <a:graphic xmlns:a="http://schemas.openxmlformats.org/drawingml/2006/main">
                  <a:graphicData uri="http://schemas.microsoft.com/office/word/2010/wordprocessingShape">
                    <wps:wsp>
                      <wps:cNvSpPr/>
                      <wps:spPr>
                        <a:xfrm>
                          <a:off x="0" y="0"/>
                          <a:ext cx="1666875" cy="342900"/>
                        </a:xfrm>
                        <a:prstGeom prst="wedgeRectCallout">
                          <a:avLst>
                            <a:gd name="adj1" fmla="val -85976"/>
                            <a:gd name="adj2" fmla="val 125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DFF4F" w14:textId="37EB3265"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3 </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12" o:spid="_x0000_s1035" type="#_x0000_t61" style="position:absolute;margin-left:-1.35pt;margin-top:10.1pt;width:131.2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" adj="-7771,13500" filled="f" strokecolor="black [3213]" strokeweight="2pt">
                <v:textbox>
                  <w:txbxContent>
                    <w:p w14:paraId="547DFF4F" w14:textId="37EB3265"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3 </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please</w:t>
                      </w:r>
                    </w:p>
                  </w:txbxContent>
                </v:textbox>
              </v:shape>
            </w:pict>
          </mc:Fallback>
        </mc:AlternateContent>
      </w:r>
    </w:p>
    <w:p w14:paraId="04F9BFAF" w14:textId="6FC08D7E" w:rsidR="005D543E" w:rsidRPr="00D07771" w:rsidRDefault="002C5CB4" w:rsidP="00D3166B">
      <w:pPr>
        <w:pStyle w:val="Heading1"/>
      </w:pPr>
      <w:r w:rsidRPr="00D07771">
        <w:t xml:space="preserve">Discussion and </w:t>
      </w:r>
      <w:r w:rsidR="005D543E" w:rsidRPr="00D07771">
        <w:t>Conclusion</w:t>
      </w:r>
    </w:p>
    <w:p w14:paraId="7C3B5AB0" w14:textId="70E62423" w:rsidR="00A84B3E" w:rsidRDefault="003A30E8" w:rsidP="00D07771">
      <w:pPr>
        <w:spacing w:before="240" w:after="0" w:line="360" w:lineRule="auto"/>
        <w:rPr>
          <w:rFonts w:ascii="Times New Roman" w:hAnsi="Times New Roman" w:cs="Times New Roman"/>
        </w:rPr>
      </w:pPr>
      <w:r>
        <w:rPr>
          <w:rFonts w:ascii="Times New Roman" w:hAnsi="Times New Roman" w:cs="Times New Roman"/>
        </w:rPr>
        <w:t xml:space="preserve"> T</w:t>
      </w:r>
      <w:r w:rsidR="00434549" w:rsidRPr="00D07771">
        <w:rPr>
          <w:rFonts w:ascii="Times New Roman" w:hAnsi="Times New Roman" w:cs="Times New Roman"/>
        </w:rPr>
        <w:t>he sources of</w:t>
      </w:r>
      <w:r w:rsidR="00271DC9">
        <w:rPr>
          <w:rFonts w:ascii="Times New Roman" w:hAnsi="Times New Roman" w:cs="Times New Roman"/>
        </w:rPr>
        <w:t xml:space="preserve"> trustworthy</w:t>
      </w:r>
      <w:r w:rsidR="00434549" w:rsidRPr="00D07771">
        <w:rPr>
          <w:rFonts w:ascii="Times New Roman" w:hAnsi="Times New Roman" w:cs="Times New Roman"/>
        </w:rPr>
        <w:t xml:space="preserve"> information that students pe</w:t>
      </w:r>
      <w:r w:rsidR="00E71318" w:rsidRPr="00D07771">
        <w:rPr>
          <w:rFonts w:ascii="Times New Roman" w:hAnsi="Times New Roman" w:cs="Times New Roman"/>
        </w:rPr>
        <w:t xml:space="preserve">rceive as </w:t>
      </w:r>
      <w:r w:rsidR="00271DC9" w:rsidRPr="00D07771">
        <w:rPr>
          <w:rFonts w:ascii="Times New Roman" w:hAnsi="Times New Roman" w:cs="Times New Roman"/>
        </w:rPr>
        <w:t xml:space="preserve">most important </w:t>
      </w:r>
      <w:r w:rsidR="002C5CB4" w:rsidRPr="00D07771">
        <w:rPr>
          <w:rFonts w:ascii="Times New Roman" w:hAnsi="Times New Roman" w:cs="Times New Roman"/>
        </w:rPr>
        <w:t>are highlighted in T</w:t>
      </w:r>
      <w:r w:rsidR="00E71318" w:rsidRPr="00D07771">
        <w:rPr>
          <w:rFonts w:ascii="Times New Roman" w:hAnsi="Times New Roman" w:cs="Times New Roman"/>
        </w:rPr>
        <w:t xml:space="preserve">able </w:t>
      </w:r>
      <w:r w:rsidR="00C213CE" w:rsidRPr="00D07771">
        <w:rPr>
          <w:rFonts w:ascii="Times New Roman" w:hAnsi="Times New Roman" w:cs="Times New Roman"/>
        </w:rPr>
        <w:t>7</w:t>
      </w:r>
      <w:r w:rsidR="00E71318" w:rsidRPr="00D07771">
        <w:rPr>
          <w:rFonts w:ascii="Times New Roman" w:hAnsi="Times New Roman" w:cs="Times New Roman"/>
        </w:rPr>
        <w:t>.</w:t>
      </w:r>
    </w:p>
    <w:p w14:paraId="606FBCD4" w14:textId="4805346C" w:rsidR="00FA65D4" w:rsidRPr="00D07771" w:rsidRDefault="00FA65D4" w:rsidP="00D07771">
      <w:pPr>
        <w:spacing w:before="240" w:after="0" w:line="360" w:lineRule="auto"/>
        <w:rPr>
          <w:rFonts w:ascii="Times New Roman" w:hAnsi="Times New Roman" w:cs="Times New Roman"/>
        </w:rPr>
      </w:pPr>
      <w:r w:rsidRPr="00D07771">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157DD5D6" wp14:editId="0AB8E7AF">
                <wp:simplePos x="0" y="0"/>
                <wp:positionH relativeFrom="column">
                  <wp:posOffset>85725</wp:posOffset>
                </wp:positionH>
                <wp:positionV relativeFrom="paragraph">
                  <wp:posOffset>121285</wp:posOffset>
                </wp:positionV>
                <wp:extent cx="1666875" cy="284480"/>
                <wp:effectExtent l="552450" t="0" r="28575" b="20320"/>
                <wp:wrapNone/>
                <wp:docPr id="13" name="Rectangular Callout 13"/>
                <wp:cNvGraphicFramePr/>
                <a:graphic xmlns:a="http://schemas.openxmlformats.org/drawingml/2006/main">
                  <a:graphicData uri="http://schemas.microsoft.com/office/word/2010/wordprocessingShape">
                    <wps:wsp>
                      <wps:cNvSpPr/>
                      <wps:spPr>
                        <a:xfrm>
                          <a:off x="0" y="0"/>
                          <a:ext cx="1666875" cy="284480"/>
                        </a:xfrm>
                        <a:prstGeom prst="wedgeRectCallout">
                          <a:avLst>
                            <a:gd name="adj1" fmla="val -81913"/>
                            <a:gd name="adj2" fmla="val -4807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44580" w14:textId="134A74AA"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7</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13" o:spid="_x0000_s1036" type="#_x0000_t61" style="position:absolute;margin-left:6.75pt;margin-top:9.55pt;width:131.25pt;height:2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" adj="-6893,416" filled="f" strokecolor="black [3213]" strokeweight="2pt">
                <v:textbox>
                  <w:txbxContent>
                    <w:p w14:paraId="75544580" w14:textId="134A74AA" w:rsidR="00A421EF" w:rsidRPr="00765A39" w:rsidRDefault="00A421EF" w:rsidP="00765A3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7</w:t>
                      </w:r>
                      <w:r w:rsidRPr="00765A3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please</w:t>
                      </w:r>
                    </w:p>
                  </w:txbxContent>
                </v:textbox>
              </v:shape>
            </w:pict>
          </mc:Fallback>
        </mc:AlternateContent>
      </w:r>
    </w:p>
    <w:p w14:paraId="6E65D357" w14:textId="545A3C66" w:rsidR="00DE52C5" w:rsidRPr="00D07771" w:rsidRDefault="00DE52C5" w:rsidP="003A30E8">
      <w:pPr>
        <w:spacing w:before="240" w:after="0" w:line="360" w:lineRule="auto"/>
        <w:ind w:firstLine="720"/>
        <w:rPr>
          <w:rFonts w:ascii="Times New Roman" w:hAnsi="Times New Roman" w:cs="Times New Roman"/>
        </w:rPr>
      </w:pPr>
      <w:r w:rsidRPr="00D07771">
        <w:rPr>
          <w:rFonts w:ascii="Times New Roman" w:hAnsi="Times New Roman" w:cs="Times New Roman"/>
        </w:rPr>
        <w:lastRenderedPageBreak/>
        <w:t>Two dis</w:t>
      </w:r>
      <w:r w:rsidR="00F170B2" w:rsidRPr="00D07771">
        <w:rPr>
          <w:rFonts w:ascii="Times New Roman" w:hAnsi="Times New Roman" w:cs="Times New Roman"/>
        </w:rPr>
        <w:t>ti</w:t>
      </w:r>
      <w:r w:rsidRPr="00D07771">
        <w:rPr>
          <w:rFonts w:ascii="Times New Roman" w:hAnsi="Times New Roman" w:cs="Times New Roman"/>
        </w:rPr>
        <w:t xml:space="preserve">nct </w:t>
      </w:r>
      <w:r w:rsidR="00F170B2" w:rsidRPr="00D07771">
        <w:rPr>
          <w:rFonts w:ascii="Times New Roman" w:hAnsi="Times New Roman" w:cs="Times New Roman"/>
        </w:rPr>
        <w:t xml:space="preserve">issues </w:t>
      </w:r>
      <w:r w:rsidRPr="00D07771">
        <w:rPr>
          <w:rFonts w:ascii="Times New Roman" w:hAnsi="Times New Roman" w:cs="Times New Roman"/>
        </w:rPr>
        <w:t xml:space="preserve">emerge from the </w:t>
      </w:r>
      <w:r w:rsidR="00F170B2" w:rsidRPr="00D07771">
        <w:rPr>
          <w:rFonts w:ascii="Times New Roman" w:hAnsi="Times New Roman" w:cs="Times New Roman"/>
        </w:rPr>
        <w:t>research</w:t>
      </w:r>
      <w:r w:rsidRPr="00D07771">
        <w:rPr>
          <w:rFonts w:ascii="Times New Roman" w:hAnsi="Times New Roman" w:cs="Times New Roman"/>
        </w:rPr>
        <w:t>.</w:t>
      </w:r>
      <w:r w:rsidR="008B1E59" w:rsidRPr="00D07771">
        <w:rPr>
          <w:rFonts w:ascii="Times New Roman" w:hAnsi="Times New Roman" w:cs="Times New Roman"/>
        </w:rPr>
        <w:t xml:space="preserve"> </w:t>
      </w:r>
      <w:r w:rsidRPr="00D07771">
        <w:rPr>
          <w:rFonts w:ascii="Times New Roman" w:hAnsi="Times New Roman" w:cs="Times New Roman"/>
        </w:rPr>
        <w:t xml:space="preserve">The first concerns the </w:t>
      </w:r>
      <w:r w:rsidR="00F170B2" w:rsidRPr="00D07771">
        <w:rPr>
          <w:rFonts w:ascii="Times New Roman" w:hAnsi="Times New Roman" w:cs="Times New Roman"/>
        </w:rPr>
        <w:t>credibility</w:t>
      </w:r>
      <w:r w:rsidRPr="00D07771">
        <w:rPr>
          <w:rFonts w:ascii="Times New Roman" w:hAnsi="Times New Roman" w:cs="Times New Roman"/>
        </w:rPr>
        <w:t xml:space="preserve"> of university communication</w:t>
      </w:r>
      <w:r w:rsidR="00A90D88">
        <w:rPr>
          <w:rFonts w:ascii="Times New Roman" w:hAnsi="Times New Roman" w:cs="Times New Roman"/>
        </w:rPr>
        <w:t>s</w:t>
      </w:r>
      <w:r w:rsidRPr="00D07771">
        <w:rPr>
          <w:rFonts w:ascii="Times New Roman" w:hAnsi="Times New Roman" w:cs="Times New Roman"/>
        </w:rPr>
        <w:t xml:space="preserve"> </w:t>
      </w:r>
      <w:r w:rsidR="00A90D88">
        <w:rPr>
          <w:rFonts w:ascii="Times New Roman" w:hAnsi="Times New Roman" w:cs="Times New Roman"/>
        </w:rPr>
        <w:t>relative</w:t>
      </w:r>
      <w:r w:rsidRPr="00D07771">
        <w:rPr>
          <w:rFonts w:ascii="Times New Roman" w:hAnsi="Times New Roman" w:cs="Times New Roman"/>
        </w:rPr>
        <w:t xml:space="preserve"> to other sources. </w:t>
      </w:r>
      <w:r w:rsidR="002F6587" w:rsidRPr="00D07771">
        <w:rPr>
          <w:rFonts w:ascii="Times New Roman" w:hAnsi="Times New Roman" w:cs="Times New Roman"/>
        </w:rPr>
        <w:t>To a large e</w:t>
      </w:r>
      <w:r w:rsidRPr="00D07771">
        <w:rPr>
          <w:rFonts w:ascii="Times New Roman" w:hAnsi="Times New Roman" w:cs="Times New Roman"/>
        </w:rPr>
        <w:t>x</w:t>
      </w:r>
      <w:r w:rsidR="002F6587" w:rsidRPr="00D07771">
        <w:rPr>
          <w:rFonts w:ascii="Times New Roman" w:hAnsi="Times New Roman" w:cs="Times New Roman"/>
        </w:rPr>
        <w:t>tent this supports the finding</w:t>
      </w:r>
      <w:r w:rsidR="00C213CE" w:rsidRPr="00D07771">
        <w:rPr>
          <w:rFonts w:ascii="Times New Roman" w:hAnsi="Times New Roman" w:cs="Times New Roman"/>
        </w:rPr>
        <w:t>s</w:t>
      </w:r>
      <w:r w:rsidR="002F6587" w:rsidRPr="00D07771">
        <w:rPr>
          <w:rFonts w:ascii="Times New Roman" w:hAnsi="Times New Roman" w:cs="Times New Roman"/>
        </w:rPr>
        <w:t xml:space="preserve"> of </w:t>
      </w:r>
      <w:proofErr w:type="spellStart"/>
      <w:r w:rsidR="002F6587" w:rsidRPr="00D07771">
        <w:rPr>
          <w:rFonts w:ascii="Times New Roman" w:hAnsi="Times New Roman" w:cs="Times New Roman"/>
        </w:rPr>
        <w:t>Veloutsou</w:t>
      </w:r>
      <w:proofErr w:type="spellEnd"/>
      <w:r w:rsidR="002F6587" w:rsidRPr="00D07771">
        <w:rPr>
          <w:rFonts w:ascii="Times New Roman" w:hAnsi="Times New Roman" w:cs="Times New Roman"/>
        </w:rPr>
        <w:t xml:space="preserve"> et al</w:t>
      </w:r>
      <w:r w:rsidR="005732A5">
        <w:rPr>
          <w:rFonts w:ascii="Times New Roman" w:hAnsi="Times New Roman" w:cs="Times New Roman"/>
        </w:rPr>
        <w:t>.</w:t>
      </w:r>
      <w:r w:rsidR="002F6587" w:rsidRPr="00D07771">
        <w:rPr>
          <w:rFonts w:ascii="Times New Roman" w:hAnsi="Times New Roman" w:cs="Times New Roman"/>
        </w:rPr>
        <w:t xml:space="preserve"> (2004)</w:t>
      </w:r>
      <w:r w:rsidR="00A90D88">
        <w:rPr>
          <w:rFonts w:ascii="Times New Roman" w:hAnsi="Times New Roman" w:cs="Times New Roman"/>
        </w:rPr>
        <w:t>,</w:t>
      </w:r>
      <w:r w:rsidR="002F6587" w:rsidRPr="00D07771">
        <w:rPr>
          <w:rFonts w:ascii="Times New Roman" w:hAnsi="Times New Roman" w:cs="Times New Roman"/>
        </w:rPr>
        <w:t xml:space="preserve"> </w:t>
      </w:r>
      <w:r w:rsidR="00F170B2" w:rsidRPr="00D07771">
        <w:rPr>
          <w:rFonts w:ascii="Times New Roman" w:hAnsi="Times New Roman" w:cs="Times New Roman"/>
        </w:rPr>
        <w:t>evident</w:t>
      </w:r>
      <w:r w:rsidR="002F6587" w:rsidRPr="00D07771">
        <w:rPr>
          <w:rFonts w:ascii="Times New Roman" w:hAnsi="Times New Roman" w:cs="Times New Roman"/>
        </w:rPr>
        <w:t xml:space="preserve"> in the</w:t>
      </w:r>
      <w:r w:rsidR="00F170B2" w:rsidRPr="00D07771">
        <w:rPr>
          <w:rFonts w:ascii="Times New Roman" w:hAnsi="Times New Roman" w:cs="Times New Roman"/>
        </w:rPr>
        <w:t xml:space="preserve"> </w:t>
      </w:r>
      <w:r w:rsidR="002F6587" w:rsidRPr="00D07771">
        <w:rPr>
          <w:rFonts w:ascii="Times New Roman" w:hAnsi="Times New Roman" w:cs="Times New Roman"/>
        </w:rPr>
        <w:t xml:space="preserve">trust </w:t>
      </w:r>
      <w:r w:rsidR="00A90D88">
        <w:rPr>
          <w:rFonts w:ascii="Times New Roman" w:hAnsi="Times New Roman" w:cs="Times New Roman"/>
        </w:rPr>
        <w:t>in which students</w:t>
      </w:r>
      <w:r w:rsidR="00A90D88" w:rsidRPr="00D07771">
        <w:rPr>
          <w:rFonts w:ascii="Times New Roman" w:hAnsi="Times New Roman" w:cs="Times New Roman"/>
        </w:rPr>
        <w:t xml:space="preserve"> </w:t>
      </w:r>
      <w:r w:rsidR="00A90D88">
        <w:rPr>
          <w:rFonts w:ascii="Times New Roman" w:hAnsi="Times New Roman" w:cs="Times New Roman"/>
        </w:rPr>
        <w:t>regard</w:t>
      </w:r>
      <w:r w:rsidR="00A90D88" w:rsidRPr="00D07771">
        <w:rPr>
          <w:rFonts w:ascii="Times New Roman" w:hAnsi="Times New Roman" w:cs="Times New Roman"/>
        </w:rPr>
        <w:t xml:space="preserve"> </w:t>
      </w:r>
      <w:r w:rsidR="00A90D88">
        <w:rPr>
          <w:rFonts w:ascii="Times New Roman" w:hAnsi="Times New Roman" w:cs="Times New Roman"/>
        </w:rPr>
        <w:t xml:space="preserve">both </w:t>
      </w:r>
      <w:r w:rsidR="002F6587" w:rsidRPr="00D07771">
        <w:rPr>
          <w:rFonts w:ascii="Times New Roman" w:hAnsi="Times New Roman" w:cs="Times New Roman"/>
        </w:rPr>
        <w:t>the</w:t>
      </w:r>
      <w:r w:rsidR="008B1E59" w:rsidRPr="00D07771">
        <w:rPr>
          <w:rFonts w:ascii="Times New Roman" w:hAnsi="Times New Roman" w:cs="Times New Roman"/>
        </w:rPr>
        <w:t xml:space="preserve"> </w:t>
      </w:r>
      <w:r w:rsidR="002F6587" w:rsidRPr="00D07771">
        <w:rPr>
          <w:rFonts w:ascii="Times New Roman" w:hAnsi="Times New Roman" w:cs="Times New Roman"/>
        </w:rPr>
        <w:t xml:space="preserve">source and content </w:t>
      </w:r>
      <w:r w:rsidR="00A90D88">
        <w:rPr>
          <w:rFonts w:ascii="Times New Roman" w:hAnsi="Times New Roman" w:cs="Times New Roman"/>
        </w:rPr>
        <w:t>of</w:t>
      </w:r>
      <w:r w:rsidR="00A90D88" w:rsidRPr="00D07771">
        <w:rPr>
          <w:rFonts w:ascii="Times New Roman" w:hAnsi="Times New Roman" w:cs="Times New Roman"/>
        </w:rPr>
        <w:t xml:space="preserve"> </w:t>
      </w:r>
      <w:r w:rsidR="002F6587" w:rsidRPr="00D07771">
        <w:rPr>
          <w:rFonts w:ascii="Times New Roman" w:hAnsi="Times New Roman" w:cs="Times New Roman"/>
        </w:rPr>
        <w:t>communication</w:t>
      </w:r>
      <w:r w:rsidR="00A90D88">
        <w:rPr>
          <w:rFonts w:ascii="Times New Roman" w:hAnsi="Times New Roman" w:cs="Times New Roman"/>
        </w:rPr>
        <w:t>s</w:t>
      </w:r>
      <w:r w:rsidR="002F6587" w:rsidRPr="00D07771">
        <w:rPr>
          <w:rFonts w:ascii="Times New Roman" w:hAnsi="Times New Roman" w:cs="Times New Roman"/>
        </w:rPr>
        <w:t xml:space="preserve"> to </w:t>
      </w:r>
      <w:r w:rsidR="00A90D88">
        <w:rPr>
          <w:rFonts w:ascii="Times New Roman" w:hAnsi="Times New Roman" w:cs="Times New Roman"/>
        </w:rPr>
        <w:t>them</w:t>
      </w:r>
      <w:r w:rsidR="00A90D88" w:rsidRPr="00D07771">
        <w:rPr>
          <w:rFonts w:ascii="Times New Roman" w:hAnsi="Times New Roman" w:cs="Times New Roman"/>
        </w:rPr>
        <w:t xml:space="preserve"> </w:t>
      </w:r>
      <w:r w:rsidR="002F6587" w:rsidRPr="00D07771">
        <w:rPr>
          <w:rFonts w:ascii="Times New Roman" w:hAnsi="Times New Roman" w:cs="Times New Roman"/>
        </w:rPr>
        <w:t xml:space="preserve">about the university </w:t>
      </w:r>
      <w:r w:rsidR="00A90D88">
        <w:rPr>
          <w:rFonts w:ascii="Times New Roman" w:hAnsi="Times New Roman" w:cs="Times New Roman"/>
        </w:rPr>
        <w:t xml:space="preserve">to which </w:t>
      </w:r>
      <w:r w:rsidR="002F6587" w:rsidRPr="00D07771">
        <w:rPr>
          <w:rFonts w:ascii="Times New Roman" w:hAnsi="Times New Roman" w:cs="Times New Roman"/>
        </w:rPr>
        <w:t>they intend to apply.</w:t>
      </w:r>
      <w:r w:rsidR="008B1E59" w:rsidRPr="00D07771">
        <w:rPr>
          <w:rFonts w:ascii="Times New Roman" w:hAnsi="Times New Roman" w:cs="Times New Roman"/>
        </w:rPr>
        <w:t xml:space="preserve"> </w:t>
      </w:r>
      <w:r w:rsidR="002F6587" w:rsidRPr="00D07771">
        <w:rPr>
          <w:rFonts w:ascii="Times New Roman" w:hAnsi="Times New Roman" w:cs="Times New Roman"/>
        </w:rPr>
        <w:t xml:space="preserve">This finding is significant </w:t>
      </w:r>
      <w:r w:rsidR="00A90D88">
        <w:rPr>
          <w:rFonts w:ascii="Times New Roman" w:hAnsi="Times New Roman" w:cs="Times New Roman"/>
        </w:rPr>
        <w:t>to</w:t>
      </w:r>
      <w:r w:rsidR="00A90D88" w:rsidRPr="00D07771">
        <w:rPr>
          <w:rFonts w:ascii="Times New Roman" w:hAnsi="Times New Roman" w:cs="Times New Roman"/>
        </w:rPr>
        <w:t xml:space="preserve"> </w:t>
      </w:r>
      <w:r w:rsidR="002F6587" w:rsidRPr="00D07771">
        <w:rPr>
          <w:rFonts w:ascii="Times New Roman" w:hAnsi="Times New Roman" w:cs="Times New Roman"/>
        </w:rPr>
        <w:t>the impact</w:t>
      </w:r>
      <w:r w:rsidR="000A140F" w:rsidRPr="00D07771">
        <w:rPr>
          <w:rFonts w:ascii="Times New Roman" w:hAnsi="Times New Roman" w:cs="Times New Roman"/>
        </w:rPr>
        <w:t xml:space="preserve"> </w:t>
      </w:r>
      <w:r w:rsidR="00A90D88">
        <w:rPr>
          <w:rFonts w:ascii="Times New Roman" w:hAnsi="Times New Roman" w:cs="Times New Roman"/>
        </w:rPr>
        <w:t>of</w:t>
      </w:r>
      <w:r w:rsidR="00A90D88" w:rsidRPr="00D07771">
        <w:rPr>
          <w:rFonts w:ascii="Times New Roman" w:hAnsi="Times New Roman" w:cs="Times New Roman"/>
        </w:rPr>
        <w:t xml:space="preserve"> </w:t>
      </w:r>
      <w:r w:rsidR="002F6587" w:rsidRPr="00D07771">
        <w:rPr>
          <w:rFonts w:ascii="Times New Roman" w:hAnsi="Times New Roman" w:cs="Times New Roman"/>
        </w:rPr>
        <w:t>university brand communication</w:t>
      </w:r>
      <w:r w:rsidR="00A90D88">
        <w:rPr>
          <w:rFonts w:ascii="Times New Roman" w:hAnsi="Times New Roman" w:cs="Times New Roman"/>
        </w:rPr>
        <w:t>s</w:t>
      </w:r>
      <w:r w:rsidR="002F6587" w:rsidRPr="00D07771">
        <w:rPr>
          <w:rFonts w:ascii="Times New Roman" w:hAnsi="Times New Roman" w:cs="Times New Roman"/>
        </w:rPr>
        <w:t xml:space="preserve"> and the </w:t>
      </w:r>
      <w:r w:rsidRPr="00D07771">
        <w:rPr>
          <w:rFonts w:ascii="Times New Roman" w:hAnsi="Times New Roman" w:cs="Times New Roman"/>
        </w:rPr>
        <w:t xml:space="preserve">expectations </w:t>
      </w:r>
      <w:r w:rsidR="00A90D88">
        <w:rPr>
          <w:rFonts w:ascii="Times New Roman" w:hAnsi="Times New Roman" w:cs="Times New Roman"/>
        </w:rPr>
        <w:t>they</w:t>
      </w:r>
      <w:r w:rsidR="00A90D88" w:rsidRPr="00D07771">
        <w:rPr>
          <w:rFonts w:ascii="Times New Roman" w:hAnsi="Times New Roman" w:cs="Times New Roman"/>
        </w:rPr>
        <w:t xml:space="preserve"> </w:t>
      </w:r>
      <w:r w:rsidRPr="00D07771">
        <w:rPr>
          <w:rFonts w:ascii="Times New Roman" w:hAnsi="Times New Roman" w:cs="Times New Roman"/>
        </w:rPr>
        <w:t>set up.</w:t>
      </w:r>
      <w:r w:rsidR="008B1E59" w:rsidRPr="00D07771">
        <w:rPr>
          <w:rFonts w:ascii="Times New Roman" w:hAnsi="Times New Roman" w:cs="Times New Roman"/>
        </w:rPr>
        <w:t xml:space="preserve"> </w:t>
      </w:r>
      <w:r w:rsidRPr="00D07771">
        <w:rPr>
          <w:rFonts w:ascii="Times New Roman" w:hAnsi="Times New Roman" w:cs="Times New Roman"/>
        </w:rPr>
        <w:t>In a consumer society</w:t>
      </w:r>
      <w:r w:rsidR="00C213CE" w:rsidRPr="00D07771">
        <w:rPr>
          <w:rFonts w:ascii="Times New Roman" w:hAnsi="Times New Roman" w:cs="Times New Roman"/>
        </w:rPr>
        <w:t>,</w:t>
      </w:r>
      <w:r w:rsidRPr="00D07771">
        <w:rPr>
          <w:rFonts w:ascii="Times New Roman" w:hAnsi="Times New Roman" w:cs="Times New Roman"/>
        </w:rPr>
        <w:t xml:space="preserve"> stretching the reality of a specific higher education experience in competitive </w:t>
      </w:r>
      <w:r w:rsidR="00F170B2" w:rsidRPr="00D07771">
        <w:rPr>
          <w:rFonts w:ascii="Times New Roman" w:hAnsi="Times New Roman" w:cs="Times New Roman"/>
        </w:rPr>
        <w:t>communication</w:t>
      </w:r>
      <w:r w:rsidRPr="00D07771">
        <w:rPr>
          <w:rFonts w:ascii="Times New Roman" w:hAnsi="Times New Roman" w:cs="Times New Roman"/>
        </w:rPr>
        <w:t xml:space="preserve"> could have </w:t>
      </w:r>
      <w:r w:rsidR="00F170B2" w:rsidRPr="00D07771">
        <w:rPr>
          <w:rFonts w:ascii="Times New Roman" w:hAnsi="Times New Roman" w:cs="Times New Roman"/>
        </w:rPr>
        <w:t>adverse</w:t>
      </w:r>
      <w:r w:rsidRPr="00D07771">
        <w:rPr>
          <w:rFonts w:ascii="Times New Roman" w:hAnsi="Times New Roman" w:cs="Times New Roman"/>
        </w:rPr>
        <w:t xml:space="preserve"> effect on student </w:t>
      </w:r>
      <w:r w:rsidR="00F170B2" w:rsidRPr="00D07771">
        <w:rPr>
          <w:rFonts w:ascii="Times New Roman" w:hAnsi="Times New Roman" w:cs="Times New Roman"/>
        </w:rPr>
        <w:t>loyalty</w:t>
      </w:r>
    </w:p>
    <w:p w14:paraId="14CE33B2" w14:textId="0AEDC8F1" w:rsidR="002F6587" w:rsidRPr="00D07771" w:rsidRDefault="00DE52C5" w:rsidP="00D07771">
      <w:pPr>
        <w:spacing w:before="240" w:after="0" w:line="360" w:lineRule="auto"/>
        <w:ind w:firstLine="720"/>
        <w:rPr>
          <w:rFonts w:ascii="Times New Roman" w:hAnsi="Times New Roman" w:cs="Times New Roman"/>
        </w:rPr>
      </w:pPr>
      <w:r w:rsidRPr="00D07771">
        <w:rPr>
          <w:rFonts w:ascii="Times New Roman" w:hAnsi="Times New Roman" w:cs="Times New Roman"/>
        </w:rPr>
        <w:t xml:space="preserve">The second interesting finding is </w:t>
      </w:r>
      <w:r w:rsidR="0097152B" w:rsidRPr="00D07771">
        <w:rPr>
          <w:rFonts w:ascii="Times New Roman" w:hAnsi="Times New Roman" w:cs="Times New Roman"/>
        </w:rPr>
        <w:t>student</w:t>
      </w:r>
      <w:r w:rsidR="0097152B">
        <w:rPr>
          <w:rFonts w:ascii="Times New Roman" w:hAnsi="Times New Roman" w:cs="Times New Roman"/>
        </w:rPr>
        <w:t>s’</w:t>
      </w:r>
      <w:r w:rsidR="0097152B" w:rsidRPr="00D07771">
        <w:rPr>
          <w:rFonts w:ascii="Times New Roman" w:hAnsi="Times New Roman" w:cs="Times New Roman"/>
        </w:rPr>
        <w:t xml:space="preserve"> </w:t>
      </w:r>
      <w:r w:rsidR="0097152B">
        <w:rPr>
          <w:rFonts w:ascii="Times New Roman" w:hAnsi="Times New Roman" w:cs="Times New Roman"/>
        </w:rPr>
        <w:t>perce</w:t>
      </w:r>
      <w:r w:rsidR="00271DC9">
        <w:rPr>
          <w:rFonts w:ascii="Times New Roman" w:hAnsi="Times New Roman" w:cs="Times New Roman"/>
        </w:rPr>
        <w:t>ption of the</w:t>
      </w:r>
      <w:r w:rsidR="0097152B">
        <w:rPr>
          <w:rFonts w:ascii="Times New Roman" w:hAnsi="Times New Roman" w:cs="Times New Roman"/>
        </w:rPr>
        <w:t xml:space="preserve"> </w:t>
      </w:r>
      <w:r w:rsidRPr="00D07771">
        <w:rPr>
          <w:rFonts w:ascii="Times New Roman" w:hAnsi="Times New Roman" w:cs="Times New Roman"/>
        </w:rPr>
        <w:t xml:space="preserve">veracity </w:t>
      </w:r>
      <w:r w:rsidR="0097152B">
        <w:rPr>
          <w:rFonts w:ascii="Times New Roman" w:hAnsi="Times New Roman" w:cs="Times New Roman"/>
        </w:rPr>
        <w:t xml:space="preserve">of </w:t>
      </w:r>
      <w:r w:rsidR="0097152B" w:rsidRPr="00D07771">
        <w:rPr>
          <w:rFonts w:ascii="Times New Roman" w:hAnsi="Times New Roman" w:cs="Times New Roman"/>
        </w:rPr>
        <w:t>social media</w:t>
      </w:r>
      <w:r w:rsidR="0097152B">
        <w:rPr>
          <w:rFonts w:ascii="Times New Roman" w:hAnsi="Times New Roman" w:cs="Times New Roman"/>
        </w:rPr>
        <w:t>,</w:t>
      </w:r>
      <w:r w:rsidRPr="00D07771">
        <w:rPr>
          <w:rFonts w:ascii="Times New Roman" w:hAnsi="Times New Roman" w:cs="Times New Roman"/>
        </w:rPr>
        <w:t xml:space="preserve"> </w:t>
      </w:r>
      <w:r w:rsidR="0097152B">
        <w:rPr>
          <w:rFonts w:ascii="Times New Roman" w:hAnsi="Times New Roman" w:cs="Times New Roman"/>
        </w:rPr>
        <w:t xml:space="preserve">regarded as </w:t>
      </w:r>
      <w:r w:rsidRPr="00D07771">
        <w:rPr>
          <w:rFonts w:ascii="Times New Roman" w:hAnsi="Times New Roman" w:cs="Times New Roman"/>
        </w:rPr>
        <w:t xml:space="preserve">a fun, conversational mode of communication </w:t>
      </w:r>
      <w:r w:rsidR="0097152B">
        <w:rPr>
          <w:rFonts w:ascii="Times New Roman" w:hAnsi="Times New Roman" w:cs="Times New Roman"/>
        </w:rPr>
        <w:t>through which</w:t>
      </w:r>
      <w:r w:rsidRPr="00D07771">
        <w:rPr>
          <w:rFonts w:ascii="Times New Roman" w:hAnsi="Times New Roman" w:cs="Times New Roman"/>
        </w:rPr>
        <w:t xml:space="preserve"> they </w:t>
      </w:r>
      <w:r w:rsidR="0097152B">
        <w:rPr>
          <w:rFonts w:ascii="Times New Roman" w:hAnsi="Times New Roman" w:cs="Times New Roman"/>
        </w:rPr>
        <w:t>may</w:t>
      </w:r>
      <w:r w:rsidR="0097152B" w:rsidRPr="00D07771">
        <w:rPr>
          <w:rFonts w:ascii="Times New Roman" w:hAnsi="Times New Roman" w:cs="Times New Roman"/>
        </w:rPr>
        <w:t xml:space="preserve"> </w:t>
      </w:r>
      <w:r w:rsidR="0097152B">
        <w:rPr>
          <w:rFonts w:ascii="Times New Roman" w:hAnsi="Times New Roman" w:cs="Times New Roman"/>
        </w:rPr>
        <w:t>seek</w:t>
      </w:r>
      <w:r w:rsidR="0097152B" w:rsidRPr="00D07771">
        <w:rPr>
          <w:rFonts w:ascii="Times New Roman" w:hAnsi="Times New Roman" w:cs="Times New Roman"/>
        </w:rPr>
        <w:t xml:space="preserve"> </w:t>
      </w:r>
      <w:r w:rsidRPr="00D07771">
        <w:rPr>
          <w:rFonts w:ascii="Times New Roman" w:hAnsi="Times New Roman" w:cs="Times New Roman"/>
        </w:rPr>
        <w:t xml:space="preserve">opinion but not detailed information </w:t>
      </w:r>
      <w:r w:rsidR="0097152B">
        <w:rPr>
          <w:rFonts w:ascii="Times New Roman" w:hAnsi="Times New Roman" w:cs="Times New Roman"/>
        </w:rPr>
        <w:t>with</w:t>
      </w:r>
      <w:r w:rsidR="0097152B" w:rsidRPr="00D07771">
        <w:rPr>
          <w:rFonts w:ascii="Times New Roman" w:hAnsi="Times New Roman" w:cs="Times New Roman"/>
        </w:rPr>
        <w:t xml:space="preserve"> </w:t>
      </w:r>
      <w:r w:rsidRPr="00D07771">
        <w:rPr>
          <w:rFonts w:ascii="Times New Roman" w:hAnsi="Times New Roman" w:cs="Times New Roman"/>
        </w:rPr>
        <w:t xml:space="preserve">which </w:t>
      </w:r>
      <w:r w:rsidR="0097152B">
        <w:rPr>
          <w:rFonts w:ascii="Times New Roman" w:hAnsi="Times New Roman" w:cs="Times New Roman"/>
        </w:rPr>
        <w:t>to</w:t>
      </w:r>
      <w:r w:rsidRPr="00D07771">
        <w:rPr>
          <w:rFonts w:ascii="Times New Roman" w:hAnsi="Times New Roman" w:cs="Times New Roman"/>
        </w:rPr>
        <w:t xml:space="preserve"> </w:t>
      </w:r>
      <w:r w:rsidR="0097152B">
        <w:rPr>
          <w:rFonts w:ascii="Times New Roman" w:hAnsi="Times New Roman" w:cs="Times New Roman"/>
        </w:rPr>
        <w:t>base</w:t>
      </w:r>
      <w:r w:rsidRPr="00D07771">
        <w:rPr>
          <w:rFonts w:ascii="Times New Roman" w:hAnsi="Times New Roman" w:cs="Times New Roman"/>
        </w:rPr>
        <w:t xml:space="preserve"> </w:t>
      </w:r>
      <w:r w:rsidR="0097152B">
        <w:rPr>
          <w:rFonts w:ascii="Times New Roman" w:hAnsi="Times New Roman" w:cs="Times New Roman"/>
        </w:rPr>
        <w:t>decisions</w:t>
      </w:r>
      <w:r w:rsidRPr="00D07771">
        <w:rPr>
          <w:rFonts w:ascii="Times New Roman" w:hAnsi="Times New Roman" w:cs="Times New Roman"/>
        </w:rPr>
        <w:t>.</w:t>
      </w:r>
      <w:r w:rsidR="008B1E59" w:rsidRPr="00D07771">
        <w:rPr>
          <w:rFonts w:ascii="Times New Roman" w:hAnsi="Times New Roman" w:cs="Times New Roman"/>
        </w:rPr>
        <w:t xml:space="preserve"> </w:t>
      </w:r>
      <w:r w:rsidRPr="00D07771">
        <w:rPr>
          <w:rFonts w:ascii="Times New Roman" w:hAnsi="Times New Roman" w:cs="Times New Roman"/>
        </w:rPr>
        <w:t xml:space="preserve">This indicative result has </w:t>
      </w:r>
      <w:r w:rsidR="0097152B">
        <w:rPr>
          <w:rFonts w:ascii="Times New Roman" w:hAnsi="Times New Roman" w:cs="Times New Roman"/>
        </w:rPr>
        <w:t xml:space="preserve">a </w:t>
      </w:r>
      <w:r w:rsidRPr="00D07771">
        <w:rPr>
          <w:rFonts w:ascii="Times New Roman" w:hAnsi="Times New Roman" w:cs="Times New Roman"/>
        </w:rPr>
        <w:t>consider</w:t>
      </w:r>
      <w:r w:rsidR="00B86440" w:rsidRPr="00D07771">
        <w:rPr>
          <w:rFonts w:ascii="Times New Roman" w:hAnsi="Times New Roman" w:cs="Times New Roman"/>
        </w:rPr>
        <w:t>able</w:t>
      </w:r>
      <w:r w:rsidRPr="00D07771">
        <w:rPr>
          <w:rFonts w:ascii="Times New Roman" w:hAnsi="Times New Roman" w:cs="Times New Roman"/>
        </w:rPr>
        <w:t xml:space="preserve"> impact </w:t>
      </w:r>
      <w:r w:rsidR="0097152B">
        <w:rPr>
          <w:rFonts w:ascii="Times New Roman" w:hAnsi="Times New Roman" w:cs="Times New Roman"/>
        </w:rPr>
        <w:t>on</w:t>
      </w:r>
      <w:r w:rsidR="0097152B" w:rsidRPr="00D07771">
        <w:rPr>
          <w:rFonts w:ascii="Times New Roman" w:hAnsi="Times New Roman" w:cs="Times New Roman"/>
        </w:rPr>
        <w:t xml:space="preserve"> </w:t>
      </w:r>
      <w:r w:rsidR="0097152B">
        <w:rPr>
          <w:rFonts w:ascii="Times New Roman" w:hAnsi="Times New Roman" w:cs="Times New Roman"/>
        </w:rPr>
        <w:t>how</w:t>
      </w:r>
      <w:r w:rsidRPr="00D07771">
        <w:rPr>
          <w:rFonts w:ascii="Times New Roman" w:hAnsi="Times New Roman" w:cs="Times New Roman"/>
        </w:rPr>
        <w:t xml:space="preserve"> universities </w:t>
      </w:r>
      <w:r w:rsidR="0097152B">
        <w:rPr>
          <w:rFonts w:ascii="Times New Roman" w:hAnsi="Times New Roman" w:cs="Times New Roman"/>
        </w:rPr>
        <w:t>deploy</w:t>
      </w:r>
      <w:r w:rsidR="0097152B" w:rsidRPr="00D07771">
        <w:rPr>
          <w:rFonts w:ascii="Times New Roman" w:hAnsi="Times New Roman" w:cs="Times New Roman"/>
        </w:rPr>
        <w:t xml:space="preserve"> </w:t>
      </w:r>
      <w:r w:rsidRPr="00D07771">
        <w:rPr>
          <w:rFonts w:ascii="Times New Roman" w:hAnsi="Times New Roman" w:cs="Times New Roman"/>
        </w:rPr>
        <w:t>their communication budget (</w:t>
      </w:r>
      <w:proofErr w:type="spellStart"/>
      <w:r w:rsidRPr="00D07771">
        <w:rPr>
          <w:rFonts w:ascii="Times New Roman" w:hAnsi="Times New Roman" w:cs="Times New Roman"/>
          <w:lang w:val="en"/>
        </w:rPr>
        <w:t>Constantinides</w:t>
      </w:r>
      <w:proofErr w:type="spellEnd"/>
      <w:r w:rsidRPr="00D07771">
        <w:rPr>
          <w:rFonts w:ascii="Times New Roman" w:hAnsi="Times New Roman" w:cs="Times New Roman"/>
          <w:lang w:val="en"/>
        </w:rPr>
        <w:t xml:space="preserve"> </w:t>
      </w:r>
      <w:r w:rsidR="0097152B">
        <w:rPr>
          <w:rFonts w:ascii="Times New Roman" w:hAnsi="Times New Roman" w:cs="Times New Roman"/>
          <w:lang w:val="en"/>
        </w:rPr>
        <w:t>&amp;</w:t>
      </w:r>
      <w:r w:rsidR="0097152B" w:rsidRPr="00D07771">
        <w:rPr>
          <w:rFonts w:ascii="Times New Roman" w:hAnsi="Times New Roman" w:cs="Times New Roman"/>
          <w:lang w:val="en"/>
        </w:rPr>
        <w:t xml:space="preserve"> </w:t>
      </w:r>
      <w:proofErr w:type="spellStart"/>
      <w:r w:rsidRPr="00D07771">
        <w:rPr>
          <w:rFonts w:ascii="Times New Roman" w:hAnsi="Times New Roman" w:cs="Times New Roman"/>
          <w:lang w:val="en"/>
        </w:rPr>
        <w:t>Stagno</w:t>
      </w:r>
      <w:proofErr w:type="spellEnd"/>
      <w:r w:rsidRPr="00D07771">
        <w:rPr>
          <w:rFonts w:ascii="Times New Roman" w:hAnsi="Times New Roman" w:cs="Times New Roman"/>
          <w:lang w:val="en"/>
        </w:rPr>
        <w:t>, 2012)</w:t>
      </w:r>
      <w:r w:rsidRPr="00D07771">
        <w:rPr>
          <w:rFonts w:ascii="Times New Roman" w:hAnsi="Times New Roman" w:cs="Times New Roman"/>
        </w:rPr>
        <w:t>.</w:t>
      </w:r>
    </w:p>
    <w:p w14:paraId="711E6B60" w14:textId="32509685" w:rsidR="00B904EC" w:rsidRPr="00D07771" w:rsidRDefault="00B904EC" w:rsidP="00D07771">
      <w:pPr>
        <w:pStyle w:val="NoSpacing"/>
        <w:spacing w:before="240" w:line="360" w:lineRule="auto"/>
        <w:ind w:firstLine="720"/>
        <w:rPr>
          <w:rFonts w:ascii="Times New Roman" w:hAnsi="Times New Roman" w:cs="Times New Roman"/>
        </w:rPr>
      </w:pPr>
      <w:r w:rsidRPr="00D07771">
        <w:rPr>
          <w:rFonts w:ascii="Times New Roman" w:hAnsi="Times New Roman" w:cs="Times New Roman"/>
        </w:rPr>
        <w:t xml:space="preserve">A considerable amount </w:t>
      </w:r>
      <w:r w:rsidR="0097152B">
        <w:rPr>
          <w:rFonts w:ascii="Times New Roman" w:hAnsi="Times New Roman" w:cs="Times New Roman"/>
        </w:rPr>
        <w:t>has been</w:t>
      </w:r>
      <w:r w:rsidR="0097152B" w:rsidRPr="00D07771">
        <w:rPr>
          <w:rFonts w:ascii="Times New Roman" w:hAnsi="Times New Roman" w:cs="Times New Roman"/>
        </w:rPr>
        <w:t xml:space="preserve"> </w:t>
      </w:r>
      <w:r w:rsidRPr="00D07771">
        <w:rPr>
          <w:rFonts w:ascii="Times New Roman" w:hAnsi="Times New Roman" w:cs="Times New Roman"/>
        </w:rPr>
        <w:t>invest</w:t>
      </w:r>
      <w:r w:rsidR="0097152B">
        <w:rPr>
          <w:rFonts w:ascii="Times New Roman" w:hAnsi="Times New Roman" w:cs="Times New Roman"/>
        </w:rPr>
        <w:t xml:space="preserve">ed </w:t>
      </w:r>
      <w:r w:rsidRPr="00D07771">
        <w:rPr>
          <w:rFonts w:ascii="Times New Roman" w:hAnsi="Times New Roman" w:cs="Times New Roman"/>
        </w:rPr>
        <w:t xml:space="preserve">by the UK government </w:t>
      </w:r>
      <w:r w:rsidR="0097152B">
        <w:rPr>
          <w:rFonts w:ascii="Times New Roman" w:hAnsi="Times New Roman" w:cs="Times New Roman"/>
        </w:rPr>
        <w:t>in</w:t>
      </w:r>
      <w:r w:rsidR="0097152B" w:rsidRPr="00D07771">
        <w:rPr>
          <w:rFonts w:ascii="Times New Roman" w:hAnsi="Times New Roman" w:cs="Times New Roman"/>
        </w:rPr>
        <w:t xml:space="preserve"> </w:t>
      </w:r>
      <w:r w:rsidRPr="00D07771">
        <w:rPr>
          <w:rFonts w:ascii="Times New Roman" w:hAnsi="Times New Roman" w:cs="Times New Roman"/>
        </w:rPr>
        <w:t>provid</w:t>
      </w:r>
      <w:r w:rsidR="0097152B">
        <w:rPr>
          <w:rFonts w:ascii="Times New Roman" w:hAnsi="Times New Roman" w:cs="Times New Roman"/>
        </w:rPr>
        <w:t>ing</w:t>
      </w:r>
      <w:r w:rsidRPr="00D07771">
        <w:rPr>
          <w:rFonts w:ascii="Times New Roman" w:hAnsi="Times New Roman" w:cs="Times New Roman"/>
        </w:rPr>
        <w:t xml:space="preserve"> school/college students with information (i.e. on the teaching, assessment and employment opportunities) </w:t>
      </w:r>
      <w:r w:rsidR="0097152B">
        <w:rPr>
          <w:rFonts w:ascii="Times New Roman" w:hAnsi="Times New Roman" w:cs="Times New Roman"/>
        </w:rPr>
        <w:t>on</w:t>
      </w:r>
      <w:r w:rsidR="0097152B" w:rsidRPr="00D07771">
        <w:rPr>
          <w:rFonts w:ascii="Times New Roman" w:hAnsi="Times New Roman" w:cs="Times New Roman"/>
        </w:rPr>
        <w:t xml:space="preserve"> </w:t>
      </w:r>
      <w:r w:rsidRPr="00D07771">
        <w:rPr>
          <w:rFonts w:ascii="Times New Roman" w:hAnsi="Times New Roman" w:cs="Times New Roman"/>
        </w:rPr>
        <w:t>each university course to permit comparison between universities. However, the results of this survey reveal that only mature students active</w:t>
      </w:r>
      <w:r w:rsidR="0097152B">
        <w:rPr>
          <w:rFonts w:ascii="Times New Roman" w:hAnsi="Times New Roman" w:cs="Times New Roman"/>
        </w:rPr>
        <w:t>ly</w:t>
      </w:r>
      <w:r w:rsidRPr="00D07771">
        <w:rPr>
          <w:rFonts w:ascii="Times New Roman" w:hAnsi="Times New Roman" w:cs="Times New Roman"/>
        </w:rPr>
        <w:t xml:space="preserve"> review KIS information, although </w:t>
      </w:r>
      <w:r w:rsidR="0097152B">
        <w:rPr>
          <w:rFonts w:ascii="Times New Roman" w:hAnsi="Times New Roman" w:cs="Times New Roman"/>
        </w:rPr>
        <w:t>a</w:t>
      </w:r>
      <w:r w:rsidR="0097152B" w:rsidRPr="00D07771">
        <w:rPr>
          <w:rFonts w:ascii="Times New Roman" w:hAnsi="Times New Roman" w:cs="Times New Roman"/>
        </w:rPr>
        <w:t xml:space="preserve"> </w:t>
      </w:r>
      <w:r w:rsidRPr="00D07771">
        <w:rPr>
          <w:rFonts w:ascii="Times New Roman" w:hAnsi="Times New Roman" w:cs="Times New Roman"/>
        </w:rPr>
        <w:t>key finding from those who did engage is that it is imperative that courses achieve a high NSS score to distinguish the</w:t>
      </w:r>
      <w:r w:rsidR="001D0CC1">
        <w:rPr>
          <w:rFonts w:ascii="Times New Roman" w:hAnsi="Times New Roman" w:cs="Times New Roman"/>
        </w:rPr>
        <w:t>m</w:t>
      </w:r>
      <w:r w:rsidRPr="00D07771">
        <w:rPr>
          <w:rFonts w:ascii="Times New Roman" w:hAnsi="Times New Roman" w:cs="Times New Roman"/>
        </w:rPr>
        <w:t xml:space="preserve"> on the </w:t>
      </w:r>
      <w:proofErr w:type="spellStart"/>
      <w:r w:rsidRPr="00D07771">
        <w:rPr>
          <w:rFonts w:ascii="Times New Roman" w:hAnsi="Times New Roman" w:cs="Times New Roman"/>
        </w:rPr>
        <w:t>Unistats</w:t>
      </w:r>
      <w:proofErr w:type="spellEnd"/>
      <w:r w:rsidRPr="00D07771">
        <w:rPr>
          <w:rFonts w:ascii="Times New Roman" w:hAnsi="Times New Roman" w:cs="Times New Roman"/>
        </w:rPr>
        <w:t xml:space="preserve"> website.</w:t>
      </w:r>
    </w:p>
    <w:p w14:paraId="370A2B3A" w14:textId="227A7FB3" w:rsidR="00B904EC" w:rsidRPr="00D07771" w:rsidRDefault="00B904EC" w:rsidP="00D3166B">
      <w:pPr>
        <w:spacing w:before="240" w:after="0" w:line="360" w:lineRule="auto"/>
        <w:ind w:firstLine="720"/>
        <w:rPr>
          <w:rFonts w:ascii="Times New Roman" w:hAnsi="Times New Roman" w:cs="Times New Roman"/>
        </w:rPr>
      </w:pPr>
      <w:r w:rsidRPr="00D07771">
        <w:rPr>
          <w:rFonts w:ascii="Times New Roman" w:hAnsi="Times New Roman" w:cs="Times New Roman"/>
        </w:rPr>
        <w:t xml:space="preserve">The results </w:t>
      </w:r>
      <w:r w:rsidR="001D0CC1">
        <w:rPr>
          <w:rFonts w:ascii="Times New Roman" w:hAnsi="Times New Roman" w:cs="Times New Roman"/>
        </w:rPr>
        <w:t xml:space="preserve">of this </w:t>
      </w:r>
      <w:r w:rsidR="001D0CC1" w:rsidRPr="00D07771">
        <w:rPr>
          <w:rFonts w:ascii="Times New Roman" w:hAnsi="Times New Roman" w:cs="Times New Roman"/>
        </w:rPr>
        <w:t xml:space="preserve">the survey </w:t>
      </w:r>
      <w:r w:rsidRPr="00D07771">
        <w:rPr>
          <w:rFonts w:ascii="Times New Roman" w:hAnsi="Times New Roman" w:cs="Times New Roman"/>
        </w:rPr>
        <w:t>have implications for the marketing of university courses</w:t>
      </w:r>
      <w:r w:rsidR="001D0CC1">
        <w:rPr>
          <w:rFonts w:ascii="Times New Roman" w:hAnsi="Times New Roman" w:cs="Times New Roman"/>
        </w:rPr>
        <w:t xml:space="preserve">, </w:t>
      </w:r>
      <w:r w:rsidRPr="00D07771">
        <w:rPr>
          <w:rFonts w:ascii="Times New Roman" w:hAnsi="Times New Roman" w:cs="Times New Roman"/>
        </w:rPr>
        <w:t>reveal</w:t>
      </w:r>
      <w:r w:rsidR="001D0CC1">
        <w:rPr>
          <w:rFonts w:ascii="Times New Roman" w:hAnsi="Times New Roman" w:cs="Times New Roman"/>
        </w:rPr>
        <w:t>ing</w:t>
      </w:r>
      <w:r w:rsidRPr="00D07771">
        <w:rPr>
          <w:rFonts w:ascii="Times New Roman" w:hAnsi="Times New Roman" w:cs="Times New Roman"/>
        </w:rPr>
        <w:t xml:space="preserve"> a hierarchy of importance </w:t>
      </w:r>
      <w:r w:rsidR="001D0CC1">
        <w:rPr>
          <w:rFonts w:ascii="Times New Roman" w:hAnsi="Times New Roman" w:cs="Times New Roman"/>
        </w:rPr>
        <w:t>in</w:t>
      </w:r>
      <w:r w:rsidR="001D0CC1" w:rsidRPr="00D07771">
        <w:rPr>
          <w:rFonts w:ascii="Times New Roman" w:hAnsi="Times New Roman" w:cs="Times New Roman"/>
        </w:rPr>
        <w:t xml:space="preserve"> </w:t>
      </w:r>
      <w:r w:rsidRPr="00D07771">
        <w:rPr>
          <w:rFonts w:ascii="Times New Roman" w:hAnsi="Times New Roman" w:cs="Times New Roman"/>
        </w:rPr>
        <w:t xml:space="preserve">sources of information and that certain have </w:t>
      </w:r>
      <w:r w:rsidR="001D0CC1">
        <w:rPr>
          <w:rFonts w:ascii="Times New Roman" w:hAnsi="Times New Roman" w:cs="Times New Roman"/>
        </w:rPr>
        <w:t xml:space="preserve">a </w:t>
      </w:r>
      <w:r w:rsidRPr="00D07771">
        <w:rPr>
          <w:rFonts w:ascii="Times New Roman" w:hAnsi="Times New Roman" w:cs="Times New Roman"/>
        </w:rPr>
        <w:t>significant influence on university</w:t>
      </w:r>
      <w:r w:rsidR="001D0CC1">
        <w:rPr>
          <w:rFonts w:ascii="Times New Roman" w:hAnsi="Times New Roman" w:cs="Times New Roman"/>
        </w:rPr>
        <w:t xml:space="preserve"> applicants</w:t>
      </w:r>
      <w:r w:rsidRPr="00D07771">
        <w:rPr>
          <w:rFonts w:ascii="Times New Roman" w:hAnsi="Times New Roman" w:cs="Times New Roman"/>
        </w:rPr>
        <w:t xml:space="preserve">. The main sources that are both informative and trusted are those </w:t>
      </w:r>
      <w:r w:rsidR="001D0CC1">
        <w:rPr>
          <w:rFonts w:ascii="Times New Roman" w:hAnsi="Times New Roman" w:cs="Times New Roman"/>
        </w:rPr>
        <w:t xml:space="preserve">that are </w:t>
      </w:r>
      <w:r w:rsidRPr="00D07771">
        <w:rPr>
          <w:rFonts w:ascii="Times New Roman" w:hAnsi="Times New Roman" w:cs="Times New Roman"/>
        </w:rPr>
        <w:t xml:space="preserve">perceived as </w:t>
      </w:r>
      <w:proofErr w:type="spellStart"/>
      <w:r w:rsidRPr="00D07771">
        <w:rPr>
          <w:rFonts w:ascii="Times New Roman" w:hAnsi="Times New Roman" w:cs="Times New Roman"/>
        </w:rPr>
        <w:t>factual</w:t>
      </w:r>
      <w:r w:rsidR="003A30E8">
        <w:rPr>
          <w:rFonts w:ascii="Times New Roman" w:hAnsi="Times New Roman" w:cs="Times New Roman"/>
        </w:rPr>
        <w:t>and</w:t>
      </w:r>
      <w:proofErr w:type="spellEnd"/>
      <w:r w:rsidR="003A30E8">
        <w:rPr>
          <w:rFonts w:ascii="Times New Roman" w:hAnsi="Times New Roman" w:cs="Times New Roman"/>
        </w:rPr>
        <w:t xml:space="preserve"> </w:t>
      </w:r>
      <w:r w:rsidRPr="00D07771">
        <w:rPr>
          <w:rFonts w:ascii="Times New Roman" w:hAnsi="Times New Roman" w:cs="Times New Roman"/>
        </w:rPr>
        <w:t xml:space="preserve"> not</w:t>
      </w:r>
      <w:r w:rsidR="003A30E8">
        <w:rPr>
          <w:rFonts w:ascii="Times New Roman" w:hAnsi="Times New Roman" w:cs="Times New Roman"/>
        </w:rPr>
        <w:t xml:space="preserve"> as  marketing from the university but from </w:t>
      </w:r>
      <w:r w:rsidRPr="00D07771">
        <w:rPr>
          <w:rFonts w:ascii="Times New Roman" w:hAnsi="Times New Roman" w:cs="Times New Roman"/>
        </w:rPr>
        <w:t xml:space="preserve"> high-status educational advisors – </w:t>
      </w:r>
      <w:r w:rsidR="001D0CC1">
        <w:rPr>
          <w:rFonts w:ascii="Times New Roman" w:hAnsi="Times New Roman" w:cs="Times New Roman"/>
        </w:rPr>
        <w:t xml:space="preserve">These sources are </w:t>
      </w:r>
      <w:r w:rsidRPr="00D07771">
        <w:rPr>
          <w:rFonts w:ascii="Times New Roman" w:hAnsi="Times New Roman" w:cs="Times New Roman"/>
        </w:rPr>
        <w:t xml:space="preserve">teachers, not career advisors </w:t>
      </w:r>
      <w:r w:rsidR="001D0CC1">
        <w:rPr>
          <w:rFonts w:ascii="Times New Roman" w:hAnsi="Times New Roman" w:cs="Times New Roman"/>
        </w:rPr>
        <w:t>or</w:t>
      </w:r>
      <w:r w:rsidR="001D0CC1" w:rsidRPr="00D07771">
        <w:rPr>
          <w:rFonts w:ascii="Times New Roman" w:hAnsi="Times New Roman" w:cs="Times New Roman"/>
        </w:rPr>
        <w:t xml:space="preserve"> </w:t>
      </w:r>
      <w:r w:rsidRPr="00D07771">
        <w:rPr>
          <w:rFonts w:ascii="Times New Roman" w:hAnsi="Times New Roman" w:cs="Times New Roman"/>
        </w:rPr>
        <w:t>high status independent advisers</w:t>
      </w:r>
      <w:r w:rsidR="008C62F8">
        <w:rPr>
          <w:rFonts w:ascii="Times New Roman" w:hAnsi="Times New Roman" w:cs="Times New Roman"/>
        </w:rPr>
        <w:t>,</w:t>
      </w:r>
      <w:r w:rsidRPr="00D07771">
        <w:rPr>
          <w:rFonts w:ascii="Times New Roman" w:hAnsi="Times New Roman" w:cs="Times New Roman"/>
        </w:rPr>
        <w:t xml:space="preserve"> </w:t>
      </w:r>
      <w:r w:rsidR="001D0CC1">
        <w:rPr>
          <w:rFonts w:ascii="Times New Roman" w:hAnsi="Times New Roman" w:cs="Times New Roman"/>
        </w:rPr>
        <w:t xml:space="preserve">and comprise </w:t>
      </w:r>
      <w:r w:rsidRPr="00D07771">
        <w:rPr>
          <w:rFonts w:ascii="Times New Roman" w:hAnsi="Times New Roman" w:cs="Times New Roman"/>
        </w:rPr>
        <w:t>UCAS</w:t>
      </w:r>
      <w:r w:rsidR="008C62F8">
        <w:rPr>
          <w:rFonts w:ascii="Times New Roman" w:hAnsi="Times New Roman" w:cs="Times New Roman"/>
        </w:rPr>
        <w:t xml:space="preserve"> rather than</w:t>
      </w:r>
      <w:r w:rsidRPr="00D07771">
        <w:rPr>
          <w:rFonts w:ascii="Times New Roman" w:hAnsi="Times New Roman" w:cs="Times New Roman"/>
        </w:rPr>
        <w:t xml:space="preserve"> personal friends. Based on these results it would be prudent for universities to invest </w:t>
      </w:r>
      <w:r w:rsidR="001D0CC1">
        <w:rPr>
          <w:rFonts w:ascii="Times New Roman" w:hAnsi="Times New Roman" w:cs="Times New Roman"/>
        </w:rPr>
        <w:t xml:space="preserve">in </w:t>
      </w:r>
      <w:r w:rsidRPr="00D07771">
        <w:rPr>
          <w:rFonts w:ascii="Times New Roman" w:hAnsi="Times New Roman" w:cs="Times New Roman"/>
        </w:rPr>
        <w:t>marketing in both online (</w:t>
      </w:r>
      <w:r w:rsidR="00B86440" w:rsidRPr="00D07771">
        <w:rPr>
          <w:rFonts w:ascii="Times New Roman" w:hAnsi="Times New Roman" w:cs="Times New Roman"/>
        </w:rPr>
        <w:t xml:space="preserve">a friendly, intuitive </w:t>
      </w:r>
      <w:r w:rsidRPr="00D07771">
        <w:rPr>
          <w:rFonts w:ascii="Times New Roman" w:hAnsi="Times New Roman" w:cs="Times New Roman"/>
        </w:rPr>
        <w:t>university website) and offline (</w:t>
      </w:r>
      <w:r w:rsidR="00271DC9">
        <w:rPr>
          <w:rFonts w:ascii="Times New Roman" w:hAnsi="Times New Roman" w:cs="Times New Roman"/>
        </w:rPr>
        <w:t xml:space="preserve">a </w:t>
      </w:r>
      <w:r w:rsidR="00B86440" w:rsidRPr="00D07771">
        <w:rPr>
          <w:rFonts w:ascii="Times New Roman" w:hAnsi="Times New Roman" w:cs="Times New Roman"/>
        </w:rPr>
        <w:t>factual</w:t>
      </w:r>
      <w:r w:rsidR="00271DC9">
        <w:rPr>
          <w:rFonts w:ascii="Times New Roman" w:hAnsi="Times New Roman" w:cs="Times New Roman"/>
        </w:rPr>
        <w:t>,</w:t>
      </w:r>
      <w:r w:rsidR="00B86440" w:rsidRPr="00D07771">
        <w:rPr>
          <w:rFonts w:ascii="Times New Roman" w:hAnsi="Times New Roman" w:cs="Times New Roman"/>
        </w:rPr>
        <w:t xml:space="preserve"> </w:t>
      </w:r>
      <w:r w:rsidRPr="00D07771">
        <w:rPr>
          <w:rFonts w:ascii="Times New Roman" w:hAnsi="Times New Roman" w:cs="Times New Roman"/>
        </w:rPr>
        <w:t>printed prospectus</w:t>
      </w:r>
      <w:r w:rsidR="00271DC9">
        <w:rPr>
          <w:rFonts w:ascii="Times New Roman" w:hAnsi="Times New Roman" w:cs="Times New Roman"/>
        </w:rPr>
        <w:t>,</w:t>
      </w:r>
      <w:r w:rsidRPr="00D07771">
        <w:rPr>
          <w:rFonts w:ascii="Times New Roman" w:hAnsi="Times New Roman" w:cs="Times New Roman"/>
        </w:rPr>
        <w:t xml:space="preserve"> and </w:t>
      </w:r>
      <w:r w:rsidR="00B86440" w:rsidRPr="00D07771">
        <w:rPr>
          <w:rFonts w:ascii="Times New Roman" w:hAnsi="Times New Roman" w:cs="Times New Roman"/>
        </w:rPr>
        <w:t xml:space="preserve">informative and engaging </w:t>
      </w:r>
      <w:r w:rsidRPr="00D07771">
        <w:rPr>
          <w:rFonts w:ascii="Times New Roman" w:hAnsi="Times New Roman" w:cs="Times New Roman"/>
        </w:rPr>
        <w:t>open days) media to ensure they reach their target group</w:t>
      </w:r>
      <w:r w:rsidR="001D0CC1">
        <w:rPr>
          <w:rFonts w:ascii="Times New Roman" w:hAnsi="Times New Roman" w:cs="Times New Roman"/>
        </w:rPr>
        <w:t xml:space="preserve"> </w:t>
      </w:r>
      <w:r w:rsidR="001D0CC1" w:rsidRPr="00D07771">
        <w:rPr>
          <w:rFonts w:ascii="Times New Roman" w:hAnsi="Times New Roman" w:cs="Times New Roman"/>
        </w:rPr>
        <w:t>effectively</w:t>
      </w:r>
      <w:r w:rsidRPr="00D07771">
        <w:rPr>
          <w:rFonts w:ascii="Times New Roman" w:hAnsi="Times New Roman" w:cs="Times New Roman"/>
        </w:rPr>
        <w:t xml:space="preserve">, and do so in an informative rather than a </w:t>
      </w:r>
      <w:proofErr w:type="spellStart"/>
      <w:r w:rsidRPr="00D07771">
        <w:rPr>
          <w:rFonts w:ascii="Times New Roman" w:hAnsi="Times New Roman" w:cs="Times New Roman"/>
        </w:rPr>
        <w:t>marketised</w:t>
      </w:r>
      <w:proofErr w:type="spellEnd"/>
      <w:r w:rsidRPr="00D07771">
        <w:rPr>
          <w:rFonts w:ascii="Times New Roman" w:hAnsi="Times New Roman" w:cs="Times New Roman"/>
        </w:rPr>
        <w:t xml:space="preserve"> manner. Moreover, universities that adopt or are perceived to manipulate or be selective of the information </w:t>
      </w:r>
      <w:r w:rsidR="00271DC9">
        <w:rPr>
          <w:rFonts w:ascii="Times New Roman" w:hAnsi="Times New Roman" w:cs="Times New Roman"/>
        </w:rPr>
        <w:t xml:space="preserve">that </w:t>
      </w:r>
      <w:r w:rsidRPr="00D07771">
        <w:rPr>
          <w:rFonts w:ascii="Times New Roman" w:hAnsi="Times New Roman" w:cs="Times New Roman"/>
        </w:rPr>
        <w:t xml:space="preserve">they make available to students or, indeed, use media whose veracity is not credible (such as advertising) risk failing to achieve their communication goals. </w:t>
      </w:r>
      <w:r w:rsidR="00B86440" w:rsidRPr="00D07771">
        <w:rPr>
          <w:rFonts w:ascii="Times New Roman" w:hAnsi="Times New Roman" w:cs="Times New Roman"/>
        </w:rPr>
        <w:t xml:space="preserve">Furthermore, </w:t>
      </w:r>
      <w:r w:rsidR="00271DC9">
        <w:rPr>
          <w:rFonts w:ascii="Times New Roman" w:hAnsi="Times New Roman" w:cs="Times New Roman"/>
        </w:rPr>
        <w:t>a</w:t>
      </w:r>
      <w:r w:rsidR="00B86440" w:rsidRPr="00D07771">
        <w:rPr>
          <w:rFonts w:ascii="Times New Roman" w:hAnsi="Times New Roman" w:cs="Times New Roman"/>
        </w:rPr>
        <w:t xml:space="preserve"> university runs the risk of damaging </w:t>
      </w:r>
      <w:r w:rsidR="001D0CC1">
        <w:rPr>
          <w:rFonts w:ascii="Times New Roman" w:hAnsi="Times New Roman" w:cs="Times New Roman"/>
        </w:rPr>
        <w:t>its</w:t>
      </w:r>
      <w:r w:rsidR="001D0CC1" w:rsidRPr="00D07771">
        <w:rPr>
          <w:rFonts w:ascii="Times New Roman" w:hAnsi="Times New Roman" w:cs="Times New Roman"/>
        </w:rPr>
        <w:t xml:space="preserve"> </w:t>
      </w:r>
      <w:r w:rsidR="00B86440" w:rsidRPr="00D07771">
        <w:rPr>
          <w:rFonts w:ascii="Times New Roman" w:hAnsi="Times New Roman" w:cs="Times New Roman"/>
        </w:rPr>
        <w:t>brand reputation</w:t>
      </w:r>
      <w:r w:rsidR="00E33D7E">
        <w:rPr>
          <w:rFonts w:ascii="Times New Roman" w:hAnsi="Times New Roman" w:cs="Times New Roman"/>
        </w:rPr>
        <w:t>; s</w:t>
      </w:r>
      <w:r w:rsidR="00B86440" w:rsidRPr="00D07771">
        <w:rPr>
          <w:rFonts w:ascii="Times New Roman" w:hAnsi="Times New Roman" w:cs="Times New Roman"/>
        </w:rPr>
        <w:t xml:space="preserve">tudents </w:t>
      </w:r>
      <w:r w:rsidR="00E33D7E">
        <w:rPr>
          <w:rFonts w:ascii="Times New Roman" w:hAnsi="Times New Roman" w:cs="Times New Roman"/>
        </w:rPr>
        <w:t xml:space="preserve">may </w:t>
      </w:r>
      <w:r w:rsidR="00B86440" w:rsidRPr="00D07771">
        <w:rPr>
          <w:rFonts w:ascii="Times New Roman" w:hAnsi="Times New Roman" w:cs="Times New Roman"/>
        </w:rPr>
        <w:t xml:space="preserve">openly rebel and leave unfavourable </w:t>
      </w:r>
      <w:r w:rsidR="001D0CC1">
        <w:rPr>
          <w:rFonts w:ascii="Times New Roman" w:hAnsi="Times New Roman" w:cs="Times New Roman"/>
        </w:rPr>
        <w:t>feedback</w:t>
      </w:r>
      <w:r w:rsidR="001D0CC1" w:rsidRPr="00D07771">
        <w:rPr>
          <w:rFonts w:ascii="Times New Roman" w:hAnsi="Times New Roman" w:cs="Times New Roman"/>
        </w:rPr>
        <w:t xml:space="preserve"> </w:t>
      </w:r>
      <w:r w:rsidR="00B86440" w:rsidRPr="00D07771">
        <w:rPr>
          <w:rFonts w:ascii="Times New Roman" w:hAnsi="Times New Roman" w:cs="Times New Roman"/>
        </w:rPr>
        <w:t xml:space="preserve">on </w:t>
      </w:r>
      <w:r w:rsidR="001D0CC1">
        <w:rPr>
          <w:rFonts w:ascii="Times New Roman" w:hAnsi="Times New Roman" w:cs="Times New Roman"/>
        </w:rPr>
        <w:t xml:space="preserve">the </w:t>
      </w:r>
      <w:r w:rsidR="00B86440" w:rsidRPr="00D07771">
        <w:rPr>
          <w:rFonts w:ascii="Times New Roman" w:hAnsi="Times New Roman" w:cs="Times New Roman"/>
        </w:rPr>
        <w:t xml:space="preserve">NSS </w:t>
      </w:r>
      <w:r w:rsidR="00E33D7E">
        <w:rPr>
          <w:rFonts w:ascii="Times New Roman" w:hAnsi="Times New Roman" w:cs="Times New Roman"/>
        </w:rPr>
        <w:t xml:space="preserve">website </w:t>
      </w:r>
      <w:r w:rsidR="00B86440" w:rsidRPr="00D07771">
        <w:rPr>
          <w:rFonts w:ascii="Times New Roman" w:hAnsi="Times New Roman" w:cs="Times New Roman"/>
        </w:rPr>
        <w:t>and social media platform</w:t>
      </w:r>
      <w:r w:rsidR="001D0CC1">
        <w:rPr>
          <w:rFonts w:ascii="Times New Roman" w:hAnsi="Times New Roman" w:cs="Times New Roman"/>
        </w:rPr>
        <w:t>s</w:t>
      </w:r>
      <w:r w:rsidR="00271DC9">
        <w:rPr>
          <w:rFonts w:ascii="Times New Roman" w:hAnsi="Times New Roman" w:cs="Times New Roman"/>
        </w:rPr>
        <w:t xml:space="preserve">, </w:t>
      </w:r>
      <w:r w:rsidR="001D0CC1">
        <w:rPr>
          <w:rFonts w:ascii="Times New Roman" w:hAnsi="Times New Roman" w:cs="Times New Roman"/>
        </w:rPr>
        <w:t>reflect</w:t>
      </w:r>
      <w:r w:rsidR="00271DC9">
        <w:rPr>
          <w:rFonts w:ascii="Times New Roman" w:hAnsi="Times New Roman" w:cs="Times New Roman"/>
        </w:rPr>
        <w:t>ing</w:t>
      </w:r>
      <w:r w:rsidR="00B86440" w:rsidRPr="00D07771">
        <w:rPr>
          <w:rFonts w:ascii="Times New Roman" w:hAnsi="Times New Roman" w:cs="Times New Roman"/>
        </w:rPr>
        <w:t xml:space="preserve"> the</w:t>
      </w:r>
      <w:r w:rsidR="001D0CC1">
        <w:rPr>
          <w:rFonts w:ascii="Times New Roman" w:hAnsi="Times New Roman" w:cs="Times New Roman"/>
        </w:rPr>
        <w:t>ir</w:t>
      </w:r>
      <w:r w:rsidR="00B86440" w:rsidRPr="00D07771">
        <w:rPr>
          <w:rFonts w:ascii="Times New Roman" w:hAnsi="Times New Roman" w:cs="Times New Roman"/>
        </w:rPr>
        <w:t xml:space="preserve"> perception of the image </w:t>
      </w:r>
      <w:r w:rsidR="001D0CC1" w:rsidRPr="00D07771">
        <w:rPr>
          <w:rFonts w:ascii="Times New Roman" w:hAnsi="Times New Roman" w:cs="Times New Roman"/>
        </w:rPr>
        <w:t xml:space="preserve">projected </w:t>
      </w:r>
      <w:r w:rsidR="001D0CC1">
        <w:rPr>
          <w:rFonts w:ascii="Times New Roman" w:hAnsi="Times New Roman" w:cs="Times New Roman"/>
        </w:rPr>
        <w:t xml:space="preserve">by </w:t>
      </w:r>
      <w:r w:rsidR="008C62F8">
        <w:rPr>
          <w:rFonts w:ascii="Times New Roman" w:hAnsi="Times New Roman" w:cs="Times New Roman"/>
        </w:rPr>
        <w:t>a</w:t>
      </w:r>
      <w:r w:rsidR="00B86440" w:rsidRPr="00D07771">
        <w:rPr>
          <w:rFonts w:ascii="Times New Roman" w:hAnsi="Times New Roman" w:cs="Times New Roman"/>
        </w:rPr>
        <w:t xml:space="preserve"> university </w:t>
      </w:r>
      <w:r w:rsidR="001D0CC1">
        <w:rPr>
          <w:rFonts w:ascii="Times New Roman" w:hAnsi="Times New Roman" w:cs="Times New Roman"/>
        </w:rPr>
        <w:t>through</w:t>
      </w:r>
      <w:r w:rsidR="00B86440" w:rsidRPr="00D07771">
        <w:rPr>
          <w:rFonts w:ascii="Times New Roman" w:hAnsi="Times New Roman" w:cs="Times New Roman"/>
        </w:rPr>
        <w:t xml:space="preserve"> its literature</w:t>
      </w:r>
      <w:r w:rsidR="008C62F8">
        <w:rPr>
          <w:rFonts w:ascii="Times New Roman" w:hAnsi="Times New Roman" w:cs="Times New Roman"/>
        </w:rPr>
        <w:t xml:space="preserve"> compared to</w:t>
      </w:r>
      <w:r w:rsidR="00B86440" w:rsidRPr="00D07771">
        <w:rPr>
          <w:rFonts w:ascii="Times New Roman" w:hAnsi="Times New Roman" w:cs="Times New Roman"/>
        </w:rPr>
        <w:t xml:space="preserve"> the </w:t>
      </w:r>
      <w:r w:rsidR="008C62F8">
        <w:rPr>
          <w:rFonts w:ascii="Times New Roman" w:hAnsi="Times New Roman" w:cs="Times New Roman"/>
        </w:rPr>
        <w:t xml:space="preserve">actual </w:t>
      </w:r>
      <w:r w:rsidR="00B86440" w:rsidRPr="00D07771">
        <w:rPr>
          <w:rFonts w:ascii="Times New Roman" w:hAnsi="Times New Roman" w:cs="Times New Roman"/>
        </w:rPr>
        <w:t>student experience</w:t>
      </w:r>
      <w:r w:rsidR="00271DC9">
        <w:rPr>
          <w:rFonts w:ascii="Times New Roman" w:hAnsi="Times New Roman" w:cs="Times New Roman"/>
        </w:rPr>
        <w:t xml:space="preserve">, whether </w:t>
      </w:r>
      <w:r w:rsidR="00B86440" w:rsidRPr="00D07771">
        <w:rPr>
          <w:rFonts w:ascii="Times New Roman" w:hAnsi="Times New Roman" w:cs="Times New Roman"/>
        </w:rPr>
        <w:t xml:space="preserve">social </w:t>
      </w:r>
      <w:r w:rsidR="00271DC9">
        <w:rPr>
          <w:rFonts w:ascii="Times New Roman" w:hAnsi="Times New Roman" w:cs="Times New Roman"/>
        </w:rPr>
        <w:t>or</w:t>
      </w:r>
      <w:r w:rsidR="00B86440" w:rsidRPr="00D07771">
        <w:rPr>
          <w:rFonts w:ascii="Times New Roman" w:hAnsi="Times New Roman" w:cs="Times New Roman"/>
        </w:rPr>
        <w:t xml:space="preserve"> educational. </w:t>
      </w:r>
    </w:p>
    <w:p w14:paraId="6084FFDC" w14:textId="77777777" w:rsidR="00DC15C5" w:rsidRDefault="00DC15C5">
      <w:pPr>
        <w:rPr>
          <w:rFonts w:ascii="Times New Roman" w:hAnsi="Times New Roman" w:cs="Times New Roman"/>
          <w:b/>
        </w:rPr>
      </w:pPr>
      <w:r>
        <w:rPr>
          <w:rFonts w:ascii="Times New Roman" w:hAnsi="Times New Roman" w:cs="Times New Roman"/>
          <w:b/>
        </w:rPr>
        <w:br w:type="page"/>
      </w:r>
    </w:p>
    <w:p w14:paraId="6EB8C9AA" w14:textId="6C7BB2BD" w:rsidR="002A5722" w:rsidRPr="00D07771" w:rsidRDefault="001B180E" w:rsidP="00DC15C5">
      <w:pPr>
        <w:pStyle w:val="Heading2"/>
      </w:pPr>
      <w:r w:rsidRPr="00D07771">
        <w:lastRenderedPageBreak/>
        <w:t>Glossary</w:t>
      </w:r>
    </w:p>
    <w:p w14:paraId="0F71358F" w14:textId="77777777" w:rsidR="008260F4" w:rsidRPr="00D07771" w:rsidRDefault="008260F4" w:rsidP="008260F4">
      <w:pPr>
        <w:spacing w:before="240" w:after="0" w:line="360" w:lineRule="auto"/>
        <w:ind w:left="1134" w:hanging="1134"/>
        <w:rPr>
          <w:rFonts w:ascii="Times New Roman" w:hAnsi="Times New Roman" w:cs="Times New Roman"/>
        </w:rPr>
      </w:pPr>
      <w:r w:rsidRPr="00D07771">
        <w:rPr>
          <w:rFonts w:ascii="Times New Roman" w:hAnsi="Times New Roman" w:cs="Times New Roman"/>
          <w:b/>
        </w:rPr>
        <w:t>Key Information Set</w:t>
      </w:r>
      <w:r w:rsidRPr="00D07771">
        <w:rPr>
          <w:rFonts w:ascii="Times New Roman" w:hAnsi="Times New Roman" w:cs="Times New Roman"/>
        </w:rPr>
        <w:t xml:space="preserve"> (KIS) appear within the </w:t>
      </w:r>
      <w:proofErr w:type="spellStart"/>
      <w:r w:rsidRPr="00D07771">
        <w:rPr>
          <w:rFonts w:ascii="Times New Roman" w:hAnsi="Times New Roman" w:cs="Times New Roman"/>
        </w:rPr>
        <w:t>Unistats</w:t>
      </w:r>
      <w:proofErr w:type="spellEnd"/>
      <w:r w:rsidRPr="00D07771">
        <w:rPr>
          <w:rFonts w:ascii="Times New Roman" w:hAnsi="Times New Roman" w:cs="Times New Roman"/>
        </w:rPr>
        <w:t xml:space="preserve"> website and are a collection of items that students thought were most useful in making university and course choices (https://unistats.direct.gov.uk/find-out-more/key-information-set) </w:t>
      </w:r>
    </w:p>
    <w:p w14:paraId="052068CC" w14:textId="5081A95A" w:rsidR="008260F4" w:rsidRPr="00D07771" w:rsidRDefault="008260F4" w:rsidP="008260F4">
      <w:pPr>
        <w:spacing w:before="240" w:after="0" w:line="360" w:lineRule="auto"/>
        <w:ind w:left="1134" w:hanging="1134"/>
        <w:rPr>
          <w:rFonts w:ascii="Times New Roman" w:hAnsi="Times New Roman" w:cs="Times New Roman"/>
        </w:rPr>
      </w:pPr>
      <w:r w:rsidRPr="00D07771">
        <w:rPr>
          <w:rFonts w:ascii="Times New Roman" w:hAnsi="Times New Roman" w:cs="Times New Roman"/>
          <w:b/>
        </w:rPr>
        <w:t xml:space="preserve">Student Room </w:t>
      </w:r>
      <w:r>
        <w:rPr>
          <w:rFonts w:ascii="Times New Roman" w:hAnsi="Times New Roman" w:cs="Times New Roman"/>
          <w:b/>
        </w:rPr>
        <w:t>is a s</w:t>
      </w:r>
      <w:r w:rsidRPr="00D07771">
        <w:rPr>
          <w:rFonts w:ascii="Times New Roman" w:hAnsi="Times New Roman" w:cs="Times New Roman"/>
        </w:rPr>
        <w:t xml:space="preserve">tudent </w:t>
      </w:r>
      <w:r w:rsidRPr="00D07771">
        <w:rPr>
          <w:rStyle w:val="reghomeintro"/>
          <w:rFonts w:ascii="Times New Roman" w:hAnsi="Times New Roman" w:cs="Times New Roman"/>
        </w:rPr>
        <w:t>community</w:t>
      </w:r>
      <w:r w:rsidRPr="00D07771">
        <w:rPr>
          <w:rFonts w:ascii="Times New Roman" w:hAnsi="Times New Roman" w:cs="Times New Roman"/>
        </w:rPr>
        <w:t xml:space="preserve"> website (http://www.thestudentroom.co.uk/)</w:t>
      </w:r>
    </w:p>
    <w:p w14:paraId="47611647" w14:textId="77777777" w:rsidR="008260F4" w:rsidRPr="00D07771" w:rsidRDefault="008260F4" w:rsidP="008260F4">
      <w:pPr>
        <w:spacing w:before="240" w:after="0" w:line="360" w:lineRule="auto"/>
        <w:ind w:left="1134" w:hanging="1134"/>
        <w:rPr>
          <w:rFonts w:ascii="Times New Roman" w:hAnsi="Times New Roman" w:cs="Times New Roman"/>
        </w:rPr>
      </w:pPr>
      <w:proofErr w:type="spellStart"/>
      <w:r w:rsidRPr="00D07771">
        <w:rPr>
          <w:rFonts w:ascii="Times New Roman" w:hAnsi="Times New Roman" w:cs="Times New Roman"/>
          <w:b/>
        </w:rPr>
        <w:t>Unistats</w:t>
      </w:r>
      <w:proofErr w:type="spellEnd"/>
      <w:r w:rsidRPr="00D07771">
        <w:rPr>
          <w:rFonts w:ascii="Times New Roman" w:hAnsi="Times New Roman" w:cs="Times New Roman"/>
        </w:rPr>
        <w:t xml:space="preserve"> is the UK Government’s official site that allows you to search for and compare data and information on university and college courses from across the UK (http://unistats.direct.gov.uk/)</w:t>
      </w:r>
    </w:p>
    <w:p w14:paraId="0141BCCC" w14:textId="77777777" w:rsidR="00A84B3E" w:rsidRPr="00D07771" w:rsidRDefault="001B180E" w:rsidP="008260F4">
      <w:pPr>
        <w:spacing w:before="240" w:after="0" w:line="360" w:lineRule="auto"/>
        <w:ind w:left="1134" w:hanging="1134"/>
        <w:rPr>
          <w:rFonts w:ascii="Times New Roman" w:hAnsi="Times New Roman" w:cs="Times New Roman"/>
        </w:rPr>
      </w:pPr>
      <w:r w:rsidRPr="00D07771">
        <w:rPr>
          <w:rFonts w:ascii="Times New Roman" w:hAnsi="Times New Roman" w:cs="Times New Roman"/>
          <w:b/>
        </w:rPr>
        <w:t xml:space="preserve">UCAS </w:t>
      </w:r>
      <w:r w:rsidRPr="00D07771">
        <w:rPr>
          <w:rStyle w:val="st"/>
          <w:rFonts w:ascii="Times New Roman" w:hAnsi="Times New Roman" w:cs="Times New Roman"/>
        </w:rPr>
        <w:t>helps students find out about and apply to higher education in the UK</w:t>
      </w:r>
      <w:r w:rsidRPr="00D07771">
        <w:rPr>
          <w:rFonts w:ascii="Times New Roman" w:hAnsi="Times New Roman" w:cs="Times New Roman"/>
          <w:b/>
        </w:rPr>
        <w:t xml:space="preserve"> </w:t>
      </w:r>
      <w:r w:rsidRPr="00D07771">
        <w:rPr>
          <w:rFonts w:ascii="Times New Roman" w:hAnsi="Times New Roman" w:cs="Times New Roman"/>
        </w:rPr>
        <w:t>(http://www.ucas.com/)</w:t>
      </w:r>
    </w:p>
    <w:p w14:paraId="2E459BE2" w14:textId="77777777" w:rsidR="00A84B3E" w:rsidRPr="00D07771" w:rsidRDefault="001B180E" w:rsidP="008260F4">
      <w:pPr>
        <w:pStyle w:val="Heading2"/>
        <w:ind w:left="1134" w:hanging="1134"/>
      </w:pPr>
      <w:r w:rsidRPr="00D07771">
        <w:t>University organisations:</w:t>
      </w:r>
    </w:p>
    <w:p w14:paraId="57482B36" w14:textId="77777777" w:rsidR="008260F4" w:rsidRPr="00D07771" w:rsidRDefault="008260F4" w:rsidP="008260F4">
      <w:pPr>
        <w:spacing w:before="240" w:after="0" w:line="360" w:lineRule="auto"/>
        <w:ind w:left="1134" w:hanging="1134"/>
        <w:rPr>
          <w:rFonts w:ascii="Times New Roman" w:hAnsi="Times New Roman" w:cs="Times New Roman"/>
        </w:rPr>
      </w:pPr>
      <w:r w:rsidRPr="008260F4">
        <w:rPr>
          <w:rFonts w:ascii="Times New Roman" w:hAnsi="Times New Roman" w:cs="Times New Roman"/>
          <w:b/>
        </w:rPr>
        <w:t>Million+</w:t>
      </w:r>
      <w:r w:rsidRPr="00D07771">
        <w:rPr>
          <w:rFonts w:ascii="Times New Roman" w:hAnsi="Times New Roman" w:cs="Times New Roman"/>
        </w:rPr>
        <w:t xml:space="preserve"> is a university think-tank that consists of 17 non-research intensive universities. </w:t>
      </w:r>
    </w:p>
    <w:p w14:paraId="06AE8CA4" w14:textId="0DCE4151" w:rsidR="008260F4" w:rsidRPr="00D07771" w:rsidRDefault="008260F4" w:rsidP="008260F4">
      <w:pPr>
        <w:spacing w:before="240" w:after="0" w:line="360" w:lineRule="auto"/>
        <w:ind w:left="1134" w:hanging="1134"/>
        <w:rPr>
          <w:rFonts w:ascii="Times New Roman" w:hAnsi="Times New Roman" w:cs="Times New Roman"/>
        </w:rPr>
      </w:pPr>
      <w:r w:rsidRPr="008260F4">
        <w:rPr>
          <w:rFonts w:ascii="Times New Roman" w:hAnsi="Times New Roman" w:cs="Times New Roman"/>
          <w:b/>
        </w:rPr>
        <w:t>Russell Group</w:t>
      </w:r>
      <w:r w:rsidRPr="00D07771">
        <w:rPr>
          <w:rFonts w:ascii="Times New Roman" w:hAnsi="Times New Roman" w:cs="Times New Roman"/>
        </w:rPr>
        <w:t xml:space="preserve"> represents 24 leading UK universities committed to maintaining the very best research, an outstanding teaching and learning experience and unrivalled links with business and the public sector (http://www.russellgroup.ac.uk/about-russell-group/)</w:t>
      </w:r>
    </w:p>
    <w:p w14:paraId="715610C5" w14:textId="77777777" w:rsidR="008260F4" w:rsidRPr="00D07771" w:rsidRDefault="008260F4" w:rsidP="008260F4">
      <w:pPr>
        <w:spacing w:before="240" w:after="0" w:line="360" w:lineRule="auto"/>
        <w:ind w:left="1134" w:hanging="1134"/>
        <w:rPr>
          <w:rFonts w:ascii="Times New Roman" w:hAnsi="Times New Roman" w:cs="Times New Roman"/>
        </w:rPr>
      </w:pPr>
      <w:r w:rsidRPr="008260F4">
        <w:rPr>
          <w:rFonts w:ascii="Times New Roman" w:hAnsi="Times New Roman" w:cs="Times New Roman"/>
          <w:b/>
        </w:rPr>
        <w:t>University Alliance</w:t>
      </w:r>
      <w:r w:rsidRPr="00D07771">
        <w:rPr>
          <w:rFonts w:ascii="Times New Roman" w:hAnsi="Times New Roman" w:cs="Times New Roman"/>
        </w:rPr>
        <w:t xml:space="preserve"> brings together 22 of the most </w:t>
      </w:r>
      <w:r w:rsidRPr="00D07771">
        <w:rPr>
          <w:rStyle w:val="Strong"/>
          <w:rFonts w:ascii="Times New Roman" w:hAnsi="Times New Roman" w:cs="Times New Roman"/>
          <w:b w:val="0"/>
        </w:rPr>
        <w:t>innovative and entrepreneurial universities</w:t>
      </w:r>
      <w:r w:rsidRPr="00D07771">
        <w:rPr>
          <w:rFonts w:ascii="Times New Roman" w:hAnsi="Times New Roman" w:cs="Times New Roman"/>
        </w:rPr>
        <w:t xml:space="preserve"> in the UK – major institutions combining science and technology with a focus on delivering for the professions, business and the community (http://www.unialliance.ac.uk/member/)</w:t>
      </w:r>
    </w:p>
    <w:p w14:paraId="69DD56DC" w14:textId="77777777" w:rsidR="00780537" w:rsidRPr="00D07771" w:rsidRDefault="00780537" w:rsidP="008260F4">
      <w:pPr>
        <w:spacing w:before="240" w:after="0" w:line="360" w:lineRule="auto"/>
        <w:ind w:left="1134" w:hanging="1134"/>
        <w:rPr>
          <w:rFonts w:ascii="Times New Roman" w:hAnsi="Times New Roman" w:cs="Times New Roman"/>
        </w:rPr>
      </w:pPr>
      <w:r w:rsidRPr="00D07771">
        <w:rPr>
          <w:rFonts w:ascii="Times New Roman" w:hAnsi="Times New Roman" w:cs="Times New Roman"/>
        </w:rPr>
        <w:br w:type="page"/>
      </w:r>
    </w:p>
    <w:p w14:paraId="6B5A141B" w14:textId="77777777" w:rsidR="00780537" w:rsidRPr="00D07771" w:rsidRDefault="001B180E" w:rsidP="00D3166B">
      <w:pPr>
        <w:pStyle w:val="Heading1"/>
      </w:pPr>
      <w:r w:rsidRPr="00D07771">
        <w:lastRenderedPageBreak/>
        <w:t xml:space="preserve">References </w:t>
      </w:r>
    </w:p>
    <w:p w14:paraId="79C23602" w14:textId="0CB16D5D" w:rsidR="005107DC" w:rsidRPr="00D07771" w:rsidRDefault="005107DC" w:rsidP="001B56FC">
      <w:pPr>
        <w:autoSpaceDE w:val="0"/>
        <w:autoSpaceDN w:val="0"/>
        <w:adjustRightInd w:val="0"/>
        <w:spacing w:before="240" w:after="0" w:line="360" w:lineRule="auto"/>
        <w:ind w:left="720" w:hanging="720"/>
        <w:rPr>
          <w:rFonts w:ascii="Times New Roman" w:hAnsi="Times New Roman" w:cs="Times New Roman"/>
          <w:color w:val="222222"/>
          <w:shd w:val="clear" w:color="auto" w:fill="FFFFFF"/>
        </w:rPr>
      </w:pPr>
      <w:r w:rsidRPr="00C63BF1">
        <w:rPr>
          <w:rFonts w:ascii="Times New Roman" w:hAnsi="Times New Roman" w:cs="Times New Roman"/>
          <w:bCs/>
        </w:rPr>
        <w:t>Arpan</w:t>
      </w:r>
      <w:r w:rsidRPr="00D07771">
        <w:rPr>
          <w:rFonts w:ascii="Times New Roman" w:hAnsi="Times New Roman" w:cs="Times New Roman"/>
        </w:rPr>
        <w:t>, L.M.,</w:t>
      </w:r>
      <w:r w:rsidR="00400035" w:rsidRPr="00D07771">
        <w:rPr>
          <w:rFonts w:ascii="Times New Roman" w:hAnsi="Times New Roman" w:cs="Times New Roman"/>
        </w:rPr>
        <w:t xml:space="preserve"> </w:t>
      </w:r>
      <w:r w:rsidRPr="00D07771">
        <w:rPr>
          <w:rFonts w:ascii="Times New Roman" w:hAnsi="Times New Roman" w:cs="Times New Roman"/>
        </w:rPr>
        <w:t>Raney, A.A.</w:t>
      </w:r>
      <w:r w:rsidR="00400035" w:rsidRPr="00D07771">
        <w:rPr>
          <w:rFonts w:ascii="Times New Roman" w:hAnsi="Times New Roman" w:cs="Times New Roman"/>
        </w:rPr>
        <w:t>,</w:t>
      </w:r>
      <w:r w:rsidRPr="00D07771">
        <w:rPr>
          <w:rFonts w:ascii="Times New Roman" w:hAnsi="Times New Roman" w:cs="Times New Roman"/>
        </w:rPr>
        <w:t xml:space="preserve"> and </w:t>
      </w:r>
      <w:proofErr w:type="spellStart"/>
      <w:r w:rsidRPr="00D07771">
        <w:rPr>
          <w:rFonts w:ascii="Times New Roman" w:hAnsi="Times New Roman" w:cs="Times New Roman"/>
        </w:rPr>
        <w:t>Zivnuska</w:t>
      </w:r>
      <w:proofErr w:type="spellEnd"/>
      <w:r w:rsidR="00F94547" w:rsidRPr="00D07771">
        <w:rPr>
          <w:rFonts w:ascii="Times New Roman" w:hAnsi="Times New Roman" w:cs="Times New Roman"/>
        </w:rPr>
        <w:t>, S.</w:t>
      </w:r>
      <w:r w:rsidRPr="00D07771">
        <w:rPr>
          <w:rFonts w:ascii="Times New Roman" w:hAnsi="Times New Roman" w:cs="Times New Roman"/>
        </w:rPr>
        <w:t xml:space="preserve"> </w:t>
      </w:r>
      <w:r w:rsidRPr="00D07771">
        <w:rPr>
          <w:rFonts w:ascii="Times New Roman" w:hAnsi="Times New Roman" w:cs="Times New Roman"/>
          <w:bCs/>
        </w:rPr>
        <w:t>2003</w:t>
      </w:r>
      <w:r w:rsidR="00400035" w:rsidRPr="00D07771">
        <w:rPr>
          <w:rFonts w:ascii="Times New Roman" w:hAnsi="Times New Roman" w:cs="Times New Roman"/>
          <w:bCs/>
        </w:rPr>
        <w:t>.</w:t>
      </w:r>
      <w:r w:rsidRPr="00D07771">
        <w:rPr>
          <w:rFonts w:ascii="Times New Roman" w:hAnsi="Times New Roman" w:cs="Times New Roman"/>
        </w:rPr>
        <w:t xml:space="preserve"> A Cognitive Approach to Understanding </w:t>
      </w:r>
      <w:r w:rsidRPr="00D07771">
        <w:rPr>
          <w:rFonts w:ascii="Times New Roman" w:hAnsi="Times New Roman" w:cs="Times New Roman"/>
          <w:bCs/>
        </w:rPr>
        <w:t>University</w:t>
      </w:r>
      <w:r w:rsidRPr="00D07771">
        <w:rPr>
          <w:rFonts w:ascii="Times New Roman" w:hAnsi="Times New Roman" w:cs="Times New Roman"/>
        </w:rPr>
        <w:t xml:space="preserve"> Image, </w:t>
      </w:r>
      <w:r w:rsidRPr="00D07771">
        <w:rPr>
          <w:rFonts w:ascii="Times New Roman" w:hAnsi="Times New Roman" w:cs="Times New Roman"/>
          <w:i/>
        </w:rPr>
        <w:t>Corporate Communications: An International Journal</w:t>
      </w:r>
      <w:r w:rsidRPr="00D07771">
        <w:rPr>
          <w:rFonts w:ascii="Times New Roman" w:hAnsi="Times New Roman" w:cs="Times New Roman"/>
        </w:rPr>
        <w:t>, 8 (2)</w:t>
      </w:r>
      <w:r w:rsidR="00B523DC" w:rsidRPr="00D07771">
        <w:rPr>
          <w:rFonts w:ascii="Times New Roman" w:hAnsi="Times New Roman" w:cs="Times New Roman"/>
        </w:rPr>
        <w:t>,</w:t>
      </w:r>
      <w:r w:rsidRPr="00D07771">
        <w:rPr>
          <w:rFonts w:ascii="Times New Roman" w:hAnsi="Times New Roman" w:cs="Times New Roman"/>
        </w:rPr>
        <w:t xml:space="preserve"> 97</w:t>
      </w:r>
      <w:r w:rsidR="00B523DC" w:rsidRPr="00D07771">
        <w:rPr>
          <w:rFonts w:ascii="Times New Roman" w:hAnsi="Times New Roman" w:cs="Times New Roman"/>
        </w:rPr>
        <w:t>–</w:t>
      </w:r>
      <w:r w:rsidRPr="00D07771">
        <w:rPr>
          <w:rFonts w:ascii="Times New Roman" w:hAnsi="Times New Roman" w:cs="Times New Roman"/>
        </w:rPr>
        <w:t>113.</w:t>
      </w:r>
    </w:p>
    <w:p w14:paraId="2A9EE1A4" w14:textId="1805B3AF" w:rsidR="00106692" w:rsidRPr="00D07771" w:rsidRDefault="001B180E" w:rsidP="00D07771">
      <w:pPr>
        <w:autoSpaceDE w:val="0"/>
        <w:autoSpaceDN w:val="0"/>
        <w:adjustRightInd w:val="0"/>
        <w:spacing w:before="240" w:after="0" w:line="360" w:lineRule="auto"/>
        <w:ind w:left="720" w:hanging="720"/>
        <w:rPr>
          <w:rFonts w:ascii="Times New Roman" w:hAnsi="Times New Roman" w:cs="Times New Roman"/>
          <w:color w:val="222222"/>
          <w:shd w:val="clear" w:color="auto" w:fill="FFFFFF"/>
        </w:rPr>
      </w:pPr>
      <w:proofErr w:type="spellStart"/>
      <w:proofErr w:type="gramStart"/>
      <w:r w:rsidRPr="00D07771">
        <w:rPr>
          <w:rFonts w:ascii="Times New Roman" w:hAnsi="Times New Roman" w:cs="Times New Roman"/>
          <w:color w:val="222222"/>
          <w:shd w:val="clear" w:color="auto" w:fill="FFFFFF"/>
        </w:rPr>
        <w:t>Astore</w:t>
      </w:r>
      <w:proofErr w:type="spellEnd"/>
      <w:r w:rsidRPr="00D07771">
        <w:rPr>
          <w:rFonts w:ascii="Times New Roman" w:hAnsi="Times New Roman" w:cs="Times New Roman"/>
          <w:color w:val="222222"/>
          <w:shd w:val="clear" w:color="auto" w:fill="FFFFFF"/>
        </w:rPr>
        <w:t>, W. 2009.</w:t>
      </w:r>
      <w:proofErr w:type="gramEnd"/>
      <w:r w:rsidRPr="00D07771">
        <w:rPr>
          <w:rFonts w:ascii="Times New Roman" w:hAnsi="Times New Roman" w:cs="Times New Roman"/>
          <w:color w:val="222222"/>
          <w:shd w:val="clear" w:color="auto" w:fill="FFFFFF"/>
        </w:rPr>
        <w:t xml:space="preserve"> </w:t>
      </w:r>
      <w:proofErr w:type="gramStart"/>
      <w:r w:rsidRPr="00D07771">
        <w:rPr>
          <w:rFonts w:ascii="Times New Roman" w:hAnsi="Times New Roman" w:cs="Times New Roman"/>
          <w:color w:val="222222"/>
          <w:shd w:val="clear" w:color="auto" w:fill="FFFFFF"/>
        </w:rPr>
        <w:t xml:space="preserve">The </w:t>
      </w:r>
      <w:r w:rsidR="00F94547" w:rsidRPr="00D07771">
        <w:rPr>
          <w:rFonts w:ascii="Times New Roman" w:hAnsi="Times New Roman" w:cs="Times New Roman"/>
          <w:color w:val="222222"/>
          <w:shd w:val="clear" w:color="auto" w:fill="FFFFFF"/>
        </w:rPr>
        <w:t>wider dimensions of academic integrity.</w:t>
      </w:r>
      <w:proofErr w:type="gramEnd"/>
      <w:r w:rsidR="00F94547"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International Journal for Educational Integrity</w:t>
      </w:r>
      <w:r w:rsidR="00F94547" w:rsidRPr="00D07771">
        <w:rPr>
          <w:rFonts w:ascii="Times New Roman" w:hAnsi="Times New Roman" w:cs="Times New Roman"/>
          <w:i/>
          <w:color w:val="222222"/>
          <w:shd w:val="clear" w:color="auto" w:fill="FFFFFF"/>
        </w:rPr>
        <w:t>,</w:t>
      </w:r>
      <w:r w:rsidRPr="00D07771">
        <w:rPr>
          <w:rFonts w:ascii="Times New Roman" w:hAnsi="Times New Roman" w:cs="Times New Roman"/>
          <w:i/>
          <w:color w:val="222222"/>
          <w:shd w:val="clear" w:color="auto" w:fill="FFFFFF"/>
        </w:rPr>
        <w:t xml:space="preserve"> 5</w:t>
      </w:r>
      <w:r w:rsidRPr="00D07771">
        <w:rPr>
          <w:rFonts w:ascii="Times New Roman" w:hAnsi="Times New Roman" w:cs="Times New Roman"/>
          <w:color w:val="222222"/>
          <w:shd w:val="clear" w:color="auto" w:fill="FFFFFF"/>
        </w:rPr>
        <w:t>(2)</w:t>
      </w:r>
      <w:r w:rsidR="00F94547" w:rsidRPr="00D07771">
        <w:rPr>
          <w:rFonts w:ascii="Times New Roman" w:hAnsi="Times New Roman" w:cs="Times New Roman"/>
          <w:color w:val="222222"/>
          <w:shd w:val="clear" w:color="auto" w:fill="FFFFFF"/>
        </w:rPr>
        <w:t>,</w:t>
      </w:r>
      <w:r w:rsidRPr="00D07771">
        <w:rPr>
          <w:rFonts w:ascii="Times New Roman" w:hAnsi="Times New Roman" w:cs="Times New Roman"/>
          <w:color w:val="222222"/>
          <w:shd w:val="clear" w:color="auto" w:fill="FFFFFF"/>
        </w:rPr>
        <w:t xml:space="preserve"> 4–9.</w:t>
      </w:r>
    </w:p>
    <w:p w14:paraId="2C430E3F" w14:textId="6C0A832D" w:rsidR="00B258C1" w:rsidRPr="00D07771" w:rsidRDefault="001B180E" w:rsidP="00D07771">
      <w:pPr>
        <w:autoSpaceDE w:val="0"/>
        <w:autoSpaceDN w:val="0"/>
        <w:adjustRightInd w:val="0"/>
        <w:spacing w:before="240" w:after="0" w:line="360" w:lineRule="auto"/>
        <w:ind w:left="720" w:hanging="720"/>
        <w:rPr>
          <w:rFonts w:ascii="Times New Roman" w:hAnsi="Times New Roman" w:cs="Times New Roman"/>
        </w:rPr>
      </w:pPr>
      <w:proofErr w:type="gramStart"/>
      <w:r w:rsidRPr="00D07771">
        <w:rPr>
          <w:rFonts w:ascii="Times New Roman" w:hAnsi="Times New Roman" w:cs="Times New Roman"/>
        </w:rPr>
        <w:t xml:space="preserve">Avnet, T., Pham, </w:t>
      </w:r>
      <w:r w:rsidR="00164B8F">
        <w:rPr>
          <w:rFonts w:ascii="Times New Roman" w:hAnsi="Times New Roman" w:cs="Times New Roman"/>
        </w:rPr>
        <w:t xml:space="preserve">M.T., and </w:t>
      </w:r>
      <w:r w:rsidRPr="00D07771">
        <w:rPr>
          <w:rFonts w:ascii="Times New Roman" w:hAnsi="Times New Roman" w:cs="Times New Roman"/>
        </w:rPr>
        <w:t>Stephen</w:t>
      </w:r>
      <w:r w:rsidR="00164B8F">
        <w:rPr>
          <w:rFonts w:ascii="Times New Roman" w:hAnsi="Times New Roman" w:cs="Times New Roman"/>
        </w:rPr>
        <w:t>, A.T</w:t>
      </w:r>
      <w:r w:rsidRPr="00D07771">
        <w:rPr>
          <w:rFonts w:ascii="Times New Roman" w:hAnsi="Times New Roman" w:cs="Times New Roman"/>
        </w:rPr>
        <w:t>. 2012.</w:t>
      </w:r>
      <w:proofErr w:type="gramEnd"/>
      <w:r w:rsidRPr="00D07771">
        <w:rPr>
          <w:rFonts w:ascii="Times New Roman" w:hAnsi="Times New Roman" w:cs="Times New Roman"/>
        </w:rPr>
        <w:t xml:space="preserve"> </w:t>
      </w:r>
      <w:proofErr w:type="gramStart"/>
      <w:r w:rsidRPr="00D07771">
        <w:rPr>
          <w:rFonts w:ascii="Times New Roman" w:hAnsi="Times New Roman" w:cs="Times New Roman"/>
        </w:rPr>
        <w:t xml:space="preserve">Consumers’ </w:t>
      </w:r>
      <w:r w:rsidR="00F94547" w:rsidRPr="00D07771">
        <w:rPr>
          <w:rFonts w:ascii="Times New Roman" w:hAnsi="Times New Roman" w:cs="Times New Roman"/>
        </w:rPr>
        <w:t>trust in feelings as information</w:t>
      </w:r>
      <w:r w:rsidRPr="00D07771">
        <w:rPr>
          <w:rFonts w:ascii="Times New Roman" w:hAnsi="Times New Roman" w:cs="Times New Roman"/>
        </w:rPr>
        <w:t>.</w:t>
      </w:r>
      <w:proofErr w:type="gramEnd"/>
      <w:r w:rsidR="00F94547" w:rsidRPr="00D07771">
        <w:rPr>
          <w:rFonts w:ascii="Times New Roman" w:hAnsi="Times New Roman" w:cs="Times New Roman"/>
        </w:rPr>
        <w:t xml:space="preserve"> </w:t>
      </w:r>
      <w:r w:rsidRPr="00D07771">
        <w:rPr>
          <w:rFonts w:ascii="Times New Roman" w:hAnsi="Times New Roman" w:cs="Times New Roman"/>
          <w:i/>
        </w:rPr>
        <w:t>Journal of Consumer Research</w:t>
      </w:r>
      <w:r w:rsidR="00F94547" w:rsidRPr="00D07771">
        <w:rPr>
          <w:rFonts w:ascii="Times New Roman" w:hAnsi="Times New Roman" w:cs="Times New Roman"/>
          <w:i/>
        </w:rPr>
        <w:t>,</w:t>
      </w:r>
      <w:r w:rsidRPr="00D07771">
        <w:rPr>
          <w:rFonts w:ascii="Times New Roman" w:hAnsi="Times New Roman" w:cs="Times New Roman"/>
        </w:rPr>
        <w:t xml:space="preserve"> </w:t>
      </w:r>
      <w:r w:rsidRPr="00D07771">
        <w:rPr>
          <w:rFonts w:ascii="Times New Roman" w:hAnsi="Times New Roman" w:cs="Times New Roman"/>
          <w:i/>
        </w:rPr>
        <w:t>39</w:t>
      </w:r>
      <w:r w:rsidRPr="00D07771">
        <w:rPr>
          <w:rFonts w:ascii="Times New Roman" w:hAnsi="Times New Roman" w:cs="Times New Roman"/>
        </w:rPr>
        <w:t>(4)</w:t>
      </w:r>
      <w:r w:rsidR="00F94547" w:rsidRPr="00D07771">
        <w:rPr>
          <w:rFonts w:ascii="Times New Roman" w:hAnsi="Times New Roman" w:cs="Times New Roman"/>
        </w:rPr>
        <w:t>,</w:t>
      </w:r>
      <w:r w:rsidRPr="00D07771">
        <w:rPr>
          <w:rFonts w:ascii="Times New Roman" w:hAnsi="Times New Roman" w:cs="Times New Roman"/>
        </w:rPr>
        <w:t xml:space="preserve"> 720–735.</w:t>
      </w:r>
    </w:p>
    <w:p w14:paraId="23864D2C" w14:textId="5A4338BC" w:rsidR="009016B0" w:rsidRPr="00D07771" w:rsidRDefault="001B180E" w:rsidP="00D07771">
      <w:pPr>
        <w:spacing w:before="240" w:after="0" w:line="360" w:lineRule="auto"/>
        <w:ind w:left="720" w:hanging="720"/>
        <w:rPr>
          <w:rFonts w:ascii="Times New Roman" w:hAnsi="Times New Roman" w:cs="Times New Roman"/>
          <w:color w:val="222222"/>
          <w:shd w:val="clear" w:color="auto" w:fill="FFFFFF"/>
        </w:rPr>
      </w:pPr>
      <w:r w:rsidRPr="00D07771">
        <w:rPr>
          <w:rFonts w:ascii="Times New Roman" w:hAnsi="Times New Roman" w:cs="Times New Roman"/>
          <w:color w:val="222222"/>
          <w:shd w:val="clear" w:color="auto" w:fill="FFFFFF"/>
        </w:rPr>
        <w:t xml:space="preserve">Bradley, J. 2013. </w:t>
      </w:r>
      <w:proofErr w:type="gramStart"/>
      <w:r w:rsidRPr="00D07771">
        <w:rPr>
          <w:rFonts w:ascii="Times New Roman" w:hAnsi="Times New Roman" w:cs="Times New Roman"/>
          <w:color w:val="222222"/>
          <w:shd w:val="clear" w:color="auto" w:fill="FFFFFF"/>
        </w:rPr>
        <w:t xml:space="preserve">Integrity </w:t>
      </w:r>
      <w:r w:rsidR="00F94547" w:rsidRPr="00D07771">
        <w:rPr>
          <w:rFonts w:ascii="Times New Roman" w:hAnsi="Times New Roman" w:cs="Times New Roman"/>
          <w:color w:val="222222"/>
          <w:shd w:val="clear" w:color="auto" w:fill="FFFFFF"/>
        </w:rPr>
        <w:t>in higher education marketing?</w:t>
      </w:r>
      <w:proofErr w:type="gramEnd"/>
      <w:r w:rsidR="00F94547" w:rsidRPr="00D07771">
        <w:rPr>
          <w:rFonts w:ascii="Times New Roman" w:hAnsi="Times New Roman" w:cs="Times New Roman"/>
          <w:color w:val="222222"/>
          <w:shd w:val="clear" w:color="auto" w:fill="FFFFFF"/>
        </w:rPr>
        <w:t xml:space="preserve"> </w:t>
      </w:r>
      <w:proofErr w:type="gramStart"/>
      <w:r w:rsidR="00F94547" w:rsidRPr="00D07771">
        <w:rPr>
          <w:rFonts w:ascii="Times New Roman" w:hAnsi="Times New Roman" w:cs="Times New Roman"/>
          <w:color w:val="222222"/>
          <w:shd w:val="clear" w:color="auto" w:fill="FFFFFF"/>
        </w:rPr>
        <w:t>A typology of misleading data-based claims in the university prospectus</w:t>
      </w:r>
      <w:r w:rsidRPr="00D07771">
        <w:rPr>
          <w:rFonts w:ascii="Times New Roman" w:hAnsi="Times New Roman" w:cs="Times New Roman"/>
          <w:color w:val="222222"/>
          <w:shd w:val="clear" w:color="auto" w:fill="FFFFFF"/>
        </w:rPr>
        <w:t>.</w:t>
      </w:r>
      <w:proofErr w:type="gramEnd"/>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International Journal for Educational Integrity</w:t>
      </w:r>
      <w:r w:rsidR="00F94547" w:rsidRPr="00D07771">
        <w:rPr>
          <w:rFonts w:ascii="Times New Roman" w:hAnsi="Times New Roman" w:cs="Times New Roman"/>
          <w:i/>
          <w:color w:val="222222"/>
          <w:shd w:val="clear" w:color="auto" w:fill="FFFFFF"/>
        </w:rPr>
        <w:t>,</w:t>
      </w:r>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9</w:t>
      </w:r>
      <w:r w:rsidR="00F94547" w:rsidRPr="00D07771">
        <w:rPr>
          <w:rFonts w:ascii="Times New Roman" w:hAnsi="Times New Roman" w:cs="Times New Roman"/>
          <w:color w:val="222222"/>
          <w:shd w:val="clear" w:color="auto" w:fill="FFFFFF"/>
        </w:rPr>
        <w:t>(</w:t>
      </w:r>
      <w:r w:rsidRPr="00D07771">
        <w:rPr>
          <w:rFonts w:ascii="Times New Roman" w:hAnsi="Times New Roman" w:cs="Times New Roman"/>
          <w:color w:val="222222"/>
          <w:shd w:val="clear" w:color="auto" w:fill="FFFFFF"/>
        </w:rPr>
        <w:t>2)</w:t>
      </w:r>
      <w:r w:rsidR="000A140F" w:rsidRPr="00D07771">
        <w:rPr>
          <w:rFonts w:ascii="Times New Roman" w:hAnsi="Times New Roman" w:cs="Times New Roman"/>
          <w:color w:val="222222"/>
          <w:shd w:val="clear" w:color="auto" w:fill="FFFFFF"/>
        </w:rPr>
        <w:t>,</w:t>
      </w:r>
      <w:r w:rsidRPr="00D07771">
        <w:rPr>
          <w:rFonts w:ascii="Times New Roman" w:hAnsi="Times New Roman" w:cs="Times New Roman"/>
          <w:color w:val="222222"/>
          <w:shd w:val="clear" w:color="auto" w:fill="FFFFFF"/>
        </w:rPr>
        <w:t xml:space="preserve"> 74–88.</w:t>
      </w:r>
    </w:p>
    <w:p w14:paraId="2AF4DF93" w14:textId="77777777" w:rsidR="00C63BF1" w:rsidRPr="00C63BF1" w:rsidRDefault="00C63BF1" w:rsidP="00C63BF1">
      <w:pPr>
        <w:rPr>
          <w:rFonts w:asciiTheme="majorBidi" w:hAnsiTheme="majorBidi" w:cstheme="majorBidi"/>
        </w:rPr>
      </w:pPr>
      <w:proofErr w:type="gramStart"/>
      <w:r w:rsidRPr="00C63BF1">
        <w:rPr>
          <w:rStyle w:val="st1"/>
          <w:rFonts w:asciiTheme="majorBidi" w:hAnsiTheme="majorBidi" w:cstheme="majorBidi"/>
        </w:rPr>
        <w:t>Brennan, R and, Lynne, E. (2007) Are students customers?</w:t>
      </w:r>
      <w:proofErr w:type="gramEnd"/>
      <w:r w:rsidRPr="00C63BF1">
        <w:rPr>
          <w:rStyle w:val="st1"/>
          <w:rFonts w:asciiTheme="majorBidi" w:hAnsiTheme="majorBidi" w:cstheme="majorBidi"/>
        </w:rPr>
        <w:t xml:space="preserve"> </w:t>
      </w:r>
      <w:proofErr w:type="gramStart"/>
      <w:r w:rsidRPr="00C63BF1">
        <w:rPr>
          <w:rStyle w:val="st1"/>
          <w:rFonts w:asciiTheme="majorBidi" w:hAnsiTheme="majorBidi" w:cstheme="majorBidi"/>
        </w:rPr>
        <w:t xml:space="preserve">TQM and </w:t>
      </w:r>
      <w:r w:rsidRPr="00C63BF1">
        <w:rPr>
          <w:rFonts w:asciiTheme="majorBidi" w:hAnsiTheme="majorBidi" w:cstheme="majorBidi"/>
          <w:vanish/>
        </w:rPr>
        <w:br/>
      </w:r>
      <w:r w:rsidRPr="00C63BF1">
        <w:rPr>
          <w:rStyle w:val="st1"/>
          <w:rFonts w:asciiTheme="majorBidi" w:hAnsiTheme="majorBidi" w:cstheme="majorBidi"/>
        </w:rPr>
        <w:t>marketing perspectives.</w:t>
      </w:r>
      <w:proofErr w:type="gramEnd"/>
      <w:r w:rsidRPr="00C63BF1">
        <w:rPr>
          <w:rStyle w:val="st1"/>
          <w:rFonts w:asciiTheme="majorBidi" w:hAnsiTheme="majorBidi" w:cstheme="majorBidi"/>
        </w:rPr>
        <w:t xml:space="preserve"> </w:t>
      </w:r>
      <w:proofErr w:type="gramStart"/>
      <w:r w:rsidRPr="00C63BF1">
        <w:rPr>
          <w:rStyle w:val="st1"/>
          <w:rFonts w:asciiTheme="majorBidi" w:hAnsiTheme="majorBidi" w:cstheme="majorBidi"/>
          <w:i/>
          <w:iCs/>
        </w:rPr>
        <w:t>Quality assurance in education</w:t>
      </w:r>
      <w:r w:rsidRPr="00C63BF1">
        <w:rPr>
          <w:rStyle w:val="st1"/>
          <w:rFonts w:asciiTheme="majorBidi" w:hAnsiTheme="majorBidi" w:cstheme="majorBidi"/>
        </w:rPr>
        <w:t>, 15 (1).</w:t>
      </w:r>
      <w:proofErr w:type="gramEnd"/>
      <w:r w:rsidRPr="00C63BF1">
        <w:rPr>
          <w:rStyle w:val="st1"/>
          <w:rFonts w:asciiTheme="majorBidi" w:hAnsiTheme="majorBidi" w:cstheme="majorBidi"/>
        </w:rPr>
        <w:t xml:space="preserve">  44-60</w:t>
      </w:r>
    </w:p>
    <w:p w14:paraId="724B52FE" w14:textId="0175DF18" w:rsidR="003C1D83" w:rsidRPr="00D07771" w:rsidRDefault="003C1D83" w:rsidP="00D07771">
      <w:pPr>
        <w:spacing w:before="240" w:after="0" w:line="360" w:lineRule="auto"/>
        <w:ind w:left="720" w:hanging="720"/>
        <w:rPr>
          <w:rFonts w:ascii="Times New Roman" w:eastAsia="Times New Roman" w:hAnsi="Times New Roman" w:cs="Times New Roman"/>
          <w:lang w:val="en"/>
        </w:rPr>
      </w:pPr>
      <w:proofErr w:type="spellStart"/>
      <w:r w:rsidRPr="00D07771">
        <w:rPr>
          <w:rFonts w:ascii="Times New Roman" w:eastAsia="Times New Roman" w:hAnsi="Times New Roman" w:cs="Times New Roman"/>
          <w:lang w:val="en"/>
        </w:rPr>
        <w:t>Broekemier</w:t>
      </w:r>
      <w:proofErr w:type="spellEnd"/>
      <w:r w:rsidR="00F94547" w:rsidRPr="00D07771">
        <w:rPr>
          <w:rFonts w:ascii="Times New Roman" w:eastAsia="Times New Roman" w:hAnsi="Times New Roman" w:cs="Times New Roman"/>
          <w:lang w:val="en"/>
        </w:rPr>
        <w:t>,</w:t>
      </w:r>
      <w:r w:rsidRPr="00D07771">
        <w:rPr>
          <w:rFonts w:ascii="Times New Roman" w:eastAsia="Times New Roman" w:hAnsi="Times New Roman" w:cs="Times New Roman"/>
          <w:lang w:val="en"/>
        </w:rPr>
        <w:t xml:space="preserve"> G.M</w:t>
      </w:r>
      <w:r w:rsidR="00400035" w:rsidRPr="00D07771">
        <w:rPr>
          <w:rFonts w:ascii="Times New Roman" w:eastAsia="Times New Roman" w:hAnsi="Times New Roman" w:cs="Times New Roman"/>
          <w:lang w:val="en"/>
        </w:rPr>
        <w:t>.</w:t>
      </w:r>
      <w:r w:rsidRPr="00D07771">
        <w:rPr>
          <w:rFonts w:ascii="Times New Roman" w:eastAsia="Times New Roman" w:hAnsi="Times New Roman" w:cs="Times New Roman"/>
          <w:lang w:val="en"/>
        </w:rPr>
        <w:t xml:space="preserve"> 2002</w:t>
      </w:r>
      <w:r w:rsidR="00F94547" w:rsidRPr="00D07771">
        <w:rPr>
          <w:rFonts w:ascii="Times New Roman" w:eastAsia="Times New Roman" w:hAnsi="Times New Roman" w:cs="Times New Roman"/>
          <w:lang w:val="en"/>
        </w:rPr>
        <w:t>.</w:t>
      </w:r>
      <w:r w:rsidR="000A140F" w:rsidRPr="00D07771">
        <w:rPr>
          <w:rFonts w:ascii="Times New Roman" w:eastAsia="Times New Roman" w:hAnsi="Times New Roman" w:cs="Times New Roman"/>
          <w:lang w:val="en"/>
        </w:rPr>
        <w:t xml:space="preserve"> </w:t>
      </w:r>
      <w:r w:rsidRPr="00D07771">
        <w:rPr>
          <w:rFonts w:ascii="Times New Roman" w:eastAsia="Times New Roman" w:hAnsi="Times New Roman" w:cs="Times New Roman"/>
          <w:lang w:val="en"/>
        </w:rPr>
        <w:t xml:space="preserve">A </w:t>
      </w:r>
      <w:r w:rsidR="00F94547" w:rsidRPr="00D07771">
        <w:rPr>
          <w:rFonts w:ascii="Times New Roman" w:eastAsia="Times New Roman" w:hAnsi="Times New Roman" w:cs="Times New Roman"/>
          <w:lang w:val="en"/>
        </w:rPr>
        <w:t>comparison of two-year and four-year adult students: Motivations to attend college and the importance of choice criteria.</w:t>
      </w:r>
      <w:r w:rsidRPr="00D07771">
        <w:rPr>
          <w:rFonts w:ascii="Times New Roman" w:eastAsia="Times New Roman" w:hAnsi="Times New Roman" w:cs="Times New Roman"/>
          <w:lang w:val="en"/>
        </w:rPr>
        <w:t xml:space="preserve"> </w:t>
      </w:r>
      <w:r w:rsidRPr="00D07771">
        <w:rPr>
          <w:rFonts w:ascii="Times New Roman" w:eastAsia="Times New Roman" w:hAnsi="Times New Roman" w:cs="Times New Roman"/>
          <w:i/>
          <w:iCs/>
          <w:lang w:val="en"/>
        </w:rPr>
        <w:t>Journal of Marketing for Higher Education</w:t>
      </w:r>
      <w:r w:rsidRPr="00D07771">
        <w:rPr>
          <w:rFonts w:ascii="Times New Roman" w:eastAsia="Times New Roman" w:hAnsi="Times New Roman" w:cs="Times New Roman"/>
          <w:lang w:val="en"/>
        </w:rPr>
        <w:t xml:space="preserve">, </w:t>
      </w:r>
      <w:r w:rsidRPr="00D07771">
        <w:rPr>
          <w:rFonts w:ascii="Times New Roman" w:eastAsia="Times New Roman" w:hAnsi="Times New Roman" w:cs="Times New Roman"/>
          <w:i/>
          <w:lang w:val="en"/>
        </w:rPr>
        <w:t>12</w:t>
      </w:r>
      <w:r w:rsidRPr="00D07771">
        <w:rPr>
          <w:rFonts w:ascii="Times New Roman" w:eastAsia="Times New Roman" w:hAnsi="Times New Roman" w:cs="Times New Roman"/>
          <w:lang w:val="en"/>
        </w:rPr>
        <w:t>(1), 31</w:t>
      </w:r>
      <w:r w:rsidR="00B523DC" w:rsidRPr="00D07771">
        <w:rPr>
          <w:rFonts w:ascii="Times New Roman" w:eastAsia="Times New Roman" w:hAnsi="Times New Roman" w:cs="Times New Roman"/>
          <w:lang w:val="en"/>
        </w:rPr>
        <w:t>–</w:t>
      </w:r>
      <w:r w:rsidRPr="00D07771">
        <w:rPr>
          <w:rFonts w:ascii="Times New Roman" w:eastAsia="Times New Roman" w:hAnsi="Times New Roman" w:cs="Times New Roman"/>
          <w:lang w:val="en"/>
        </w:rPr>
        <w:t>48</w:t>
      </w:r>
      <w:r w:rsidR="00B523DC" w:rsidRPr="00D07771">
        <w:rPr>
          <w:rFonts w:ascii="Times New Roman" w:eastAsia="Times New Roman" w:hAnsi="Times New Roman" w:cs="Times New Roman"/>
          <w:lang w:val="en"/>
        </w:rPr>
        <w:t>.</w:t>
      </w:r>
    </w:p>
    <w:p w14:paraId="4EBBDB73" w14:textId="2B4A2D7F" w:rsidR="00BE1AAD" w:rsidRPr="00D07771" w:rsidRDefault="00BE1AAD" w:rsidP="00D07771">
      <w:pPr>
        <w:autoSpaceDE w:val="0"/>
        <w:autoSpaceDN w:val="0"/>
        <w:adjustRightInd w:val="0"/>
        <w:spacing w:before="240" w:after="0" w:line="360" w:lineRule="auto"/>
        <w:ind w:left="720" w:hanging="720"/>
        <w:rPr>
          <w:rFonts w:ascii="Times New Roman" w:hAnsi="Times New Roman" w:cs="Times New Roman"/>
        </w:rPr>
      </w:pPr>
      <w:r w:rsidRPr="00D07771">
        <w:rPr>
          <w:rFonts w:ascii="Times New Roman" w:hAnsi="Times New Roman" w:cs="Times New Roman"/>
        </w:rPr>
        <w:t>Brown, C</w:t>
      </w:r>
      <w:r w:rsidR="00FD1D43" w:rsidRPr="00D07771">
        <w:rPr>
          <w:rFonts w:ascii="Times New Roman" w:hAnsi="Times New Roman" w:cs="Times New Roman"/>
        </w:rPr>
        <w:t xml:space="preserve">., </w:t>
      </w:r>
      <w:proofErr w:type="spellStart"/>
      <w:r w:rsidRPr="00D07771">
        <w:rPr>
          <w:rFonts w:ascii="Times New Roman" w:hAnsi="Times New Roman" w:cs="Times New Roman"/>
        </w:rPr>
        <w:t>Varley</w:t>
      </w:r>
      <w:proofErr w:type="spellEnd"/>
      <w:r w:rsidR="00400035" w:rsidRPr="00D07771">
        <w:rPr>
          <w:rFonts w:ascii="Times New Roman" w:hAnsi="Times New Roman" w:cs="Times New Roman"/>
        </w:rPr>
        <w:t>,</w:t>
      </w:r>
      <w:r w:rsidRPr="00D07771">
        <w:rPr>
          <w:rFonts w:ascii="Times New Roman" w:hAnsi="Times New Roman" w:cs="Times New Roman"/>
        </w:rPr>
        <w:t xml:space="preserve"> P</w:t>
      </w:r>
      <w:r w:rsidR="00400035" w:rsidRPr="00D07771">
        <w:rPr>
          <w:rFonts w:ascii="Times New Roman" w:hAnsi="Times New Roman" w:cs="Times New Roman"/>
        </w:rPr>
        <w:t>.</w:t>
      </w:r>
      <w:r w:rsidR="00B523DC" w:rsidRPr="00D07771">
        <w:rPr>
          <w:rFonts w:ascii="Times New Roman" w:hAnsi="Times New Roman" w:cs="Times New Roman"/>
        </w:rPr>
        <w:t>,</w:t>
      </w:r>
      <w:r w:rsidRPr="00D07771">
        <w:rPr>
          <w:rFonts w:ascii="Times New Roman" w:hAnsi="Times New Roman" w:cs="Times New Roman"/>
        </w:rPr>
        <w:t xml:space="preserve"> and</w:t>
      </w:r>
      <w:r w:rsidR="008B1E59" w:rsidRPr="00D07771">
        <w:rPr>
          <w:rFonts w:ascii="Times New Roman" w:hAnsi="Times New Roman" w:cs="Times New Roman"/>
        </w:rPr>
        <w:t xml:space="preserve"> </w:t>
      </w:r>
      <w:r w:rsidRPr="00D07771">
        <w:rPr>
          <w:rFonts w:ascii="Times New Roman" w:hAnsi="Times New Roman" w:cs="Times New Roman"/>
        </w:rPr>
        <w:t>Pal</w:t>
      </w:r>
      <w:r w:rsidR="00400035" w:rsidRPr="00D07771">
        <w:rPr>
          <w:rFonts w:ascii="Times New Roman" w:hAnsi="Times New Roman" w:cs="Times New Roman"/>
        </w:rPr>
        <w:t>,</w:t>
      </w:r>
      <w:r w:rsidRPr="00D07771">
        <w:rPr>
          <w:rFonts w:ascii="Times New Roman" w:hAnsi="Times New Roman" w:cs="Times New Roman"/>
        </w:rPr>
        <w:t xml:space="preserve"> J</w:t>
      </w:r>
      <w:r w:rsidR="00400035" w:rsidRPr="00D07771">
        <w:rPr>
          <w:rFonts w:ascii="Times New Roman" w:hAnsi="Times New Roman" w:cs="Times New Roman"/>
        </w:rPr>
        <w:t>.</w:t>
      </w:r>
      <w:r w:rsidRPr="00D07771">
        <w:rPr>
          <w:rFonts w:ascii="Times New Roman" w:hAnsi="Times New Roman" w:cs="Times New Roman"/>
        </w:rPr>
        <w:t xml:space="preserve"> 2009</w:t>
      </w:r>
      <w:r w:rsidR="009807E4" w:rsidRPr="00D07771">
        <w:rPr>
          <w:rFonts w:ascii="Times New Roman" w:hAnsi="Times New Roman" w:cs="Times New Roman"/>
        </w:rPr>
        <w:t xml:space="preserve">. </w:t>
      </w:r>
      <w:proofErr w:type="gramStart"/>
      <w:r w:rsidRPr="00D07771">
        <w:rPr>
          <w:rFonts w:ascii="Times New Roman" w:hAnsi="Times New Roman" w:cs="Times New Roman"/>
        </w:rPr>
        <w:t>University course selection and services marketing</w:t>
      </w:r>
      <w:r w:rsidR="00F94547" w:rsidRPr="00D07771">
        <w:rPr>
          <w:rFonts w:ascii="Times New Roman" w:hAnsi="Times New Roman" w:cs="Times New Roman"/>
        </w:rPr>
        <w:t>.</w:t>
      </w:r>
      <w:proofErr w:type="gramEnd"/>
      <w:r w:rsidRPr="00D07771">
        <w:rPr>
          <w:rFonts w:ascii="Times New Roman" w:hAnsi="Times New Roman" w:cs="Times New Roman"/>
        </w:rPr>
        <w:t xml:space="preserve"> </w:t>
      </w:r>
      <w:proofErr w:type="gramStart"/>
      <w:r w:rsidRPr="00D07771">
        <w:rPr>
          <w:rFonts w:ascii="Times New Roman" w:hAnsi="Times New Roman" w:cs="Times New Roman"/>
          <w:i/>
          <w:iCs/>
        </w:rPr>
        <w:t>Marketing Intelligence &amp; Planning</w:t>
      </w:r>
      <w:r w:rsidRPr="00D07771">
        <w:rPr>
          <w:rFonts w:ascii="Times New Roman" w:hAnsi="Times New Roman" w:cs="Times New Roman"/>
        </w:rPr>
        <w:t>,</w:t>
      </w:r>
      <w:r w:rsidR="008B1E59" w:rsidRPr="00D07771">
        <w:rPr>
          <w:rFonts w:ascii="Times New Roman" w:hAnsi="Times New Roman" w:cs="Times New Roman"/>
        </w:rPr>
        <w:t xml:space="preserve"> </w:t>
      </w:r>
      <w:r w:rsidRPr="00D07771">
        <w:rPr>
          <w:rFonts w:ascii="Times New Roman" w:hAnsi="Times New Roman" w:cs="Times New Roman"/>
          <w:i/>
        </w:rPr>
        <w:t>27</w:t>
      </w:r>
      <w:r w:rsidRPr="00D07771">
        <w:rPr>
          <w:rFonts w:ascii="Times New Roman" w:hAnsi="Times New Roman" w:cs="Times New Roman"/>
        </w:rPr>
        <w:t>(3)</w:t>
      </w:r>
      <w:r w:rsidR="00F94547" w:rsidRPr="00D07771">
        <w:rPr>
          <w:rFonts w:ascii="Times New Roman" w:hAnsi="Times New Roman" w:cs="Times New Roman"/>
        </w:rPr>
        <w:t>,</w:t>
      </w:r>
      <w:r w:rsidRPr="00D07771">
        <w:rPr>
          <w:rFonts w:ascii="Times New Roman" w:hAnsi="Times New Roman" w:cs="Times New Roman"/>
        </w:rPr>
        <w:t xml:space="preserve"> 310</w:t>
      </w:r>
      <w:r w:rsidR="00B523DC" w:rsidRPr="00D07771">
        <w:rPr>
          <w:rFonts w:ascii="Times New Roman" w:hAnsi="Times New Roman" w:cs="Times New Roman"/>
        </w:rPr>
        <w:t>–</w:t>
      </w:r>
      <w:r w:rsidRPr="00D07771">
        <w:rPr>
          <w:rFonts w:ascii="Times New Roman" w:hAnsi="Times New Roman" w:cs="Times New Roman"/>
        </w:rPr>
        <w:t>325</w:t>
      </w:r>
      <w:r w:rsidR="009807E4" w:rsidRPr="00D07771">
        <w:rPr>
          <w:rFonts w:ascii="Times New Roman" w:hAnsi="Times New Roman" w:cs="Times New Roman"/>
        </w:rPr>
        <w:t>.</w:t>
      </w:r>
      <w:proofErr w:type="gramEnd"/>
    </w:p>
    <w:p w14:paraId="17DEAA50" w14:textId="2A26B552" w:rsidR="006127FE" w:rsidRPr="00D07771" w:rsidRDefault="001B180E" w:rsidP="00D07771">
      <w:pPr>
        <w:spacing w:before="240" w:after="0" w:line="360" w:lineRule="auto"/>
        <w:ind w:left="720" w:hanging="720"/>
        <w:rPr>
          <w:rFonts w:ascii="Times New Roman" w:hAnsi="Times New Roman" w:cs="Times New Roman"/>
        </w:rPr>
      </w:pPr>
      <w:proofErr w:type="spellStart"/>
      <w:proofErr w:type="gramStart"/>
      <w:r w:rsidRPr="00D07771">
        <w:rPr>
          <w:rFonts w:ascii="Times New Roman" w:hAnsi="Times New Roman" w:cs="Times New Roman"/>
        </w:rPr>
        <w:t>Carvalho</w:t>
      </w:r>
      <w:proofErr w:type="spellEnd"/>
      <w:r w:rsidRPr="00D07771">
        <w:rPr>
          <w:rFonts w:ascii="Times New Roman" w:hAnsi="Times New Roman" w:cs="Times New Roman"/>
        </w:rPr>
        <w:t>, S.W.</w:t>
      </w:r>
      <w:r w:rsidR="00F94547" w:rsidRPr="00D07771">
        <w:rPr>
          <w:rFonts w:ascii="Times New Roman" w:hAnsi="Times New Roman" w:cs="Times New Roman"/>
        </w:rPr>
        <w:t>,</w:t>
      </w:r>
      <w:r w:rsidRPr="00D07771">
        <w:rPr>
          <w:rFonts w:ascii="Times New Roman" w:hAnsi="Times New Roman" w:cs="Times New Roman"/>
        </w:rPr>
        <w:t xml:space="preserve"> and de Oliveira </w:t>
      </w:r>
      <w:proofErr w:type="spellStart"/>
      <w:r w:rsidRPr="00D07771">
        <w:rPr>
          <w:rFonts w:ascii="Times New Roman" w:hAnsi="Times New Roman" w:cs="Times New Roman"/>
        </w:rPr>
        <w:t>Mota</w:t>
      </w:r>
      <w:proofErr w:type="spellEnd"/>
      <w:r w:rsidR="00B523DC" w:rsidRPr="00D07771">
        <w:rPr>
          <w:rFonts w:ascii="Times New Roman" w:hAnsi="Times New Roman" w:cs="Times New Roman"/>
        </w:rPr>
        <w:t>, M</w:t>
      </w:r>
      <w:r w:rsidRPr="00D07771">
        <w:rPr>
          <w:rFonts w:ascii="Times New Roman" w:hAnsi="Times New Roman" w:cs="Times New Roman"/>
        </w:rPr>
        <w:t>. 2010.</w:t>
      </w:r>
      <w:proofErr w:type="gramEnd"/>
      <w:r w:rsidRPr="00D07771">
        <w:rPr>
          <w:rFonts w:ascii="Times New Roman" w:hAnsi="Times New Roman" w:cs="Times New Roman"/>
        </w:rPr>
        <w:t xml:space="preserve"> </w:t>
      </w:r>
      <w:proofErr w:type="gramStart"/>
      <w:r w:rsidR="00F94547" w:rsidRPr="00D07771">
        <w:rPr>
          <w:rFonts w:ascii="Times New Roman" w:hAnsi="Times New Roman" w:cs="Times New Roman"/>
        </w:rPr>
        <w:t>The role of trust in creating value and student loyalty in relational exchanges between higher education institutions and their student</w:t>
      </w:r>
      <w:r w:rsidRPr="00D07771">
        <w:rPr>
          <w:rFonts w:ascii="Times New Roman" w:hAnsi="Times New Roman" w:cs="Times New Roman"/>
        </w:rPr>
        <w:t>s.</w:t>
      </w:r>
      <w:proofErr w:type="gramEnd"/>
      <w:r w:rsidRPr="00D07771">
        <w:rPr>
          <w:rFonts w:ascii="Times New Roman" w:hAnsi="Times New Roman" w:cs="Times New Roman"/>
        </w:rPr>
        <w:t xml:space="preserve"> </w:t>
      </w:r>
      <w:r w:rsidRPr="00D07771">
        <w:rPr>
          <w:rFonts w:ascii="Times New Roman" w:hAnsi="Times New Roman" w:cs="Times New Roman"/>
          <w:i/>
        </w:rPr>
        <w:t>Journal of Marketing for Higher Education</w:t>
      </w:r>
      <w:r w:rsidRPr="00D07771">
        <w:rPr>
          <w:rFonts w:ascii="Times New Roman" w:hAnsi="Times New Roman" w:cs="Times New Roman"/>
        </w:rPr>
        <w:t xml:space="preserve">, </w:t>
      </w:r>
      <w:r w:rsidRPr="00D07771">
        <w:rPr>
          <w:rFonts w:ascii="Times New Roman" w:hAnsi="Times New Roman" w:cs="Times New Roman"/>
          <w:i/>
        </w:rPr>
        <w:t>20</w:t>
      </w:r>
      <w:r w:rsidRPr="00D07771">
        <w:rPr>
          <w:rFonts w:ascii="Times New Roman" w:hAnsi="Times New Roman" w:cs="Times New Roman"/>
        </w:rPr>
        <w:t>(1)</w:t>
      </w:r>
      <w:r w:rsidR="00F94547" w:rsidRPr="00D07771">
        <w:rPr>
          <w:rFonts w:ascii="Times New Roman" w:hAnsi="Times New Roman" w:cs="Times New Roman"/>
        </w:rPr>
        <w:t>,</w:t>
      </w:r>
      <w:r w:rsidRPr="00D07771">
        <w:rPr>
          <w:rFonts w:ascii="Times New Roman" w:hAnsi="Times New Roman" w:cs="Times New Roman"/>
        </w:rPr>
        <w:t xml:space="preserve"> 145–165.</w:t>
      </w:r>
    </w:p>
    <w:p w14:paraId="5438893E" w14:textId="6B0B5FA7" w:rsidR="003D6128" w:rsidRPr="00D07771" w:rsidRDefault="003D6128" w:rsidP="00D07771">
      <w:pPr>
        <w:spacing w:before="240" w:after="0" w:line="360" w:lineRule="auto"/>
        <w:ind w:left="720" w:hanging="720"/>
        <w:rPr>
          <w:rStyle w:val="family-name"/>
          <w:rFonts w:ascii="Times New Roman" w:hAnsi="Times New Roman" w:cs="Times New Roman"/>
          <w:iCs/>
          <w:lang w:val="en"/>
        </w:rPr>
      </w:pPr>
      <w:proofErr w:type="spellStart"/>
      <w:proofErr w:type="gramStart"/>
      <w:r w:rsidRPr="00D07771">
        <w:rPr>
          <w:rFonts w:ascii="Times New Roman" w:eastAsia="Times New Roman" w:hAnsi="Times New Roman" w:cs="Times New Roman"/>
          <w:lang w:val="en"/>
        </w:rPr>
        <w:t>Constantinides</w:t>
      </w:r>
      <w:proofErr w:type="spellEnd"/>
      <w:r w:rsidR="00F94547" w:rsidRPr="00D07771">
        <w:rPr>
          <w:rFonts w:ascii="Times New Roman" w:eastAsia="Times New Roman" w:hAnsi="Times New Roman" w:cs="Times New Roman"/>
          <w:lang w:val="en"/>
        </w:rPr>
        <w:t>,</w:t>
      </w:r>
      <w:r w:rsidRPr="00D07771">
        <w:rPr>
          <w:rFonts w:ascii="Times New Roman" w:eastAsia="Times New Roman" w:hAnsi="Times New Roman" w:cs="Times New Roman"/>
          <w:lang w:val="en"/>
        </w:rPr>
        <w:t xml:space="preserve"> E.</w:t>
      </w:r>
      <w:r w:rsidR="00F94547" w:rsidRPr="00D07771">
        <w:rPr>
          <w:rFonts w:ascii="Times New Roman" w:eastAsia="Times New Roman" w:hAnsi="Times New Roman" w:cs="Times New Roman"/>
          <w:lang w:val="en"/>
        </w:rPr>
        <w:t>,</w:t>
      </w:r>
      <w:r w:rsidRPr="00D07771">
        <w:rPr>
          <w:rFonts w:ascii="Times New Roman" w:eastAsia="Times New Roman" w:hAnsi="Times New Roman" w:cs="Times New Roman"/>
          <w:lang w:val="en"/>
        </w:rPr>
        <w:t xml:space="preserve"> and </w:t>
      </w:r>
      <w:proofErr w:type="spellStart"/>
      <w:r w:rsidRPr="00D07771">
        <w:rPr>
          <w:rFonts w:ascii="Times New Roman" w:eastAsia="Times New Roman" w:hAnsi="Times New Roman" w:cs="Times New Roman"/>
          <w:lang w:val="en"/>
        </w:rPr>
        <w:t>Stagno</w:t>
      </w:r>
      <w:proofErr w:type="spellEnd"/>
      <w:r w:rsidRPr="00D07771">
        <w:rPr>
          <w:rFonts w:ascii="Times New Roman" w:eastAsia="Times New Roman" w:hAnsi="Times New Roman" w:cs="Times New Roman"/>
          <w:lang w:val="en"/>
        </w:rPr>
        <w:t>,</w:t>
      </w:r>
      <w:r w:rsidR="00400035" w:rsidRPr="00D07771">
        <w:rPr>
          <w:rFonts w:ascii="Times New Roman" w:eastAsia="Times New Roman" w:hAnsi="Times New Roman" w:cs="Times New Roman"/>
          <w:lang w:val="en"/>
        </w:rPr>
        <w:t xml:space="preserve"> </w:t>
      </w:r>
      <w:r w:rsidR="00164B8F">
        <w:rPr>
          <w:rFonts w:ascii="Times New Roman" w:eastAsia="Times New Roman" w:hAnsi="Times New Roman" w:cs="Times New Roman"/>
          <w:lang w:val="en"/>
        </w:rPr>
        <w:t>M.C.</w:t>
      </w:r>
      <w:r w:rsidRPr="00D07771">
        <w:rPr>
          <w:rFonts w:ascii="Times New Roman" w:eastAsia="Times New Roman" w:hAnsi="Times New Roman" w:cs="Times New Roman"/>
          <w:lang w:val="en"/>
        </w:rPr>
        <w:t xml:space="preserve">Z. </w:t>
      </w:r>
      <w:r w:rsidRPr="00D07771">
        <w:rPr>
          <w:rFonts w:ascii="Times New Roman" w:eastAsia="Times New Roman" w:hAnsi="Times New Roman" w:cs="Times New Roman"/>
          <w:kern w:val="36"/>
          <w:lang w:val="en"/>
        </w:rPr>
        <w:t>2011</w:t>
      </w:r>
      <w:r w:rsidR="00400035" w:rsidRPr="00D07771">
        <w:rPr>
          <w:rFonts w:ascii="Times New Roman" w:eastAsia="Times New Roman" w:hAnsi="Times New Roman" w:cs="Times New Roman"/>
          <w:kern w:val="36"/>
          <w:lang w:val="en"/>
        </w:rPr>
        <w:t>.</w:t>
      </w:r>
      <w:proofErr w:type="gramEnd"/>
      <w:r w:rsidR="00400035" w:rsidRPr="00D07771">
        <w:rPr>
          <w:rFonts w:ascii="Times New Roman" w:eastAsia="Times New Roman" w:hAnsi="Times New Roman" w:cs="Times New Roman"/>
          <w:kern w:val="36"/>
          <w:lang w:val="en"/>
        </w:rPr>
        <w:t xml:space="preserve"> </w:t>
      </w:r>
      <w:r w:rsidRPr="00D07771">
        <w:rPr>
          <w:rFonts w:ascii="Times New Roman" w:eastAsia="Times New Roman" w:hAnsi="Times New Roman" w:cs="Times New Roman"/>
          <w:kern w:val="36"/>
          <w:lang w:val="en"/>
        </w:rPr>
        <w:t xml:space="preserve">Potential of the social media as instruments of higher education marketing: </w:t>
      </w:r>
      <w:r w:rsidR="00F94547" w:rsidRPr="00D07771">
        <w:rPr>
          <w:rFonts w:ascii="Times New Roman" w:eastAsia="Times New Roman" w:hAnsi="Times New Roman" w:cs="Times New Roman"/>
          <w:kern w:val="36"/>
          <w:lang w:val="en"/>
        </w:rPr>
        <w:t>A</w:t>
      </w:r>
      <w:r w:rsidRPr="00D07771">
        <w:rPr>
          <w:rFonts w:ascii="Times New Roman" w:eastAsia="Times New Roman" w:hAnsi="Times New Roman" w:cs="Times New Roman"/>
          <w:kern w:val="36"/>
          <w:lang w:val="en"/>
        </w:rPr>
        <w:t xml:space="preserve"> segmentation study</w:t>
      </w:r>
      <w:r w:rsidR="00400035" w:rsidRPr="00D07771">
        <w:rPr>
          <w:rFonts w:ascii="Times New Roman" w:eastAsia="Times New Roman" w:hAnsi="Times New Roman" w:cs="Times New Roman"/>
          <w:kern w:val="36"/>
          <w:lang w:val="en"/>
        </w:rPr>
        <w:t>.</w:t>
      </w:r>
      <w:r w:rsidRPr="00D07771">
        <w:rPr>
          <w:rFonts w:ascii="Times New Roman" w:eastAsia="Times New Roman" w:hAnsi="Times New Roman" w:cs="Times New Roman"/>
        </w:rPr>
        <w:t xml:space="preserve"> </w:t>
      </w:r>
      <w:r w:rsidRPr="00D07771">
        <w:rPr>
          <w:rFonts w:ascii="Times New Roman" w:eastAsia="Times New Roman" w:hAnsi="Times New Roman" w:cs="Times New Roman"/>
          <w:i/>
          <w:iCs/>
        </w:rPr>
        <w:t>Journal of Marketing for Higher Education</w:t>
      </w:r>
      <w:r w:rsidRPr="00D07771">
        <w:rPr>
          <w:rFonts w:ascii="Times New Roman" w:eastAsia="Times New Roman" w:hAnsi="Times New Roman" w:cs="Times New Roman"/>
        </w:rPr>
        <w:t xml:space="preserve">, </w:t>
      </w:r>
      <w:r w:rsidRPr="00D07771">
        <w:rPr>
          <w:rFonts w:ascii="Times New Roman" w:eastAsia="Times New Roman" w:hAnsi="Times New Roman" w:cs="Times New Roman"/>
          <w:i/>
        </w:rPr>
        <w:t>1</w:t>
      </w:r>
      <w:r w:rsidRPr="00D07771">
        <w:rPr>
          <w:rFonts w:ascii="Times New Roman" w:eastAsia="Times New Roman" w:hAnsi="Times New Roman" w:cs="Times New Roman"/>
        </w:rPr>
        <w:t xml:space="preserve">, </w:t>
      </w:r>
      <w:r w:rsidRPr="00D07771">
        <w:rPr>
          <w:rFonts w:ascii="Times New Roman" w:eastAsia="Times New Roman" w:hAnsi="Times New Roman" w:cs="Times New Roman"/>
          <w:lang w:val="en"/>
        </w:rPr>
        <w:t>7</w:t>
      </w:r>
      <w:r w:rsidR="00B523DC" w:rsidRPr="00D07771">
        <w:rPr>
          <w:rFonts w:ascii="Times New Roman" w:eastAsia="Times New Roman" w:hAnsi="Times New Roman" w:cs="Times New Roman"/>
          <w:lang w:val="en"/>
        </w:rPr>
        <w:t>–</w:t>
      </w:r>
      <w:r w:rsidRPr="00D07771">
        <w:rPr>
          <w:rFonts w:ascii="Times New Roman" w:eastAsia="Times New Roman" w:hAnsi="Times New Roman" w:cs="Times New Roman"/>
          <w:lang w:val="en"/>
        </w:rPr>
        <w:t>24</w:t>
      </w:r>
      <w:r w:rsidR="00B523DC" w:rsidRPr="00D07771">
        <w:rPr>
          <w:rFonts w:ascii="Times New Roman" w:eastAsia="Times New Roman" w:hAnsi="Times New Roman" w:cs="Times New Roman"/>
          <w:lang w:val="en"/>
        </w:rPr>
        <w:t>.</w:t>
      </w:r>
      <w:r w:rsidRPr="00D07771">
        <w:rPr>
          <w:rFonts w:ascii="Times New Roman" w:eastAsia="Times New Roman" w:hAnsi="Times New Roman" w:cs="Times New Roman"/>
        </w:rPr>
        <w:t xml:space="preserve"> </w:t>
      </w:r>
    </w:p>
    <w:p w14:paraId="4F03B219" w14:textId="16B0C649" w:rsidR="00BE1AAD" w:rsidRPr="00D07771" w:rsidRDefault="00BE1AAD" w:rsidP="00D07771">
      <w:pPr>
        <w:spacing w:before="240" w:after="0" w:line="360" w:lineRule="auto"/>
        <w:ind w:left="720" w:hanging="720"/>
        <w:rPr>
          <w:rStyle w:val="family-name"/>
          <w:rFonts w:ascii="Times New Roman" w:hAnsi="Times New Roman" w:cs="Times New Roman"/>
          <w:iCs/>
        </w:rPr>
      </w:pPr>
      <w:r w:rsidRPr="00D07771">
        <w:rPr>
          <w:rFonts w:ascii="Times New Roman" w:eastAsia="Times New Roman" w:hAnsi="Times New Roman" w:cs="Times New Roman"/>
        </w:rPr>
        <w:t>Eddie, M</w:t>
      </w:r>
      <w:r w:rsidR="00400035" w:rsidRPr="00D07771">
        <w:rPr>
          <w:rFonts w:ascii="Times New Roman" w:eastAsia="Times New Roman" w:hAnsi="Times New Roman" w:cs="Times New Roman"/>
        </w:rPr>
        <w:t xml:space="preserve">. </w:t>
      </w:r>
      <w:r w:rsidRPr="00D07771">
        <w:rPr>
          <w:rFonts w:ascii="Times New Roman" w:eastAsia="Times New Roman" w:hAnsi="Times New Roman" w:cs="Times New Roman"/>
        </w:rPr>
        <w:t>2013</w:t>
      </w:r>
      <w:r w:rsidR="00400035" w:rsidRPr="00D07771">
        <w:rPr>
          <w:rFonts w:ascii="Times New Roman" w:eastAsia="Times New Roman" w:hAnsi="Times New Roman" w:cs="Times New Roman"/>
        </w:rPr>
        <w:t>.</w:t>
      </w:r>
      <w:r w:rsidRPr="00D07771">
        <w:rPr>
          <w:rFonts w:ascii="Times New Roman" w:eastAsia="Times New Roman" w:hAnsi="Times New Roman" w:cs="Times New Roman"/>
        </w:rPr>
        <w:t xml:space="preserve"> Student satisfaction and the customer focus in higher education. </w:t>
      </w:r>
      <w:r w:rsidRPr="00D07771">
        <w:rPr>
          <w:rFonts w:ascii="Times New Roman" w:eastAsia="Times New Roman" w:hAnsi="Times New Roman" w:cs="Times New Roman"/>
          <w:i/>
          <w:iCs/>
        </w:rPr>
        <w:t>Journal of Higher Education Policy &amp; Management</w:t>
      </w:r>
      <w:r w:rsidR="00F94547" w:rsidRPr="00D07771">
        <w:rPr>
          <w:rFonts w:ascii="Times New Roman" w:eastAsia="Times New Roman" w:hAnsi="Times New Roman" w:cs="Times New Roman"/>
          <w:i/>
          <w:iCs/>
        </w:rPr>
        <w:t>,</w:t>
      </w:r>
      <w:r w:rsidRPr="00D07771">
        <w:rPr>
          <w:rFonts w:ascii="Times New Roman" w:eastAsia="Times New Roman" w:hAnsi="Times New Roman" w:cs="Times New Roman"/>
        </w:rPr>
        <w:t xml:space="preserve"> </w:t>
      </w:r>
      <w:r w:rsidRPr="00D07771">
        <w:rPr>
          <w:rFonts w:ascii="Times New Roman" w:eastAsia="Times New Roman" w:hAnsi="Times New Roman" w:cs="Times New Roman"/>
          <w:i/>
        </w:rPr>
        <w:t>35</w:t>
      </w:r>
      <w:r w:rsidR="00F94547" w:rsidRPr="00D07771">
        <w:rPr>
          <w:rFonts w:ascii="Times New Roman" w:eastAsia="Times New Roman" w:hAnsi="Times New Roman" w:cs="Times New Roman"/>
        </w:rPr>
        <w:t>(</w:t>
      </w:r>
      <w:r w:rsidRPr="00D07771">
        <w:rPr>
          <w:rFonts w:ascii="Times New Roman" w:eastAsia="Times New Roman" w:hAnsi="Times New Roman" w:cs="Times New Roman"/>
        </w:rPr>
        <w:t>1)</w:t>
      </w:r>
      <w:r w:rsidR="00F94547" w:rsidRPr="00D07771">
        <w:rPr>
          <w:rFonts w:ascii="Times New Roman" w:eastAsia="Times New Roman" w:hAnsi="Times New Roman" w:cs="Times New Roman"/>
        </w:rPr>
        <w:t>,</w:t>
      </w:r>
      <w:r w:rsidRPr="00D07771">
        <w:rPr>
          <w:rFonts w:ascii="Times New Roman" w:eastAsia="Times New Roman" w:hAnsi="Times New Roman" w:cs="Times New Roman"/>
        </w:rPr>
        <w:t xml:space="preserve"> 2</w:t>
      </w:r>
      <w:r w:rsidR="00B523DC" w:rsidRPr="00D07771">
        <w:rPr>
          <w:rFonts w:ascii="Times New Roman" w:eastAsia="Times New Roman" w:hAnsi="Times New Roman" w:cs="Times New Roman"/>
        </w:rPr>
        <w:t>–</w:t>
      </w:r>
      <w:r w:rsidRPr="00D07771">
        <w:rPr>
          <w:rFonts w:ascii="Times New Roman" w:eastAsia="Times New Roman" w:hAnsi="Times New Roman" w:cs="Times New Roman"/>
        </w:rPr>
        <w:t>10.</w:t>
      </w:r>
    </w:p>
    <w:p w14:paraId="5BD435BB" w14:textId="051479D3" w:rsidR="00084210" w:rsidRPr="00D07771" w:rsidRDefault="001B180E" w:rsidP="00D07771">
      <w:pPr>
        <w:spacing w:before="240" w:after="0" w:line="360" w:lineRule="auto"/>
        <w:ind w:left="720" w:hanging="720"/>
        <w:rPr>
          <w:rFonts w:ascii="Times New Roman" w:hAnsi="Times New Roman" w:cs="Times New Roman"/>
        </w:rPr>
      </w:pPr>
      <w:proofErr w:type="spellStart"/>
      <w:r w:rsidRPr="00D07771">
        <w:rPr>
          <w:rStyle w:val="family-name"/>
          <w:rFonts w:ascii="Times New Roman" w:hAnsi="Times New Roman" w:cs="Times New Roman"/>
          <w:iCs/>
        </w:rPr>
        <w:t>Eisend</w:t>
      </w:r>
      <w:proofErr w:type="spellEnd"/>
      <w:r w:rsidRPr="00D07771">
        <w:rPr>
          <w:rStyle w:val="fn"/>
          <w:rFonts w:ascii="Times New Roman" w:hAnsi="Times New Roman" w:cs="Times New Roman"/>
          <w:iCs/>
        </w:rPr>
        <w:t xml:space="preserve">, </w:t>
      </w:r>
      <w:r w:rsidRPr="00D07771">
        <w:rPr>
          <w:rStyle w:val="given-name"/>
          <w:rFonts w:ascii="Times New Roman" w:hAnsi="Times New Roman" w:cs="Times New Roman"/>
          <w:iCs/>
        </w:rPr>
        <w:t>M.</w:t>
      </w:r>
      <w:r w:rsidRPr="00D07771">
        <w:rPr>
          <w:rStyle w:val="fn"/>
          <w:rFonts w:ascii="Times New Roman" w:hAnsi="Times New Roman" w:cs="Times New Roman"/>
          <w:iCs/>
          <w:color w:val="0000FF"/>
        </w:rPr>
        <w:t xml:space="preserve"> </w:t>
      </w:r>
      <w:r w:rsidRPr="00D07771">
        <w:rPr>
          <w:rStyle w:val="citationdate"/>
          <w:rFonts w:ascii="Times New Roman" w:hAnsi="Times New Roman" w:cs="Times New Roman"/>
        </w:rPr>
        <w:t>2006</w:t>
      </w:r>
      <w:r w:rsidRPr="00D07771">
        <w:rPr>
          <w:rFonts w:ascii="Times New Roman" w:hAnsi="Times New Roman" w:cs="Times New Roman"/>
        </w:rPr>
        <w:t xml:space="preserve">. </w:t>
      </w:r>
      <w:r w:rsidR="00F94547" w:rsidRPr="00D07771">
        <w:rPr>
          <w:rStyle w:val="citationarticleorsectiontitle"/>
          <w:rFonts w:ascii="Times New Roman" w:hAnsi="Times New Roman" w:cs="Times New Roman"/>
        </w:rPr>
        <w:t>Source credibility dimensions in marketing communication: A generalized solutio</w:t>
      </w:r>
      <w:r w:rsidRPr="00D07771">
        <w:rPr>
          <w:rStyle w:val="citationarticleorsectiontitle"/>
          <w:rFonts w:ascii="Times New Roman" w:hAnsi="Times New Roman" w:cs="Times New Roman"/>
        </w:rPr>
        <w:t>n.</w:t>
      </w:r>
      <w:r w:rsidR="00F94547" w:rsidRPr="00D07771">
        <w:rPr>
          <w:rStyle w:val="citationarticleorsectiontitle"/>
          <w:rFonts w:ascii="Times New Roman" w:hAnsi="Times New Roman" w:cs="Times New Roman"/>
        </w:rPr>
        <w:t xml:space="preserve"> </w:t>
      </w:r>
      <w:proofErr w:type="gramStart"/>
      <w:r w:rsidRPr="00D07771">
        <w:rPr>
          <w:rStyle w:val="citationsource"/>
          <w:rFonts w:ascii="Times New Roman" w:hAnsi="Times New Roman" w:cs="Times New Roman"/>
          <w:i/>
        </w:rPr>
        <w:t>Journal of Empirical Generalisations in Marketing Science</w:t>
      </w:r>
      <w:r w:rsidR="00F94547" w:rsidRPr="00D07771">
        <w:rPr>
          <w:rStyle w:val="citationsource"/>
          <w:rFonts w:ascii="Times New Roman" w:hAnsi="Times New Roman" w:cs="Times New Roman"/>
          <w:i/>
        </w:rPr>
        <w:t>,</w:t>
      </w:r>
      <w:r w:rsidRPr="00D07771">
        <w:rPr>
          <w:rFonts w:ascii="Times New Roman" w:hAnsi="Times New Roman" w:cs="Times New Roman"/>
          <w:i/>
        </w:rPr>
        <w:t xml:space="preserve"> </w:t>
      </w:r>
      <w:r w:rsidRPr="00D07771">
        <w:rPr>
          <w:rStyle w:val="citationvolume"/>
          <w:rFonts w:ascii="Times New Roman" w:hAnsi="Times New Roman" w:cs="Times New Roman"/>
          <w:i/>
        </w:rPr>
        <w:t>10</w:t>
      </w:r>
      <w:r w:rsidRPr="00D07771">
        <w:rPr>
          <w:rStyle w:val="citationvolume"/>
          <w:rFonts w:ascii="Times New Roman" w:hAnsi="Times New Roman" w:cs="Times New Roman"/>
        </w:rPr>
        <w:t>(</w:t>
      </w:r>
      <w:r w:rsidRPr="00D07771">
        <w:rPr>
          <w:rStyle w:val="citationspagevalue"/>
          <w:rFonts w:ascii="Times New Roman" w:hAnsi="Times New Roman" w:cs="Times New Roman"/>
        </w:rPr>
        <w:t>1)</w:t>
      </w:r>
      <w:r w:rsidR="00F94547" w:rsidRPr="00D07771">
        <w:rPr>
          <w:rStyle w:val="citationspagevalue"/>
          <w:rFonts w:ascii="Times New Roman" w:hAnsi="Times New Roman" w:cs="Times New Roman"/>
        </w:rPr>
        <w:t>,</w:t>
      </w:r>
      <w:r w:rsidRPr="00D07771">
        <w:rPr>
          <w:rStyle w:val="citationspagevalue"/>
          <w:rFonts w:ascii="Times New Roman" w:hAnsi="Times New Roman" w:cs="Times New Roman"/>
        </w:rPr>
        <w:t xml:space="preserve"> </w:t>
      </w:r>
      <w:r w:rsidRPr="00D07771">
        <w:rPr>
          <w:rStyle w:val="citationissn"/>
          <w:rFonts w:ascii="Times New Roman" w:hAnsi="Times New Roman" w:cs="Times New Roman"/>
        </w:rPr>
        <w:t>1326–4443.</w:t>
      </w:r>
      <w:proofErr w:type="gramEnd"/>
    </w:p>
    <w:p w14:paraId="0D3C7F1E" w14:textId="77777777" w:rsidR="00D02646" w:rsidRPr="00CC35EA" w:rsidRDefault="00D02646" w:rsidP="00D02646">
      <w:pPr>
        <w:autoSpaceDE w:val="0"/>
        <w:autoSpaceDN w:val="0"/>
        <w:adjustRightInd w:val="0"/>
        <w:spacing w:after="0" w:line="240" w:lineRule="auto"/>
        <w:rPr>
          <w:rFonts w:ascii="Times New Roman" w:hAnsi="Times New Roman" w:cs="Times New Roman"/>
        </w:rPr>
      </w:pPr>
      <w:proofErr w:type="spellStart"/>
      <w:proofErr w:type="gramStart"/>
      <w:r w:rsidRPr="00CC35EA">
        <w:rPr>
          <w:rFonts w:ascii="Times New Roman" w:hAnsi="Times New Roman" w:cs="Times New Roman"/>
        </w:rPr>
        <w:t>Frølich</w:t>
      </w:r>
      <w:proofErr w:type="spellEnd"/>
      <w:r w:rsidRPr="00CC35EA">
        <w:rPr>
          <w:rFonts w:ascii="Times New Roman" w:hAnsi="Times New Roman" w:cs="Times New Roman"/>
        </w:rPr>
        <w:t xml:space="preserve">, N., &amp; </w:t>
      </w:r>
      <w:proofErr w:type="spellStart"/>
      <w:r w:rsidRPr="00CC35EA">
        <w:rPr>
          <w:rFonts w:ascii="Times New Roman" w:hAnsi="Times New Roman" w:cs="Times New Roman"/>
        </w:rPr>
        <w:t>Stensaker</w:t>
      </w:r>
      <w:proofErr w:type="spellEnd"/>
      <w:r w:rsidRPr="00CC35EA">
        <w:rPr>
          <w:rFonts w:ascii="Times New Roman" w:hAnsi="Times New Roman" w:cs="Times New Roman"/>
        </w:rPr>
        <w:t>, B. (2010).</w:t>
      </w:r>
      <w:proofErr w:type="gramEnd"/>
      <w:r w:rsidRPr="00CC35EA">
        <w:rPr>
          <w:rFonts w:ascii="Times New Roman" w:hAnsi="Times New Roman" w:cs="Times New Roman"/>
        </w:rPr>
        <w:t xml:space="preserve"> Student recruitment strategies in higher education: Prom</w:t>
      </w:r>
      <w:r>
        <w:rPr>
          <w:rFonts w:ascii="Times New Roman" w:hAnsi="Times New Roman" w:cs="Times New Roman"/>
        </w:rPr>
        <w:t xml:space="preserve">oting excellence and diversity? </w:t>
      </w:r>
      <w:r w:rsidRPr="00CC35EA">
        <w:rPr>
          <w:rFonts w:ascii="Times New Roman" w:hAnsi="Times New Roman" w:cs="Times New Roman"/>
          <w:i/>
          <w:iCs/>
        </w:rPr>
        <w:t>International Journal of Educational Management, 24</w:t>
      </w:r>
      <w:r w:rsidRPr="00CC35EA">
        <w:rPr>
          <w:rFonts w:ascii="Times New Roman" w:hAnsi="Times New Roman" w:cs="Times New Roman"/>
        </w:rPr>
        <w:t>(4), 359-370.</w:t>
      </w:r>
    </w:p>
    <w:p w14:paraId="6655E683" w14:textId="77777777" w:rsidR="00D02646" w:rsidRDefault="00D02646" w:rsidP="00D07771">
      <w:pPr>
        <w:spacing w:before="240" w:after="0" w:line="360" w:lineRule="auto"/>
        <w:ind w:left="720" w:hanging="720"/>
        <w:rPr>
          <w:rFonts w:ascii="Times New Roman" w:eastAsia="Times New Roman" w:hAnsi="Times New Roman" w:cs="Times New Roman"/>
        </w:rPr>
      </w:pPr>
    </w:p>
    <w:p w14:paraId="771E402A" w14:textId="27F4A552" w:rsidR="00BE1AAD" w:rsidRPr="00D07771" w:rsidRDefault="00BE1AAD" w:rsidP="00D07771">
      <w:pPr>
        <w:spacing w:before="240" w:after="0" w:line="360" w:lineRule="auto"/>
        <w:ind w:left="720" w:hanging="720"/>
        <w:rPr>
          <w:rFonts w:ascii="Times New Roman" w:eastAsia="Times New Roman" w:hAnsi="Times New Roman" w:cs="Times New Roman"/>
        </w:rPr>
      </w:pPr>
      <w:r w:rsidRPr="00D07771">
        <w:rPr>
          <w:rFonts w:ascii="Times New Roman" w:eastAsia="Times New Roman" w:hAnsi="Times New Roman" w:cs="Times New Roman"/>
        </w:rPr>
        <w:lastRenderedPageBreak/>
        <w:t>Fuller</w:t>
      </w:r>
      <w:r w:rsidR="00F94547" w:rsidRPr="00D07771">
        <w:rPr>
          <w:rFonts w:ascii="Times New Roman" w:eastAsia="Times New Roman" w:hAnsi="Times New Roman" w:cs="Times New Roman"/>
        </w:rPr>
        <w:t>,</w:t>
      </w:r>
      <w:r w:rsidRPr="00D07771">
        <w:rPr>
          <w:rFonts w:ascii="Times New Roman" w:eastAsia="Times New Roman" w:hAnsi="Times New Roman" w:cs="Times New Roman"/>
        </w:rPr>
        <w:t xml:space="preserve"> C. 2014</w:t>
      </w:r>
      <w:r w:rsidR="00400035" w:rsidRPr="00D07771">
        <w:rPr>
          <w:rFonts w:ascii="Times New Roman" w:eastAsia="Times New Roman" w:hAnsi="Times New Roman" w:cs="Times New Roman"/>
        </w:rPr>
        <w:t>.</w:t>
      </w:r>
      <w:r w:rsidRPr="00D07771">
        <w:rPr>
          <w:rFonts w:ascii="Times New Roman" w:eastAsia="Times New Roman" w:hAnsi="Times New Roman" w:cs="Times New Roman"/>
        </w:rPr>
        <w:t xml:space="preserve"> </w:t>
      </w:r>
      <w:proofErr w:type="gramStart"/>
      <w:r w:rsidRPr="00D07771">
        <w:rPr>
          <w:rFonts w:ascii="Times New Roman" w:eastAsia="Times New Roman" w:hAnsi="Times New Roman" w:cs="Times New Roman"/>
        </w:rPr>
        <w:t xml:space="preserve">Social </w:t>
      </w:r>
      <w:r w:rsidR="00F94547" w:rsidRPr="00D07771">
        <w:rPr>
          <w:rFonts w:ascii="Times New Roman" w:eastAsia="Times New Roman" w:hAnsi="Times New Roman" w:cs="Times New Roman"/>
        </w:rPr>
        <w:t>c</w:t>
      </w:r>
      <w:r w:rsidRPr="00D07771">
        <w:rPr>
          <w:rFonts w:ascii="Times New Roman" w:eastAsia="Times New Roman" w:hAnsi="Times New Roman" w:cs="Times New Roman"/>
        </w:rPr>
        <w:t>apital and the role of trust in aspirations for higher education</w:t>
      </w:r>
      <w:r w:rsidR="00FD1D43" w:rsidRPr="00D07771">
        <w:rPr>
          <w:rFonts w:ascii="Times New Roman" w:eastAsia="Times New Roman" w:hAnsi="Times New Roman" w:cs="Times New Roman"/>
        </w:rPr>
        <w:t>.</w:t>
      </w:r>
      <w:proofErr w:type="gramEnd"/>
      <w:r w:rsidR="00FD1D43" w:rsidRPr="00D07771">
        <w:rPr>
          <w:rFonts w:ascii="Times New Roman" w:eastAsia="Times New Roman" w:hAnsi="Times New Roman" w:cs="Times New Roman"/>
        </w:rPr>
        <w:t xml:space="preserve"> </w:t>
      </w:r>
      <w:r w:rsidRPr="00D07771">
        <w:rPr>
          <w:rFonts w:ascii="Times New Roman" w:eastAsia="Times New Roman" w:hAnsi="Times New Roman" w:cs="Times New Roman"/>
          <w:i/>
          <w:iCs/>
        </w:rPr>
        <w:t>Educational Review</w:t>
      </w:r>
      <w:r w:rsidRPr="00D07771">
        <w:rPr>
          <w:rFonts w:ascii="Times New Roman" w:eastAsia="Times New Roman" w:hAnsi="Times New Roman" w:cs="Times New Roman"/>
        </w:rPr>
        <w:t xml:space="preserve">, </w:t>
      </w:r>
      <w:r w:rsidRPr="00D07771">
        <w:rPr>
          <w:rFonts w:ascii="Times New Roman" w:eastAsia="Times New Roman" w:hAnsi="Times New Roman" w:cs="Times New Roman"/>
          <w:i/>
        </w:rPr>
        <w:t>66</w:t>
      </w:r>
      <w:r w:rsidRPr="00D07771">
        <w:rPr>
          <w:rFonts w:ascii="Times New Roman" w:eastAsia="Times New Roman" w:hAnsi="Times New Roman" w:cs="Times New Roman"/>
        </w:rPr>
        <w:t>(2), 131</w:t>
      </w:r>
      <w:r w:rsidR="00B523DC" w:rsidRPr="00D07771">
        <w:rPr>
          <w:rFonts w:ascii="Times New Roman" w:eastAsia="Times New Roman" w:hAnsi="Times New Roman" w:cs="Times New Roman"/>
        </w:rPr>
        <w:t>–</w:t>
      </w:r>
      <w:r w:rsidRPr="00D07771">
        <w:rPr>
          <w:rFonts w:ascii="Times New Roman" w:eastAsia="Times New Roman" w:hAnsi="Times New Roman" w:cs="Times New Roman"/>
        </w:rPr>
        <w:t>147,</w:t>
      </w:r>
    </w:p>
    <w:p w14:paraId="5E90876A" w14:textId="71E3A99E" w:rsidR="006127FE" w:rsidRPr="00D07771" w:rsidRDefault="001B180E" w:rsidP="00D07771">
      <w:pPr>
        <w:spacing w:before="240" w:after="0" w:line="360" w:lineRule="auto"/>
        <w:ind w:left="720" w:hanging="720"/>
        <w:rPr>
          <w:rFonts w:ascii="Times New Roman" w:hAnsi="Times New Roman" w:cs="Times New Roman"/>
        </w:rPr>
      </w:pPr>
      <w:bookmarkStart w:id="1" w:name="citation"/>
      <w:r w:rsidRPr="00D07771">
        <w:rPr>
          <w:rFonts w:ascii="Times New Roman" w:hAnsi="Times New Roman" w:cs="Times New Roman"/>
        </w:rPr>
        <w:t>Ghosh</w:t>
      </w:r>
      <w:r w:rsidR="009807E4" w:rsidRPr="00D07771">
        <w:rPr>
          <w:rFonts w:ascii="Times New Roman" w:hAnsi="Times New Roman" w:cs="Times New Roman"/>
        </w:rPr>
        <w:t>,</w:t>
      </w:r>
      <w:r w:rsidRPr="00D07771">
        <w:rPr>
          <w:rFonts w:ascii="Times New Roman" w:hAnsi="Times New Roman" w:cs="Times New Roman"/>
        </w:rPr>
        <w:t xml:space="preserve"> A.K., Whippl</w:t>
      </w:r>
      <w:r w:rsidR="00F94547" w:rsidRPr="00D07771">
        <w:rPr>
          <w:rFonts w:ascii="Times New Roman" w:hAnsi="Times New Roman" w:cs="Times New Roman"/>
        </w:rPr>
        <w:t xml:space="preserve">e, T.W., </w:t>
      </w:r>
      <w:r w:rsidRPr="00D07771">
        <w:rPr>
          <w:rFonts w:ascii="Times New Roman" w:hAnsi="Times New Roman" w:cs="Times New Roman"/>
        </w:rPr>
        <w:t>and Bryan</w:t>
      </w:r>
      <w:r w:rsidR="00F94547" w:rsidRPr="00D07771">
        <w:rPr>
          <w:rFonts w:ascii="Times New Roman" w:hAnsi="Times New Roman" w:cs="Times New Roman"/>
        </w:rPr>
        <w:t>, G.A</w:t>
      </w:r>
      <w:r w:rsidRPr="00D07771">
        <w:rPr>
          <w:rFonts w:ascii="Times New Roman" w:hAnsi="Times New Roman" w:cs="Times New Roman"/>
        </w:rPr>
        <w:t xml:space="preserve">. 2001. </w:t>
      </w:r>
      <w:proofErr w:type="gramStart"/>
      <w:r w:rsidR="00697EF4" w:rsidRPr="00D07771">
        <w:rPr>
          <w:rFonts w:ascii="Times New Roman" w:hAnsi="Times New Roman" w:cs="Times New Roman"/>
        </w:rPr>
        <w:t>S</w:t>
      </w:r>
      <w:r w:rsidR="00F94547" w:rsidRPr="00D07771">
        <w:rPr>
          <w:rFonts w:ascii="Times New Roman" w:hAnsi="Times New Roman" w:cs="Times New Roman"/>
        </w:rPr>
        <w:t>tudent trust and its antecedents in higher educatio</w:t>
      </w:r>
      <w:r w:rsidRPr="00D07771">
        <w:rPr>
          <w:rFonts w:ascii="Times New Roman" w:hAnsi="Times New Roman" w:cs="Times New Roman"/>
        </w:rPr>
        <w:t>n.</w:t>
      </w:r>
      <w:proofErr w:type="gramEnd"/>
      <w:r w:rsidRPr="00D07771">
        <w:rPr>
          <w:rFonts w:ascii="Times New Roman" w:hAnsi="Times New Roman" w:cs="Times New Roman"/>
        </w:rPr>
        <w:t xml:space="preserve"> </w:t>
      </w:r>
      <w:r w:rsidRPr="00D07771">
        <w:rPr>
          <w:rFonts w:ascii="Times New Roman" w:hAnsi="Times New Roman" w:cs="Times New Roman"/>
          <w:i/>
        </w:rPr>
        <w:t>Journal of Higher Education</w:t>
      </w:r>
      <w:r w:rsidRPr="00D07771">
        <w:rPr>
          <w:rFonts w:ascii="Times New Roman" w:hAnsi="Times New Roman" w:cs="Times New Roman"/>
        </w:rPr>
        <w:t xml:space="preserve">, </w:t>
      </w:r>
      <w:r w:rsidRPr="00D07771">
        <w:rPr>
          <w:rFonts w:ascii="Times New Roman" w:hAnsi="Times New Roman" w:cs="Times New Roman"/>
          <w:i/>
        </w:rPr>
        <w:t>72</w:t>
      </w:r>
      <w:r w:rsidRPr="00D07771">
        <w:rPr>
          <w:rFonts w:ascii="Times New Roman" w:hAnsi="Times New Roman" w:cs="Times New Roman"/>
        </w:rPr>
        <w:t>(3)</w:t>
      </w:r>
      <w:r w:rsidR="00F94547" w:rsidRPr="00D07771">
        <w:rPr>
          <w:rFonts w:ascii="Times New Roman" w:hAnsi="Times New Roman" w:cs="Times New Roman"/>
        </w:rPr>
        <w:t>,</w:t>
      </w:r>
      <w:r w:rsidRPr="00D07771">
        <w:rPr>
          <w:rFonts w:ascii="Times New Roman" w:hAnsi="Times New Roman" w:cs="Times New Roman"/>
        </w:rPr>
        <w:t xml:space="preserve"> 322–340.</w:t>
      </w:r>
    </w:p>
    <w:p w14:paraId="647AB44C" w14:textId="77CAF7E4" w:rsidR="009016B0" w:rsidRPr="00D07771" w:rsidRDefault="001B180E" w:rsidP="00D07771">
      <w:pPr>
        <w:spacing w:before="240" w:after="0" w:line="360" w:lineRule="auto"/>
        <w:ind w:left="720" w:hanging="720"/>
        <w:rPr>
          <w:rFonts w:ascii="Times New Roman" w:hAnsi="Times New Roman" w:cs="Times New Roman"/>
          <w:color w:val="222222"/>
        </w:rPr>
      </w:pPr>
      <w:r w:rsidRPr="00D07771">
        <w:rPr>
          <w:rFonts w:ascii="Times New Roman" w:hAnsi="Times New Roman" w:cs="Times New Roman"/>
          <w:color w:val="222222"/>
          <w:shd w:val="clear" w:color="auto" w:fill="FFFFFF"/>
        </w:rPr>
        <w:t xml:space="preserve">Gibbs. </w:t>
      </w:r>
      <w:proofErr w:type="gramStart"/>
      <w:r w:rsidRPr="00D07771">
        <w:rPr>
          <w:rFonts w:ascii="Times New Roman" w:hAnsi="Times New Roman" w:cs="Times New Roman"/>
          <w:color w:val="222222"/>
          <w:shd w:val="clear" w:color="auto" w:fill="FFFFFF"/>
        </w:rPr>
        <w:t>P. 2002.</w:t>
      </w:r>
      <w:proofErr w:type="gramEnd"/>
      <w:r w:rsidR="00F94547" w:rsidRPr="00D07771">
        <w:rPr>
          <w:rFonts w:ascii="Times New Roman" w:hAnsi="Times New Roman" w:cs="Times New Roman"/>
          <w:color w:val="222222"/>
          <w:shd w:val="clear" w:color="auto" w:fill="FFFFFF"/>
        </w:rPr>
        <w:t xml:space="preserve"> </w:t>
      </w:r>
      <w:proofErr w:type="gramStart"/>
      <w:r w:rsidRPr="00D07771">
        <w:rPr>
          <w:rFonts w:ascii="Times New Roman" w:hAnsi="Times New Roman" w:cs="Times New Roman"/>
          <w:color w:val="222222"/>
          <w:shd w:val="clear" w:color="auto" w:fill="FFFFFF"/>
        </w:rPr>
        <w:t>From th</w:t>
      </w:r>
      <w:r w:rsidR="00765A39" w:rsidRPr="00D07771">
        <w:rPr>
          <w:rFonts w:ascii="Times New Roman" w:hAnsi="Times New Roman" w:cs="Times New Roman"/>
          <w:color w:val="222222"/>
          <w:shd w:val="clear" w:color="auto" w:fill="FFFFFF"/>
        </w:rPr>
        <w:t>e invisible hand to the invisible handshake – Marketing higher education</w:t>
      </w:r>
      <w:r w:rsidRPr="00D07771">
        <w:rPr>
          <w:rFonts w:ascii="Times New Roman" w:hAnsi="Times New Roman" w:cs="Times New Roman"/>
          <w:color w:val="222222"/>
          <w:shd w:val="clear" w:color="auto" w:fill="FFFFFF"/>
        </w:rPr>
        <w:t>.</w:t>
      </w:r>
      <w:proofErr w:type="gramEnd"/>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Research in Post and Higher Education</w:t>
      </w:r>
      <w:r w:rsidR="00F94547" w:rsidRPr="00D07771">
        <w:rPr>
          <w:rFonts w:ascii="Times New Roman" w:hAnsi="Times New Roman" w:cs="Times New Roman"/>
          <w:i/>
          <w:color w:val="222222"/>
          <w:shd w:val="clear" w:color="auto" w:fill="FFFFFF"/>
        </w:rPr>
        <w:t>,</w:t>
      </w:r>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7</w:t>
      </w:r>
      <w:r w:rsidRPr="00D07771">
        <w:rPr>
          <w:rFonts w:ascii="Times New Roman" w:hAnsi="Times New Roman" w:cs="Times New Roman"/>
          <w:color w:val="222222"/>
          <w:shd w:val="clear" w:color="auto" w:fill="FFFFFF"/>
        </w:rPr>
        <w:t>(3)</w:t>
      </w:r>
      <w:r w:rsidR="00765A39" w:rsidRPr="00D07771">
        <w:rPr>
          <w:rFonts w:ascii="Times New Roman" w:hAnsi="Times New Roman" w:cs="Times New Roman"/>
          <w:color w:val="222222"/>
          <w:shd w:val="clear" w:color="auto" w:fill="FFFFFF"/>
        </w:rPr>
        <w:t>,</w:t>
      </w:r>
      <w:r w:rsidRPr="00D07771">
        <w:rPr>
          <w:rFonts w:ascii="Times New Roman" w:hAnsi="Times New Roman" w:cs="Times New Roman"/>
          <w:color w:val="222222"/>
          <w:shd w:val="clear" w:color="auto" w:fill="FFFFFF"/>
        </w:rPr>
        <w:t xml:space="preserve"> 323–335.</w:t>
      </w:r>
    </w:p>
    <w:p w14:paraId="5263A3D8" w14:textId="76DC6ABF" w:rsidR="006127FE" w:rsidRPr="00D07771" w:rsidRDefault="001B180E" w:rsidP="00D07771">
      <w:pPr>
        <w:spacing w:before="240" w:after="0" w:line="360" w:lineRule="auto"/>
        <w:ind w:left="720" w:hanging="720"/>
        <w:rPr>
          <w:rFonts w:ascii="Times New Roman" w:hAnsi="Times New Roman" w:cs="Times New Roman"/>
        </w:rPr>
      </w:pPr>
      <w:r w:rsidRPr="00D07771">
        <w:rPr>
          <w:rFonts w:ascii="Times New Roman" w:hAnsi="Times New Roman" w:cs="Times New Roman"/>
        </w:rPr>
        <w:t xml:space="preserve">Gibbs, P. 2007. Does </w:t>
      </w:r>
      <w:r w:rsidR="00765A39" w:rsidRPr="00D07771">
        <w:rPr>
          <w:rFonts w:ascii="Times New Roman" w:hAnsi="Times New Roman" w:cs="Times New Roman"/>
        </w:rPr>
        <w:t>advertising pervert higher education</w:t>
      </w:r>
      <w:r w:rsidRPr="00D07771">
        <w:rPr>
          <w:rFonts w:ascii="Times New Roman" w:hAnsi="Times New Roman" w:cs="Times New Roman"/>
        </w:rPr>
        <w:t xml:space="preserve">? Is </w:t>
      </w:r>
      <w:r w:rsidR="00765A39" w:rsidRPr="00D07771">
        <w:rPr>
          <w:rFonts w:ascii="Times New Roman" w:hAnsi="Times New Roman" w:cs="Times New Roman"/>
        </w:rPr>
        <w:t>there a case for resistance</w:t>
      </w:r>
      <w:r w:rsidRPr="00D07771">
        <w:rPr>
          <w:rFonts w:ascii="Times New Roman" w:hAnsi="Times New Roman" w:cs="Times New Roman"/>
        </w:rPr>
        <w:t>?</w:t>
      </w:r>
      <w:bookmarkEnd w:id="1"/>
      <w:r w:rsidR="00765A39" w:rsidRPr="00D07771">
        <w:rPr>
          <w:rFonts w:ascii="Times New Roman" w:hAnsi="Times New Roman" w:cs="Times New Roman"/>
        </w:rPr>
        <w:t xml:space="preserve"> </w:t>
      </w:r>
      <w:r w:rsidRPr="00D07771">
        <w:rPr>
          <w:rFonts w:ascii="Times New Roman" w:hAnsi="Times New Roman" w:cs="Times New Roman"/>
          <w:i/>
        </w:rPr>
        <w:t>Journal of Marketing for Higher Education</w:t>
      </w:r>
      <w:r w:rsidR="00765A39" w:rsidRPr="00D07771">
        <w:rPr>
          <w:rFonts w:ascii="Times New Roman" w:hAnsi="Times New Roman" w:cs="Times New Roman"/>
          <w:i/>
        </w:rPr>
        <w:t>,</w:t>
      </w:r>
      <w:r w:rsidRPr="00D07771">
        <w:rPr>
          <w:rFonts w:ascii="Times New Roman" w:hAnsi="Times New Roman" w:cs="Times New Roman"/>
        </w:rPr>
        <w:t xml:space="preserve"> </w:t>
      </w:r>
      <w:r w:rsidRPr="00D07771">
        <w:rPr>
          <w:rFonts w:ascii="Times New Roman" w:hAnsi="Times New Roman" w:cs="Times New Roman"/>
          <w:i/>
        </w:rPr>
        <w:t>17</w:t>
      </w:r>
      <w:r w:rsidRPr="00D07771">
        <w:rPr>
          <w:rFonts w:ascii="Times New Roman" w:hAnsi="Times New Roman" w:cs="Times New Roman"/>
        </w:rPr>
        <w:t>(1)</w:t>
      </w:r>
      <w:r w:rsidR="00765A39" w:rsidRPr="00D07771">
        <w:rPr>
          <w:rFonts w:ascii="Times New Roman" w:hAnsi="Times New Roman" w:cs="Times New Roman"/>
        </w:rPr>
        <w:t>,</w:t>
      </w:r>
      <w:r w:rsidRPr="00D07771">
        <w:rPr>
          <w:rFonts w:ascii="Times New Roman" w:hAnsi="Times New Roman" w:cs="Times New Roman"/>
        </w:rPr>
        <w:t xml:space="preserve"> 3–11.</w:t>
      </w:r>
    </w:p>
    <w:p w14:paraId="5391864F" w14:textId="47D1C506" w:rsidR="006127FE" w:rsidRPr="00D07771" w:rsidRDefault="001B180E" w:rsidP="00D07771">
      <w:pPr>
        <w:spacing w:before="240" w:after="0" w:line="360" w:lineRule="auto"/>
        <w:ind w:left="720" w:hanging="720"/>
        <w:rPr>
          <w:rFonts w:ascii="Times New Roman" w:hAnsi="Times New Roman" w:cs="Times New Roman"/>
        </w:rPr>
      </w:pPr>
      <w:r w:rsidRPr="00D07771">
        <w:rPr>
          <w:rFonts w:ascii="Times New Roman" w:hAnsi="Times New Roman" w:cs="Times New Roman"/>
        </w:rPr>
        <w:t>Gibbs, P. 2011. An Aristoteli</w:t>
      </w:r>
      <w:r w:rsidR="009807E4" w:rsidRPr="00D07771">
        <w:rPr>
          <w:rFonts w:ascii="Times New Roman" w:hAnsi="Times New Roman" w:cs="Times New Roman"/>
        </w:rPr>
        <w:t>an model for ethical higher education marketing</w:t>
      </w:r>
      <w:r w:rsidRPr="00D07771">
        <w:rPr>
          <w:rFonts w:ascii="Times New Roman" w:hAnsi="Times New Roman" w:cs="Times New Roman"/>
        </w:rPr>
        <w:t xml:space="preserve">: The role of </w:t>
      </w:r>
      <w:r w:rsidR="009807E4" w:rsidRPr="00D07771">
        <w:rPr>
          <w:rFonts w:ascii="Times New Roman" w:hAnsi="Times New Roman" w:cs="Times New Roman"/>
        </w:rPr>
        <w:t>practical wisdom</w:t>
      </w:r>
      <w:r w:rsidRPr="00D07771">
        <w:rPr>
          <w:rFonts w:ascii="Times New Roman" w:hAnsi="Times New Roman" w:cs="Times New Roman"/>
        </w:rPr>
        <w:t xml:space="preserve">. </w:t>
      </w:r>
      <w:proofErr w:type="gramStart"/>
      <w:r w:rsidRPr="00D07771">
        <w:rPr>
          <w:rFonts w:ascii="Times New Roman" w:hAnsi="Times New Roman" w:cs="Times New Roman"/>
          <w:i/>
        </w:rPr>
        <w:t>Journal of Marketing for Higher Education</w:t>
      </w:r>
      <w:r w:rsidRPr="00D07771">
        <w:rPr>
          <w:rFonts w:ascii="Times New Roman" w:hAnsi="Times New Roman" w:cs="Times New Roman"/>
        </w:rPr>
        <w:t xml:space="preserve">, </w:t>
      </w:r>
      <w:r w:rsidRPr="00D07771">
        <w:rPr>
          <w:rFonts w:ascii="Times New Roman" w:hAnsi="Times New Roman" w:cs="Times New Roman"/>
          <w:i/>
        </w:rPr>
        <w:t>21</w:t>
      </w:r>
      <w:r w:rsidRPr="00D07771">
        <w:rPr>
          <w:rFonts w:ascii="Times New Roman" w:hAnsi="Times New Roman" w:cs="Times New Roman"/>
        </w:rPr>
        <w:t>(2)</w:t>
      </w:r>
      <w:r w:rsidR="00765A39" w:rsidRPr="00D07771">
        <w:rPr>
          <w:rFonts w:ascii="Times New Roman" w:hAnsi="Times New Roman" w:cs="Times New Roman"/>
        </w:rPr>
        <w:t>,</w:t>
      </w:r>
      <w:r w:rsidRPr="00D07771">
        <w:rPr>
          <w:rFonts w:ascii="Times New Roman" w:hAnsi="Times New Roman" w:cs="Times New Roman"/>
        </w:rPr>
        <w:t xml:space="preserve"> </w:t>
      </w:r>
      <w:r w:rsidRPr="00D07771">
        <w:rPr>
          <w:rStyle w:val="HTMLCite"/>
          <w:rFonts w:ascii="Times New Roman" w:hAnsi="Times New Roman" w:cs="Times New Roman"/>
          <w:i w:val="0"/>
          <w:iCs w:val="0"/>
          <w:shd w:val="clear" w:color="auto" w:fill="FFFFFF"/>
        </w:rPr>
        <w:t>203–214</w:t>
      </w:r>
      <w:r w:rsidRPr="00D07771">
        <w:rPr>
          <w:rFonts w:ascii="Times New Roman" w:hAnsi="Times New Roman" w:cs="Times New Roman"/>
          <w:shd w:val="clear" w:color="auto" w:fill="FFFFFF"/>
          <w:cs/>
        </w:rPr>
        <w:t>‎</w:t>
      </w:r>
      <w:r w:rsidRPr="00D07771">
        <w:rPr>
          <w:rFonts w:ascii="Times New Roman" w:hAnsi="Times New Roman" w:cs="Times New Roman"/>
        </w:rPr>
        <w:t>.</w:t>
      </w:r>
      <w:proofErr w:type="gramEnd"/>
    </w:p>
    <w:p w14:paraId="10DA73AC" w14:textId="3F519F16" w:rsidR="006127FE" w:rsidRPr="00D07771" w:rsidRDefault="001B180E" w:rsidP="00D07771">
      <w:pPr>
        <w:autoSpaceDE w:val="0"/>
        <w:autoSpaceDN w:val="0"/>
        <w:adjustRightInd w:val="0"/>
        <w:spacing w:before="240" w:after="0" w:line="360" w:lineRule="auto"/>
        <w:ind w:left="720" w:hanging="720"/>
        <w:rPr>
          <w:rStyle w:val="Strong"/>
          <w:rFonts w:ascii="Times New Roman" w:hAnsi="Times New Roman" w:cs="Times New Roman"/>
          <w:b w:val="0"/>
        </w:rPr>
      </w:pPr>
      <w:r w:rsidRPr="00D07771">
        <w:rPr>
          <w:rFonts w:ascii="Times New Roman" w:hAnsi="Times New Roman" w:cs="Times New Roman"/>
        </w:rPr>
        <w:t>Gibbs, P.</w:t>
      </w:r>
      <w:r w:rsidR="009807E4" w:rsidRPr="00D07771">
        <w:rPr>
          <w:rFonts w:ascii="Times New Roman" w:hAnsi="Times New Roman" w:cs="Times New Roman"/>
        </w:rPr>
        <w:t>,</w:t>
      </w:r>
      <w:r w:rsidRPr="00D07771">
        <w:rPr>
          <w:rFonts w:ascii="Times New Roman" w:hAnsi="Times New Roman" w:cs="Times New Roman"/>
        </w:rPr>
        <w:t xml:space="preserve"> and Murphy</w:t>
      </w:r>
      <w:r w:rsidR="00765A39" w:rsidRPr="00D07771">
        <w:rPr>
          <w:rFonts w:ascii="Times New Roman" w:hAnsi="Times New Roman" w:cs="Times New Roman"/>
        </w:rPr>
        <w:t>, P</w:t>
      </w:r>
      <w:r w:rsidRPr="00D07771">
        <w:rPr>
          <w:rFonts w:ascii="Times New Roman" w:hAnsi="Times New Roman" w:cs="Times New Roman"/>
        </w:rPr>
        <w:t xml:space="preserve">. 2009. </w:t>
      </w:r>
      <w:r w:rsidRPr="00D07771">
        <w:rPr>
          <w:rFonts w:ascii="Times New Roman" w:hAnsi="Times New Roman" w:cs="Times New Roman"/>
          <w:bCs/>
        </w:rPr>
        <w:t xml:space="preserve">Ethical </w:t>
      </w:r>
      <w:r w:rsidR="009807E4" w:rsidRPr="00D07771">
        <w:rPr>
          <w:rFonts w:ascii="Times New Roman" w:hAnsi="Times New Roman" w:cs="Times New Roman"/>
          <w:bCs/>
        </w:rPr>
        <w:t xml:space="preserve">marketing of higher education: </w:t>
      </w:r>
      <w:r w:rsidR="00765A39" w:rsidRPr="00D07771">
        <w:rPr>
          <w:rFonts w:ascii="Times New Roman" w:hAnsi="Times New Roman" w:cs="Times New Roman"/>
          <w:bCs/>
        </w:rPr>
        <w:t>W</w:t>
      </w:r>
      <w:r w:rsidR="009807E4" w:rsidRPr="00D07771">
        <w:rPr>
          <w:rFonts w:ascii="Times New Roman" w:hAnsi="Times New Roman" w:cs="Times New Roman"/>
          <w:bCs/>
        </w:rPr>
        <w:t>hat might be one to encourage its adopti</w:t>
      </w:r>
      <w:r w:rsidRPr="00D07771">
        <w:rPr>
          <w:rFonts w:ascii="Times New Roman" w:hAnsi="Times New Roman" w:cs="Times New Roman"/>
          <w:bCs/>
        </w:rPr>
        <w:t xml:space="preserve">on? </w:t>
      </w:r>
      <w:r w:rsidRPr="00D07771">
        <w:rPr>
          <w:rFonts w:ascii="Times New Roman" w:hAnsi="Times New Roman" w:cs="Times New Roman"/>
          <w:i/>
        </w:rPr>
        <w:t>Higher Education Management &amp; Policy</w:t>
      </w:r>
      <w:r w:rsidR="00765A39" w:rsidRPr="00D07771">
        <w:rPr>
          <w:rFonts w:ascii="Times New Roman" w:hAnsi="Times New Roman" w:cs="Times New Roman"/>
          <w:i/>
        </w:rPr>
        <w:t>,</w:t>
      </w:r>
      <w:r w:rsidRPr="00D07771">
        <w:rPr>
          <w:rFonts w:ascii="Times New Roman" w:hAnsi="Times New Roman" w:cs="Times New Roman"/>
        </w:rPr>
        <w:t xml:space="preserve"> </w:t>
      </w:r>
      <w:r w:rsidRPr="00D07771">
        <w:rPr>
          <w:rStyle w:val="Strong"/>
          <w:rFonts w:ascii="Times New Roman" w:hAnsi="Times New Roman" w:cs="Times New Roman"/>
          <w:b w:val="0"/>
          <w:i/>
        </w:rPr>
        <w:t>21</w:t>
      </w:r>
      <w:r w:rsidRPr="00D07771">
        <w:rPr>
          <w:rStyle w:val="Strong"/>
          <w:rFonts w:ascii="Times New Roman" w:hAnsi="Times New Roman" w:cs="Times New Roman"/>
          <w:b w:val="0"/>
        </w:rPr>
        <w:t>(3)</w:t>
      </w:r>
      <w:r w:rsidR="00765A39" w:rsidRPr="00D07771">
        <w:rPr>
          <w:rStyle w:val="Strong"/>
          <w:rFonts w:ascii="Times New Roman" w:hAnsi="Times New Roman" w:cs="Times New Roman"/>
          <w:b w:val="0"/>
        </w:rPr>
        <w:t>,</w:t>
      </w:r>
      <w:r w:rsidRPr="00D07771">
        <w:rPr>
          <w:rStyle w:val="Strong"/>
          <w:rFonts w:ascii="Times New Roman" w:hAnsi="Times New Roman" w:cs="Times New Roman"/>
          <w:b w:val="0"/>
        </w:rPr>
        <w:t xml:space="preserve"> 75–90.</w:t>
      </w:r>
    </w:p>
    <w:p w14:paraId="27944156" w14:textId="38651ECD" w:rsidR="00A836CD" w:rsidRPr="00D07771" w:rsidRDefault="00A836CD" w:rsidP="00D07771">
      <w:pPr>
        <w:spacing w:before="240" w:after="0" w:line="360" w:lineRule="auto"/>
        <w:ind w:left="720" w:hanging="720"/>
        <w:rPr>
          <w:rStyle w:val="standard-view-style"/>
          <w:rFonts w:ascii="Times New Roman" w:hAnsi="Times New Roman" w:cs="Times New Roman"/>
        </w:rPr>
      </w:pPr>
      <w:r w:rsidRPr="00D07771">
        <w:rPr>
          <w:rFonts w:ascii="Times New Roman" w:hAnsi="Times New Roman" w:cs="Times New Roman"/>
        </w:rPr>
        <w:t>Giroux</w:t>
      </w:r>
      <w:r w:rsidR="009807E4" w:rsidRPr="00D07771">
        <w:rPr>
          <w:rFonts w:ascii="Times New Roman" w:hAnsi="Times New Roman" w:cs="Times New Roman"/>
        </w:rPr>
        <w:t>,</w:t>
      </w:r>
      <w:r w:rsidRPr="00D07771">
        <w:rPr>
          <w:rFonts w:ascii="Times New Roman" w:hAnsi="Times New Roman" w:cs="Times New Roman"/>
        </w:rPr>
        <w:t xml:space="preserve"> H</w:t>
      </w:r>
      <w:r w:rsidR="00765A39" w:rsidRPr="00D07771">
        <w:rPr>
          <w:rFonts w:ascii="Times New Roman" w:hAnsi="Times New Roman" w:cs="Times New Roman"/>
        </w:rPr>
        <w:t xml:space="preserve">., and </w:t>
      </w:r>
      <w:r w:rsidRPr="00D07771">
        <w:rPr>
          <w:rFonts w:ascii="Times New Roman" w:hAnsi="Times New Roman" w:cs="Times New Roman"/>
        </w:rPr>
        <w:t>Giroux</w:t>
      </w:r>
      <w:r w:rsidR="00765A39" w:rsidRPr="00D07771">
        <w:rPr>
          <w:rFonts w:ascii="Times New Roman" w:hAnsi="Times New Roman" w:cs="Times New Roman"/>
        </w:rPr>
        <w:t>,</w:t>
      </w:r>
      <w:r w:rsidRPr="00D07771">
        <w:rPr>
          <w:rFonts w:ascii="Times New Roman" w:hAnsi="Times New Roman" w:cs="Times New Roman"/>
        </w:rPr>
        <w:t xml:space="preserve"> S.</w:t>
      </w:r>
      <w:r w:rsidR="008B1E59" w:rsidRPr="00D07771">
        <w:rPr>
          <w:rFonts w:ascii="Times New Roman" w:hAnsi="Times New Roman" w:cs="Times New Roman"/>
        </w:rPr>
        <w:t xml:space="preserve"> </w:t>
      </w:r>
      <w:r w:rsidRPr="00D07771">
        <w:rPr>
          <w:rFonts w:ascii="Times New Roman" w:hAnsi="Times New Roman" w:cs="Times New Roman"/>
        </w:rPr>
        <w:t>2004</w:t>
      </w:r>
      <w:r w:rsidR="00400035" w:rsidRPr="00D07771">
        <w:rPr>
          <w:rFonts w:ascii="Times New Roman" w:hAnsi="Times New Roman" w:cs="Times New Roman"/>
        </w:rPr>
        <w:t>.</w:t>
      </w:r>
      <w:r w:rsidRPr="00D07771">
        <w:rPr>
          <w:rFonts w:ascii="Times New Roman" w:hAnsi="Times New Roman" w:cs="Times New Roman"/>
        </w:rPr>
        <w:t xml:space="preserve"> </w:t>
      </w:r>
      <w:r w:rsidRPr="00D07771">
        <w:rPr>
          <w:rFonts w:ascii="Times New Roman" w:hAnsi="Times New Roman" w:cs="Times New Roman"/>
          <w:i/>
          <w:iCs/>
        </w:rPr>
        <w:t>Take Back Higher Education</w:t>
      </w:r>
      <w:r w:rsidRPr="00D07771">
        <w:rPr>
          <w:rFonts w:ascii="Times New Roman" w:hAnsi="Times New Roman" w:cs="Times New Roman"/>
          <w:iCs/>
        </w:rPr>
        <w:t>.</w:t>
      </w:r>
      <w:r w:rsidR="008B1E59" w:rsidRPr="00D07771">
        <w:rPr>
          <w:rFonts w:ascii="Times New Roman" w:hAnsi="Times New Roman" w:cs="Times New Roman"/>
          <w:iCs/>
        </w:rPr>
        <w:t xml:space="preserve"> </w:t>
      </w:r>
      <w:r w:rsidRPr="00D07771">
        <w:rPr>
          <w:rFonts w:ascii="Times New Roman" w:hAnsi="Times New Roman" w:cs="Times New Roman"/>
          <w:iCs/>
        </w:rPr>
        <w:t>New York:</w:t>
      </w:r>
      <w:r w:rsidR="008B1E59" w:rsidRPr="00D07771">
        <w:rPr>
          <w:rFonts w:ascii="Times New Roman" w:hAnsi="Times New Roman" w:cs="Times New Roman"/>
          <w:iCs/>
        </w:rPr>
        <w:t xml:space="preserve"> </w:t>
      </w:r>
      <w:r w:rsidRPr="00D07771">
        <w:rPr>
          <w:rFonts w:ascii="Times New Roman" w:hAnsi="Times New Roman" w:cs="Times New Roman"/>
          <w:iCs/>
        </w:rPr>
        <w:t>Palgrave Macmillan</w:t>
      </w:r>
      <w:r w:rsidR="009807E4" w:rsidRPr="00D07771">
        <w:rPr>
          <w:rFonts w:ascii="Times New Roman" w:hAnsi="Times New Roman" w:cs="Times New Roman"/>
          <w:iCs/>
        </w:rPr>
        <w:t>.</w:t>
      </w:r>
    </w:p>
    <w:p w14:paraId="7D9B4E64" w14:textId="4FE12AFB" w:rsidR="00584255" w:rsidRPr="00D07771" w:rsidRDefault="001B180E" w:rsidP="00D07771">
      <w:pPr>
        <w:spacing w:before="240" w:after="0" w:line="360" w:lineRule="auto"/>
        <w:ind w:left="720" w:hanging="720"/>
        <w:rPr>
          <w:rFonts w:ascii="Times New Roman" w:hAnsi="Times New Roman" w:cs="Times New Roman"/>
        </w:rPr>
      </w:pPr>
      <w:proofErr w:type="spellStart"/>
      <w:proofErr w:type="gramStart"/>
      <w:r w:rsidRPr="00D07771">
        <w:rPr>
          <w:rStyle w:val="standard-view-style"/>
          <w:rFonts w:ascii="Times New Roman" w:hAnsi="Times New Roman" w:cs="Times New Roman"/>
        </w:rPr>
        <w:t>Guzmán</w:t>
      </w:r>
      <w:proofErr w:type="spellEnd"/>
      <w:r w:rsidRPr="00D07771">
        <w:rPr>
          <w:rStyle w:val="standard-view-style"/>
          <w:rFonts w:ascii="Times New Roman" w:hAnsi="Times New Roman" w:cs="Times New Roman"/>
        </w:rPr>
        <w:t>-Valenzuela, C.</w:t>
      </w:r>
      <w:r w:rsidR="00765A39" w:rsidRPr="00D07771">
        <w:rPr>
          <w:rStyle w:val="standard-view-style"/>
          <w:rFonts w:ascii="Times New Roman" w:hAnsi="Times New Roman" w:cs="Times New Roman"/>
        </w:rPr>
        <w:t>,</w:t>
      </w:r>
      <w:r w:rsidRPr="00D07771">
        <w:rPr>
          <w:rStyle w:val="standard-view-style"/>
          <w:rFonts w:ascii="Times New Roman" w:hAnsi="Times New Roman" w:cs="Times New Roman"/>
        </w:rPr>
        <w:t xml:space="preserve"> and Barnett</w:t>
      </w:r>
      <w:r w:rsidR="00765A39" w:rsidRPr="00D07771">
        <w:rPr>
          <w:rStyle w:val="standard-view-style"/>
          <w:rFonts w:ascii="Times New Roman" w:hAnsi="Times New Roman" w:cs="Times New Roman"/>
        </w:rPr>
        <w:t>, R.</w:t>
      </w:r>
      <w:r w:rsidRPr="00D07771">
        <w:rPr>
          <w:rStyle w:val="standard-view-style"/>
          <w:rFonts w:ascii="Times New Roman" w:hAnsi="Times New Roman" w:cs="Times New Roman"/>
        </w:rPr>
        <w:t xml:space="preserve"> 2013</w:t>
      </w:r>
      <w:r w:rsidR="00400035" w:rsidRPr="00D07771">
        <w:rPr>
          <w:rStyle w:val="standard-view-style"/>
          <w:rFonts w:ascii="Times New Roman" w:hAnsi="Times New Roman" w:cs="Times New Roman"/>
        </w:rPr>
        <w:t>.</w:t>
      </w:r>
      <w:proofErr w:type="gramEnd"/>
      <w:r w:rsidRPr="00D07771">
        <w:rPr>
          <w:rStyle w:val="standard-view-style"/>
          <w:rFonts w:ascii="Times New Roman" w:hAnsi="Times New Roman" w:cs="Times New Roman"/>
        </w:rPr>
        <w:t xml:space="preserve"> </w:t>
      </w:r>
      <w:r w:rsidRPr="00D07771">
        <w:rPr>
          <w:rFonts w:ascii="Times New Roman" w:hAnsi="Times New Roman" w:cs="Times New Roman"/>
        </w:rPr>
        <w:t xml:space="preserve">Marketing </w:t>
      </w:r>
      <w:r w:rsidR="00765A39" w:rsidRPr="00D07771">
        <w:rPr>
          <w:rFonts w:ascii="Times New Roman" w:hAnsi="Times New Roman" w:cs="Times New Roman"/>
        </w:rPr>
        <w:t>t</w:t>
      </w:r>
      <w:r w:rsidRPr="00D07771">
        <w:rPr>
          <w:rFonts w:ascii="Times New Roman" w:hAnsi="Times New Roman" w:cs="Times New Roman"/>
        </w:rPr>
        <w:t xml:space="preserve">ime: Evolving </w:t>
      </w:r>
      <w:proofErr w:type="spellStart"/>
      <w:r w:rsidR="00765A39" w:rsidRPr="00D07771">
        <w:rPr>
          <w:rFonts w:ascii="Times New Roman" w:hAnsi="Times New Roman" w:cs="Times New Roman"/>
        </w:rPr>
        <w:t>ti</w:t>
      </w:r>
      <w:r w:rsidRPr="00D07771">
        <w:rPr>
          <w:rFonts w:ascii="Times New Roman" w:hAnsi="Times New Roman" w:cs="Times New Roman"/>
        </w:rPr>
        <w:t>mescapes</w:t>
      </w:r>
      <w:proofErr w:type="spellEnd"/>
      <w:r w:rsidRPr="00D07771">
        <w:rPr>
          <w:rFonts w:ascii="Times New Roman" w:hAnsi="Times New Roman" w:cs="Times New Roman"/>
        </w:rPr>
        <w:t xml:space="preserve"> in </w:t>
      </w:r>
      <w:r w:rsidR="00765A39" w:rsidRPr="00D07771">
        <w:rPr>
          <w:rFonts w:ascii="Times New Roman" w:hAnsi="Times New Roman" w:cs="Times New Roman"/>
        </w:rPr>
        <w:t>a</w:t>
      </w:r>
      <w:r w:rsidRPr="00D07771">
        <w:rPr>
          <w:rFonts w:ascii="Times New Roman" w:hAnsi="Times New Roman" w:cs="Times New Roman"/>
        </w:rPr>
        <w:t>cademia.</w:t>
      </w:r>
      <w:r w:rsidRPr="00D07771">
        <w:rPr>
          <w:rStyle w:val="Emphasis"/>
          <w:rFonts w:ascii="Times New Roman" w:hAnsi="Times New Roman" w:cs="Times New Roman"/>
        </w:rPr>
        <w:t xml:space="preserve"> Studies in Higher Education</w:t>
      </w:r>
      <w:r w:rsidR="00765A39" w:rsidRPr="00D07771">
        <w:rPr>
          <w:rStyle w:val="Emphasis"/>
          <w:rFonts w:ascii="Times New Roman" w:hAnsi="Times New Roman" w:cs="Times New Roman"/>
        </w:rPr>
        <w:t>,</w:t>
      </w:r>
      <w:r w:rsidRPr="00D07771">
        <w:rPr>
          <w:rStyle w:val="medium-font1"/>
          <w:rFonts w:ascii="Times New Roman" w:hAnsi="Times New Roman" w:cs="Times New Roman"/>
          <w:sz w:val="22"/>
          <w:szCs w:val="22"/>
        </w:rPr>
        <w:t xml:space="preserve"> </w:t>
      </w:r>
      <w:r w:rsidRPr="00D07771">
        <w:rPr>
          <w:rStyle w:val="standard-view-style"/>
          <w:rFonts w:ascii="Times New Roman" w:hAnsi="Times New Roman" w:cs="Times New Roman"/>
          <w:i/>
        </w:rPr>
        <w:t>38</w:t>
      </w:r>
      <w:r w:rsidRPr="00D07771">
        <w:rPr>
          <w:rStyle w:val="standard-view-style"/>
          <w:rFonts w:ascii="Times New Roman" w:hAnsi="Times New Roman" w:cs="Times New Roman"/>
        </w:rPr>
        <w:t>(8)</w:t>
      </w:r>
      <w:r w:rsidR="00765A39" w:rsidRPr="00D07771">
        <w:rPr>
          <w:rStyle w:val="standard-view-style"/>
          <w:rFonts w:ascii="Times New Roman" w:hAnsi="Times New Roman" w:cs="Times New Roman"/>
        </w:rPr>
        <w:t>,</w:t>
      </w:r>
      <w:r w:rsidRPr="00D07771">
        <w:rPr>
          <w:rStyle w:val="standard-view-style"/>
          <w:rFonts w:ascii="Times New Roman" w:hAnsi="Times New Roman" w:cs="Times New Roman"/>
        </w:rPr>
        <w:t xml:space="preserve"> 1120–1134.</w:t>
      </w:r>
    </w:p>
    <w:p w14:paraId="2380C20E" w14:textId="77777777" w:rsidR="00C63BF1" w:rsidRPr="008D33E2" w:rsidRDefault="00C63BF1" w:rsidP="00C63BF1">
      <w:pPr>
        <w:spacing w:beforeAutospacing="1" w:after="0" w:line="240" w:lineRule="auto"/>
        <w:rPr>
          <w:rFonts w:asciiTheme="majorBidi" w:eastAsia="Times New Roman" w:hAnsiTheme="majorBidi" w:cstheme="majorBidi"/>
          <w:color w:val="444444"/>
        </w:rPr>
      </w:pPr>
      <w:r w:rsidRPr="008D33E2">
        <w:rPr>
          <w:rFonts w:asciiTheme="majorBidi" w:eastAsia="Times New Roman" w:hAnsiTheme="majorBidi" w:cstheme="majorBidi"/>
          <w:color w:val="444444"/>
        </w:rPr>
        <w:t xml:space="preserve">Hassan R. (2003), </w:t>
      </w:r>
      <w:hyperlink r:id="rId8" w:history="1">
        <w:r w:rsidRPr="008D33E2">
          <w:rPr>
            <w:rFonts w:asciiTheme="majorBidi" w:eastAsia="Times New Roman" w:hAnsiTheme="majorBidi" w:cstheme="majorBidi"/>
            <w:i/>
            <w:iCs/>
            <w:color w:val="4C5E71"/>
            <w:bdr w:val="none" w:sz="0" w:space="0" w:color="auto" w:frame="1"/>
          </w:rPr>
          <w:t xml:space="preserve">The </w:t>
        </w:r>
        <w:proofErr w:type="spellStart"/>
        <w:r w:rsidRPr="008D33E2">
          <w:rPr>
            <w:rFonts w:asciiTheme="majorBidi" w:eastAsia="Times New Roman" w:hAnsiTheme="majorBidi" w:cstheme="majorBidi"/>
            <w:i/>
            <w:iCs/>
            <w:color w:val="4C5E71"/>
            <w:bdr w:val="none" w:sz="0" w:space="0" w:color="auto" w:frame="1"/>
          </w:rPr>
          <w:t>Chronoscopic</w:t>
        </w:r>
        <w:proofErr w:type="spellEnd"/>
        <w:r w:rsidRPr="008D33E2">
          <w:rPr>
            <w:rFonts w:asciiTheme="majorBidi" w:eastAsia="Times New Roman" w:hAnsiTheme="majorBidi" w:cstheme="majorBidi"/>
            <w:i/>
            <w:iCs/>
            <w:color w:val="4C5E71"/>
            <w:bdr w:val="none" w:sz="0" w:space="0" w:color="auto" w:frame="1"/>
          </w:rPr>
          <w:t xml:space="preserve"> Society: globalization, time and knowledge in the network economy</w:t>
        </w:r>
      </w:hyperlink>
      <w:r w:rsidRPr="008D33E2">
        <w:rPr>
          <w:rFonts w:asciiTheme="majorBidi" w:eastAsia="Times New Roman" w:hAnsiTheme="majorBidi" w:cstheme="majorBidi"/>
          <w:color w:val="444444"/>
          <w:u w:val="single"/>
        </w:rPr>
        <w:t>,</w:t>
      </w:r>
      <w:r w:rsidRPr="008D33E2">
        <w:rPr>
          <w:rFonts w:asciiTheme="majorBidi" w:eastAsia="Times New Roman" w:hAnsiTheme="majorBidi" w:cstheme="majorBidi"/>
          <w:color w:val="444444"/>
        </w:rPr>
        <w:t xml:space="preserve"> Peter Lang Publishing.</w:t>
      </w:r>
    </w:p>
    <w:p w14:paraId="12124192" w14:textId="46E28E17" w:rsidR="009016B0" w:rsidRPr="00D07771" w:rsidRDefault="001B180E" w:rsidP="00D07771">
      <w:pPr>
        <w:spacing w:before="240" w:after="0" w:line="360" w:lineRule="auto"/>
        <w:ind w:left="720" w:hanging="720"/>
        <w:rPr>
          <w:rFonts w:ascii="Times New Roman" w:hAnsi="Times New Roman" w:cs="Times New Roman"/>
          <w:color w:val="222222"/>
          <w:shd w:val="clear" w:color="auto" w:fill="FFFFFF"/>
        </w:rPr>
      </w:pPr>
      <w:proofErr w:type="spellStart"/>
      <w:proofErr w:type="gramStart"/>
      <w:r w:rsidRPr="00D07771">
        <w:rPr>
          <w:rFonts w:ascii="Times New Roman" w:hAnsi="Times New Roman" w:cs="Times New Roman"/>
          <w:color w:val="222222"/>
          <w:shd w:val="clear" w:color="auto" w:fill="FFFFFF"/>
        </w:rPr>
        <w:t>Hemsley</w:t>
      </w:r>
      <w:proofErr w:type="spellEnd"/>
      <w:r w:rsidRPr="00D07771">
        <w:rPr>
          <w:rFonts w:ascii="Times New Roman" w:hAnsi="Times New Roman" w:cs="Times New Roman"/>
          <w:color w:val="222222"/>
          <w:shd w:val="clear" w:color="auto" w:fill="FFFFFF"/>
        </w:rPr>
        <w:t>-Brown, J. 2011.</w:t>
      </w:r>
      <w:proofErr w:type="gramEnd"/>
      <w:r w:rsidRPr="00D07771">
        <w:rPr>
          <w:rFonts w:ascii="Times New Roman" w:hAnsi="Times New Roman" w:cs="Times New Roman"/>
          <w:color w:val="222222"/>
          <w:shd w:val="clear" w:color="auto" w:fill="FFFFFF"/>
        </w:rPr>
        <w:t xml:space="preserve"> Market, </w:t>
      </w:r>
      <w:r w:rsidR="00765A39" w:rsidRPr="00D07771">
        <w:rPr>
          <w:rFonts w:ascii="Times New Roman" w:hAnsi="Times New Roman" w:cs="Times New Roman"/>
          <w:color w:val="222222"/>
          <w:shd w:val="clear" w:color="auto" w:fill="FFFFFF"/>
        </w:rPr>
        <w:t xml:space="preserve">heal </w:t>
      </w:r>
      <w:proofErr w:type="gramStart"/>
      <w:r w:rsidR="00765A39" w:rsidRPr="00D07771">
        <w:rPr>
          <w:rFonts w:ascii="Times New Roman" w:hAnsi="Times New Roman" w:cs="Times New Roman"/>
          <w:color w:val="222222"/>
          <w:shd w:val="clear" w:color="auto" w:fill="FFFFFF"/>
        </w:rPr>
        <w:t>thyself</w:t>
      </w:r>
      <w:proofErr w:type="gramEnd"/>
      <w:r w:rsidRPr="00D07771">
        <w:rPr>
          <w:rFonts w:ascii="Times New Roman" w:hAnsi="Times New Roman" w:cs="Times New Roman"/>
          <w:color w:val="222222"/>
          <w:shd w:val="clear" w:color="auto" w:fill="FFFFFF"/>
        </w:rPr>
        <w:t>: The</w:t>
      </w:r>
      <w:r w:rsidR="00765A39" w:rsidRPr="00D07771">
        <w:rPr>
          <w:rFonts w:ascii="Times New Roman" w:hAnsi="Times New Roman" w:cs="Times New Roman"/>
          <w:color w:val="222222"/>
          <w:shd w:val="clear" w:color="auto" w:fill="FFFFFF"/>
        </w:rPr>
        <w:t xml:space="preserve"> challenges of a free marketing in higher education</w:t>
      </w:r>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Journal of Marketing for Higher Education</w:t>
      </w:r>
      <w:r w:rsidR="009807E4" w:rsidRPr="00D07771">
        <w:rPr>
          <w:rFonts w:ascii="Times New Roman" w:hAnsi="Times New Roman" w:cs="Times New Roman"/>
          <w:i/>
          <w:color w:val="222222"/>
          <w:shd w:val="clear" w:color="auto" w:fill="FFFFFF"/>
        </w:rPr>
        <w:t>,</w:t>
      </w:r>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21</w:t>
      </w:r>
      <w:r w:rsidRPr="00D07771">
        <w:rPr>
          <w:rFonts w:ascii="Times New Roman" w:hAnsi="Times New Roman" w:cs="Times New Roman"/>
          <w:color w:val="222222"/>
          <w:shd w:val="clear" w:color="auto" w:fill="FFFFFF"/>
        </w:rPr>
        <w:t>(2)</w:t>
      </w:r>
      <w:r w:rsidR="00765A39" w:rsidRPr="00D07771">
        <w:rPr>
          <w:rFonts w:ascii="Times New Roman" w:hAnsi="Times New Roman" w:cs="Times New Roman"/>
          <w:color w:val="222222"/>
          <w:shd w:val="clear" w:color="auto" w:fill="FFFFFF"/>
        </w:rPr>
        <w:t>,</w:t>
      </w:r>
      <w:r w:rsidRPr="00D07771">
        <w:rPr>
          <w:rFonts w:ascii="Times New Roman" w:hAnsi="Times New Roman" w:cs="Times New Roman"/>
          <w:color w:val="222222"/>
          <w:shd w:val="clear" w:color="auto" w:fill="FFFFFF"/>
        </w:rPr>
        <w:t xml:space="preserve"> 115–132.</w:t>
      </w:r>
    </w:p>
    <w:p w14:paraId="33E3A173" w14:textId="63ED23B2" w:rsidR="00BE1AAD" w:rsidRPr="00164B8F" w:rsidRDefault="00BE1AAD" w:rsidP="00164B8F">
      <w:pPr>
        <w:autoSpaceDE w:val="0"/>
        <w:autoSpaceDN w:val="0"/>
        <w:adjustRightInd w:val="0"/>
        <w:spacing w:before="240" w:after="0" w:line="360" w:lineRule="auto"/>
        <w:ind w:left="720" w:hanging="720"/>
        <w:rPr>
          <w:rFonts w:ascii="Times New Roman" w:hAnsi="Times New Roman" w:cs="Times New Roman"/>
        </w:rPr>
      </w:pPr>
      <w:r w:rsidRPr="003A30E8">
        <w:rPr>
          <w:rFonts w:ascii="Times New Roman" w:hAnsi="Times New Roman" w:cs="Times New Roman"/>
        </w:rPr>
        <w:t>Ivy,</w:t>
      </w:r>
      <w:r w:rsidR="009807E4" w:rsidRPr="003A30E8">
        <w:rPr>
          <w:rFonts w:ascii="Times New Roman" w:hAnsi="Times New Roman" w:cs="Times New Roman"/>
        </w:rPr>
        <w:t xml:space="preserve"> </w:t>
      </w:r>
      <w:r w:rsidRPr="003A30E8">
        <w:rPr>
          <w:rFonts w:ascii="Times New Roman" w:hAnsi="Times New Roman" w:cs="Times New Roman"/>
        </w:rPr>
        <w:t>J. 2010</w:t>
      </w:r>
      <w:r w:rsidR="00400035" w:rsidRPr="003A30E8">
        <w:rPr>
          <w:rFonts w:ascii="Times New Roman" w:hAnsi="Times New Roman" w:cs="Times New Roman"/>
        </w:rPr>
        <w:t>.</w:t>
      </w:r>
      <w:r w:rsidRPr="003A30E8">
        <w:rPr>
          <w:rFonts w:ascii="Times New Roman" w:hAnsi="Times New Roman" w:cs="Times New Roman"/>
        </w:rPr>
        <w:t xml:space="preserve"> </w:t>
      </w:r>
      <w:proofErr w:type="gramStart"/>
      <w:r w:rsidRPr="003A30E8">
        <w:rPr>
          <w:rFonts w:ascii="Times New Roman" w:hAnsi="Times New Roman" w:cs="Times New Roman"/>
        </w:rPr>
        <w:t xml:space="preserve">Choosing futures: </w:t>
      </w:r>
      <w:r w:rsidR="00765A39" w:rsidRPr="003A30E8">
        <w:rPr>
          <w:rFonts w:ascii="Times New Roman" w:hAnsi="Times New Roman" w:cs="Times New Roman"/>
        </w:rPr>
        <w:t>I</w:t>
      </w:r>
      <w:r w:rsidRPr="003A30E8">
        <w:rPr>
          <w:rFonts w:ascii="Times New Roman" w:hAnsi="Times New Roman" w:cs="Times New Roman"/>
        </w:rPr>
        <w:t>nfluence of ethnic origin in university choice</w:t>
      </w:r>
      <w:r w:rsidR="00765A39" w:rsidRPr="003A30E8">
        <w:rPr>
          <w:rFonts w:ascii="Times New Roman" w:hAnsi="Times New Roman" w:cs="Times New Roman"/>
        </w:rPr>
        <w:t>.</w:t>
      </w:r>
      <w:proofErr w:type="gramEnd"/>
      <w:r w:rsidRPr="003A30E8">
        <w:rPr>
          <w:rFonts w:ascii="Times New Roman" w:hAnsi="Times New Roman" w:cs="Times New Roman"/>
        </w:rPr>
        <w:t xml:space="preserve"> </w:t>
      </w:r>
      <w:r w:rsidRPr="003A30E8">
        <w:rPr>
          <w:rFonts w:ascii="Times New Roman" w:hAnsi="Times New Roman" w:cs="Times New Roman"/>
          <w:i/>
        </w:rPr>
        <w:t>International Journal of Educational Management, 24</w:t>
      </w:r>
      <w:r w:rsidRPr="003A30E8">
        <w:rPr>
          <w:rFonts w:ascii="Times New Roman" w:hAnsi="Times New Roman" w:cs="Times New Roman"/>
        </w:rPr>
        <w:t>(5)</w:t>
      </w:r>
      <w:r w:rsidR="00765A39" w:rsidRPr="003A30E8">
        <w:rPr>
          <w:rFonts w:ascii="Times New Roman" w:hAnsi="Times New Roman" w:cs="Times New Roman"/>
        </w:rPr>
        <w:t>,</w:t>
      </w:r>
      <w:r w:rsidRPr="003A30E8">
        <w:rPr>
          <w:rFonts w:ascii="Times New Roman" w:hAnsi="Times New Roman" w:cs="Times New Roman"/>
        </w:rPr>
        <w:t xml:space="preserve"> 391</w:t>
      </w:r>
      <w:r w:rsidR="00B523DC" w:rsidRPr="003A30E8">
        <w:rPr>
          <w:rFonts w:ascii="Times New Roman" w:hAnsi="Times New Roman" w:cs="Times New Roman"/>
        </w:rPr>
        <w:t>–</w:t>
      </w:r>
      <w:r w:rsidRPr="003A30E8">
        <w:rPr>
          <w:rFonts w:ascii="Times New Roman" w:hAnsi="Times New Roman" w:cs="Times New Roman"/>
        </w:rPr>
        <w:t>403</w:t>
      </w:r>
      <w:r w:rsidR="00765A39" w:rsidRPr="008260F4">
        <w:rPr>
          <w:rFonts w:ascii="Times New Roman" w:hAnsi="Times New Roman" w:cs="Times New Roman"/>
          <w:highlight w:val="yellow"/>
        </w:rPr>
        <w:t>.</w:t>
      </w:r>
    </w:p>
    <w:p w14:paraId="184B889D" w14:textId="3BDCBCF0" w:rsidR="00AF350C" w:rsidRPr="00D07771" w:rsidRDefault="008260F4" w:rsidP="00D07771">
      <w:pPr>
        <w:autoSpaceDE w:val="0"/>
        <w:autoSpaceDN w:val="0"/>
        <w:adjustRightInd w:val="0"/>
        <w:spacing w:before="240" w:after="0" w:line="360" w:lineRule="auto"/>
        <w:ind w:left="720" w:hanging="720"/>
        <w:rPr>
          <w:rFonts w:ascii="Times New Roman" w:hAnsi="Times New Roman" w:cs="Times New Roman"/>
          <w:color w:val="222222"/>
          <w:shd w:val="clear" w:color="auto" w:fill="FFFFFF"/>
        </w:rPr>
      </w:pPr>
      <w:proofErr w:type="spellStart"/>
      <w:r>
        <w:rPr>
          <w:rFonts w:ascii="Times New Roman" w:hAnsi="Times New Roman" w:cs="Times New Roman"/>
        </w:rPr>
        <w:t>Klassen</w:t>
      </w:r>
      <w:proofErr w:type="spellEnd"/>
      <w:r>
        <w:rPr>
          <w:rFonts w:ascii="Times New Roman" w:hAnsi="Times New Roman" w:cs="Times New Roman"/>
        </w:rPr>
        <w:t>, M. 2000</w:t>
      </w:r>
      <w:r w:rsidR="00AF350C" w:rsidRPr="00D07771">
        <w:rPr>
          <w:rFonts w:ascii="Times New Roman" w:hAnsi="Times New Roman" w:cs="Times New Roman"/>
        </w:rPr>
        <w:t>. Lots of fun, not much work and no hassles: Marketing images of</w:t>
      </w:r>
      <w:r w:rsidR="00B523DC" w:rsidRPr="00D07771">
        <w:rPr>
          <w:rFonts w:ascii="Times New Roman" w:hAnsi="Times New Roman" w:cs="Times New Roman"/>
        </w:rPr>
        <w:t xml:space="preserve"> </w:t>
      </w:r>
      <w:r w:rsidR="00AF350C" w:rsidRPr="00D07771">
        <w:rPr>
          <w:rFonts w:ascii="Times New Roman" w:hAnsi="Times New Roman" w:cs="Times New Roman"/>
        </w:rPr>
        <w:t xml:space="preserve">higher education. </w:t>
      </w:r>
      <w:r w:rsidR="00AF350C" w:rsidRPr="00D07771">
        <w:rPr>
          <w:rFonts w:ascii="Times New Roman" w:hAnsi="Times New Roman" w:cs="Times New Roman"/>
          <w:i/>
          <w:iCs/>
        </w:rPr>
        <w:t>Journal of Marketing for Higher Education</w:t>
      </w:r>
      <w:r w:rsidR="00AF350C" w:rsidRPr="00D07771">
        <w:rPr>
          <w:rFonts w:ascii="Times New Roman" w:hAnsi="Times New Roman" w:cs="Times New Roman"/>
        </w:rPr>
        <w:t xml:space="preserve">, </w:t>
      </w:r>
      <w:r w:rsidR="00AF350C" w:rsidRPr="00D07771">
        <w:rPr>
          <w:rFonts w:ascii="Times New Roman" w:hAnsi="Times New Roman" w:cs="Times New Roman"/>
          <w:i/>
          <w:iCs/>
        </w:rPr>
        <w:t>10</w:t>
      </w:r>
      <w:r w:rsidR="00AF350C" w:rsidRPr="00D07771">
        <w:rPr>
          <w:rFonts w:ascii="Times New Roman" w:hAnsi="Times New Roman" w:cs="Times New Roman"/>
        </w:rPr>
        <w:t>(2), 11–26.</w:t>
      </w:r>
    </w:p>
    <w:p w14:paraId="0E868BE6" w14:textId="77777777" w:rsidR="00C63BF1" w:rsidRDefault="00C63BF1" w:rsidP="00C63BF1">
      <w:pPr>
        <w:pStyle w:val="articletitle"/>
      </w:pPr>
      <w:proofErr w:type="spellStart"/>
      <w:r>
        <w:t>Kovac</w:t>
      </w:r>
      <w:proofErr w:type="spellEnd"/>
      <w:r>
        <w:t xml:space="preserve">, V. B. and, A (2010) Trusting Trust in the Context of Higher Education: the potential limits of the trust concept, </w:t>
      </w:r>
      <w:r w:rsidRPr="008D33E2">
        <w:rPr>
          <w:i/>
          <w:iCs/>
        </w:rPr>
        <w:t xml:space="preserve">Power and </w:t>
      </w:r>
      <w:proofErr w:type="gramStart"/>
      <w:r w:rsidRPr="008D33E2">
        <w:rPr>
          <w:i/>
          <w:iCs/>
        </w:rPr>
        <w:t>Education</w:t>
      </w:r>
      <w:r>
        <w:t xml:space="preserve">  2</w:t>
      </w:r>
      <w:proofErr w:type="gramEnd"/>
      <w:r>
        <w:t xml:space="preserve"> (3) 276-287.</w:t>
      </w:r>
    </w:p>
    <w:p w14:paraId="24C4BB17" w14:textId="03B12E24" w:rsidR="009016B0" w:rsidRPr="00D07771" w:rsidRDefault="001B180E" w:rsidP="00C63BF1">
      <w:pPr>
        <w:spacing w:before="240" w:after="0" w:line="360" w:lineRule="auto"/>
        <w:rPr>
          <w:rFonts w:ascii="Times New Roman" w:hAnsi="Times New Roman" w:cs="Times New Roman"/>
          <w:color w:val="222222"/>
          <w:shd w:val="clear" w:color="auto" w:fill="FFFFFF"/>
        </w:rPr>
      </w:pPr>
      <w:proofErr w:type="spellStart"/>
      <w:r w:rsidRPr="00D07771">
        <w:rPr>
          <w:rFonts w:ascii="Times New Roman" w:hAnsi="Times New Roman" w:cs="Times New Roman"/>
          <w:color w:val="222222"/>
          <w:shd w:val="clear" w:color="auto" w:fill="FFFFFF"/>
        </w:rPr>
        <w:t>Lawlor</w:t>
      </w:r>
      <w:proofErr w:type="spellEnd"/>
      <w:r w:rsidRPr="00D07771">
        <w:rPr>
          <w:rFonts w:ascii="Times New Roman" w:hAnsi="Times New Roman" w:cs="Times New Roman"/>
          <w:color w:val="222222"/>
          <w:shd w:val="clear" w:color="auto" w:fill="FFFFFF"/>
        </w:rPr>
        <w:t>, J.</w:t>
      </w:r>
      <w:r w:rsidR="008B1E59" w:rsidRPr="00D07771">
        <w:rPr>
          <w:rFonts w:ascii="Times New Roman" w:hAnsi="Times New Roman" w:cs="Times New Roman"/>
          <w:color w:val="222222"/>
          <w:shd w:val="clear" w:color="auto" w:fill="FFFFFF"/>
        </w:rPr>
        <w:t xml:space="preserve"> </w:t>
      </w:r>
      <w:r w:rsidRPr="00D07771">
        <w:rPr>
          <w:rFonts w:ascii="Times New Roman" w:hAnsi="Times New Roman" w:cs="Times New Roman"/>
          <w:color w:val="222222"/>
          <w:shd w:val="clear" w:color="auto" w:fill="FFFFFF"/>
        </w:rPr>
        <w:t xml:space="preserve">2007. </w:t>
      </w:r>
      <w:proofErr w:type="gramStart"/>
      <w:r w:rsidRPr="00D07771">
        <w:rPr>
          <w:rFonts w:ascii="Times New Roman" w:hAnsi="Times New Roman" w:cs="Times New Roman"/>
          <w:color w:val="222222"/>
          <w:shd w:val="clear" w:color="auto" w:fill="FFFFFF"/>
        </w:rPr>
        <w:t xml:space="preserve">Intelligent </w:t>
      </w:r>
      <w:r w:rsidR="00765A39" w:rsidRPr="00D07771">
        <w:rPr>
          <w:rFonts w:ascii="Times New Roman" w:hAnsi="Times New Roman" w:cs="Times New Roman"/>
          <w:color w:val="222222"/>
          <w:shd w:val="clear" w:color="auto" w:fill="FFFFFF"/>
        </w:rPr>
        <w:t>marketing solutions for education</w:t>
      </w:r>
      <w:r w:rsidRPr="00D07771">
        <w:rPr>
          <w:rFonts w:ascii="Times New Roman" w:hAnsi="Times New Roman" w:cs="Times New Roman"/>
          <w:color w:val="222222"/>
          <w:shd w:val="clear" w:color="auto" w:fill="FFFFFF"/>
        </w:rPr>
        <w:t xml:space="preserve">, in F. </w:t>
      </w:r>
      <w:proofErr w:type="spellStart"/>
      <w:r w:rsidRPr="00D07771">
        <w:rPr>
          <w:rFonts w:ascii="Times New Roman" w:hAnsi="Times New Roman" w:cs="Times New Roman"/>
          <w:color w:val="222222"/>
          <w:shd w:val="clear" w:color="auto" w:fill="FFFFFF"/>
        </w:rPr>
        <w:t>Maringe</w:t>
      </w:r>
      <w:proofErr w:type="spellEnd"/>
      <w:r w:rsidR="00765A39" w:rsidRPr="00D07771">
        <w:rPr>
          <w:rFonts w:ascii="Times New Roman" w:hAnsi="Times New Roman" w:cs="Times New Roman"/>
          <w:color w:val="222222"/>
          <w:shd w:val="clear" w:color="auto" w:fill="FFFFFF"/>
        </w:rPr>
        <w:t xml:space="preserve"> </w:t>
      </w:r>
      <w:r w:rsidRPr="00D07771">
        <w:rPr>
          <w:rFonts w:ascii="Times New Roman" w:hAnsi="Times New Roman" w:cs="Times New Roman"/>
          <w:color w:val="222222"/>
          <w:shd w:val="clear" w:color="auto" w:fill="FFFFFF"/>
        </w:rPr>
        <w:t xml:space="preserve">and P. Gibbs, </w:t>
      </w:r>
      <w:r w:rsidRPr="00D07771">
        <w:rPr>
          <w:rFonts w:ascii="Times New Roman" w:hAnsi="Times New Roman" w:cs="Times New Roman"/>
          <w:i/>
          <w:color w:val="222222"/>
          <w:shd w:val="clear" w:color="auto" w:fill="FFFFFF"/>
        </w:rPr>
        <w:t>Marketing Higher Education</w:t>
      </w:r>
      <w:r w:rsidRPr="00D07771">
        <w:rPr>
          <w:rFonts w:ascii="Times New Roman" w:hAnsi="Times New Roman" w:cs="Times New Roman"/>
          <w:color w:val="222222"/>
          <w:shd w:val="clear" w:color="auto" w:fill="FFFFFF"/>
        </w:rPr>
        <w:t>.</w:t>
      </w:r>
      <w:proofErr w:type="gramEnd"/>
      <w:r w:rsidRPr="00D07771">
        <w:rPr>
          <w:rFonts w:ascii="Times New Roman" w:hAnsi="Times New Roman" w:cs="Times New Roman"/>
          <w:color w:val="222222"/>
          <w:shd w:val="clear" w:color="auto" w:fill="FFFFFF"/>
        </w:rPr>
        <w:t xml:space="preserve"> Maidenhead: Open University Press.</w:t>
      </w:r>
    </w:p>
    <w:p w14:paraId="2A4A22D8" w14:textId="128E0E67" w:rsidR="00B65E81" w:rsidRPr="00D07771" w:rsidRDefault="001B180E" w:rsidP="00D07771">
      <w:pPr>
        <w:spacing w:before="240" w:after="0" w:line="360" w:lineRule="auto"/>
        <w:ind w:left="720" w:hanging="720"/>
        <w:rPr>
          <w:rFonts w:ascii="Times New Roman" w:hAnsi="Times New Roman" w:cs="Times New Roman"/>
        </w:rPr>
      </w:pPr>
      <w:r w:rsidRPr="00D07771">
        <w:rPr>
          <w:rFonts w:ascii="Times New Roman" w:hAnsi="Times New Roman" w:cs="Times New Roman"/>
        </w:rPr>
        <w:t xml:space="preserve">Lehrer, K. 1997. </w:t>
      </w:r>
      <w:r w:rsidRPr="00D07771">
        <w:rPr>
          <w:rFonts w:ascii="Times New Roman" w:hAnsi="Times New Roman" w:cs="Times New Roman"/>
          <w:i/>
          <w:iCs/>
        </w:rPr>
        <w:t>Self-</w:t>
      </w:r>
      <w:r w:rsidR="00B523DC" w:rsidRPr="00D07771">
        <w:rPr>
          <w:rFonts w:ascii="Times New Roman" w:hAnsi="Times New Roman" w:cs="Times New Roman"/>
          <w:i/>
          <w:iCs/>
        </w:rPr>
        <w:t>t</w:t>
      </w:r>
      <w:r w:rsidRPr="00D07771">
        <w:rPr>
          <w:rFonts w:ascii="Times New Roman" w:hAnsi="Times New Roman" w:cs="Times New Roman"/>
          <w:i/>
          <w:iCs/>
        </w:rPr>
        <w:t xml:space="preserve">rust: A </w:t>
      </w:r>
      <w:r w:rsidR="00765A39" w:rsidRPr="00D07771">
        <w:rPr>
          <w:rFonts w:ascii="Times New Roman" w:hAnsi="Times New Roman" w:cs="Times New Roman"/>
          <w:i/>
          <w:iCs/>
        </w:rPr>
        <w:t>Study of Reason, Knowledge, and Autonomy</w:t>
      </w:r>
      <w:r w:rsidRPr="00D07771">
        <w:rPr>
          <w:rFonts w:ascii="Times New Roman" w:hAnsi="Times New Roman" w:cs="Times New Roman"/>
          <w:i/>
          <w:iCs/>
        </w:rPr>
        <w:t xml:space="preserve">. </w:t>
      </w:r>
      <w:r w:rsidRPr="00D07771">
        <w:rPr>
          <w:rFonts w:ascii="Times New Roman" w:hAnsi="Times New Roman" w:cs="Times New Roman"/>
        </w:rPr>
        <w:t>Oxford: Oxford University Press.</w:t>
      </w:r>
    </w:p>
    <w:p w14:paraId="792788DD" w14:textId="3EDE7489" w:rsidR="00BE1AAD" w:rsidRPr="00D07771" w:rsidRDefault="00BE1AAD" w:rsidP="00D07771">
      <w:pPr>
        <w:spacing w:before="240" w:after="0" w:line="360" w:lineRule="auto"/>
        <w:ind w:left="720" w:hanging="720"/>
        <w:rPr>
          <w:rFonts w:ascii="Times New Roman" w:eastAsia="Times New Roman" w:hAnsi="Times New Roman" w:cs="Times New Roman"/>
        </w:rPr>
      </w:pPr>
      <w:r w:rsidRPr="00D07771">
        <w:rPr>
          <w:rFonts w:ascii="Times New Roman" w:eastAsia="Times New Roman" w:hAnsi="Times New Roman" w:cs="Times New Roman"/>
        </w:rPr>
        <w:lastRenderedPageBreak/>
        <w:t>Lomas L. 2007</w:t>
      </w:r>
      <w:r w:rsidR="00400035" w:rsidRPr="00D07771">
        <w:rPr>
          <w:rFonts w:ascii="Times New Roman" w:eastAsia="Times New Roman" w:hAnsi="Times New Roman" w:cs="Times New Roman"/>
        </w:rPr>
        <w:t>.</w:t>
      </w:r>
      <w:r w:rsidRPr="00D07771">
        <w:rPr>
          <w:rFonts w:ascii="Times New Roman" w:eastAsia="Times New Roman" w:hAnsi="Times New Roman" w:cs="Times New Roman"/>
        </w:rPr>
        <w:t xml:space="preserve"> Are </w:t>
      </w:r>
      <w:r w:rsidR="00765A39" w:rsidRPr="00D07771">
        <w:rPr>
          <w:rFonts w:ascii="Times New Roman" w:eastAsia="Times New Roman" w:hAnsi="Times New Roman" w:cs="Times New Roman"/>
        </w:rPr>
        <w:t>students customers</w:t>
      </w:r>
      <w:r w:rsidRPr="00D07771">
        <w:rPr>
          <w:rFonts w:ascii="Times New Roman" w:eastAsia="Times New Roman" w:hAnsi="Times New Roman" w:cs="Times New Roman"/>
        </w:rPr>
        <w:t xml:space="preserve">? </w:t>
      </w:r>
      <w:proofErr w:type="gramStart"/>
      <w:r w:rsidRPr="00D07771">
        <w:rPr>
          <w:rFonts w:ascii="Times New Roman" w:eastAsia="Times New Roman" w:hAnsi="Times New Roman" w:cs="Times New Roman"/>
        </w:rPr>
        <w:t xml:space="preserve">Perceptions of </w:t>
      </w:r>
      <w:r w:rsidR="00765A39" w:rsidRPr="00D07771">
        <w:rPr>
          <w:rFonts w:ascii="Times New Roman" w:eastAsia="Times New Roman" w:hAnsi="Times New Roman" w:cs="Times New Roman"/>
        </w:rPr>
        <w:t>academic staff.</w:t>
      </w:r>
      <w:proofErr w:type="gramEnd"/>
      <w:r w:rsidRPr="00D07771">
        <w:rPr>
          <w:rFonts w:ascii="Times New Roman" w:eastAsia="Times New Roman" w:hAnsi="Times New Roman" w:cs="Times New Roman"/>
        </w:rPr>
        <w:t xml:space="preserve"> </w:t>
      </w:r>
      <w:r w:rsidRPr="00D07771">
        <w:rPr>
          <w:rFonts w:ascii="Times New Roman" w:eastAsia="Times New Roman" w:hAnsi="Times New Roman" w:cs="Times New Roman"/>
          <w:i/>
          <w:iCs/>
        </w:rPr>
        <w:t>Quality in Higher Education</w:t>
      </w:r>
      <w:r w:rsidRPr="00D07771">
        <w:rPr>
          <w:rFonts w:ascii="Times New Roman" w:eastAsia="Times New Roman" w:hAnsi="Times New Roman" w:cs="Times New Roman"/>
        </w:rPr>
        <w:t xml:space="preserve">, </w:t>
      </w:r>
      <w:r w:rsidRPr="00D07771">
        <w:rPr>
          <w:rFonts w:ascii="Times New Roman" w:eastAsia="Times New Roman" w:hAnsi="Times New Roman" w:cs="Times New Roman"/>
          <w:i/>
        </w:rPr>
        <w:t>13</w:t>
      </w:r>
      <w:r w:rsidRPr="00D07771">
        <w:rPr>
          <w:rFonts w:ascii="Times New Roman" w:eastAsia="Times New Roman" w:hAnsi="Times New Roman" w:cs="Times New Roman"/>
        </w:rPr>
        <w:t>(1), 31</w:t>
      </w:r>
      <w:r w:rsidR="00B523DC" w:rsidRPr="00D07771">
        <w:rPr>
          <w:rFonts w:ascii="Times New Roman" w:eastAsia="Times New Roman" w:hAnsi="Times New Roman" w:cs="Times New Roman"/>
        </w:rPr>
        <w:t>–</w:t>
      </w:r>
      <w:r w:rsidRPr="00D07771">
        <w:rPr>
          <w:rFonts w:ascii="Times New Roman" w:eastAsia="Times New Roman" w:hAnsi="Times New Roman" w:cs="Times New Roman"/>
        </w:rPr>
        <w:t xml:space="preserve">44. </w:t>
      </w:r>
    </w:p>
    <w:p w14:paraId="7CBA82AA" w14:textId="35337D82" w:rsidR="006127FE" w:rsidRPr="00D07771" w:rsidRDefault="001B180E" w:rsidP="00D07771">
      <w:pPr>
        <w:spacing w:before="240" w:after="0" w:line="360" w:lineRule="auto"/>
        <w:ind w:left="720" w:hanging="720"/>
        <w:rPr>
          <w:rFonts w:ascii="Times New Roman" w:hAnsi="Times New Roman" w:cs="Times New Roman"/>
          <w:i/>
        </w:rPr>
      </w:pPr>
      <w:proofErr w:type="gramStart"/>
      <w:r w:rsidRPr="00D07771">
        <w:rPr>
          <w:rFonts w:ascii="Times New Roman" w:hAnsi="Times New Roman" w:cs="Times New Roman"/>
        </w:rPr>
        <w:t>Macfarlane, B. 2009.</w:t>
      </w:r>
      <w:proofErr w:type="gramEnd"/>
      <w:r w:rsidRPr="00D07771">
        <w:rPr>
          <w:rFonts w:ascii="Times New Roman" w:hAnsi="Times New Roman" w:cs="Times New Roman"/>
        </w:rPr>
        <w:t xml:space="preserve"> A </w:t>
      </w:r>
      <w:r w:rsidR="009807E4" w:rsidRPr="00D07771">
        <w:rPr>
          <w:rFonts w:ascii="Times New Roman" w:hAnsi="Times New Roman" w:cs="Times New Roman"/>
        </w:rPr>
        <w:t>leap of faith</w:t>
      </w:r>
      <w:r w:rsidRPr="00D07771">
        <w:rPr>
          <w:rFonts w:ascii="Times New Roman" w:hAnsi="Times New Roman" w:cs="Times New Roman"/>
        </w:rPr>
        <w:t xml:space="preserve">: The </w:t>
      </w:r>
      <w:r w:rsidR="009807E4" w:rsidRPr="00D07771">
        <w:rPr>
          <w:rFonts w:ascii="Times New Roman" w:hAnsi="Times New Roman" w:cs="Times New Roman"/>
        </w:rPr>
        <w:t>role of trust in higher education teaching</w:t>
      </w:r>
      <w:r w:rsidRPr="00D07771">
        <w:rPr>
          <w:rFonts w:ascii="Times New Roman" w:hAnsi="Times New Roman" w:cs="Times New Roman"/>
        </w:rPr>
        <w:t>.</w:t>
      </w:r>
      <w:r w:rsidRPr="00D07771">
        <w:rPr>
          <w:rFonts w:ascii="Times New Roman" w:hAnsi="Times New Roman" w:cs="Times New Roman"/>
          <w:i/>
        </w:rPr>
        <w:t xml:space="preserve"> </w:t>
      </w:r>
      <w:r w:rsidRPr="00D07771">
        <w:rPr>
          <w:rStyle w:val="Emphasis"/>
          <w:rFonts w:ascii="Times New Roman" w:hAnsi="Times New Roman" w:cs="Times New Roman"/>
          <w:bdr w:val="none" w:sz="0" w:space="0" w:color="auto" w:frame="1"/>
          <w:shd w:val="clear" w:color="auto" w:fill="FFFFFF"/>
        </w:rPr>
        <w:t>Nagoya Journal of Higher Education</w:t>
      </w:r>
      <w:r w:rsidR="009807E4" w:rsidRPr="00D07771">
        <w:rPr>
          <w:rStyle w:val="Emphasis"/>
          <w:rFonts w:ascii="Times New Roman" w:hAnsi="Times New Roman" w:cs="Times New Roman"/>
          <w:bdr w:val="none" w:sz="0" w:space="0" w:color="auto" w:frame="1"/>
          <w:shd w:val="clear" w:color="auto" w:fill="FFFFFF"/>
        </w:rPr>
        <w:t>,</w:t>
      </w:r>
      <w:r w:rsidRPr="00D07771">
        <w:rPr>
          <w:rStyle w:val="apple-converted-space"/>
          <w:rFonts w:ascii="Times New Roman" w:hAnsi="Times New Roman" w:cs="Times New Roman"/>
          <w:i/>
          <w:shd w:val="clear" w:color="auto" w:fill="FFFFFF"/>
        </w:rPr>
        <w:t> </w:t>
      </w:r>
      <w:r w:rsidRPr="00D07771">
        <w:rPr>
          <w:rFonts w:ascii="Times New Roman" w:hAnsi="Times New Roman" w:cs="Times New Roman"/>
          <w:i/>
          <w:shd w:val="clear" w:color="auto" w:fill="FFFFFF"/>
        </w:rPr>
        <w:t>9</w:t>
      </w:r>
      <w:r w:rsidR="00F94547" w:rsidRPr="00D07771">
        <w:rPr>
          <w:rFonts w:ascii="Times New Roman" w:hAnsi="Times New Roman" w:cs="Times New Roman"/>
          <w:shd w:val="clear" w:color="auto" w:fill="FFFFFF"/>
        </w:rPr>
        <w:t xml:space="preserve">, </w:t>
      </w:r>
      <w:r w:rsidRPr="00D07771">
        <w:rPr>
          <w:rFonts w:ascii="Times New Roman" w:hAnsi="Times New Roman" w:cs="Times New Roman"/>
          <w:shd w:val="clear" w:color="auto" w:fill="FFFFFF"/>
        </w:rPr>
        <w:t>221–238.</w:t>
      </w:r>
    </w:p>
    <w:p w14:paraId="1A33A1AE" w14:textId="567ADC35" w:rsidR="009016B0" w:rsidRPr="00D07771" w:rsidRDefault="001B180E" w:rsidP="00D07771">
      <w:pPr>
        <w:pStyle w:val="Default"/>
        <w:spacing w:before="240" w:line="360" w:lineRule="auto"/>
        <w:ind w:left="720" w:hanging="720"/>
        <w:rPr>
          <w:color w:val="222222"/>
          <w:sz w:val="22"/>
          <w:szCs w:val="22"/>
          <w:shd w:val="clear" w:color="auto" w:fill="FFFFFF"/>
        </w:rPr>
      </w:pPr>
      <w:proofErr w:type="spellStart"/>
      <w:r w:rsidRPr="00D07771">
        <w:rPr>
          <w:color w:val="222222"/>
          <w:sz w:val="22"/>
          <w:szCs w:val="22"/>
          <w:shd w:val="clear" w:color="auto" w:fill="FFFFFF"/>
        </w:rPr>
        <w:t>Maringe</w:t>
      </w:r>
      <w:proofErr w:type="spellEnd"/>
      <w:r w:rsidRPr="00D07771">
        <w:rPr>
          <w:color w:val="222222"/>
          <w:sz w:val="22"/>
          <w:szCs w:val="22"/>
          <w:shd w:val="clear" w:color="auto" w:fill="FFFFFF"/>
        </w:rPr>
        <w:t xml:space="preserve">, F. 2005. </w:t>
      </w:r>
      <w:proofErr w:type="gramStart"/>
      <w:r w:rsidRPr="00D07771">
        <w:rPr>
          <w:color w:val="222222"/>
          <w:sz w:val="22"/>
          <w:szCs w:val="22"/>
          <w:shd w:val="clear" w:color="auto" w:fill="FFFFFF"/>
        </w:rPr>
        <w:t>Interrogating</w:t>
      </w:r>
      <w:r w:rsidR="00765A39" w:rsidRPr="00D07771">
        <w:rPr>
          <w:color w:val="222222"/>
          <w:sz w:val="22"/>
          <w:szCs w:val="22"/>
          <w:shd w:val="clear" w:color="auto" w:fill="FFFFFF"/>
        </w:rPr>
        <w:t xml:space="preserve"> the crisis in higher education marketing</w:t>
      </w:r>
      <w:r w:rsidRPr="00D07771">
        <w:rPr>
          <w:color w:val="222222"/>
          <w:sz w:val="22"/>
          <w:szCs w:val="22"/>
          <w:shd w:val="clear" w:color="auto" w:fill="FFFFFF"/>
        </w:rPr>
        <w:t>: The CORD Model</w:t>
      </w:r>
      <w:r w:rsidR="00765A39" w:rsidRPr="00D07771">
        <w:rPr>
          <w:color w:val="222222"/>
          <w:sz w:val="22"/>
          <w:szCs w:val="22"/>
          <w:shd w:val="clear" w:color="auto" w:fill="FFFFFF"/>
        </w:rPr>
        <w:t>.</w:t>
      </w:r>
      <w:proofErr w:type="gramEnd"/>
      <w:r w:rsidRPr="00D07771">
        <w:rPr>
          <w:color w:val="222222"/>
          <w:sz w:val="22"/>
          <w:szCs w:val="22"/>
          <w:shd w:val="clear" w:color="auto" w:fill="FFFFFF"/>
        </w:rPr>
        <w:t xml:space="preserve"> </w:t>
      </w:r>
      <w:r w:rsidRPr="00D07771">
        <w:rPr>
          <w:i/>
          <w:color w:val="222222"/>
          <w:sz w:val="22"/>
          <w:szCs w:val="22"/>
          <w:shd w:val="clear" w:color="auto" w:fill="FFFFFF"/>
        </w:rPr>
        <w:t>International Journal of Education Management</w:t>
      </w:r>
      <w:r w:rsidR="00765A39" w:rsidRPr="00D07771">
        <w:rPr>
          <w:i/>
          <w:color w:val="222222"/>
          <w:sz w:val="22"/>
          <w:szCs w:val="22"/>
          <w:shd w:val="clear" w:color="auto" w:fill="FFFFFF"/>
        </w:rPr>
        <w:t>,</w:t>
      </w:r>
      <w:r w:rsidRPr="00D07771">
        <w:rPr>
          <w:i/>
          <w:color w:val="222222"/>
          <w:sz w:val="22"/>
          <w:szCs w:val="22"/>
          <w:shd w:val="clear" w:color="auto" w:fill="FFFFFF"/>
        </w:rPr>
        <w:t xml:space="preserve"> 19</w:t>
      </w:r>
      <w:r w:rsidRPr="00D07771">
        <w:rPr>
          <w:color w:val="222222"/>
          <w:sz w:val="22"/>
          <w:szCs w:val="22"/>
          <w:shd w:val="clear" w:color="auto" w:fill="FFFFFF"/>
        </w:rPr>
        <w:t>(7)</w:t>
      </w:r>
      <w:r w:rsidR="000A140F" w:rsidRPr="00D07771">
        <w:rPr>
          <w:color w:val="222222"/>
          <w:sz w:val="22"/>
          <w:szCs w:val="22"/>
          <w:shd w:val="clear" w:color="auto" w:fill="FFFFFF"/>
        </w:rPr>
        <w:t>,</w:t>
      </w:r>
      <w:r w:rsidRPr="00D07771">
        <w:rPr>
          <w:color w:val="222222"/>
          <w:sz w:val="22"/>
          <w:szCs w:val="22"/>
          <w:shd w:val="clear" w:color="auto" w:fill="FFFFFF"/>
        </w:rPr>
        <w:t xml:space="preserve"> 564–578</w:t>
      </w:r>
      <w:r w:rsidR="009807E4" w:rsidRPr="00D07771">
        <w:rPr>
          <w:color w:val="222222"/>
          <w:sz w:val="22"/>
          <w:szCs w:val="22"/>
          <w:shd w:val="clear" w:color="auto" w:fill="FFFFFF"/>
        </w:rPr>
        <w:t>.</w:t>
      </w:r>
    </w:p>
    <w:p w14:paraId="49CE55AB" w14:textId="728F19F9" w:rsidR="00BE1AAD" w:rsidRPr="00D07771" w:rsidRDefault="00BE1AAD" w:rsidP="00D07771">
      <w:pPr>
        <w:autoSpaceDE w:val="0"/>
        <w:autoSpaceDN w:val="0"/>
        <w:adjustRightInd w:val="0"/>
        <w:spacing w:before="240" w:after="0" w:line="360" w:lineRule="auto"/>
        <w:ind w:left="720" w:hanging="720"/>
        <w:rPr>
          <w:rFonts w:ascii="Times New Roman" w:hAnsi="Times New Roman" w:cs="Times New Roman"/>
        </w:rPr>
      </w:pPr>
      <w:proofErr w:type="spellStart"/>
      <w:r w:rsidRPr="00D07771">
        <w:rPr>
          <w:rFonts w:ascii="Times New Roman" w:hAnsi="Times New Roman" w:cs="Times New Roman"/>
        </w:rPr>
        <w:t>Maringe</w:t>
      </w:r>
      <w:proofErr w:type="spellEnd"/>
      <w:r w:rsidRPr="00D07771">
        <w:rPr>
          <w:rFonts w:ascii="Times New Roman" w:hAnsi="Times New Roman" w:cs="Times New Roman"/>
        </w:rPr>
        <w:t>,</w:t>
      </w:r>
      <w:r w:rsidR="009807E4" w:rsidRPr="00D07771">
        <w:rPr>
          <w:rFonts w:ascii="Times New Roman" w:hAnsi="Times New Roman" w:cs="Times New Roman"/>
        </w:rPr>
        <w:t xml:space="preserve"> </w:t>
      </w:r>
      <w:r w:rsidRPr="00D07771">
        <w:rPr>
          <w:rFonts w:ascii="Times New Roman" w:hAnsi="Times New Roman" w:cs="Times New Roman"/>
        </w:rPr>
        <w:t>F.</w:t>
      </w:r>
      <w:r w:rsidR="008B1E59" w:rsidRPr="00D07771">
        <w:rPr>
          <w:rFonts w:ascii="Times New Roman" w:hAnsi="Times New Roman" w:cs="Times New Roman"/>
        </w:rPr>
        <w:t xml:space="preserve"> </w:t>
      </w:r>
      <w:r w:rsidRPr="00D07771">
        <w:rPr>
          <w:rFonts w:ascii="Times New Roman" w:hAnsi="Times New Roman" w:cs="Times New Roman"/>
        </w:rPr>
        <w:t>2006</w:t>
      </w:r>
      <w:r w:rsidR="00400035" w:rsidRPr="00D07771">
        <w:rPr>
          <w:rFonts w:ascii="Times New Roman" w:hAnsi="Times New Roman" w:cs="Times New Roman"/>
        </w:rPr>
        <w:t xml:space="preserve">. </w:t>
      </w:r>
      <w:proofErr w:type="gramStart"/>
      <w:r w:rsidRPr="00D07771">
        <w:rPr>
          <w:rFonts w:ascii="Times New Roman" w:hAnsi="Times New Roman" w:cs="Times New Roman"/>
        </w:rPr>
        <w:t>University and course choice</w:t>
      </w:r>
      <w:r w:rsidR="00765A39" w:rsidRPr="00D07771">
        <w:rPr>
          <w:rFonts w:ascii="Times New Roman" w:hAnsi="Times New Roman" w:cs="Times New Roman"/>
        </w:rPr>
        <w:t>.</w:t>
      </w:r>
      <w:proofErr w:type="gramEnd"/>
      <w:r w:rsidRPr="00D07771">
        <w:rPr>
          <w:rFonts w:ascii="Times New Roman" w:hAnsi="Times New Roman" w:cs="Times New Roman"/>
        </w:rPr>
        <w:t xml:space="preserve"> </w:t>
      </w:r>
      <w:r w:rsidRPr="00D07771">
        <w:rPr>
          <w:rFonts w:ascii="Times New Roman" w:hAnsi="Times New Roman" w:cs="Times New Roman"/>
          <w:i/>
          <w:iCs/>
        </w:rPr>
        <w:t>International Journal of Educational Management</w:t>
      </w:r>
      <w:r w:rsidRPr="00D07771">
        <w:rPr>
          <w:rFonts w:ascii="Times New Roman" w:hAnsi="Times New Roman" w:cs="Times New Roman"/>
        </w:rPr>
        <w:t xml:space="preserve">, </w:t>
      </w:r>
      <w:r w:rsidRPr="00D07771">
        <w:rPr>
          <w:rFonts w:ascii="Times New Roman" w:hAnsi="Times New Roman" w:cs="Times New Roman"/>
          <w:i/>
        </w:rPr>
        <w:t>20</w:t>
      </w:r>
      <w:r w:rsidRPr="00D07771">
        <w:rPr>
          <w:rFonts w:ascii="Times New Roman" w:hAnsi="Times New Roman" w:cs="Times New Roman"/>
        </w:rPr>
        <w:t>(6) 466–479.</w:t>
      </w:r>
    </w:p>
    <w:p w14:paraId="6313E7D2" w14:textId="459D5129" w:rsidR="009016B0" w:rsidRPr="00D07771" w:rsidRDefault="001B180E" w:rsidP="00D07771">
      <w:pPr>
        <w:spacing w:before="240" w:after="0" w:line="360" w:lineRule="auto"/>
        <w:ind w:left="720" w:hanging="720"/>
        <w:rPr>
          <w:rFonts w:ascii="Times New Roman" w:hAnsi="Times New Roman" w:cs="Times New Roman"/>
          <w:color w:val="222222"/>
          <w:shd w:val="clear" w:color="auto" w:fill="FFFFFF"/>
        </w:rPr>
      </w:pPr>
      <w:proofErr w:type="spellStart"/>
      <w:proofErr w:type="gramStart"/>
      <w:r w:rsidRPr="00D07771">
        <w:rPr>
          <w:rFonts w:ascii="Times New Roman" w:hAnsi="Times New Roman" w:cs="Times New Roman"/>
          <w:color w:val="222222"/>
          <w:shd w:val="clear" w:color="auto" w:fill="FFFFFF"/>
        </w:rPr>
        <w:t>Molesworth</w:t>
      </w:r>
      <w:proofErr w:type="spellEnd"/>
      <w:r w:rsidRPr="00D07771">
        <w:rPr>
          <w:rFonts w:ascii="Times New Roman" w:hAnsi="Times New Roman" w:cs="Times New Roman"/>
          <w:color w:val="222222"/>
          <w:shd w:val="clear" w:color="auto" w:fill="FFFFFF"/>
        </w:rPr>
        <w:t xml:space="preserve">, M., Nixon, </w:t>
      </w:r>
      <w:r w:rsidR="00F94547" w:rsidRPr="00D07771">
        <w:rPr>
          <w:rFonts w:ascii="Times New Roman" w:hAnsi="Times New Roman" w:cs="Times New Roman"/>
          <w:color w:val="222222"/>
          <w:shd w:val="clear" w:color="auto" w:fill="FFFFFF"/>
        </w:rPr>
        <w:t xml:space="preserve">E., </w:t>
      </w:r>
      <w:r w:rsidRPr="00D07771">
        <w:rPr>
          <w:rFonts w:ascii="Times New Roman" w:hAnsi="Times New Roman" w:cs="Times New Roman"/>
          <w:color w:val="222222"/>
          <w:shd w:val="clear" w:color="auto" w:fill="FFFFFF"/>
        </w:rPr>
        <w:t>and</w:t>
      </w:r>
      <w:r w:rsidR="000A140F" w:rsidRPr="00D07771">
        <w:rPr>
          <w:rFonts w:ascii="Times New Roman" w:hAnsi="Times New Roman" w:cs="Times New Roman"/>
          <w:color w:val="222222"/>
          <w:shd w:val="clear" w:color="auto" w:fill="FFFFFF"/>
        </w:rPr>
        <w:t xml:space="preserve"> </w:t>
      </w:r>
      <w:r w:rsidRPr="00D07771">
        <w:rPr>
          <w:rFonts w:ascii="Times New Roman" w:hAnsi="Times New Roman" w:cs="Times New Roman"/>
          <w:color w:val="222222"/>
          <w:shd w:val="clear" w:color="auto" w:fill="FFFFFF"/>
        </w:rPr>
        <w:t>Scullion, R. 2009.</w:t>
      </w:r>
      <w:proofErr w:type="gramEnd"/>
      <w:r w:rsidRPr="00D07771">
        <w:rPr>
          <w:rFonts w:ascii="Times New Roman" w:hAnsi="Times New Roman" w:cs="Times New Roman"/>
          <w:color w:val="222222"/>
          <w:shd w:val="clear" w:color="auto" w:fill="FFFFFF"/>
        </w:rPr>
        <w:t xml:space="preserve"> Having, </w:t>
      </w:r>
      <w:r w:rsidR="009807E4" w:rsidRPr="00D07771">
        <w:rPr>
          <w:rFonts w:ascii="Times New Roman" w:hAnsi="Times New Roman" w:cs="Times New Roman"/>
          <w:color w:val="222222"/>
          <w:shd w:val="clear" w:color="auto" w:fill="FFFFFF"/>
        </w:rPr>
        <w:t>being and higher education</w:t>
      </w:r>
      <w:r w:rsidRPr="00D07771">
        <w:rPr>
          <w:rFonts w:ascii="Times New Roman" w:hAnsi="Times New Roman" w:cs="Times New Roman"/>
          <w:color w:val="222222"/>
          <w:shd w:val="clear" w:color="auto" w:fill="FFFFFF"/>
        </w:rPr>
        <w:t xml:space="preserve">: The </w:t>
      </w:r>
      <w:r w:rsidR="009807E4" w:rsidRPr="00D07771">
        <w:rPr>
          <w:rFonts w:ascii="Times New Roman" w:hAnsi="Times New Roman" w:cs="Times New Roman"/>
          <w:color w:val="222222"/>
          <w:shd w:val="clear" w:color="auto" w:fill="FFFFFF"/>
        </w:rPr>
        <w:t>marketization of the university and the transformation of the student into consumer</w:t>
      </w:r>
      <w:r w:rsidRPr="00D07771">
        <w:rPr>
          <w:rFonts w:ascii="Times New Roman" w:hAnsi="Times New Roman" w:cs="Times New Roman"/>
          <w:color w:val="222222"/>
          <w:shd w:val="clear" w:color="auto" w:fill="FFFFFF"/>
        </w:rPr>
        <w:t xml:space="preserve">. </w:t>
      </w:r>
      <w:proofErr w:type="gramStart"/>
      <w:r w:rsidRPr="00D07771">
        <w:rPr>
          <w:rFonts w:ascii="Times New Roman" w:hAnsi="Times New Roman" w:cs="Times New Roman"/>
          <w:i/>
          <w:color w:val="222222"/>
          <w:shd w:val="clear" w:color="auto" w:fill="FFFFFF"/>
        </w:rPr>
        <w:t>Teaching in Higher Education</w:t>
      </w:r>
      <w:r w:rsidR="00765A39" w:rsidRPr="00D07771">
        <w:rPr>
          <w:rFonts w:ascii="Times New Roman" w:hAnsi="Times New Roman" w:cs="Times New Roman"/>
          <w:i/>
          <w:color w:val="222222"/>
          <w:shd w:val="clear" w:color="auto" w:fill="FFFFFF"/>
        </w:rPr>
        <w:t>,</w:t>
      </w:r>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14</w:t>
      </w:r>
      <w:r w:rsidRPr="00D07771">
        <w:rPr>
          <w:rFonts w:ascii="Times New Roman" w:hAnsi="Times New Roman" w:cs="Times New Roman"/>
          <w:color w:val="222222"/>
          <w:shd w:val="clear" w:color="auto" w:fill="FFFFFF"/>
        </w:rPr>
        <w:t>(3)</w:t>
      </w:r>
      <w:r w:rsidR="000A140F" w:rsidRPr="00D07771">
        <w:rPr>
          <w:rFonts w:ascii="Times New Roman" w:hAnsi="Times New Roman" w:cs="Times New Roman"/>
          <w:color w:val="222222"/>
          <w:shd w:val="clear" w:color="auto" w:fill="FFFFFF"/>
        </w:rPr>
        <w:t>,</w:t>
      </w:r>
      <w:r w:rsidRPr="00D07771">
        <w:rPr>
          <w:rFonts w:ascii="Times New Roman" w:hAnsi="Times New Roman" w:cs="Times New Roman"/>
          <w:color w:val="222222"/>
          <w:shd w:val="clear" w:color="auto" w:fill="FFFFFF"/>
        </w:rPr>
        <w:t xml:space="preserve"> 277–287.</w:t>
      </w:r>
      <w:proofErr w:type="gramEnd"/>
    </w:p>
    <w:p w14:paraId="0DB13EB4" w14:textId="4F58AFF9" w:rsidR="00BE1AAD" w:rsidRPr="00D07771" w:rsidRDefault="00BE1AAD" w:rsidP="00D07771">
      <w:pPr>
        <w:spacing w:before="240" w:after="0" w:line="360" w:lineRule="auto"/>
        <w:ind w:left="720" w:hanging="720"/>
        <w:rPr>
          <w:rFonts w:ascii="Times New Roman" w:hAnsi="Times New Roman" w:cs="Times New Roman"/>
        </w:rPr>
      </w:pPr>
      <w:proofErr w:type="spellStart"/>
      <w:proofErr w:type="gramStart"/>
      <w:r w:rsidRPr="00D07771">
        <w:rPr>
          <w:rFonts w:ascii="Times New Roman" w:hAnsi="Times New Roman" w:cs="Times New Roman"/>
          <w:kern w:val="24"/>
        </w:rPr>
        <w:t>Molesworth</w:t>
      </w:r>
      <w:proofErr w:type="spellEnd"/>
      <w:r w:rsidRPr="00D07771">
        <w:rPr>
          <w:rFonts w:ascii="Times New Roman" w:hAnsi="Times New Roman" w:cs="Times New Roman"/>
          <w:kern w:val="24"/>
        </w:rPr>
        <w:t xml:space="preserve">, M., Scullion, R., </w:t>
      </w:r>
      <w:r w:rsidR="00765A39" w:rsidRPr="00D07771">
        <w:rPr>
          <w:rFonts w:ascii="Times New Roman" w:hAnsi="Times New Roman" w:cs="Times New Roman"/>
          <w:kern w:val="24"/>
        </w:rPr>
        <w:t>and</w:t>
      </w:r>
      <w:r w:rsidRPr="00D07771">
        <w:rPr>
          <w:rFonts w:ascii="Times New Roman" w:hAnsi="Times New Roman" w:cs="Times New Roman"/>
          <w:kern w:val="24"/>
        </w:rPr>
        <w:t xml:space="preserve"> Nixon, E. 2010</w:t>
      </w:r>
      <w:r w:rsidR="00400035" w:rsidRPr="00D07771">
        <w:rPr>
          <w:rFonts w:ascii="Times New Roman" w:hAnsi="Times New Roman" w:cs="Times New Roman"/>
          <w:kern w:val="24"/>
        </w:rPr>
        <w:t>.</w:t>
      </w:r>
      <w:proofErr w:type="gramEnd"/>
      <w:r w:rsidRPr="00D07771">
        <w:rPr>
          <w:rFonts w:ascii="Times New Roman" w:hAnsi="Times New Roman" w:cs="Times New Roman"/>
          <w:kern w:val="24"/>
        </w:rPr>
        <w:t xml:space="preserve"> </w:t>
      </w:r>
      <w:proofErr w:type="gramStart"/>
      <w:r w:rsidRPr="00D07771">
        <w:rPr>
          <w:rFonts w:ascii="Times New Roman" w:hAnsi="Times New Roman" w:cs="Times New Roman"/>
          <w:i/>
          <w:iCs/>
          <w:kern w:val="24"/>
        </w:rPr>
        <w:t xml:space="preserve">The </w:t>
      </w:r>
      <w:proofErr w:type="spellStart"/>
      <w:r w:rsidR="00765A39" w:rsidRPr="00D07771">
        <w:rPr>
          <w:rFonts w:ascii="Times New Roman" w:hAnsi="Times New Roman" w:cs="Times New Roman"/>
          <w:i/>
          <w:iCs/>
          <w:kern w:val="24"/>
        </w:rPr>
        <w:t>Marketisation</w:t>
      </w:r>
      <w:proofErr w:type="spellEnd"/>
      <w:r w:rsidR="00765A39" w:rsidRPr="00D07771">
        <w:rPr>
          <w:rFonts w:ascii="Times New Roman" w:hAnsi="Times New Roman" w:cs="Times New Roman"/>
          <w:i/>
          <w:iCs/>
          <w:kern w:val="24"/>
        </w:rPr>
        <w:t xml:space="preserve"> of Higher Education and the Student as Consume</w:t>
      </w:r>
      <w:r w:rsidRPr="00D07771">
        <w:rPr>
          <w:rFonts w:ascii="Times New Roman" w:hAnsi="Times New Roman" w:cs="Times New Roman"/>
          <w:i/>
          <w:iCs/>
          <w:kern w:val="24"/>
        </w:rPr>
        <w:t>r.</w:t>
      </w:r>
      <w:proofErr w:type="gramEnd"/>
      <w:r w:rsidRPr="00D07771">
        <w:rPr>
          <w:rFonts w:ascii="Times New Roman" w:hAnsi="Times New Roman" w:cs="Times New Roman"/>
          <w:i/>
          <w:iCs/>
          <w:kern w:val="24"/>
        </w:rPr>
        <w:t xml:space="preserve"> </w:t>
      </w:r>
      <w:r w:rsidRPr="00D07771">
        <w:rPr>
          <w:rFonts w:ascii="Times New Roman" w:hAnsi="Times New Roman" w:cs="Times New Roman"/>
          <w:kern w:val="24"/>
        </w:rPr>
        <w:t>London</w:t>
      </w:r>
      <w:r w:rsidR="009807E4" w:rsidRPr="00D07771">
        <w:rPr>
          <w:rFonts w:ascii="Times New Roman" w:hAnsi="Times New Roman" w:cs="Times New Roman"/>
          <w:kern w:val="24"/>
        </w:rPr>
        <w:t>:</w:t>
      </w:r>
      <w:r w:rsidRPr="00D07771">
        <w:rPr>
          <w:rFonts w:ascii="Times New Roman" w:hAnsi="Times New Roman" w:cs="Times New Roman"/>
          <w:kern w:val="24"/>
        </w:rPr>
        <w:t xml:space="preserve"> Taylor Francis</w:t>
      </w:r>
      <w:r w:rsidR="009807E4" w:rsidRPr="00D07771">
        <w:rPr>
          <w:rFonts w:ascii="Times New Roman" w:hAnsi="Times New Roman" w:cs="Times New Roman"/>
          <w:kern w:val="24"/>
        </w:rPr>
        <w:t>.</w:t>
      </w:r>
      <w:r w:rsidRPr="00D07771">
        <w:rPr>
          <w:rFonts w:ascii="Times New Roman" w:hAnsi="Times New Roman" w:cs="Times New Roman"/>
          <w:kern w:val="24"/>
        </w:rPr>
        <w:t xml:space="preserve"> </w:t>
      </w:r>
    </w:p>
    <w:p w14:paraId="21EED601" w14:textId="77777777" w:rsidR="00A421EF" w:rsidRPr="00D07771" w:rsidRDefault="00A421EF" w:rsidP="00A421EF">
      <w:pPr>
        <w:spacing w:before="240" w:after="0" w:line="360" w:lineRule="auto"/>
        <w:ind w:left="720" w:hanging="720"/>
        <w:rPr>
          <w:rFonts w:ascii="Times New Roman" w:hAnsi="Times New Roman" w:cs="Times New Roman"/>
          <w:color w:val="222222"/>
          <w:shd w:val="clear" w:color="auto" w:fill="FFFFFF"/>
        </w:rPr>
      </w:pPr>
      <w:proofErr w:type="spellStart"/>
      <w:r w:rsidRPr="00D07771">
        <w:rPr>
          <w:rFonts w:ascii="Times New Roman" w:hAnsi="Times New Roman" w:cs="Times New Roman"/>
          <w:color w:val="222222"/>
          <w:shd w:val="clear" w:color="auto" w:fill="FFFFFF"/>
        </w:rPr>
        <w:t>Moogan</w:t>
      </w:r>
      <w:proofErr w:type="spellEnd"/>
      <w:r w:rsidRPr="00D07771">
        <w:rPr>
          <w:rFonts w:ascii="Times New Roman" w:hAnsi="Times New Roman" w:cs="Times New Roman"/>
          <w:color w:val="222222"/>
          <w:shd w:val="clear" w:color="auto" w:fill="FFFFFF"/>
        </w:rPr>
        <w:t xml:space="preserve">, Y.J., Baron, S., and Bainbridge, S. 2001. Timing and trade-offs in the marketing of higher education courses: A conjoint approach. </w:t>
      </w:r>
      <w:proofErr w:type="gramStart"/>
      <w:r w:rsidRPr="00D07771">
        <w:rPr>
          <w:rFonts w:ascii="Times New Roman" w:hAnsi="Times New Roman" w:cs="Times New Roman"/>
          <w:i/>
          <w:color w:val="222222"/>
          <w:shd w:val="clear" w:color="auto" w:fill="FFFFFF"/>
        </w:rPr>
        <w:t>Marketing Intelligence and Planning,</w:t>
      </w:r>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19</w:t>
      </w:r>
      <w:r w:rsidRPr="00D07771">
        <w:rPr>
          <w:rFonts w:ascii="Times New Roman" w:hAnsi="Times New Roman" w:cs="Times New Roman"/>
          <w:color w:val="222222"/>
          <w:shd w:val="clear" w:color="auto" w:fill="FFFFFF"/>
        </w:rPr>
        <w:t>(3), 179–187.</w:t>
      </w:r>
      <w:proofErr w:type="gramEnd"/>
    </w:p>
    <w:p w14:paraId="16750288" w14:textId="6294997C" w:rsidR="00A421EF" w:rsidRDefault="00A421EF" w:rsidP="00A421EF">
      <w:pPr>
        <w:spacing w:before="240" w:after="0" w:line="360" w:lineRule="auto"/>
        <w:ind w:left="720" w:hanging="720"/>
        <w:rPr>
          <w:rFonts w:ascii="Times New Roman" w:hAnsi="Times New Roman" w:cs="Times New Roman"/>
        </w:rPr>
      </w:pPr>
      <w:proofErr w:type="spellStart"/>
      <w:r w:rsidRPr="00D07771">
        <w:rPr>
          <w:rFonts w:ascii="Times New Roman" w:hAnsi="Times New Roman" w:cs="Times New Roman"/>
          <w:color w:val="222222"/>
          <w:shd w:val="clear" w:color="auto" w:fill="FFFFFF"/>
        </w:rPr>
        <w:t>Moogan</w:t>
      </w:r>
      <w:proofErr w:type="spellEnd"/>
      <w:r w:rsidRPr="00D07771">
        <w:rPr>
          <w:rFonts w:ascii="Times New Roman" w:hAnsi="Times New Roman" w:cs="Times New Roman"/>
          <w:color w:val="222222"/>
          <w:shd w:val="clear" w:color="auto" w:fill="FFFFFF"/>
        </w:rPr>
        <w:t xml:space="preserve">, Y.J., Baron, S., and Harris, K. 1999. </w:t>
      </w:r>
      <w:proofErr w:type="gramStart"/>
      <w:r w:rsidRPr="00D07771">
        <w:rPr>
          <w:rFonts w:ascii="Times New Roman" w:hAnsi="Times New Roman" w:cs="Times New Roman"/>
          <w:color w:val="222222"/>
          <w:shd w:val="clear" w:color="auto" w:fill="FFFFFF"/>
        </w:rPr>
        <w:t>Decision-making behaviour of potential higher education students.</w:t>
      </w:r>
      <w:proofErr w:type="gramEnd"/>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Higher Education Quarterly</w:t>
      </w:r>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53</w:t>
      </w:r>
      <w:r w:rsidRPr="00D07771">
        <w:rPr>
          <w:rFonts w:ascii="Times New Roman" w:hAnsi="Times New Roman" w:cs="Times New Roman"/>
          <w:color w:val="222222"/>
          <w:shd w:val="clear" w:color="auto" w:fill="FFFFFF"/>
        </w:rPr>
        <w:t>(3), 211–228</w:t>
      </w:r>
    </w:p>
    <w:p w14:paraId="63BF49F1" w14:textId="77777777" w:rsidR="009E396B" w:rsidRPr="00D07771" w:rsidRDefault="001B180E" w:rsidP="00D07771">
      <w:pPr>
        <w:spacing w:before="240" w:after="0" w:line="360" w:lineRule="auto"/>
        <w:ind w:left="720" w:hanging="720"/>
        <w:rPr>
          <w:rFonts w:ascii="Times New Roman" w:hAnsi="Times New Roman" w:cs="Times New Roman"/>
        </w:rPr>
      </w:pPr>
      <w:proofErr w:type="spellStart"/>
      <w:r w:rsidRPr="00D07771">
        <w:rPr>
          <w:rFonts w:ascii="Times New Roman" w:hAnsi="Times New Roman" w:cs="Times New Roman"/>
        </w:rPr>
        <w:t>Muijs</w:t>
      </w:r>
      <w:proofErr w:type="spellEnd"/>
      <w:r w:rsidRPr="00D07771">
        <w:rPr>
          <w:rFonts w:ascii="Times New Roman" w:hAnsi="Times New Roman" w:cs="Times New Roman"/>
        </w:rPr>
        <w:t xml:space="preserve">, D. 2011. </w:t>
      </w:r>
      <w:r w:rsidRPr="00D07771">
        <w:rPr>
          <w:rFonts w:ascii="Times New Roman" w:hAnsi="Times New Roman" w:cs="Times New Roman"/>
          <w:i/>
        </w:rPr>
        <w:t>Doing Quantitative Research in Education with SPSS</w:t>
      </w:r>
      <w:r w:rsidRPr="00D07771">
        <w:rPr>
          <w:rFonts w:ascii="Times New Roman" w:hAnsi="Times New Roman" w:cs="Times New Roman"/>
        </w:rPr>
        <w:t xml:space="preserve"> (2</w:t>
      </w:r>
      <w:r w:rsidRPr="00D07771">
        <w:rPr>
          <w:rFonts w:ascii="Times New Roman" w:hAnsi="Times New Roman" w:cs="Times New Roman"/>
          <w:vertAlign w:val="superscript"/>
        </w:rPr>
        <w:t>nd</w:t>
      </w:r>
      <w:r w:rsidRPr="00D07771">
        <w:rPr>
          <w:rFonts w:ascii="Times New Roman" w:hAnsi="Times New Roman" w:cs="Times New Roman"/>
        </w:rPr>
        <w:t xml:space="preserve"> </w:t>
      </w:r>
      <w:proofErr w:type="spellStart"/>
      <w:r w:rsidRPr="00D07771">
        <w:rPr>
          <w:rFonts w:ascii="Times New Roman" w:hAnsi="Times New Roman" w:cs="Times New Roman"/>
        </w:rPr>
        <w:t>edn</w:t>
      </w:r>
      <w:proofErr w:type="spellEnd"/>
      <w:r w:rsidRPr="00D07771">
        <w:rPr>
          <w:rFonts w:ascii="Times New Roman" w:hAnsi="Times New Roman" w:cs="Times New Roman"/>
        </w:rPr>
        <w:t>). London: Sage.</w:t>
      </w:r>
    </w:p>
    <w:p w14:paraId="3C84987D" w14:textId="04E5D6BE" w:rsidR="009016B0" w:rsidRPr="00D07771" w:rsidRDefault="001B180E" w:rsidP="00D07771">
      <w:pPr>
        <w:autoSpaceDE w:val="0"/>
        <w:autoSpaceDN w:val="0"/>
        <w:adjustRightInd w:val="0"/>
        <w:spacing w:before="240" w:after="0" w:line="360" w:lineRule="auto"/>
        <w:ind w:left="720" w:hanging="720"/>
        <w:rPr>
          <w:rFonts w:ascii="Times New Roman" w:hAnsi="Times New Roman" w:cs="Times New Roman"/>
          <w:color w:val="222222"/>
          <w:shd w:val="clear" w:color="auto" w:fill="FFFFFF"/>
        </w:rPr>
      </w:pPr>
      <w:proofErr w:type="gramStart"/>
      <w:r w:rsidRPr="00D07771">
        <w:rPr>
          <w:rFonts w:ascii="Times New Roman" w:hAnsi="Times New Roman" w:cs="Times New Roman"/>
          <w:color w:val="222222"/>
          <w:shd w:val="clear" w:color="auto" w:fill="FFFFFF"/>
        </w:rPr>
        <w:t>Naidoo, R., and I. Jamieson.</w:t>
      </w:r>
      <w:proofErr w:type="gramEnd"/>
      <w:r w:rsidRPr="00D07771">
        <w:rPr>
          <w:rFonts w:ascii="Times New Roman" w:hAnsi="Times New Roman" w:cs="Times New Roman"/>
          <w:color w:val="222222"/>
          <w:shd w:val="clear" w:color="auto" w:fill="FFFFFF"/>
        </w:rPr>
        <w:t xml:space="preserve"> 2005. Empowering </w:t>
      </w:r>
      <w:r w:rsidR="009807E4" w:rsidRPr="00D07771">
        <w:rPr>
          <w:rFonts w:ascii="Times New Roman" w:hAnsi="Times New Roman" w:cs="Times New Roman"/>
          <w:color w:val="222222"/>
          <w:shd w:val="clear" w:color="auto" w:fill="FFFFFF"/>
        </w:rPr>
        <w:t>participants or corroding learning</w:t>
      </w:r>
      <w:r w:rsidRPr="00D07771">
        <w:rPr>
          <w:rFonts w:ascii="Times New Roman" w:hAnsi="Times New Roman" w:cs="Times New Roman"/>
          <w:color w:val="222222"/>
          <w:shd w:val="clear" w:color="auto" w:fill="FFFFFF"/>
        </w:rPr>
        <w:t xml:space="preserve">? </w:t>
      </w:r>
      <w:proofErr w:type="gramStart"/>
      <w:r w:rsidRPr="00D07771">
        <w:rPr>
          <w:rFonts w:ascii="Times New Roman" w:hAnsi="Times New Roman" w:cs="Times New Roman"/>
          <w:color w:val="222222"/>
          <w:shd w:val="clear" w:color="auto" w:fill="FFFFFF"/>
        </w:rPr>
        <w:t xml:space="preserve">Towards a </w:t>
      </w:r>
      <w:r w:rsidR="009807E4" w:rsidRPr="00D07771">
        <w:rPr>
          <w:rFonts w:ascii="Times New Roman" w:hAnsi="Times New Roman" w:cs="Times New Roman"/>
          <w:color w:val="222222"/>
          <w:shd w:val="clear" w:color="auto" w:fill="FFFFFF"/>
        </w:rPr>
        <w:t>research agenda on the impact of student consumerism in higher education</w:t>
      </w:r>
      <w:r w:rsidRPr="00D07771">
        <w:rPr>
          <w:rFonts w:ascii="Times New Roman" w:hAnsi="Times New Roman" w:cs="Times New Roman"/>
          <w:color w:val="222222"/>
          <w:shd w:val="clear" w:color="auto" w:fill="FFFFFF"/>
        </w:rPr>
        <w:t>.</w:t>
      </w:r>
      <w:proofErr w:type="gramEnd"/>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Journal of Education Policy</w:t>
      </w:r>
      <w:r w:rsidR="009807E4" w:rsidRPr="00D07771">
        <w:rPr>
          <w:rFonts w:ascii="Times New Roman" w:hAnsi="Times New Roman" w:cs="Times New Roman"/>
          <w:i/>
          <w:color w:val="222222"/>
          <w:shd w:val="clear" w:color="auto" w:fill="FFFFFF"/>
        </w:rPr>
        <w:t>,</w:t>
      </w:r>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20</w:t>
      </w:r>
      <w:r w:rsidR="00765A39" w:rsidRPr="00D07771">
        <w:rPr>
          <w:rFonts w:ascii="Times New Roman" w:hAnsi="Times New Roman" w:cs="Times New Roman"/>
          <w:color w:val="222222"/>
          <w:shd w:val="clear" w:color="auto" w:fill="FFFFFF"/>
        </w:rPr>
        <w:t>(3),</w:t>
      </w:r>
      <w:r w:rsidRPr="00D07771">
        <w:rPr>
          <w:rFonts w:ascii="Times New Roman" w:hAnsi="Times New Roman" w:cs="Times New Roman"/>
          <w:color w:val="222222"/>
          <w:shd w:val="clear" w:color="auto" w:fill="FFFFFF"/>
        </w:rPr>
        <w:t xml:space="preserve"> 267–281.</w:t>
      </w:r>
    </w:p>
    <w:p w14:paraId="45DAC981" w14:textId="1E46C676" w:rsidR="00BE1AAD" w:rsidRPr="00D07771" w:rsidRDefault="00BE1AAD" w:rsidP="00D07771">
      <w:pPr>
        <w:autoSpaceDE w:val="0"/>
        <w:autoSpaceDN w:val="0"/>
        <w:adjustRightInd w:val="0"/>
        <w:spacing w:before="240" w:after="0" w:line="360" w:lineRule="auto"/>
        <w:ind w:left="720" w:hanging="720"/>
        <w:rPr>
          <w:rFonts w:ascii="Times New Roman" w:hAnsi="Times New Roman" w:cs="Times New Roman"/>
        </w:rPr>
      </w:pPr>
      <w:proofErr w:type="spellStart"/>
      <w:r w:rsidRPr="00D07771">
        <w:rPr>
          <w:rFonts w:ascii="Times New Roman" w:hAnsi="Times New Roman" w:cs="Times New Roman"/>
        </w:rPr>
        <w:t>Naudé</w:t>
      </w:r>
      <w:proofErr w:type="spellEnd"/>
      <w:r w:rsidRPr="00D07771">
        <w:rPr>
          <w:rFonts w:ascii="Times New Roman" w:hAnsi="Times New Roman" w:cs="Times New Roman"/>
        </w:rPr>
        <w:t>, P</w:t>
      </w:r>
      <w:r w:rsidR="00400035" w:rsidRPr="00D07771">
        <w:rPr>
          <w:rFonts w:ascii="Times New Roman" w:hAnsi="Times New Roman" w:cs="Times New Roman"/>
        </w:rPr>
        <w:t>.</w:t>
      </w:r>
      <w:r w:rsidR="00B523DC" w:rsidRPr="00D07771">
        <w:rPr>
          <w:rFonts w:ascii="Times New Roman" w:hAnsi="Times New Roman" w:cs="Times New Roman"/>
        </w:rPr>
        <w:t>,</w:t>
      </w:r>
      <w:r w:rsidRPr="00D07771">
        <w:rPr>
          <w:rFonts w:ascii="Times New Roman" w:hAnsi="Times New Roman" w:cs="Times New Roman"/>
        </w:rPr>
        <w:t xml:space="preserve"> and</w:t>
      </w:r>
      <w:r w:rsidR="008B1E59" w:rsidRPr="00D07771">
        <w:rPr>
          <w:rFonts w:ascii="Times New Roman" w:hAnsi="Times New Roman" w:cs="Times New Roman"/>
        </w:rPr>
        <w:t xml:space="preserve"> </w:t>
      </w:r>
      <w:r w:rsidRPr="00D07771">
        <w:rPr>
          <w:rFonts w:ascii="Times New Roman" w:hAnsi="Times New Roman" w:cs="Times New Roman"/>
        </w:rPr>
        <w:t>Ivy,</w:t>
      </w:r>
      <w:r w:rsidR="00400035" w:rsidRPr="00D07771">
        <w:rPr>
          <w:rFonts w:ascii="Times New Roman" w:hAnsi="Times New Roman" w:cs="Times New Roman"/>
        </w:rPr>
        <w:t xml:space="preserve"> </w:t>
      </w:r>
      <w:r w:rsidRPr="00D07771">
        <w:rPr>
          <w:rFonts w:ascii="Times New Roman" w:hAnsi="Times New Roman" w:cs="Times New Roman"/>
        </w:rPr>
        <w:t>J. 1999</w:t>
      </w:r>
      <w:r w:rsidR="00400035" w:rsidRPr="00D07771">
        <w:rPr>
          <w:rFonts w:ascii="Times New Roman" w:hAnsi="Times New Roman" w:cs="Times New Roman"/>
        </w:rPr>
        <w:t>.</w:t>
      </w:r>
      <w:r w:rsidR="00765A39" w:rsidRPr="00D07771">
        <w:rPr>
          <w:rFonts w:ascii="Times New Roman" w:hAnsi="Times New Roman" w:cs="Times New Roman"/>
        </w:rPr>
        <w:t xml:space="preserve"> </w:t>
      </w:r>
      <w:proofErr w:type="gramStart"/>
      <w:r w:rsidRPr="00D07771">
        <w:rPr>
          <w:rFonts w:ascii="Times New Roman" w:hAnsi="Times New Roman" w:cs="Times New Roman"/>
        </w:rPr>
        <w:t>The marketing strategies of universities in the United Kingdom</w:t>
      </w:r>
      <w:r w:rsidR="00765A39" w:rsidRPr="00D07771">
        <w:rPr>
          <w:rFonts w:ascii="Times New Roman" w:hAnsi="Times New Roman" w:cs="Times New Roman"/>
        </w:rPr>
        <w:t>.</w:t>
      </w:r>
      <w:proofErr w:type="gramEnd"/>
      <w:r w:rsidRPr="00D07771">
        <w:rPr>
          <w:rFonts w:ascii="Times New Roman" w:hAnsi="Times New Roman" w:cs="Times New Roman"/>
        </w:rPr>
        <w:t xml:space="preserve"> </w:t>
      </w:r>
      <w:r w:rsidRPr="00D07771">
        <w:rPr>
          <w:rFonts w:ascii="Times New Roman" w:hAnsi="Times New Roman" w:cs="Times New Roman"/>
          <w:i/>
          <w:iCs/>
        </w:rPr>
        <w:t>International Journal of Educational Management</w:t>
      </w:r>
      <w:r w:rsidRPr="00D07771">
        <w:rPr>
          <w:rFonts w:ascii="Times New Roman" w:hAnsi="Times New Roman" w:cs="Times New Roman"/>
        </w:rPr>
        <w:t>,</w:t>
      </w:r>
      <w:r w:rsidR="009807E4" w:rsidRPr="00D07771">
        <w:rPr>
          <w:rFonts w:ascii="Times New Roman" w:hAnsi="Times New Roman" w:cs="Times New Roman"/>
        </w:rPr>
        <w:t xml:space="preserve"> </w:t>
      </w:r>
      <w:r w:rsidRPr="00D07771">
        <w:rPr>
          <w:rFonts w:ascii="Times New Roman" w:hAnsi="Times New Roman" w:cs="Times New Roman"/>
          <w:i/>
        </w:rPr>
        <w:t>13</w:t>
      </w:r>
      <w:r w:rsidRPr="00D07771">
        <w:rPr>
          <w:rFonts w:ascii="Times New Roman" w:hAnsi="Times New Roman" w:cs="Times New Roman"/>
        </w:rPr>
        <w:t>(3)</w:t>
      </w:r>
      <w:r w:rsidR="00765A39" w:rsidRPr="00D07771">
        <w:rPr>
          <w:rFonts w:ascii="Times New Roman" w:hAnsi="Times New Roman" w:cs="Times New Roman"/>
        </w:rPr>
        <w:t xml:space="preserve">, </w:t>
      </w:r>
      <w:r w:rsidRPr="00D07771">
        <w:rPr>
          <w:rFonts w:ascii="Times New Roman" w:hAnsi="Times New Roman" w:cs="Times New Roman"/>
        </w:rPr>
        <w:t>126</w:t>
      </w:r>
      <w:r w:rsidR="00B523DC" w:rsidRPr="00D07771">
        <w:rPr>
          <w:rFonts w:ascii="Times New Roman" w:hAnsi="Times New Roman" w:cs="Times New Roman"/>
        </w:rPr>
        <w:t>–</w:t>
      </w:r>
      <w:r w:rsidRPr="00D07771">
        <w:rPr>
          <w:rFonts w:ascii="Times New Roman" w:hAnsi="Times New Roman" w:cs="Times New Roman"/>
        </w:rPr>
        <w:t>136</w:t>
      </w:r>
      <w:r w:rsidR="009807E4" w:rsidRPr="00D07771">
        <w:rPr>
          <w:rFonts w:ascii="Times New Roman" w:hAnsi="Times New Roman" w:cs="Times New Roman"/>
        </w:rPr>
        <w:t>.</w:t>
      </w:r>
    </w:p>
    <w:p w14:paraId="75712863" w14:textId="01C0F7A4" w:rsidR="003C1D83" w:rsidRPr="00D07771" w:rsidRDefault="003C1D83" w:rsidP="00D07771">
      <w:pPr>
        <w:spacing w:before="240" w:after="0" w:line="360" w:lineRule="auto"/>
        <w:ind w:left="720" w:hanging="720"/>
        <w:rPr>
          <w:rFonts w:ascii="Times New Roman" w:eastAsia="Times New Roman" w:hAnsi="Times New Roman" w:cs="Times New Roman"/>
          <w:lang w:val="en"/>
        </w:rPr>
      </w:pPr>
      <w:proofErr w:type="spellStart"/>
      <w:r w:rsidRPr="00D07771">
        <w:rPr>
          <w:rFonts w:ascii="Times New Roman" w:eastAsia="Times New Roman" w:hAnsi="Times New Roman" w:cs="Times New Roman"/>
          <w:lang w:val="en"/>
        </w:rPr>
        <w:t>Obermeit</w:t>
      </w:r>
      <w:proofErr w:type="spellEnd"/>
      <w:r w:rsidRPr="00D07771">
        <w:rPr>
          <w:rFonts w:ascii="Times New Roman" w:eastAsia="Times New Roman" w:hAnsi="Times New Roman" w:cs="Times New Roman"/>
          <w:lang w:val="en"/>
        </w:rPr>
        <w:t>, K. 2012</w:t>
      </w:r>
      <w:r w:rsidR="00400035" w:rsidRPr="00D07771">
        <w:rPr>
          <w:rFonts w:ascii="Times New Roman" w:eastAsia="Times New Roman" w:hAnsi="Times New Roman" w:cs="Times New Roman"/>
          <w:lang w:val="en"/>
        </w:rPr>
        <w:t>.</w:t>
      </w:r>
      <w:r w:rsidRPr="00D07771">
        <w:rPr>
          <w:rFonts w:ascii="Times New Roman" w:eastAsia="Times New Roman" w:hAnsi="Times New Roman" w:cs="Times New Roman"/>
          <w:lang w:val="en"/>
        </w:rPr>
        <w:t xml:space="preserve"> Students' choice of universities in Germany: </w:t>
      </w:r>
      <w:r w:rsidR="00765A39" w:rsidRPr="00D07771">
        <w:rPr>
          <w:rFonts w:ascii="Times New Roman" w:eastAsia="Times New Roman" w:hAnsi="Times New Roman" w:cs="Times New Roman"/>
          <w:lang w:val="en"/>
        </w:rPr>
        <w:t>S</w:t>
      </w:r>
      <w:r w:rsidRPr="00D07771">
        <w:rPr>
          <w:rFonts w:ascii="Times New Roman" w:eastAsia="Times New Roman" w:hAnsi="Times New Roman" w:cs="Times New Roman"/>
          <w:lang w:val="en"/>
        </w:rPr>
        <w:t>tructure, factors and information sources used</w:t>
      </w:r>
      <w:r w:rsidR="00765A39" w:rsidRPr="00D07771">
        <w:rPr>
          <w:rFonts w:ascii="Times New Roman" w:eastAsia="Times New Roman" w:hAnsi="Times New Roman" w:cs="Times New Roman"/>
          <w:lang w:val="en"/>
        </w:rPr>
        <w:t>.</w:t>
      </w:r>
      <w:r w:rsidRPr="00D07771">
        <w:rPr>
          <w:rFonts w:ascii="Times New Roman" w:eastAsia="Times New Roman" w:hAnsi="Times New Roman" w:cs="Times New Roman"/>
          <w:lang w:val="en"/>
        </w:rPr>
        <w:t xml:space="preserve"> J</w:t>
      </w:r>
      <w:r w:rsidRPr="00D07771">
        <w:rPr>
          <w:rFonts w:ascii="Times New Roman" w:eastAsia="Times New Roman" w:hAnsi="Times New Roman" w:cs="Times New Roman"/>
          <w:i/>
          <w:iCs/>
          <w:lang w:val="en"/>
        </w:rPr>
        <w:t>ournal of Marketing for Higher Education</w:t>
      </w:r>
      <w:r w:rsidRPr="00D07771">
        <w:rPr>
          <w:rFonts w:ascii="Times New Roman" w:eastAsia="Times New Roman" w:hAnsi="Times New Roman" w:cs="Times New Roman"/>
          <w:lang w:val="en"/>
        </w:rPr>
        <w:t xml:space="preserve">, </w:t>
      </w:r>
      <w:r w:rsidRPr="00D07771">
        <w:rPr>
          <w:rFonts w:ascii="Times New Roman" w:eastAsia="Times New Roman" w:hAnsi="Times New Roman" w:cs="Times New Roman"/>
          <w:i/>
          <w:lang w:val="en"/>
        </w:rPr>
        <w:t>22</w:t>
      </w:r>
      <w:r w:rsidRPr="00D07771">
        <w:rPr>
          <w:rFonts w:ascii="Times New Roman" w:eastAsia="Times New Roman" w:hAnsi="Times New Roman" w:cs="Times New Roman"/>
          <w:lang w:val="en"/>
        </w:rPr>
        <w:t>(2), 206</w:t>
      </w:r>
      <w:r w:rsidR="00B523DC" w:rsidRPr="00D07771">
        <w:rPr>
          <w:rFonts w:ascii="Times New Roman" w:eastAsia="Times New Roman" w:hAnsi="Times New Roman" w:cs="Times New Roman"/>
          <w:lang w:val="en"/>
        </w:rPr>
        <w:t>–</w:t>
      </w:r>
      <w:r w:rsidRPr="00D07771">
        <w:rPr>
          <w:rFonts w:ascii="Times New Roman" w:eastAsia="Times New Roman" w:hAnsi="Times New Roman" w:cs="Times New Roman"/>
          <w:lang w:val="en"/>
        </w:rPr>
        <w:t>230</w:t>
      </w:r>
      <w:r w:rsidR="00765A39" w:rsidRPr="00D07771">
        <w:rPr>
          <w:rFonts w:ascii="Times New Roman" w:eastAsia="Times New Roman" w:hAnsi="Times New Roman" w:cs="Times New Roman"/>
          <w:lang w:val="en"/>
        </w:rPr>
        <w:t>.</w:t>
      </w:r>
    </w:p>
    <w:p w14:paraId="11274598" w14:textId="77761F9B" w:rsidR="006127FE" w:rsidRPr="00D07771" w:rsidRDefault="001B180E" w:rsidP="00D07771">
      <w:pPr>
        <w:autoSpaceDE w:val="0"/>
        <w:autoSpaceDN w:val="0"/>
        <w:adjustRightInd w:val="0"/>
        <w:spacing w:before="240" w:after="0" w:line="360" w:lineRule="auto"/>
        <w:ind w:left="720" w:hanging="720"/>
        <w:rPr>
          <w:rFonts w:ascii="Times New Roman" w:hAnsi="Times New Roman" w:cs="Times New Roman"/>
        </w:rPr>
      </w:pPr>
      <w:proofErr w:type="spellStart"/>
      <w:r w:rsidRPr="00D07771">
        <w:rPr>
          <w:rFonts w:ascii="Times New Roman" w:hAnsi="Times New Roman" w:cs="Times New Roman"/>
        </w:rPr>
        <w:t>Oplatka</w:t>
      </w:r>
      <w:proofErr w:type="spellEnd"/>
      <w:r w:rsidRPr="00D07771">
        <w:rPr>
          <w:rFonts w:ascii="Times New Roman" w:hAnsi="Times New Roman" w:cs="Times New Roman"/>
        </w:rPr>
        <w:t xml:space="preserve">, I. 2002. The </w:t>
      </w:r>
      <w:r w:rsidR="00765A39" w:rsidRPr="00D07771">
        <w:rPr>
          <w:rFonts w:ascii="Times New Roman" w:hAnsi="Times New Roman" w:cs="Times New Roman"/>
        </w:rPr>
        <w:t>emergence of educational marketing: Lessons from the experiences of Israeli princip</w:t>
      </w:r>
      <w:r w:rsidRPr="00D07771">
        <w:rPr>
          <w:rFonts w:ascii="Times New Roman" w:hAnsi="Times New Roman" w:cs="Times New Roman"/>
        </w:rPr>
        <w:t xml:space="preserve">als. </w:t>
      </w:r>
      <w:r w:rsidRPr="00D07771">
        <w:rPr>
          <w:rFonts w:ascii="Times New Roman" w:hAnsi="Times New Roman" w:cs="Times New Roman"/>
          <w:i/>
          <w:iCs/>
        </w:rPr>
        <w:t>Comparative Education Review</w:t>
      </w:r>
      <w:r w:rsidR="00765A39" w:rsidRPr="00D07771">
        <w:rPr>
          <w:rFonts w:ascii="Times New Roman" w:hAnsi="Times New Roman" w:cs="Times New Roman"/>
          <w:i/>
          <w:iCs/>
        </w:rPr>
        <w:t>,</w:t>
      </w:r>
      <w:r w:rsidRPr="00D07771">
        <w:rPr>
          <w:rFonts w:ascii="Times New Roman" w:hAnsi="Times New Roman" w:cs="Times New Roman"/>
        </w:rPr>
        <w:t xml:space="preserve"> </w:t>
      </w:r>
      <w:r w:rsidRPr="00D07771">
        <w:rPr>
          <w:rFonts w:ascii="Times New Roman" w:hAnsi="Times New Roman" w:cs="Times New Roman"/>
          <w:i/>
        </w:rPr>
        <w:t>4</w:t>
      </w:r>
      <w:r w:rsidRPr="00D07771">
        <w:rPr>
          <w:rFonts w:ascii="Times New Roman" w:hAnsi="Times New Roman" w:cs="Times New Roman"/>
        </w:rPr>
        <w:t>(2)</w:t>
      </w:r>
      <w:r w:rsidR="00765A39" w:rsidRPr="00D07771">
        <w:rPr>
          <w:rFonts w:ascii="Times New Roman" w:hAnsi="Times New Roman" w:cs="Times New Roman"/>
        </w:rPr>
        <w:t>,</w:t>
      </w:r>
      <w:r w:rsidRPr="00D07771">
        <w:rPr>
          <w:rFonts w:ascii="Times New Roman" w:hAnsi="Times New Roman" w:cs="Times New Roman"/>
        </w:rPr>
        <w:t xml:space="preserve"> 211–233.</w:t>
      </w:r>
    </w:p>
    <w:p w14:paraId="2AA593CA" w14:textId="31DEB462" w:rsidR="00623983" w:rsidRPr="00D07771" w:rsidRDefault="001B180E" w:rsidP="00D07771">
      <w:pPr>
        <w:autoSpaceDE w:val="0"/>
        <w:autoSpaceDN w:val="0"/>
        <w:adjustRightInd w:val="0"/>
        <w:spacing w:before="240" w:after="0" w:line="360" w:lineRule="auto"/>
        <w:ind w:left="720" w:hanging="720"/>
        <w:rPr>
          <w:rFonts w:ascii="Times New Roman" w:hAnsi="Times New Roman" w:cs="Times New Roman"/>
        </w:rPr>
      </w:pPr>
      <w:r w:rsidRPr="00D07771">
        <w:rPr>
          <w:rFonts w:ascii="Times New Roman" w:hAnsi="Times New Roman" w:cs="Times New Roman"/>
        </w:rPr>
        <w:lastRenderedPageBreak/>
        <w:t xml:space="preserve">Pham, M.T. 1998. </w:t>
      </w:r>
      <w:proofErr w:type="gramStart"/>
      <w:r w:rsidRPr="00D07771">
        <w:rPr>
          <w:rFonts w:ascii="Times New Roman" w:hAnsi="Times New Roman" w:cs="Times New Roman"/>
        </w:rPr>
        <w:t xml:space="preserve">Representativeness, </w:t>
      </w:r>
      <w:r w:rsidR="00765A39" w:rsidRPr="00D07771">
        <w:rPr>
          <w:rFonts w:ascii="Times New Roman" w:hAnsi="Times New Roman" w:cs="Times New Roman"/>
        </w:rPr>
        <w:t>relevance, and the use of feelings in decision m</w:t>
      </w:r>
      <w:r w:rsidRPr="00D07771">
        <w:rPr>
          <w:rFonts w:ascii="Times New Roman" w:hAnsi="Times New Roman" w:cs="Times New Roman"/>
        </w:rPr>
        <w:t>aking.</w:t>
      </w:r>
      <w:proofErr w:type="gramEnd"/>
      <w:r w:rsidR="00765A39" w:rsidRPr="00D07771">
        <w:rPr>
          <w:rFonts w:ascii="Times New Roman" w:hAnsi="Times New Roman" w:cs="Times New Roman"/>
        </w:rPr>
        <w:t xml:space="preserve"> </w:t>
      </w:r>
      <w:r w:rsidRPr="00D07771">
        <w:rPr>
          <w:rFonts w:ascii="Times New Roman" w:hAnsi="Times New Roman" w:cs="Times New Roman"/>
          <w:i/>
          <w:iCs/>
        </w:rPr>
        <w:t>Journal of Consumer Research</w:t>
      </w:r>
      <w:r w:rsidR="00765A39" w:rsidRPr="00D07771">
        <w:rPr>
          <w:rFonts w:ascii="Times New Roman" w:hAnsi="Times New Roman" w:cs="Times New Roman"/>
          <w:i/>
          <w:iCs/>
        </w:rPr>
        <w:t>,</w:t>
      </w:r>
      <w:r w:rsidRPr="00D07771">
        <w:rPr>
          <w:rFonts w:ascii="Times New Roman" w:hAnsi="Times New Roman" w:cs="Times New Roman"/>
          <w:i/>
          <w:iCs/>
        </w:rPr>
        <w:t xml:space="preserve"> 25</w:t>
      </w:r>
      <w:r w:rsidRPr="00D07771">
        <w:rPr>
          <w:rFonts w:ascii="Times New Roman" w:hAnsi="Times New Roman" w:cs="Times New Roman"/>
          <w:iCs/>
        </w:rPr>
        <w:t>(2)</w:t>
      </w:r>
      <w:r w:rsidR="00765A39" w:rsidRPr="00D07771">
        <w:rPr>
          <w:rFonts w:ascii="Times New Roman" w:hAnsi="Times New Roman" w:cs="Times New Roman"/>
          <w:iCs/>
        </w:rPr>
        <w:t>,</w:t>
      </w:r>
      <w:r w:rsidRPr="00D07771">
        <w:rPr>
          <w:rFonts w:ascii="Times New Roman" w:hAnsi="Times New Roman" w:cs="Times New Roman"/>
          <w:iCs/>
        </w:rPr>
        <w:t xml:space="preserve"> 144–159.</w:t>
      </w:r>
    </w:p>
    <w:p w14:paraId="2D236F5F" w14:textId="5B8668FE" w:rsidR="00585DB3" w:rsidRPr="00D07771" w:rsidRDefault="001B180E" w:rsidP="00D07771">
      <w:pPr>
        <w:autoSpaceDE w:val="0"/>
        <w:autoSpaceDN w:val="0"/>
        <w:adjustRightInd w:val="0"/>
        <w:spacing w:before="240" w:after="0" w:line="360" w:lineRule="auto"/>
        <w:ind w:left="720" w:hanging="720"/>
        <w:rPr>
          <w:rFonts w:ascii="Times New Roman" w:hAnsi="Times New Roman" w:cs="Times New Roman"/>
        </w:rPr>
      </w:pPr>
      <w:r w:rsidRPr="00D07771">
        <w:rPr>
          <w:rFonts w:ascii="Times New Roman" w:hAnsi="Times New Roman" w:cs="Times New Roman"/>
        </w:rPr>
        <w:t>Pham, M.T., Cohen,</w:t>
      </w:r>
      <w:r w:rsidR="00765A39" w:rsidRPr="00D07771">
        <w:rPr>
          <w:rFonts w:ascii="Times New Roman" w:hAnsi="Times New Roman" w:cs="Times New Roman"/>
        </w:rPr>
        <w:t xml:space="preserve"> B., </w:t>
      </w:r>
      <w:proofErr w:type="spellStart"/>
      <w:r w:rsidRPr="00D07771">
        <w:rPr>
          <w:rFonts w:ascii="Times New Roman" w:hAnsi="Times New Roman" w:cs="Times New Roman"/>
        </w:rPr>
        <w:t>Pracejus</w:t>
      </w:r>
      <w:proofErr w:type="spellEnd"/>
      <w:r w:rsidRPr="00D07771">
        <w:rPr>
          <w:rFonts w:ascii="Times New Roman" w:hAnsi="Times New Roman" w:cs="Times New Roman"/>
        </w:rPr>
        <w:t xml:space="preserve">, </w:t>
      </w:r>
      <w:r w:rsidR="00765A39" w:rsidRPr="00D07771">
        <w:rPr>
          <w:rFonts w:ascii="Times New Roman" w:hAnsi="Times New Roman" w:cs="Times New Roman"/>
        </w:rPr>
        <w:t xml:space="preserve">J.W., </w:t>
      </w:r>
      <w:r w:rsidRPr="00D07771">
        <w:rPr>
          <w:rFonts w:ascii="Times New Roman" w:hAnsi="Times New Roman" w:cs="Times New Roman"/>
        </w:rPr>
        <w:t>and Hughes</w:t>
      </w:r>
      <w:r w:rsidR="00765A39" w:rsidRPr="00D07771">
        <w:rPr>
          <w:rFonts w:ascii="Times New Roman" w:hAnsi="Times New Roman" w:cs="Times New Roman"/>
        </w:rPr>
        <w:t>, G.D</w:t>
      </w:r>
      <w:r w:rsidRPr="00D07771">
        <w:rPr>
          <w:rFonts w:ascii="Times New Roman" w:hAnsi="Times New Roman" w:cs="Times New Roman"/>
        </w:rPr>
        <w:t xml:space="preserve">. 2001. </w:t>
      </w:r>
      <w:proofErr w:type="gramStart"/>
      <w:r w:rsidRPr="00D07771">
        <w:rPr>
          <w:rFonts w:ascii="Times New Roman" w:hAnsi="Times New Roman" w:cs="Times New Roman"/>
        </w:rPr>
        <w:t xml:space="preserve">Affect </w:t>
      </w:r>
      <w:r w:rsidR="00765A39" w:rsidRPr="00D07771">
        <w:rPr>
          <w:rFonts w:ascii="Times New Roman" w:hAnsi="Times New Roman" w:cs="Times New Roman"/>
        </w:rPr>
        <w:t>monitoring and the primacy of feelings in judgme</w:t>
      </w:r>
      <w:r w:rsidRPr="00D07771">
        <w:rPr>
          <w:rFonts w:ascii="Times New Roman" w:hAnsi="Times New Roman" w:cs="Times New Roman"/>
        </w:rPr>
        <w:t>nt.</w:t>
      </w:r>
      <w:proofErr w:type="gramEnd"/>
      <w:r w:rsidRPr="00D07771">
        <w:rPr>
          <w:rFonts w:ascii="Times New Roman" w:hAnsi="Times New Roman" w:cs="Times New Roman"/>
        </w:rPr>
        <w:t xml:space="preserve"> </w:t>
      </w:r>
      <w:r w:rsidRPr="00D07771">
        <w:rPr>
          <w:rFonts w:ascii="Times New Roman" w:hAnsi="Times New Roman" w:cs="Times New Roman"/>
          <w:i/>
          <w:iCs/>
        </w:rPr>
        <w:t>Journal of Consumer Research</w:t>
      </w:r>
      <w:r w:rsidR="00765A39" w:rsidRPr="00D07771">
        <w:rPr>
          <w:rFonts w:ascii="Times New Roman" w:hAnsi="Times New Roman" w:cs="Times New Roman"/>
          <w:i/>
          <w:iCs/>
        </w:rPr>
        <w:t>,</w:t>
      </w:r>
      <w:r w:rsidRPr="00D07771">
        <w:rPr>
          <w:rFonts w:ascii="Times New Roman" w:hAnsi="Times New Roman" w:cs="Times New Roman"/>
        </w:rPr>
        <w:t xml:space="preserve"> 28(2)</w:t>
      </w:r>
      <w:r w:rsidR="00765A39" w:rsidRPr="00D07771">
        <w:rPr>
          <w:rFonts w:ascii="Times New Roman" w:hAnsi="Times New Roman" w:cs="Times New Roman"/>
        </w:rPr>
        <w:t>,</w:t>
      </w:r>
      <w:r w:rsidRPr="00D07771">
        <w:rPr>
          <w:rFonts w:ascii="Times New Roman" w:hAnsi="Times New Roman" w:cs="Times New Roman"/>
        </w:rPr>
        <w:t xml:space="preserve"> 167–188.</w:t>
      </w:r>
    </w:p>
    <w:p w14:paraId="437451D3" w14:textId="5AA303DF" w:rsidR="00585DB3" w:rsidRPr="00D07771" w:rsidRDefault="00164B8F" w:rsidP="00D07771">
      <w:pPr>
        <w:autoSpaceDE w:val="0"/>
        <w:autoSpaceDN w:val="0"/>
        <w:adjustRightInd w:val="0"/>
        <w:spacing w:before="240" w:after="0" w:line="360" w:lineRule="auto"/>
        <w:ind w:left="720" w:hanging="720"/>
        <w:rPr>
          <w:rFonts w:ascii="Times New Roman" w:hAnsi="Times New Roman" w:cs="Times New Roman"/>
        </w:rPr>
      </w:pPr>
      <w:proofErr w:type="gramStart"/>
      <w:r>
        <w:rPr>
          <w:rFonts w:ascii="Times New Roman" w:hAnsi="Times New Roman" w:cs="Times New Roman"/>
        </w:rPr>
        <w:t xml:space="preserve">Pham, M.T., </w:t>
      </w:r>
      <w:r w:rsidR="001B180E" w:rsidRPr="00D07771">
        <w:rPr>
          <w:rFonts w:ascii="Times New Roman" w:hAnsi="Times New Roman" w:cs="Times New Roman"/>
        </w:rPr>
        <w:t xml:space="preserve">Lee, </w:t>
      </w:r>
      <w:r>
        <w:rPr>
          <w:rFonts w:ascii="Times New Roman" w:hAnsi="Times New Roman" w:cs="Times New Roman"/>
        </w:rPr>
        <w:t xml:space="preserve">L. </w:t>
      </w:r>
      <w:r w:rsidR="001B180E" w:rsidRPr="00D07771">
        <w:rPr>
          <w:rFonts w:ascii="Times New Roman" w:hAnsi="Times New Roman" w:cs="Times New Roman"/>
        </w:rPr>
        <w:t xml:space="preserve">and A.T. </w:t>
      </w:r>
      <w:r w:rsidR="00765A39" w:rsidRPr="00D07771">
        <w:rPr>
          <w:rFonts w:ascii="Times New Roman" w:hAnsi="Times New Roman" w:cs="Times New Roman"/>
        </w:rPr>
        <w:t>Stephen</w:t>
      </w:r>
      <w:r>
        <w:rPr>
          <w:rFonts w:ascii="Times New Roman" w:hAnsi="Times New Roman" w:cs="Times New Roman"/>
        </w:rPr>
        <w:t>, A.T</w:t>
      </w:r>
      <w:r w:rsidR="00765A39" w:rsidRPr="00D07771">
        <w:rPr>
          <w:rFonts w:ascii="Times New Roman" w:hAnsi="Times New Roman" w:cs="Times New Roman"/>
        </w:rPr>
        <w:t>. 2012.</w:t>
      </w:r>
      <w:proofErr w:type="gramEnd"/>
      <w:r w:rsidR="00765A39" w:rsidRPr="00D07771">
        <w:rPr>
          <w:rFonts w:ascii="Times New Roman" w:hAnsi="Times New Roman" w:cs="Times New Roman"/>
        </w:rPr>
        <w:t xml:space="preserve"> </w:t>
      </w:r>
      <w:proofErr w:type="gramStart"/>
      <w:r w:rsidR="001B180E" w:rsidRPr="00D07771">
        <w:rPr>
          <w:rFonts w:ascii="Times New Roman" w:hAnsi="Times New Roman" w:cs="Times New Roman"/>
        </w:rPr>
        <w:t xml:space="preserve">Feeling the </w:t>
      </w:r>
      <w:r w:rsidR="00765A39" w:rsidRPr="00D07771">
        <w:rPr>
          <w:rFonts w:ascii="Times New Roman" w:hAnsi="Times New Roman" w:cs="Times New Roman"/>
        </w:rPr>
        <w:t>future: The emotional oracle effect.</w:t>
      </w:r>
      <w:proofErr w:type="gramEnd"/>
      <w:r w:rsidR="001B180E" w:rsidRPr="00D07771">
        <w:rPr>
          <w:rFonts w:ascii="Times New Roman" w:hAnsi="Times New Roman" w:cs="Times New Roman"/>
        </w:rPr>
        <w:t xml:space="preserve"> </w:t>
      </w:r>
      <w:r w:rsidR="001B180E" w:rsidRPr="00D07771">
        <w:rPr>
          <w:rFonts w:ascii="Times New Roman" w:hAnsi="Times New Roman" w:cs="Times New Roman"/>
          <w:i/>
          <w:iCs/>
        </w:rPr>
        <w:t>Journal</w:t>
      </w:r>
      <w:r w:rsidR="001B180E" w:rsidRPr="00D07771">
        <w:rPr>
          <w:rFonts w:ascii="Times New Roman" w:hAnsi="Times New Roman" w:cs="Times New Roman"/>
        </w:rPr>
        <w:t xml:space="preserve"> </w:t>
      </w:r>
      <w:r w:rsidR="001B180E" w:rsidRPr="00D07771">
        <w:rPr>
          <w:rFonts w:ascii="Times New Roman" w:hAnsi="Times New Roman" w:cs="Times New Roman"/>
          <w:i/>
          <w:iCs/>
        </w:rPr>
        <w:t>of Consumer Research</w:t>
      </w:r>
      <w:r w:rsidR="00765A39" w:rsidRPr="00D07771">
        <w:rPr>
          <w:rFonts w:ascii="Times New Roman" w:hAnsi="Times New Roman" w:cs="Times New Roman"/>
          <w:i/>
          <w:iCs/>
        </w:rPr>
        <w:t>,</w:t>
      </w:r>
      <w:r w:rsidR="001B180E" w:rsidRPr="00D07771">
        <w:rPr>
          <w:rFonts w:ascii="Times New Roman" w:hAnsi="Times New Roman" w:cs="Times New Roman"/>
        </w:rPr>
        <w:t xml:space="preserve"> </w:t>
      </w:r>
      <w:r w:rsidR="001B180E" w:rsidRPr="00D07771">
        <w:rPr>
          <w:rStyle w:val="st1"/>
          <w:rFonts w:ascii="Times New Roman" w:hAnsi="Times New Roman" w:cs="Times New Roman"/>
          <w:i/>
        </w:rPr>
        <w:t>39</w:t>
      </w:r>
      <w:r w:rsidR="00765A39" w:rsidRPr="00D07771">
        <w:rPr>
          <w:rStyle w:val="st1"/>
          <w:rFonts w:ascii="Times New Roman" w:hAnsi="Times New Roman" w:cs="Times New Roman"/>
        </w:rPr>
        <w:t>(3),</w:t>
      </w:r>
      <w:r w:rsidR="001B180E" w:rsidRPr="00D07771">
        <w:rPr>
          <w:rStyle w:val="st1"/>
          <w:rFonts w:ascii="Times New Roman" w:hAnsi="Times New Roman" w:cs="Times New Roman"/>
        </w:rPr>
        <w:t xml:space="preserve"> 461–477.</w:t>
      </w:r>
    </w:p>
    <w:p w14:paraId="5418C189" w14:textId="3DBFC2F3" w:rsidR="00BE1AAD" w:rsidRPr="00D07771" w:rsidRDefault="00BE1AAD" w:rsidP="00D07771">
      <w:pPr>
        <w:autoSpaceDE w:val="0"/>
        <w:autoSpaceDN w:val="0"/>
        <w:adjustRightInd w:val="0"/>
        <w:spacing w:before="240" w:after="0" w:line="360" w:lineRule="auto"/>
        <w:ind w:left="720" w:hanging="720"/>
        <w:rPr>
          <w:rFonts w:ascii="Times New Roman" w:hAnsi="Times New Roman" w:cs="Times New Roman"/>
        </w:rPr>
      </w:pPr>
      <w:proofErr w:type="spellStart"/>
      <w:r w:rsidRPr="00D07771">
        <w:rPr>
          <w:rFonts w:ascii="Times New Roman" w:hAnsi="Times New Roman" w:cs="Times New Roman"/>
        </w:rPr>
        <w:t>Soutar</w:t>
      </w:r>
      <w:proofErr w:type="spellEnd"/>
      <w:r w:rsidR="00816006" w:rsidRPr="00D07771">
        <w:rPr>
          <w:rFonts w:ascii="Times New Roman" w:hAnsi="Times New Roman" w:cs="Times New Roman"/>
        </w:rPr>
        <w:t>,</w:t>
      </w:r>
      <w:r w:rsidR="00164B8F">
        <w:rPr>
          <w:rFonts w:ascii="Times New Roman" w:hAnsi="Times New Roman" w:cs="Times New Roman"/>
        </w:rPr>
        <w:t xml:space="preserve"> G.</w:t>
      </w:r>
      <w:r w:rsidRPr="00D07771">
        <w:rPr>
          <w:rFonts w:ascii="Times New Roman" w:hAnsi="Times New Roman" w:cs="Times New Roman"/>
        </w:rPr>
        <w:t>N.</w:t>
      </w:r>
      <w:r w:rsidR="00164B8F">
        <w:rPr>
          <w:rFonts w:ascii="Times New Roman" w:hAnsi="Times New Roman" w:cs="Times New Roman"/>
        </w:rPr>
        <w:t>,</w:t>
      </w:r>
      <w:r w:rsidRPr="00D07771">
        <w:rPr>
          <w:rFonts w:ascii="Times New Roman" w:hAnsi="Times New Roman" w:cs="Times New Roman"/>
        </w:rPr>
        <w:t xml:space="preserve"> and Turner</w:t>
      </w:r>
      <w:r w:rsidR="00164B8F">
        <w:rPr>
          <w:rFonts w:ascii="Times New Roman" w:hAnsi="Times New Roman" w:cs="Times New Roman"/>
        </w:rPr>
        <w:t>,</w:t>
      </w:r>
      <w:r w:rsidRPr="00D07771">
        <w:rPr>
          <w:rFonts w:ascii="Times New Roman" w:hAnsi="Times New Roman" w:cs="Times New Roman"/>
        </w:rPr>
        <w:t xml:space="preserve"> J.P.</w:t>
      </w:r>
      <w:r w:rsidR="008B1E59" w:rsidRPr="00D07771">
        <w:rPr>
          <w:rFonts w:ascii="Times New Roman" w:hAnsi="Times New Roman" w:cs="Times New Roman"/>
        </w:rPr>
        <w:t xml:space="preserve"> </w:t>
      </w:r>
      <w:r w:rsidRPr="00D07771">
        <w:rPr>
          <w:rFonts w:ascii="Times New Roman" w:hAnsi="Times New Roman" w:cs="Times New Roman"/>
        </w:rPr>
        <w:t>2002</w:t>
      </w:r>
      <w:r w:rsidR="00400035" w:rsidRPr="00D07771">
        <w:rPr>
          <w:rFonts w:ascii="Times New Roman" w:hAnsi="Times New Roman" w:cs="Times New Roman"/>
        </w:rPr>
        <w:t>.</w:t>
      </w:r>
      <w:r w:rsidR="008B1E59" w:rsidRPr="00D07771">
        <w:rPr>
          <w:rFonts w:ascii="Times New Roman" w:hAnsi="Times New Roman" w:cs="Times New Roman"/>
        </w:rPr>
        <w:t xml:space="preserve"> </w:t>
      </w:r>
      <w:r w:rsidRPr="00D07771">
        <w:rPr>
          <w:rFonts w:ascii="Times New Roman" w:hAnsi="Times New Roman" w:cs="Times New Roman"/>
        </w:rPr>
        <w:t>Students</w:t>
      </w:r>
      <w:r w:rsidR="00816006" w:rsidRPr="00D07771">
        <w:rPr>
          <w:rFonts w:ascii="Times New Roman" w:hAnsi="Times New Roman" w:cs="Times New Roman"/>
        </w:rPr>
        <w:t>’</w:t>
      </w:r>
      <w:r w:rsidRPr="00D07771">
        <w:rPr>
          <w:rFonts w:ascii="Times New Roman" w:hAnsi="Times New Roman" w:cs="Times New Roman"/>
        </w:rPr>
        <w:t xml:space="preserve"> prefer</w:t>
      </w:r>
      <w:r w:rsidR="009807E4" w:rsidRPr="00D07771">
        <w:rPr>
          <w:rFonts w:ascii="Times New Roman" w:hAnsi="Times New Roman" w:cs="Times New Roman"/>
        </w:rPr>
        <w:t>e</w:t>
      </w:r>
      <w:r w:rsidRPr="00D07771">
        <w:rPr>
          <w:rFonts w:ascii="Times New Roman" w:hAnsi="Times New Roman" w:cs="Times New Roman"/>
        </w:rPr>
        <w:t xml:space="preserve">nces for </w:t>
      </w:r>
      <w:r w:rsidR="009807E4" w:rsidRPr="00D07771">
        <w:rPr>
          <w:rFonts w:ascii="Times New Roman" w:hAnsi="Times New Roman" w:cs="Times New Roman"/>
        </w:rPr>
        <w:t>u</w:t>
      </w:r>
      <w:r w:rsidRPr="00D07771">
        <w:rPr>
          <w:rFonts w:ascii="Times New Roman" w:hAnsi="Times New Roman" w:cs="Times New Roman"/>
        </w:rPr>
        <w:t xml:space="preserve">niversities: </w:t>
      </w:r>
      <w:r w:rsidR="009807E4" w:rsidRPr="00D07771">
        <w:rPr>
          <w:rFonts w:ascii="Times New Roman" w:hAnsi="Times New Roman" w:cs="Times New Roman"/>
        </w:rPr>
        <w:t>A</w:t>
      </w:r>
      <w:r w:rsidRPr="00D07771">
        <w:rPr>
          <w:rFonts w:ascii="Times New Roman" w:hAnsi="Times New Roman" w:cs="Times New Roman"/>
        </w:rPr>
        <w:t xml:space="preserve"> conjoint analysis</w:t>
      </w:r>
      <w:r w:rsidR="009807E4" w:rsidRPr="00D07771">
        <w:rPr>
          <w:rFonts w:ascii="Times New Roman" w:hAnsi="Times New Roman" w:cs="Times New Roman"/>
        </w:rPr>
        <w:t>.</w:t>
      </w:r>
      <w:r w:rsidRPr="00D07771">
        <w:rPr>
          <w:rFonts w:ascii="Times New Roman" w:hAnsi="Times New Roman" w:cs="Times New Roman"/>
        </w:rPr>
        <w:t xml:space="preserve"> </w:t>
      </w:r>
      <w:r w:rsidRPr="00D07771">
        <w:rPr>
          <w:rFonts w:ascii="Times New Roman" w:hAnsi="Times New Roman" w:cs="Times New Roman"/>
          <w:i/>
          <w:iCs/>
        </w:rPr>
        <w:t>Journal of Educational Management</w:t>
      </w:r>
      <w:r w:rsidRPr="00D07771">
        <w:rPr>
          <w:rFonts w:ascii="Times New Roman" w:hAnsi="Times New Roman" w:cs="Times New Roman"/>
        </w:rPr>
        <w:t xml:space="preserve">, </w:t>
      </w:r>
      <w:r w:rsidRPr="00D07771">
        <w:rPr>
          <w:rFonts w:ascii="Times New Roman" w:hAnsi="Times New Roman" w:cs="Times New Roman"/>
          <w:i/>
        </w:rPr>
        <w:t>24</w:t>
      </w:r>
      <w:r w:rsidR="009807E4" w:rsidRPr="00D07771">
        <w:rPr>
          <w:rFonts w:ascii="Times New Roman" w:hAnsi="Times New Roman" w:cs="Times New Roman"/>
        </w:rPr>
        <w:t>(</w:t>
      </w:r>
      <w:r w:rsidRPr="00D07771">
        <w:rPr>
          <w:rFonts w:ascii="Times New Roman" w:hAnsi="Times New Roman" w:cs="Times New Roman"/>
        </w:rPr>
        <w:t>5</w:t>
      </w:r>
      <w:r w:rsidR="009807E4" w:rsidRPr="00D07771">
        <w:rPr>
          <w:rFonts w:ascii="Times New Roman" w:hAnsi="Times New Roman" w:cs="Times New Roman"/>
        </w:rPr>
        <w:t>),</w:t>
      </w:r>
      <w:r w:rsidRPr="00D07771">
        <w:rPr>
          <w:rFonts w:ascii="Times New Roman" w:hAnsi="Times New Roman" w:cs="Times New Roman"/>
        </w:rPr>
        <w:t xml:space="preserve"> 391–403</w:t>
      </w:r>
      <w:r w:rsidR="00400035" w:rsidRPr="00D07771">
        <w:rPr>
          <w:rFonts w:ascii="Times New Roman" w:hAnsi="Times New Roman" w:cs="Times New Roman"/>
        </w:rPr>
        <w:t>.</w:t>
      </w:r>
    </w:p>
    <w:p w14:paraId="54C57E02" w14:textId="205D81E8" w:rsidR="00780537" w:rsidRPr="00D07771" w:rsidRDefault="001B180E" w:rsidP="00D07771">
      <w:pPr>
        <w:spacing w:before="240" w:after="0" w:line="360" w:lineRule="auto"/>
        <w:ind w:left="720" w:hanging="720"/>
        <w:rPr>
          <w:rFonts w:ascii="Times New Roman" w:hAnsi="Times New Roman" w:cs="Times New Roman"/>
        </w:rPr>
      </w:pPr>
      <w:proofErr w:type="spellStart"/>
      <w:r w:rsidRPr="00D07771">
        <w:rPr>
          <w:rFonts w:ascii="Times New Roman" w:hAnsi="Times New Roman" w:cs="Times New Roman"/>
        </w:rPr>
        <w:t>Stensaker</w:t>
      </w:r>
      <w:proofErr w:type="spellEnd"/>
      <w:r w:rsidRPr="00D07771">
        <w:rPr>
          <w:rFonts w:ascii="Times New Roman" w:hAnsi="Times New Roman" w:cs="Times New Roman"/>
        </w:rPr>
        <w:t>, B.</w:t>
      </w:r>
      <w:r w:rsidR="00816006" w:rsidRPr="00D07771">
        <w:rPr>
          <w:rFonts w:ascii="Times New Roman" w:hAnsi="Times New Roman" w:cs="Times New Roman"/>
        </w:rPr>
        <w:t>,</w:t>
      </w:r>
      <w:r w:rsidRPr="00D07771">
        <w:rPr>
          <w:rFonts w:ascii="Times New Roman" w:hAnsi="Times New Roman" w:cs="Times New Roman"/>
        </w:rPr>
        <w:t xml:space="preserve"> and Harvey, L. 2011. </w:t>
      </w:r>
      <w:proofErr w:type="gramStart"/>
      <w:r w:rsidRPr="00D07771">
        <w:rPr>
          <w:rFonts w:ascii="Times New Roman" w:hAnsi="Times New Roman" w:cs="Times New Roman"/>
          <w:i/>
        </w:rPr>
        <w:t>Accountability</w:t>
      </w:r>
      <w:r w:rsidRPr="00D07771">
        <w:rPr>
          <w:rFonts w:ascii="Times New Roman" w:hAnsi="Times New Roman" w:cs="Times New Roman"/>
        </w:rPr>
        <w:t xml:space="preserve"> </w:t>
      </w:r>
      <w:r w:rsidRPr="00D07771">
        <w:rPr>
          <w:rFonts w:ascii="Times New Roman" w:hAnsi="Times New Roman" w:cs="Times New Roman"/>
          <w:i/>
        </w:rPr>
        <w:t>in</w:t>
      </w:r>
      <w:r w:rsidRPr="00D07771">
        <w:rPr>
          <w:rFonts w:ascii="Times New Roman" w:hAnsi="Times New Roman" w:cs="Times New Roman"/>
        </w:rPr>
        <w:t xml:space="preserve"> </w:t>
      </w:r>
      <w:r w:rsidRPr="00D07771">
        <w:rPr>
          <w:rFonts w:ascii="Times New Roman" w:hAnsi="Times New Roman" w:cs="Times New Roman"/>
          <w:i/>
        </w:rPr>
        <w:t>Higher Education Global Perspectives on Trust and Power</w:t>
      </w:r>
      <w:r w:rsidRPr="00D07771">
        <w:rPr>
          <w:rFonts w:ascii="Times New Roman" w:hAnsi="Times New Roman" w:cs="Times New Roman"/>
        </w:rPr>
        <w:t>.</w:t>
      </w:r>
      <w:proofErr w:type="gramEnd"/>
      <w:r w:rsidRPr="00D07771">
        <w:rPr>
          <w:rFonts w:ascii="Times New Roman" w:hAnsi="Times New Roman" w:cs="Times New Roman"/>
        </w:rPr>
        <w:t xml:space="preserve"> London: Routledge. </w:t>
      </w:r>
    </w:p>
    <w:p w14:paraId="377FF961" w14:textId="7B2DE3A9" w:rsidR="00016B15" w:rsidRPr="00D07771" w:rsidRDefault="00016B15" w:rsidP="00D07771">
      <w:pPr>
        <w:spacing w:before="240" w:after="0" w:line="360" w:lineRule="auto"/>
        <w:ind w:left="720" w:hanging="720"/>
        <w:rPr>
          <w:rFonts w:ascii="Times New Roman" w:eastAsia="Times New Roman" w:hAnsi="Times New Roman" w:cs="Times New Roman"/>
        </w:rPr>
      </w:pPr>
      <w:proofErr w:type="spellStart"/>
      <w:proofErr w:type="gramStart"/>
      <w:r w:rsidRPr="00D07771">
        <w:rPr>
          <w:rFonts w:ascii="Times New Roman" w:eastAsia="Times New Roman" w:hAnsi="Times New Roman" w:cs="Times New Roman"/>
        </w:rPr>
        <w:t>Tschannen</w:t>
      </w:r>
      <w:proofErr w:type="spellEnd"/>
      <w:r w:rsidRPr="00D07771">
        <w:rPr>
          <w:rFonts w:ascii="Times New Roman" w:eastAsia="Times New Roman" w:hAnsi="Times New Roman" w:cs="Times New Roman"/>
        </w:rPr>
        <w:t>-Moran</w:t>
      </w:r>
      <w:r w:rsidR="00816006" w:rsidRPr="00D07771">
        <w:rPr>
          <w:rFonts w:ascii="Times New Roman" w:eastAsia="Times New Roman" w:hAnsi="Times New Roman" w:cs="Times New Roman"/>
        </w:rPr>
        <w:t>,</w:t>
      </w:r>
      <w:r w:rsidRPr="00D07771">
        <w:rPr>
          <w:rFonts w:ascii="Times New Roman" w:eastAsia="Times New Roman" w:hAnsi="Times New Roman" w:cs="Times New Roman"/>
        </w:rPr>
        <w:t xml:space="preserve"> M</w:t>
      </w:r>
      <w:r w:rsidR="00816006" w:rsidRPr="00D07771">
        <w:rPr>
          <w:rFonts w:ascii="Times New Roman" w:eastAsia="Times New Roman" w:hAnsi="Times New Roman" w:cs="Times New Roman"/>
        </w:rPr>
        <w:t>., and</w:t>
      </w:r>
      <w:r w:rsidRPr="00D07771">
        <w:rPr>
          <w:rFonts w:ascii="Times New Roman" w:eastAsia="Times New Roman" w:hAnsi="Times New Roman" w:cs="Times New Roman"/>
        </w:rPr>
        <w:t xml:space="preserve"> Hoy</w:t>
      </w:r>
      <w:r w:rsidR="00816006" w:rsidRPr="00D07771">
        <w:rPr>
          <w:rFonts w:ascii="Times New Roman" w:eastAsia="Times New Roman" w:hAnsi="Times New Roman" w:cs="Times New Roman"/>
        </w:rPr>
        <w:t>,</w:t>
      </w:r>
      <w:r w:rsidRPr="00D07771">
        <w:rPr>
          <w:rFonts w:ascii="Times New Roman" w:eastAsia="Times New Roman" w:hAnsi="Times New Roman" w:cs="Times New Roman"/>
        </w:rPr>
        <w:t xml:space="preserve"> W.K</w:t>
      </w:r>
      <w:r w:rsidR="00400035" w:rsidRPr="00D07771">
        <w:rPr>
          <w:rFonts w:ascii="Times New Roman" w:eastAsia="Times New Roman" w:hAnsi="Times New Roman" w:cs="Times New Roman"/>
        </w:rPr>
        <w:t>.</w:t>
      </w:r>
      <w:r w:rsidRPr="00D07771">
        <w:rPr>
          <w:rFonts w:ascii="Times New Roman" w:eastAsia="Times New Roman" w:hAnsi="Times New Roman" w:cs="Times New Roman"/>
        </w:rPr>
        <w:t xml:space="preserve"> 2000</w:t>
      </w:r>
      <w:r w:rsidR="00400035" w:rsidRPr="00D07771">
        <w:rPr>
          <w:rFonts w:ascii="Times New Roman" w:eastAsia="Times New Roman" w:hAnsi="Times New Roman" w:cs="Times New Roman"/>
        </w:rPr>
        <w:t>.</w:t>
      </w:r>
      <w:proofErr w:type="gramEnd"/>
      <w:r w:rsidRPr="00D07771">
        <w:rPr>
          <w:rFonts w:ascii="Times New Roman" w:eastAsia="Times New Roman" w:hAnsi="Times New Roman" w:cs="Times New Roman"/>
        </w:rPr>
        <w:t xml:space="preserve"> Trust</w:t>
      </w:r>
      <w:r w:rsidR="00400035" w:rsidRPr="00D07771">
        <w:rPr>
          <w:rFonts w:ascii="Times New Roman" w:eastAsia="Times New Roman" w:hAnsi="Times New Roman" w:cs="Times New Roman"/>
        </w:rPr>
        <w:t>:</w:t>
      </w:r>
      <w:r w:rsidRPr="00D07771">
        <w:rPr>
          <w:rFonts w:ascii="Times New Roman" w:eastAsia="Times New Roman" w:hAnsi="Times New Roman" w:cs="Times New Roman"/>
        </w:rPr>
        <w:t xml:space="preserve"> A </w:t>
      </w:r>
      <w:r w:rsidR="00400035" w:rsidRPr="00D07771">
        <w:rPr>
          <w:rFonts w:ascii="Times New Roman" w:eastAsia="Times New Roman" w:hAnsi="Times New Roman" w:cs="Times New Roman"/>
        </w:rPr>
        <w:t>multidisciplinary analysis of the nature, meaning, and measurement of trus</w:t>
      </w:r>
      <w:r w:rsidRPr="00D07771">
        <w:rPr>
          <w:rFonts w:ascii="Times New Roman" w:eastAsia="Times New Roman" w:hAnsi="Times New Roman" w:cs="Times New Roman"/>
        </w:rPr>
        <w:t>t</w:t>
      </w:r>
      <w:r w:rsidR="00400035" w:rsidRPr="00D07771">
        <w:rPr>
          <w:rFonts w:ascii="Times New Roman" w:eastAsia="Times New Roman" w:hAnsi="Times New Roman" w:cs="Times New Roman"/>
        </w:rPr>
        <w:t>.</w:t>
      </w:r>
      <w:r w:rsidRPr="00D07771">
        <w:rPr>
          <w:rFonts w:ascii="Times New Roman" w:eastAsia="Times New Roman" w:hAnsi="Times New Roman" w:cs="Times New Roman"/>
        </w:rPr>
        <w:t xml:space="preserve"> </w:t>
      </w:r>
      <w:proofErr w:type="gramStart"/>
      <w:r w:rsidRPr="00D07771">
        <w:rPr>
          <w:rFonts w:ascii="Times New Roman" w:eastAsia="Times New Roman" w:hAnsi="Times New Roman" w:cs="Times New Roman"/>
          <w:i/>
        </w:rPr>
        <w:t>Review of Educational Research</w:t>
      </w:r>
      <w:r w:rsidR="00816006" w:rsidRPr="00D07771">
        <w:rPr>
          <w:rFonts w:ascii="Times New Roman" w:eastAsia="Times New Roman" w:hAnsi="Times New Roman" w:cs="Times New Roman"/>
          <w:i/>
        </w:rPr>
        <w:t>,</w:t>
      </w:r>
      <w:r w:rsidRPr="00D07771">
        <w:rPr>
          <w:rFonts w:ascii="Times New Roman" w:eastAsia="Times New Roman" w:hAnsi="Times New Roman" w:cs="Times New Roman"/>
        </w:rPr>
        <w:t xml:space="preserve"> </w:t>
      </w:r>
      <w:r w:rsidRPr="00D07771">
        <w:rPr>
          <w:rFonts w:ascii="Times New Roman" w:hAnsi="Times New Roman" w:cs="Times New Roman"/>
          <w:i/>
        </w:rPr>
        <w:t>70</w:t>
      </w:r>
      <w:r w:rsidR="00816006" w:rsidRPr="00D07771">
        <w:rPr>
          <w:rFonts w:ascii="Times New Roman" w:hAnsi="Times New Roman" w:cs="Times New Roman"/>
          <w:i/>
        </w:rPr>
        <w:t>,</w:t>
      </w:r>
      <w:r w:rsidRPr="00D07771">
        <w:rPr>
          <w:rFonts w:ascii="Times New Roman" w:hAnsi="Times New Roman" w:cs="Times New Roman"/>
        </w:rPr>
        <w:t xml:space="preserve"> 547</w:t>
      </w:r>
      <w:r w:rsidR="00B523DC" w:rsidRPr="00D07771">
        <w:rPr>
          <w:rFonts w:ascii="Times New Roman" w:hAnsi="Times New Roman" w:cs="Times New Roman"/>
        </w:rPr>
        <w:t>–</w:t>
      </w:r>
      <w:r w:rsidRPr="00D07771">
        <w:rPr>
          <w:rFonts w:ascii="Times New Roman" w:hAnsi="Times New Roman" w:cs="Times New Roman"/>
        </w:rPr>
        <w:t>493</w:t>
      </w:r>
      <w:r w:rsidR="00B523DC" w:rsidRPr="00D07771">
        <w:rPr>
          <w:rFonts w:ascii="Times New Roman" w:hAnsi="Times New Roman" w:cs="Times New Roman"/>
        </w:rPr>
        <w:t>.</w:t>
      </w:r>
      <w:proofErr w:type="gramEnd"/>
      <w:r w:rsidRPr="00D07771">
        <w:rPr>
          <w:rFonts w:ascii="Times New Roman" w:hAnsi="Times New Roman" w:cs="Times New Roman"/>
        </w:rPr>
        <w:t xml:space="preserve"> </w:t>
      </w:r>
    </w:p>
    <w:p w14:paraId="57FAB51B" w14:textId="77777777" w:rsidR="006127FE" w:rsidRPr="00D07771" w:rsidRDefault="001B180E" w:rsidP="00D07771">
      <w:pPr>
        <w:spacing w:before="240" w:after="0" w:line="360" w:lineRule="auto"/>
        <w:ind w:left="720" w:hanging="720"/>
        <w:rPr>
          <w:rFonts w:ascii="Times New Roman" w:hAnsi="Times New Roman" w:cs="Times New Roman"/>
        </w:rPr>
      </w:pPr>
      <w:r w:rsidRPr="00D07771">
        <w:rPr>
          <w:rFonts w:ascii="Times New Roman" w:hAnsi="Times New Roman" w:cs="Times New Roman"/>
        </w:rPr>
        <w:t xml:space="preserve">Tierney, W.G. 2006. </w:t>
      </w:r>
      <w:proofErr w:type="gramStart"/>
      <w:r w:rsidRPr="00D07771">
        <w:rPr>
          <w:rFonts w:ascii="Times New Roman" w:hAnsi="Times New Roman" w:cs="Times New Roman"/>
          <w:i/>
        </w:rPr>
        <w:t>Trust and the Public Good.</w:t>
      </w:r>
      <w:proofErr w:type="gramEnd"/>
      <w:r w:rsidRPr="00D07771">
        <w:rPr>
          <w:rFonts w:ascii="Times New Roman" w:hAnsi="Times New Roman" w:cs="Times New Roman"/>
        </w:rPr>
        <w:t xml:space="preserve"> New York: Peter Langer. </w:t>
      </w:r>
    </w:p>
    <w:p w14:paraId="04F12838" w14:textId="77777777" w:rsidR="00A421EF" w:rsidRPr="00D07771" w:rsidRDefault="00A421EF" w:rsidP="00A421EF">
      <w:pPr>
        <w:spacing w:before="240" w:after="0" w:line="360" w:lineRule="auto"/>
        <w:ind w:left="720" w:hanging="720"/>
        <w:rPr>
          <w:rFonts w:ascii="Times New Roman" w:hAnsi="Times New Roman" w:cs="Times New Roman"/>
          <w:color w:val="222222"/>
          <w:shd w:val="clear" w:color="auto" w:fill="FFFFFF"/>
        </w:rPr>
      </w:pPr>
      <w:proofErr w:type="spellStart"/>
      <w:r w:rsidRPr="00D07771">
        <w:rPr>
          <w:rFonts w:ascii="Times New Roman" w:hAnsi="Times New Roman" w:cs="Times New Roman"/>
          <w:color w:val="222222"/>
          <w:shd w:val="clear" w:color="auto" w:fill="FFFFFF"/>
        </w:rPr>
        <w:t>Veloutsou</w:t>
      </w:r>
      <w:proofErr w:type="spellEnd"/>
      <w:r w:rsidRPr="00D07771">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C., Lewis, J.W., and Paton, R.</w:t>
      </w:r>
      <w:r w:rsidRPr="00D07771">
        <w:rPr>
          <w:rFonts w:ascii="Times New Roman" w:hAnsi="Times New Roman" w:cs="Times New Roman"/>
          <w:color w:val="222222"/>
          <w:shd w:val="clear" w:color="auto" w:fill="FFFFFF"/>
        </w:rPr>
        <w:t xml:space="preserve">A. 2004. University selection: Information requirements and importance. </w:t>
      </w:r>
      <w:r w:rsidRPr="00D07771">
        <w:rPr>
          <w:rFonts w:ascii="Times New Roman" w:hAnsi="Times New Roman" w:cs="Times New Roman"/>
          <w:i/>
          <w:color w:val="222222"/>
          <w:shd w:val="clear" w:color="auto" w:fill="FFFFFF"/>
        </w:rPr>
        <w:t>International Journal of Education Management,</w:t>
      </w:r>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18</w:t>
      </w:r>
      <w:r w:rsidRPr="00D07771">
        <w:rPr>
          <w:rFonts w:ascii="Times New Roman" w:hAnsi="Times New Roman" w:cs="Times New Roman"/>
          <w:color w:val="222222"/>
          <w:shd w:val="clear" w:color="auto" w:fill="FFFFFF"/>
        </w:rPr>
        <w:t>(3), 160–171.</w:t>
      </w:r>
    </w:p>
    <w:p w14:paraId="4802A42D" w14:textId="3A3C08B8" w:rsidR="009016B0" w:rsidRPr="00D07771" w:rsidRDefault="001B180E" w:rsidP="00D07771">
      <w:pPr>
        <w:spacing w:before="240" w:after="0" w:line="360" w:lineRule="auto"/>
        <w:ind w:left="720" w:hanging="720"/>
        <w:rPr>
          <w:rFonts w:ascii="Times New Roman" w:hAnsi="Times New Roman" w:cs="Times New Roman"/>
          <w:color w:val="222222"/>
          <w:shd w:val="clear" w:color="auto" w:fill="FFFFFF"/>
        </w:rPr>
      </w:pPr>
      <w:proofErr w:type="spellStart"/>
      <w:r w:rsidRPr="00D07771">
        <w:rPr>
          <w:rFonts w:ascii="Times New Roman" w:hAnsi="Times New Roman" w:cs="Times New Roman"/>
          <w:color w:val="222222"/>
          <w:shd w:val="clear" w:color="auto" w:fill="FFFFFF"/>
        </w:rPr>
        <w:t>Veloutsou</w:t>
      </w:r>
      <w:proofErr w:type="spellEnd"/>
      <w:r w:rsidRPr="00D07771">
        <w:rPr>
          <w:rFonts w:ascii="Times New Roman" w:hAnsi="Times New Roman" w:cs="Times New Roman"/>
          <w:color w:val="222222"/>
          <w:shd w:val="clear" w:color="auto" w:fill="FFFFFF"/>
        </w:rPr>
        <w:t xml:space="preserve">, C., Paton, R.A., </w:t>
      </w:r>
      <w:r w:rsidR="00816006" w:rsidRPr="00D07771">
        <w:rPr>
          <w:rFonts w:ascii="Times New Roman" w:hAnsi="Times New Roman" w:cs="Times New Roman"/>
          <w:color w:val="222222"/>
          <w:shd w:val="clear" w:color="auto" w:fill="FFFFFF"/>
        </w:rPr>
        <w:t>and</w:t>
      </w:r>
      <w:r w:rsidRPr="00D07771">
        <w:rPr>
          <w:rFonts w:ascii="Times New Roman" w:hAnsi="Times New Roman" w:cs="Times New Roman"/>
          <w:color w:val="222222"/>
          <w:shd w:val="clear" w:color="auto" w:fill="FFFFFF"/>
        </w:rPr>
        <w:t xml:space="preserve"> Lewis, J. 2005. </w:t>
      </w:r>
      <w:proofErr w:type="gramStart"/>
      <w:r w:rsidRPr="00D07771">
        <w:rPr>
          <w:rFonts w:ascii="Times New Roman" w:hAnsi="Times New Roman" w:cs="Times New Roman"/>
          <w:color w:val="222222"/>
          <w:shd w:val="clear" w:color="auto" w:fill="FFFFFF"/>
        </w:rPr>
        <w:t xml:space="preserve">Consultation and </w:t>
      </w:r>
      <w:r w:rsidR="00400035" w:rsidRPr="00D07771">
        <w:rPr>
          <w:rFonts w:ascii="Times New Roman" w:hAnsi="Times New Roman" w:cs="Times New Roman"/>
          <w:color w:val="222222"/>
          <w:shd w:val="clear" w:color="auto" w:fill="FFFFFF"/>
        </w:rPr>
        <w:t>the reliability of information sources pertaining to university selectio</w:t>
      </w:r>
      <w:r w:rsidRPr="00D07771">
        <w:rPr>
          <w:rFonts w:ascii="Times New Roman" w:hAnsi="Times New Roman" w:cs="Times New Roman"/>
          <w:color w:val="222222"/>
          <w:shd w:val="clear" w:color="auto" w:fill="FFFFFF"/>
        </w:rPr>
        <w:t>n.</w:t>
      </w:r>
      <w:proofErr w:type="gramEnd"/>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International Journal of Educational Management</w:t>
      </w:r>
      <w:r w:rsidR="00400035" w:rsidRPr="00D07771">
        <w:rPr>
          <w:rFonts w:ascii="Times New Roman" w:hAnsi="Times New Roman" w:cs="Times New Roman"/>
          <w:i/>
          <w:color w:val="222222"/>
          <w:shd w:val="clear" w:color="auto" w:fill="FFFFFF"/>
        </w:rPr>
        <w:t>,</w:t>
      </w:r>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19</w:t>
      </w:r>
      <w:r w:rsidRPr="00D07771">
        <w:rPr>
          <w:rFonts w:ascii="Times New Roman" w:hAnsi="Times New Roman" w:cs="Times New Roman"/>
          <w:color w:val="222222"/>
          <w:shd w:val="clear" w:color="auto" w:fill="FFFFFF"/>
        </w:rPr>
        <w:t>(4), 160–171.</w:t>
      </w:r>
    </w:p>
    <w:p w14:paraId="31B84CD2" w14:textId="26B2ED95" w:rsidR="00ED43BF" w:rsidRDefault="00816006" w:rsidP="00D07771">
      <w:pPr>
        <w:spacing w:before="240" w:after="0" w:line="360" w:lineRule="auto"/>
        <w:ind w:left="720" w:hanging="720"/>
        <w:rPr>
          <w:rFonts w:ascii="Times New Roman" w:hAnsi="Times New Roman" w:cs="Times New Roman"/>
        </w:rPr>
      </w:pPr>
      <w:r w:rsidRPr="00D07771">
        <w:rPr>
          <w:rFonts w:ascii="Times New Roman" w:hAnsi="Times New Roman" w:cs="Times New Roman"/>
        </w:rPr>
        <w:t xml:space="preserve">White, K., and </w:t>
      </w:r>
      <w:r w:rsidR="001B180E" w:rsidRPr="00D07771">
        <w:rPr>
          <w:rFonts w:ascii="Times New Roman" w:hAnsi="Times New Roman" w:cs="Times New Roman"/>
        </w:rPr>
        <w:t>McFarland</w:t>
      </w:r>
      <w:r w:rsidRPr="00D07771">
        <w:rPr>
          <w:rFonts w:ascii="Times New Roman" w:hAnsi="Times New Roman" w:cs="Times New Roman"/>
        </w:rPr>
        <w:t xml:space="preserve">, C. 2009. </w:t>
      </w:r>
      <w:r w:rsidR="001B180E" w:rsidRPr="00D07771">
        <w:rPr>
          <w:rFonts w:ascii="Times New Roman" w:hAnsi="Times New Roman" w:cs="Times New Roman"/>
        </w:rPr>
        <w:t>When</w:t>
      </w:r>
      <w:r w:rsidRPr="00D07771">
        <w:rPr>
          <w:rFonts w:ascii="Times New Roman" w:hAnsi="Times New Roman" w:cs="Times New Roman"/>
        </w:rPr>
        <w:t xml:space="preserve"> do moods influence consumers’ product evaluations</w:t>
      </w:r>
      <w:r w:rsidR="001B180E" w:rsidRPr="00D07771">
        <w:rPr>
          <w:rFonts w:ascii="Times New Roman" w:hAnsi="Times New Roman" w:cs="Times New Roman"/>
        </w:rPr>
        <w:t xml:space="preserve">? </w:t>
      </w:r>
      <w:proofErr w:type="gramStart"/>
      <w:r w:rsidR="001B180E" w:rsidRPr="00D07771">
        <w:rPr>
          <w:rFonts w:ascii="Times New Roman" w:hAnsi="Times New Roman" w:cs="Times New Roman"/>
        </w:rPr>
        <w:t xml:space="preserve">The </w:t>
      </w:r>
      <w:r w:rsidRPr="00D07771">
        <w:rPr>
          <w:rFonts w:ascii="Times New Roman" w:hAnsi="Times New Roman" w:cs="Times New Roman"/>
        </w:rPr>
        <w:t>role of mood–acknowledgment and perceived appropriateness of using moods.</w:t>
      </w:r>
      <w:proofErr w:type="gramEnd"/>
      <w:r w:rsidRPr="00D07771">
        <w:rPr>
          <w:rFonts w:ascii="Times New Roman" w:hAnsi="Times New Roman" w:cs="Times New Roman"/>
        </w:rPr>
        <w:t xml:space="preserve"> </w:t>
      </w:r>
      <w:r w:rsidR="001B180E" w:rsidRPr="00D07771">
        <w:rPr>
          <w:rFonts w:ascii="Times New Roman" w:hAnsi="Times New Roman" w:cs="Times New Roman"/>
          <w:i/>
          <w:iCs/>
        </w:rPr>
        <w:t>Journal of Consumer Psychology</w:t>
      </w:r>
      <w:r w:rsidR="00400035" w:rsidRPr="00D07771">
        <w:rPr>
          <w:rFonts w:ascii="Times New Roman" w:hAnsi="Times New Roman" w:cs="Times New Roman"/>
          <w:i/>
          <w:iCs/>
        </w:rPr>
        <w:t>,</w:t>
      </w:r>
      <w:r w:rsidR="001B180E" w:rsidRPr="00D07771">
        <w:rPr>
          <w:rFonts w:ascii="Times New Roman" w:hAnsi="Times New Roman" w:cs="Times New Roman"/>
        </w:rPr>
        <w:t xml:space="preserve"> </w:t>
      </w:r>
      <w:r w:rsidR="001B180E" w:rsidRPr="00D07771">
        <w:rPr>
          <w:rFonts w:ascii="Times New Roman" w:hAnsi="Times New Roman" w:cs="Times New Roman"/>
          <w:i/>
        </w:rPr>
        <w:t>19</w:t>
      </w:r>
      <w:r w:rsidRPr="00D07771">
        <w:rPr>
          <w:rFonts w:ascii="Times New Roman" w:hAnsi="Times New Roman" w:cs="Times New Roman"/>
        </w:rPr>
        <w:t>(3),</w:t>
      </w:r>
      <w:r w:rsidR="001B180E" w:rsidRPr="00D07771">
        <w:rPr>
          <w:rFonts w:ascii="Times New Roman" w:hAnsi="Times New Roman" w:cs="Times New Roman"/>
        </w:rPr>
        <w:t xml:space="preserve"> 526–536.</w:t>
      </w:r>
    </w:p>
    <w:p w14:paraId="43EE7EFA" w14:textId="2F8A183C" w:rsidR="00164B8F" w:rsidRPr="00D07771" w:rsidRDefault="00164B8F" w:rsidP="00164B8F">
      <w:pPr>
        <w:spacing w:before="240" w:after="0" w:line="360" w:lineRule="auto"/>
        <w:ind w:left="720" w:hanging="720"/>
        <w:rPr>
          <w:rFonts w:ascii="Times New Roman" w:hAnsi="Times New Roman" w:cs="Times New Roman"/>
          <w:color w:val="222222"/>
          <w:shd w:val="clear" w:color="auto" w:fill="FFFFFF"/>
        </w:rPr>
      </w:pPr>
      <w:r w:rsidRPr="00D07771">
        <w:rPr>
          <w:rFonts w:ascii="Times New Roman" w:hAnsi="Times New Roman" w:cs="Times New Roman"/>
          <w:color w:val="222222"/>
          <w:shd w:val="clear" w:color="auto" w:fill="FFFFFF"/>
        </w:rPr>
        <w:t xml:space="preserve">Whitehead, J.M., </w:t>
      </w:r>
      <w:proofErr w:type="spellStart"/>
      <w:r w:rsidRPr="00D07771">
        <w:rPr>
          <w:rFonts w:ascii="Times New Roman" w:hAnsi="Times New Roman" w:cs="Times New Roman"/>
          <w:color w:val="222222"/>
          <w:shd w:val="clear" w:color="auto" w:fill="FFFFFF"/>
        </w:rPr>
        <w:t>Raffan</w:t>
      </w:r>
      <w:proofErr w:type="spellEnd"/>
      <w:r w:rsidRPr="00D07771">
        <w:rPr>
          <w:rFonts w:ascii="Times New Roman" w:hAnsi="Times New Roman" w:cs="Times New Roman"/>
          <w:color w:val="222222"/>
          <w:shd w:val="clear" w:color="auto" w:fill="FFFFFF"/>
        </w:rPr>
        <w:t xml:space="preserve">, J., and </w:t>
      </w:r>
      <w:proofErr w:type="spellStart"/>
      <w:r w:rsidRPr="00D07771">
        <w:rPr>
          <w:rFonts w:ascii="Times New Roman" w:hAnsi="Times New Roman" w:cs="Times New Roman"/>
          <w:color w:val="222222"/>
          <w:shd w:val="clear" w:color="auto" w:fill="FFFFFF"/>
        </w:rPr>
        <w:t>Deaney</w:t>
      </w:r>
      <w:proofErr w:type="spellEnd"/>
      <w:r w:rsidRPr="00D07771">
        <w:rPr>
          <w:rFonts w:ascii="Times New Roman" w:hAnsi="Times New Roman" w:cs="Times New Roman"/>
          <w:color w:val="222222"/>
          <w:shd w:val="clear" w:color="auto" w:fill="FFFFFF"/>
        </w:rPr>
        <w:t xml:space="preserve">, R. 2006. University choice: What influences the decisions of academically successful post-16 students? </w:t>
      </w:r>
      <w:r w:rsidRPr="00D07771">
        <w:rPr>
          <w:rFonts w:ascii="Times New Roman" w:hAnsi="Times New Roman" w:cs="Times New Roman"/>
          <w:i/>
          <w:color w:val="222222"/>
          <w:shd w:val="clear" w:color="auto" w:fill="FFFFFF"/>
        </w:rPr>
        <w:t>Higher Education Quarterly,</w:t>
      </w:r>
      <w:r w:rsidRPr="00D07771">
        <w:rPr>
          <w:rFonts w:ascii="Times New Roman" w:hAnsi="Times New Roman" w:cs="Times New Roman"/>
          <w:color w:val="222222"/>
          <w:shd w:val="clear" w:color="auto" w:fill="FFFFFF"/>
        </w:rPr>
        <w:t xml:space="preserve"> </w:t>
      </w:r>
      <w:r w:rsidRPr="00D07771">
        <w:rPr>
          <w:rFonts w:ascii="Times New Roman" w:hAnsi="Times New Roman" w:cs="Times New Roman"/>
          <w:i/>
          <w:color w:val="222222"/>
          <w:shd w:val="clear" w:color="auto" w:fill="FFFFFF"/>
        </w:rPr>
        <w:t>60</w:t>
      </w:r>
      <w:r w:rsidRPr="00D07771">
        <w:rPr>
          <w:rFonts w:ascii="Times New Roman" w:hAnsi="Times New Roman" w:cs="Times New Roman"/>
          <w:color w:val="222222"/>
          <w:shd w:val="clear" w:color="auto" w:fill="FFFFFF"/>
        </w:rPr>
        <w:t>(1), 4–26.</w:t>
      </w:r>
    </w:p>
    <w:p w14:paraId="0667D628" w14:textId="1A547545" w:rsidR="003C1D83" w:rsidRPr="00D07771" w:rsidRDefault="003C1D83" w:rsidP="00D07771">
      <w:pPr>
        <w:spacing w:before="240" w:after="0" w:line="360" w:lineRule="auto"/>
        <w:ind w:left="720" w:hanging="720"/>
        <w:rPr>
          <w:rFonts w:ascii="Times New Roman" w:eastAsia="Times New Roman" w:hAnsi="Times New Roman" w:cs="Times New Roman"/>
          <w:lang w:val="en"/>
        </w:rPr>
      </w:pPr>
      <w:proofErr w:type="gramStart"/>
      <w:r w:rsidRPr="00D07771">
        <w:rPr>
          <w:rFonts w:ascii="Times New Roman" w:eastAsia="Times New Roman" w:hAnsi="Times New Roman" w:cs="Times New Roman"/>
          <w:lang w:val="en"/>
        </w:rPr>
        <w:t>Wilkins</w:t>
      </w:r>
      <w:r w:rsidR="00400035" w:rsidRPr="00D07771">
        <w:rPr>
          <w:rFonts w:ascii="Times New Roman" w:eastAsia="Times New Roman" w:hAnsi="Times New Roman" w:cs="Times New Roman"/>
          <w:lang w:val="en"/>
        </w:rPr>
        <w:t>,</w:t>
      </w:r>
      <w:r w:rsidRPr="00D07771">
        <w:rPr>
          <w:rFonts w:ascii="Times New Roman" w:eastAsia="Times New Roman" w:hAnsi="Times New Roman" w:cs="Times New Roman"/>
          <w:lang w:val="en"/>
        </w:rPr>
        <w:t xml:space="preserve"> S.</w:t>
      </w:r>
      <w:r w:rsidR="00400035" w:rsidRPr="00D07771">
        <w:rPr>
          <w:rFonts w:ascii="Times New Roman" w:eastAsia="Times New Roman" w:hAnsi="Times New Roman" w:cs="Times New Roman"/>
          <w:lang w:val="en"/>
        </w:rPr>
        <w:t>, and</w:t>
      </w:r>
      <w:r w:rsidRPr="00D07771">
        <w:rPr>
          <w:rFonts w:ascii="Times New Roman" w:eastAsia="Times New Roman" w:hAnsi="Times New Roman" w:cs="Times New Roman"/>
          <w:lang w:val="en"/>
        </w:rPr>
        <w:t xml:space="preserve"> </w:t>
      </w:r>
      <w:proofErr w:type="spellStart"/>
      <w:r w:rsidRPr="00D07771">
        <w:rPr>
          <w:rFonts w:ascii="Times New Roman" w:eastAsia="Times New Roman" w:hAnsi="Times New Roman" w:cs="Times New Roman"/>
          <w:lang w:val="en"/>
        </w:rPr>
        <w:t>Huisman</w:t>
      </w:r>
      <w:proofErr w:type="spellEnd"/>
      <w:r w:rsidRPr="00D07771">
        <w:rPr>
          <w:rFonts w:ascii="Times New Roman" w:eastAsia="Times New Roman" w:hAnsi="Times New Roman" w:cs="Times New Roman"/>
          <w:lang w:val="en"/>
        </w:rPr>
        <w:t>, J. 2011</w:t>
      </w:r>
      <w:r w:rsidR="00400035" w:rsidRPr="00D07771">
        <w:rPr>
          <w:rFonts w:ascii="Times New Roman" w:eastAsia="Times New Roman" w:hAnsi="Times New Roman" w:cs="Times New Roman"/>
          <w:lang w:val="en"/>
        </w:rPr>
        <w:t>.</w:t>
      </w:r>
      <w:proofErr w:type="gramEnd"/>
      <w:r w:rsidRPr="00D07771">
        <w:rPr>
          <w:rFonts w:ascii="Times New Roman" w:eastAsia="Times New Roman" w:hAnsi="Times New Roman" w:cs="Times New Roman"/>
          <w:lang w:val="en"/>
        </w:rPr>
        <w:t xml:space="preserve"> Internation</w:t>
      </w:r>
      <w:r w:rsidR="00816006" w:rsidRPr="00D07771">
        <w:rPr>
          <w:rFonts w:ascii="Times New Roman" w:eastAsia="Times New Roman" w:hAnsi="Times New Roman" w:cs="Times New Roman"/>
          <w:lang w:val="en"/>
        </w:rPr>
        <w:t>al student destination choice: T</w:t>
      </w:r>
      <w:r w:rsidRPr="00D07771">
        <w:rPr>
          <w:rFonts w:ascii="Times New Roman" w:eastAsia="Times New Roman" w:hAnsi="Times New Roman" w:cs="Times New Roman"/>
          <w:lang w:val="en"/>
        </w:rPr>
        <w:t>he influence of home campus experience on the decision to consider branch campuses</w:t>
      </w:r>
      <w:r w:rsidR="00400035" w:rsidRPr="00D07771">
        <w:rPr>
          <w:rFonts w:ascii="Times New Roman" w:eastAsia="Times New Roman" w:hAnsi="Times New Roman" w:cs="Times New Roman"/>
          <w:lang w:val="en"/>
        </w:rPr>
        <w:t>.</w:t>
      </w:r>
      <w:r w:rsidRPr="00D07771">
        <w:rPr>
          <w:rFonts w:ascii="Times New Roman" w:eastAsia="Times New Roman" w:hAnsi="Times New Roman" w:cs="Times New Roman"/>
          <w:lang w:val="en"/>
        </w:rPr>
        <w:t xml:space="preserve"> </w:t>
      </w:r>
      <w:r w:rsidRPr="00D07771">
        <w:rPr>
          <w:rFonts w:ascii="Times New Roman" w:eastAsia="Times New Roman" w:hAnsi="Times New Roman" w:cs="Times New Roman"/>
          <w:i/>
          <w:iCs/>
          <w:lang w:val="en"/>
        </w:rPr>
        <w:t>Journal of Marketing for Higher Education</w:t>
      </w:r>
      <w:r w:rsidRPr="00D07771">
        <w:rPr>
          <w:rFonts w:ascii="Times New Roman" w:eastAsia="Times New Roman" w:hAnsi="Times New Roman" w:cs="Times New Roman"/>
          <w:lang w:val="en"/>
        </w:rPr>
        <w:t xml:space="preserve">, </w:t>
      </w:r>
      <w:r w:rsidRPr="00D07771">
        <w:rPr>
          <w:rFonts w:ascii="Times New Roman" w:eastAsia="Times New Roman" w:hAnsi="Times New Roman" w:cs="Times New Roman"/>
          <w:i/>
          <w:lang w:val="en"/>
        </w:rPr>
        <w:t>21</w:t>
      </w:r>
      <w:r w:rsidRPr="00D07771">
        <w:rPr>
          <w:rFonts w:ascii="Times New Roman" w:eastAsia="Times New Roman" w:hAnsi="Times New Roman" w:cs="Times New Roman"/>
          <w:lang w:val="en"/>
        </w:rPr>
        <w:t>(1), 61</w:t>
      </w:r>
      <w:r w:rsidR="00B523DC" w:rsidRPr="00D07771">
        <w:rPr>
          <w:rFonts w:ascii="Times New Roman" w:eastAsia="Times New Roman" w:hAnsi="Times New Roman" w:cs="Times New Roman"/>
          <w:lang w:val="en"/>
        </w:rPr>
        <w:t>–</w:t>
      </w:r>
      <w:r w:rsidRPr="00D07771">
        <w:rPr>
          <w:rFonts w:ascii="Times New Roman" w:eastAsia="Times New Roman" w:hAnsi="Times New Roman" w:cs="Times New Roman"/>
          <w:lang w:val="en"/>
        </w:rPr>
        <w:t>83</w:t>
      </w:r>
      <w:r w:rsidR="00400035" w:rsidRPr="00D07771">
        <w:rPr>
          <w:rFonts w:ascii="Times New Roman" w:eastAsia="Times New Roman" w:hAnsi="Times New Roman" w:cs="Times New Roman"/>
          <w:lang w:val="en"/>
        </w:rPr>
        <w:t>.</w:t>
      </w:r>
    </w:p>
    <w:p w14:paraId="588F630B" w14:textId="079716F4" w:rsidR="009016B0" w:rsidRPr="00D07771" w:rsidRDefault="00816006" w:rsidP="00D07771">
      <w:pPr>
        <w:spacing w:before="240" w:after="0" w:line="360" w:lineRule="auto"/>
        <w:ind w:left="720" w:hanging="720"/>
        <w:rPr>
          <w:rFonts w:ascii="Times New Roman" w:hAnsi="Times New Roman" w:cs="Times New Roman"/>
        </w:rPr>
      </w:pPr>
      <w:r w:rsidRPr="00D07771">
        <w:rPr>
          <w:rFonts w:ascii="Times New Roman" w:hAnsi="Times New Roman" w:cs="Times New Roman"/>
        </w:rPr>
        <w:t xml:space="preserve">Woodall, T., </w:t>
      </w:r>
      <w:r w:rsidR="001B180E" w:rsidRPr="00D07771">
        <w:rPr>
          <w:rFonts w:ascii="Times New Roman" w:hAnsi="Times New Roman" w:cs="Times New Roman"/>
        </w:rPr>
        <w:t xml:space="preserve">Hiller, </w:t>
      </w:r>
      <w:r w:rsidRPr="00D07771">
        <w:rPr>
          <w:rFonts w:ascii="Times New Roman" w:hAnsi="Times New Roman" w:cs="Times New Roman"/>
        </w:rPr>
        <w:t xml:space="preserve">A., and </w:t>
      </w:r>
      <w:r w:rsidR="001B180E" w:rsidRPr="00D07771">
        <w:rPr>
          <w:rFonts w:ascii="Times New Roman" w:hAnsi="Times New Roman" w:cs="Times New Roman"/>
        </w:rPr>
        <w:t>Resnick</w:t>
      </w:r>
      <w:r w:rsidR="00164B8F">
        <w:rPr>
          <w:rFonts w:ascii="Times New Roman" w:hAnsi="Times New Roman" w:cs="Times New Roman"/>
        </w:rPr>
        <w:t>,</w:t>
      </w:r>
      <w:r w:rsidRPr="00D07771">
        <w:rPr>
          <w:rFonts w:ascii="Times New Roman" w:hAnsi="Times New Roman" w:cs="Times New Roman"/>
        </w:rPr>
        <w:t xml:space="preserve"> S. 2014. </w:t>
      </w:r>
      <w:proofErr w:type="gramStart"/>
      <w:r w:rsidR="001B180E" w:rsidRPr="00D07771">
        <w:rPr>
          <w:rFonts w:ascii="Times New Roman" w:hAnsi="Times New Roman" w:cs="Times New Roman"/>
        </w:rPr>
        <w:t>Makin</w:t>
      </w:r>
      <w:r w:rsidRPr="00D07771">
        <w:rPr>
          <w:rFonts w:ascii="Times New Roman" w:hAnsi="Times New Roman" w:cs="Times New Roman"/>
        </w:rPr>
        <w:t>g sense of higher education: Students as consumers and the value of the university experience.</w:t>
      </w:r>
      <w:proofErr w:type="gramEnd"/>
      <w:r w:rsidR="001B180E" w:rsidRPr="00D07771">
        <w:rPr>
          <w:rFonts w:ascii="Times New Roman" w:hAnsi="Times New Roman" w:cs="Times New Roman"/>
        </w:rPr>
        <w:t xml:space="preserve"> </w:t>
      </w:r>
      <w:r w:rsidR="001B180E" w:rsidRPr="00D07771">
        <w:rPr>
          <w:rFonts w:ascii="Times New Roman" w:hAnsi="Times New Roman" w:cs="Times New Roman"/>
          <w:i/>
        </w:rPr>
        <w:t>Studies in Higher Education</w:t>
      </w:r>
      <w:r w:rsidRPr="00D07771">
        <w:rPr>
          <w:rFonts w:ascii="Times New Roman" w:hAnsi="Times New Roman" w:cs="Times New Roman"/>
          <w:i/>
        </w:rPr>
        <w:t xml:space="preserve">, </w:t>
      </w:r>
      <w:r w:rsidR="001B180E" w:rsidRPr="00D07771">
        <w:rPr>
          <w:rFonts w:ascii="Times New Roman" w:hAnsi="Times New Roman" w:cs="Times New Roman"/>
          <w:i/>
        </w:rPr>
        <w:t xml:space="preserve">39 </w:t>
      </w:r>
      <w:r w:rsidRPr="00D07771">
        <w:rPr>
          <w:rFonts w:ascii="Times New Roman" w:hAnsi="Times New Roman" w:cs="Times New Roman"/>
        </w:rPr>
        <w:t>(1),</w:t>
      </w:r>
      <w:r w:rsidR="001B180E" w:rsidRPr="00D07771">
        <w:rPr>
          <w:rFonts w:ascii="Times New Roman" w:hAnsi="Times New Roman" w:cs="Times New Roman"/>
        </w:rPr>
        <w:t xml:space="preserve"> 48–67.</w:t>
      </w:r>
    </w:p>
    <w:p w14:paraId="78DABDB7" w14:textId="5DEADEDF" w:rsidR="006649F1" w:rsidRPr="00D07771" w:rsidRDefault="00B523DC" w:rsidP="00D07771">
      <w:pPr>
        <w:spacing w:before="240" w:after="0" w:line="360" w:lineRule="auto"/>
        <w:ind w:left="720" w:hanging="720"/>
        <w:rPr>
          <w:rFonts w:ascii="Times New Roman" w:hAnsi="Times New Roman" w:cs="Times New Roman"/>
          <w:color w:val="222222"/>
          <w:shd w:val="clear" w:color="auto" w:fill="FFFFFF"/>
        </w:rPr>
      </w:pPr>
      <w:r w:rsidRPr="00D07771">
        <w:rPr>
          <w:rFonts w:ascii="Times New Roman" w:hAnsi="Times New Roman" w:cs="Times New Roman"/>
          <w:color w:val="222222"/>
          <w:shd w:val="clear" w:color="auto" w:fill="FFFFFF"/>
        </w:rPr>
        <w:lastRenderedPageBreak/>
        <w:t>.</w:t>
      </w:r>
    </w:p>
    <w:p w14:paraId="3690455B" w14:textId="41B41C82" w:rsidR="00A40963" w:rsidRPr="00D07771" w:rsidRDefault="00A40963" w:rsidP="00D07771">
      <w:pPr>
        <w:spacing w:before="240" w:line="360" w:lineRule="auto"/>
        <w:rPr>
          <w:rFonts w:ascii="Times New Roman" w:hAnsi="Times New Roman" w:cs="Times New Roman"/>
        </w:rPr>
      </w:pPr>
      <w:r w:rsidRPr="00D07771">
        <w:rPr>
          <w:rFonts w:ascii="Times New Roman" w:hAnsi="Times New Roman" w:cs="Times New Roman"/>
        </w:rPr>
        <w:br w:type="page"/>
      </w:r>
    </w:p>
    <w:p w14:paraId="48FE3F2B" w14:textId="311C3203" w:rsidR="000A140F" w:rsidRPr="00D07771" w:rsidRDefault="000A140F" w:rsidP="00D07771">
      <w:pPr>
        <w:spacing w:before="240" w:line="360" w:lineRule="auto"/>
        <w:rPr>
          <w:rFonts w:ascii="Times New Roman" w:hAnsi="Times New Roman" w:cs="Times New Roman"/>
        </w:rPr>
      </w:pPr>
    </w:p>
    <w:p w14:paraId="41F6A2BF" w14:textId="6E51452E" w:rsidR="00A40963" w:rsidRPr="00D07771" w:rsidRDefault="00F750FF" w:rsidP="00D07771">
      <w:pPr>
        <w:spacing w:before="240" w:after="0" w:line="360" w:lineRule="auto"/>
        <w:ind w:left="720" w:hanging="720"/>
        <w:rPr>
          <w:rFonts w:ascii="Times New Roman" w:hAnsi="Times New Roman" w:cs="Times New Roman"/>
          <w:b/>
        </w:rPr>
      </w:pPr>
      <w:r>
        <w:rPr>
          <w:rFonts w:ascii="Times New Roman" w:hAnsi="Times New Roman" w:cs="Times New Roman"/>
          <w:b/>
        </w:rPr>
        <w:t>Figure captions</w:t>
      </w:r>
    </w:p>
    <w:p w14:paraId="67E83E5E" w14:textId="141A0BC6" w:rsidR="000A140F" w:rsidRPr="00D07771" w:rsidRDefault="000A140F" w:rsidP="00D07771">
      <w:pPr>
        <w:spacing w:before="240" w:after="0" w:line="360" w:lineRule="auto"/>
        <w:rPr>
          <w:rFonts w:ascii="Times New Roman" w:hAnsi="Times New Roman" w:cs="Times New Roman"/>
        </w:rPr>
      </w:pPr>
      <w:proofErr w:type="gramStart"/>
      <w:r w:rsidRPr="00D07771">
        <w:rPr>
          <w:rFonts w:ascii="Times New Roman" w:hAnsi="Times New Roman" w:cs="Times New Roman"/>
        </w:rPr>
        <w:t>Figure 1</w:t>
      </w:r>
      <w:r w:rsidR="00F750FF">
        <w:rPr>
          <w:rFonts w:ascii="Times New Roman" w:hAnsi="Times New Roman" w:cs="Times New Roman"/>
        </w:rPr>
        <w:t>.</w:t>
      </w:r>
      <w:proofErr w:type="gramEnd"/>
      <w:r w:rsidRPr="00D07771">
        <w:rPr>
          <w:rFonts w:ascii="Times New Roman" w:hAnsi="Times New Roman" w:cs="Times New Roman"/>
        </w:rPr>
        <w:t xml:space="preserve"> Percentage category summary of sources of information based on trustworthiness</w:t>
      </w:r>
    </w:p>
    <w:p w14:paraId="10D133F8" w14:textId="7AED504C" w:rsidR="000A140F" w:rsidRPr="00D07771" w:rsidRDefault="00F750FF" w:rsidP="00D07771">
      <w:pPr>
        <w:pStyle w:val="NoSpacing"/>
        <w:keepNext/>
        <w:spacing w:before="240" w:line="360" w:lineRule="auto"/>
        <w:rPr>
          <w:rFonts w:ascii="Times New Roman" w:hAnsi="Times New Roman" w:cs="Times New Roman"/>
        </w:rPr>
      </w:pPr>
      <w:proofErr w:type="gramStart"/>
      <w:r>
        <w:rPr>
          <w:rFonts w:ascii="Times New Roman" w:hAnsi="Times New Roman" w:cs="Times New Roman"/>
        </w:rPr>
        <w:t>Figure 2.</w:t>
      </w:r>
      <w:proofErr w:type="gramEnd"/>
      <w:r w:rsidR="000A140F" w:rsidRPr="00D07771">
        <w:rPr>
          <w:rFonts w:ascii="Times New Roman" w:hAnsi="Times New Roman" w:cs="Times New Roman"/>
        </w:rPr>
        <w:t xml:space="preserve"> Key significant sources of information by gender and type of university</w:t>
      </w:r>
    </w:p>
    <w:p w14:paraId="1E117B70" w14:textId="76636F3E" w:rsidR="000A140F" w:rsidRPr="00D07771" w:rsidRDefault="00F750FF" w:rsidP="00D07771">
      <w:pPr>
        <w:keepNext/>
        <w:spacing w:before="240" w:after="0" w:line="360" w:lineRule="auto"/>
        <w:rPr>
          <w:rFonts w:ascii="Times New Roman" w:hAnsi="Times New Roman" w:cs="Times New Roman"/>
        </w:rPr>
      </w:pPr>
      <w:proofErr w:type="gramStart"/>
      <w:r>
        <w:rPr>
          <w:rFonts w:ascii="Times New Roman" w:hAnsi="Times New Roman" w:cs="Times New Roman"/>
        </w:rPr>
        <w:t>Figure 3.</w:t>
      </w:r>
      <w:proofErr w:type="gramEnd"/>
      <w:r w:rsidR="000A140F" w:rsidRPr="00D07771">
        <w:rPr>
          <w:rFonts w:ascii="Times New Roman" w:hAnsi="Times New Roman" w:cs="Times New Roman"/>
        </w:rPr>
        <w:t xml:space="preserve"> Identification of key communication factors </w:t>
      </w:r>
      <w:proofErr w:type="gramStart"/>
      <w:r w:rsidR="000A140F" w:rsidRPr="00D07771">
        <w:rPr>
          <w:rFonts w:ascii="Times New Roman" w:hAnsi="Times New Roman" w:cs="Times New Roman"/>
        </w:rPr>
        <w:t>that are</w:t>
      </w:r>
      <w:proofErr w:type="gramEnd"/>
      <w:r w:rsidR="000A140F" w:rsidRPr="00D07771">
        <w:rPr>
          <w:rFonts w:ascii="Times New Roman" w:hAnsi="Times New Roman" w:cs="Times New Roman"/>
        </w:rPr>
        <w:t xml:space="preserve"> highly trustworthy</w:t>
      </w:r>
    </w:p>
    <w:p w14:paraId="2983AC55" w14:textId="22A4F651" w:rsidR="000A140F" w:rsidRPr="00D07771" w:rsidRDefault="000A140F" w:rsidP="00D07771">
      <w:pPr>
        <w:spacing w:before="240" w:after="0" w:line="360" w:lineRule="auto"/>
        <w:ind w:left="720" w:hanging="720"/>
        <w:rPr>
          <w:rFonts w:ascii="Times New Roman" w:hAnsi="Times New Roman" w:cs="Times New Roman"/>
        </w:rPr>
      </w:pPr>
    </w:p>
    <w:sectPr w:rsidR="000A140F" w:rsidRPr="00D07771" w:rsidSect="00D0777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7FBC30" w15:done="0"/>
  <w15:commentEx w15:paraId="2634ECF2" w15:done="0"/>
  <w15:commentEx w15:paraId="7441FA5A" w15:done="0"/>
  <w15:commentEx w15:paraId="5631EFDC" w15:done="0"/>
  <w15:commentEx w15:paraId="08D8C9BB" w15:done="0"/>
  <w15:commentEx w15:paraId="5BCC1701" w15:done="0"/>
  <w15:commentEx w15:paraId="5F1F1FF5" w15:done="0"/>
  <w15:commentEx w15:paraId="4C7E03E3" w15:done="0"/>
  <w15:commentEx w15:paraId="6DD2E9B1" w15:done="0"/>
  <w15:commentEx w15:paraId="3CAD852D" w15:done="0"/>
  <w15:commentEx w15:paraId="01BA1E6D" w15:done="0"/>
  <w15:commentEx w15:paraId="266FDDCC" w15:done="0"/>
  <w15:commentEx w15:paraId="2CC6E00E" w15:done="0"/>
  <w15:commentEx w15:paraId="76573263" w15:done="0"/>
  <w15:commentEx w15:paraId="79EEE664" w15:done="0"/>
  <w15:commentEx w15:paraId="2B2A17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41772" w14:textId="77777777" w:rsidR="005C4921" w:rsidRDefault="005C4921" w:rsidP="00DF1F04">
      <w:pPr>
        <w:spacing w:after="0" w:line="240" w:lineRule="auto"/>
      </w:pPr>
      <w:r>
        <w:separator/>
      </w:r>
    </w:p>
    <w:p w14:paraId="07546E39" w14:textId="77777777" w:rsidR="005C4921" w:rsidRDefault="005C4921"/>
  </w:endnote>
  <w:endnote w:type="continuationSeparator" w:id="0">
    <w:p w14:paraId="415D424C" w14:textId="77777777" w:rsidR="005C4921" w:rsidRDefault="005C4921" w:rsidP="00DF1F04">
      <w:pPr>
        <w:spacing w:after="0" w:line="240" w:lineRule="auto"/>
      </w:pPr>
      <w:r>
        <w:continuationSeparator/>
      </w:r>
    </w:p>
    <w:p w14:paraId="31C54217" w14:textId="77777777" w:rsidR="005C4921" w:rsidRDefault="005C4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41402"/>
      <w:docPartObj>
        <w:docPartGallery w:val="Page Numbers (Bottom of Page)"/>
        <w:docPartUnique/>
      </w:docPartObj>
    </w:sdtPr>
    <w:sdtEndPr>
      <w:rPr>
        <w:noProof/>
      </w:rPr>
    </w:sdtEndPr>
    <w:sdtContent>
      <w:p w14:paraId="61D5DB80" w14:textId="662537FC" w:rsidR="00A421EF" w:rsidRDefault="00A421EF" w:rsidP="00164B8F">
        <w:pPr>
          <w:pStyle w:val="Footer"/>
          <w:jc w:val="center"/>
        </w:pPr>
        <w:r>
          <w:fldChar w:fldCharType="begin"/>
        </w:r>
        <w:r>
          <w:instrText xml:space="preserve"> PAGE   \* MERGEFORMAT </w:instrText>
        </w:r>
        <w:r>
          <w:fldChar w:fldCharType="separate"/>
        </w:r>
        <w:r w:rsidR="008F6A7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489441"/>
      <w:docPartObj>
        <w:docPartGallery w:val="Page Numbers (Bottom of Page)"/>
        <w:docPartUnique/>
      </w:docPartObj>
    </w:sdtPr>
    <w:sdtEndPr>
      <w:rPr>
        <w:noProof/>
      </w:rPr>
    </w:sdtEndPr>
    <w:sdtContent>
      <w:p w14:paraId="27B65F55" w14:textId="410383B7" w:rsidR="00A421EF" w:rsidRDefault="00A421EF" w:rsidP="00A46840">
        <w:pPr>
          <w:pStyle w:val="Footer"/>
          <w:jc w:val="center"/>
        </w:pPr>
        <w:r>
          <w:fldChar w:fldCharType="begin"/>
        </w:r>
        <w:r>
          <w:instrText xml:space="preserve"> PAGE   \* MERGEFORMAT </w:instrText>
        </w:r>
        <w:r>
          <w:fldChar w:fldCharType="separate"/>
        </w:r>
        <w:r w:rsidR="008F6A7E">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92094" w14:textId="77777777" w:rsidR="00384DCB" w:rsidRDefault="00384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00801" w14:textId="77777777" w:rsidR="005C4921" w:rsidRDefault="005C4921" w:rsidP="00DF1F04">
      <w:pPr>
        <w:spacing w:after="0" w:line="240" w:lineRule="auto"/>
      </w:pPr>
      <w:r>
        <w:separator/>
      </w:r>
    </w:p>
    <w:p w14:paraId="380FE4C2" w14:textId="77777777" w:rsidR="005C4921" w:rsidRDefault="005C4921"/>
  </w:footnote>
  <w:footnote w:type="continuationSeparator" w:id="0">
    <w:p w14:paraId="0AE53ABC" w14:textId="77777777" w:rsidR="005C4921" w:rsidRDefault="005C4921" w:rsidP="00DF1F04">
      <w:pPr>
        <w:spacing w:after="0" w:line="240" w:lineRule="auto"/>
      </w:pPr>
      <w:r>
        <w:continuationSeparator/>
      </w:r>
    </w:p>
    <w:p w14:paraId="170AFB4B" w14:textId="77777777" w:rsidR="005C4921" w:rsidRDefault="005C49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EC64" w14:textId="69E5DB59" w:rsidR="00A421EF" w:rsidRPr="00F750FF" w:rsidRDefault="00A421EF" w:rsidP="00F750FF">
    <w:pPr>
      <w:spacing w:before="240" w:after="0" w:line="360" w:lineRule="auto"/>
      <w:jc w:val="center"/>
      <w:rPr>
        <w:rFonts w:ascii="Times New Roman" w:hAnsi="Times New Roman" w:cs="Times New Roman"/>
        <w:i/>
        <w:caps/>
      </w:rPr>
    </w:pPr>
    <w:r w:rsidRPr="00FE0E7C">
      <w:rPr>
        <w:rFonts w:ascii="Times New Roman" w:hAnsi="Times New Roman" w:cs="Times New Roman"/>
        <w:i/>
        <w:caps/>
      </w:rPr>
      <w:t>Do HEIs communicate trust well?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01FBC" w14:textId="02422015" w:rsidR="00A421EF" w:rsidRPr="00164B8F" w:rsidRDefault="00A421EF" w:rsidP="00164B8F">
    <w:pPr>
      <w:spacing w:before="240" w:after="0" w:line="360" w:lineRule="auto"/>
      <w:jc w:val="center"/>
      <w:rPr>
        <w:rFonts w:ascii="Times New Roman" w:hAnsi="Times New Roman" w:cs="Times New Roman"/>
        <w:i/>
        <w:caps/>
      </w:rPr>
    </w:pPr>
    <w:r w:rsidRPr="00FE0E7C">
      <w:rPr>
        <w:rFonts w:ascii="Times New Roman" w:hAnsi="Times New Roman" w:cs="Times New Roman"/>
        <w:i/>
        <w:caps/>
      </w:rPr>
      <w:t>Do Heis Communicate Trust Well?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DC779" w14:textId="77777777" w:rsidR="00384DCB" w:rsidRDefault="00384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0609"/>
    <w:multiLevelType w:val="hybridMultilevel"/>
    <w:tmpl w:val="6142C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BB0650"/>
    <w:multiLevelType w:val="hybridMultilevel"/>
    <w:tmpl w:val="6142C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641736"/>
    <w:multiLevelType w:val="hybridMultilevel"/>
    <w:tmpl w:val="31981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DF7A2F"/>
    <w:multiLevelType w:val="hybridMultilevel"/>
    <w:tmpl w:val="4DBA6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584C7C"/>
    <w:multiLevelType w:val="hybridMultilevel"/>
    <w:tmpl w:val="729EAF26"/>
    <w:lvl w:ilvl="0" w:tplc="D07E17D8">
      <w:start w:val="1"/>
      <w:numFmt w:val="decimal"/>
      <w:suff w:val="space"/>
      <w:lvlText w:val="%1."/>
      <w:lvlJc w:val="left"/>
      <w:pPr>
        <w:ind w:left="-190" w:firstLine="19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BD205BB"/>
    <w:multiLevelType w:val="hybridMultilevel"/>
    <w:tmpl w:val="729EAF26"/>
    <w:lvl w:ilvl="0" w:tplc="D07E17D8">
      <w:start w:val="1"/>
      <w:numFmt w:val="decimal"/>
      <w:suff w:val="space"/>
      <w:lvlText w:val="%1."/>
      <w:lvlJc w:val="left"/>
      <w:pPr>
        <w:ind w:left="-190" w:firstLine="19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EB962F5"/>
    <w:multiLevelType w:val="hybridMultilevel"/>
    <w:tmpl w:val="6C48636E"/>
    <w:lvl w:ilvl="0" w:tplc="57966C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2CC2347"/>
    <w:multiLevelType w:val="hybridMultilevel"/>
    <w:tmpl w:val="35E4B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9734806"/>
    <w:multiLevelType w:val="hybridMultilevel"/>
    <w:tmpl w:val="9340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C57FF5"/>
    <w:multiLevelType w:val="hybridMultilevel"/>
    <w:tmpl w:val="5DD8C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235F96"/>
    <w:multiLevelType w:val="multilevel"/>
    <w:tmpl w:val="7512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9"/>
  </w:num>
  <w:num w:numId="5">
    <w:abstractNumId w:val="6"/>
  </w:num>
  <w:num w:numId="6">
    <w:abstractNumId w:val="0"/>
  </w:num>
  <w:num w:numId="7">
    <w:abstractNumId w:val="1"/>
  </w:num>
  <w:num w:numId="8">
    <w:abstractNumId w:val="10"/>
  </w:num>
  <w:num w:numId="9">
    <w:abstractNumId w:val="8"/>
  </w:num>
  <w:num w:numId="10">
    <w:abstractNumId w:val="4"/>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Williamson">
    <w15:presenceInfo w15:providerId="Windows Live" w15:userId="e7df2602a092a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C3"/>
    <w:rsid w:val="00000A7E"/>
    <w:rsid w:val="000018C4"/>
    <w:rsid w:val="00001BAB"/>
    <w:rsid w:val="00001D0D"/>
    <w:rsid w:val="00002187"/>
    <w:rsid w:val="000023B6"/>
    <w:rsid w:val="00002942"/>
    <w:rsid w:val="00003D19"/>
    <w:rsid w:val="000045DB"/>
    <w:rsid w:val="00006453"/>
    <w:rsid w:val="00006982"/>
    <w:rsid w:val="00006C76"/>
    <w:rsid w:val="00006FC0"/>
    <w:rsid w:val="000072F5"/>
    <w:rsid w:val="000076B7"/>
    <w:rsid w:val="00007A62"/>
    <w:rsid w:val="00007A91"/>
    <w:rsid w:val="00007CD1"/>
    <w:rsid w:val="00010206"/>
    <w:rsid w:val="000104ED"/>
    <w:rsid w:val="00010814"/>
    <w:rsid w:val="00010823"/>
    <w:rsid w:val="000111DE"/>
    <w:rsid w:val="000114C5"/>
    <w:rsid w:val="000118BB"/>
    <w:rsid w:val="00011DA6"/>
    <w:rsid w:val="00011F4A"/>
    <w:rsid w:val="0001225E"/>
    <w:rsid w:val="0001265B"/>
    <w:rsid w:val="0001267C"/>
    <w:rsid w:val="0001292B"/>
    <w:rsid w:val="00012E44"/>
    <w:rsid w:val="00013083"/>
    <w:rsid w:val="00013384"/>
    <w:rsid w:val="0001359E"/>
    <w:rsid w:val="00013C66"/>
    <w:rsid w:val="00013FB9"/>
    <w:rsid w:val="00014015"/>
    <w:rsid w:val="000142E3"/>
    <w:rsid w:val="000142F2"/>
    <w:rsid w:val="00014DB3"/>
    <w:rsid w:val="000158C1"/>
    <w:rsid w:val="00016B15"/>
    <w:rsid w:val="00016B4D"/>
    <w:rsid w:val="00016DA4"/>
    <w:rsid w:val="00017763"/>
    <w:rsid w:val="00020A30"/>
    <w:rsid w:val="00020CFA"/>
    <w:rsid w:val="00020F05"/>
    <w:rsid w:val="0002113C"/>
    <w:rsid w:val="000219EF"/>
    <w:rsid w:val="00022247"/>
    <w:rsid w:val="0002272F"/>
    <w:rsid w:val="00022DF2"/>
    <w:rsid w:val="00023C88"/>
    <w:rsid w:val="00024EA3"/>
    <w:rsid w:val="00025115"/>
    <w:rsid w:val="00025CB1"/>
    <w:rsid w:val="00026DD7"/>
    <w:rsid w:val="0003043C"/>
    <w:rsid w:val="00031BD0"/>
    <w:rsid w:val="0003295E"/>
    <w:rsid w:val="00032D52"/>
    <w:rsid w:val="00033166"/>
    <w:rsid w:val="00033AC2"/>
    <w:rsid w:val="0003406E"/>
    <w:rsid w:val="00034A3C"/>
    <w:rsid w:val="00035DF9"/>
    <w:rsid w:val="000360D9"/>
    <w:rsid w:val="00036C15"/>
    <w:rsid w:val="00036ED1"/>
    <w:rsid w:val="000370FC"/>
    <w:rsid w:val="000377CD"/>
    <w:rsid w:val="00037964"/>
    <w:rsid w:val="00037A9B"/>
    <w:rsid w:val="00040359"/>
    <w:rsid w:val="000403E8"/>
    <w:rsid w:val="00040BE4"/>
    <w:rsid w:val="00040D5E"/>
    <w:rsid w:val="000411A2"/>
    <w:rsid w:val="00041897"/>
    <w:rsid w:val="00041A8F"/>
    <w:rsid w:val="00042061"/>
    <w:rsid w:val="00042661"/>
    <w:rsid w:val="00043034"/>
    <w:rsid w:val="0004399F"/>
    <w:rsid w:val="00043A96"/>
    <w:rsid w:val="00044A2C"/>
    <w:rsid w:val="00046019"/>
    <w:rsid w:val="0004605E"/>
    <w:rsid w:val="0005008E"/>
    <w:rsid w:val="000503B0"/>
    <w:rsid w:val="000505BE"/>
    <w:rsid w:val="00051213"/>
    <w:rsid w:val="000517F0"/>
    <w:rsid w:val="00051BDA"/>
    <w:rsid w:val="000524E0"/>
    <w:rsid w:val="00053206"/>
    <w:rsid w:val="00054603"/>
    <w:rsid w:val="000546EA"/>
    <w:rsid w:val="000547E6"/>
    <w:rsid w:val="000547FE"/>
    <w:rsid w:val="00056035"/>
    <w:rsid w:val="0005623C"/>
    <w:rsid w:val="0005636B"/>
    <w:rsid w:val="00056B98"/>
    <w:rsid w:val="00056E9F"/>
    <w:rsid w:val="00057724"/>
    <w:rsid w:val="0005791F"/>
    <w:rsid w:val="00057B4E"/>
    <w:rsid w:val="00060830"/>
    <w:rsid w:val="0006103B"/>
    <w:rsid w:val="00061F79"/>
    <w:rsid w:val="0006244D"/>
    <w:rsid w:val="000624E3"/>
    <w:rsid w:val="000628E4"/>
    <w:rsid w:val="00062AB2"/>
    <w:rsid w:val="00064164"/>
    <w:rsid w:val="00064CDA"/>
    <w:rsid w:val="0006551F"/>
    <w:rsid w:val="00066998"/>
    <w:rsid w:val="00066A31"/>
    <w:rsid w:val="000704CF"/>
    <w:rsid w:val="00070667"/>
    <w:rsid w:val="000706AC"/>
    <w:rsid w:val="00070810"/>
    <w:rsid w:val="0007109C"/>
    <w:rsid w:val="0007114A"/>
    <w:rsid w:val="000711F2"/>
    <w:rsid w:val="00071FDF"/>
    <w:rsid w:val="00072884"/>
    <w:rsid w:val="00072918"/>
    <w:rsid w:val="00072CE3"/>
    <w:rsid w:val="0007374A"/>
    <w:rsid w:val="00073C6A"/>
    <w:rsid w:val="000740EE"/>
    <w:rsid w:val="000750BB"/>
    <w:rsid w:val="000751C0"/>
    <w:rsid w:val="000754CF"/>
    <w:rsid w:val="000758AE"/>
    <w:rsid w:val="00075A92"/>
    <w:rsid w:val="00075CA4"/>
    <w:rsid w:val="00076B2C"/>
    <w:rsid w:val="0007707F"/>
    <w:rsid w:val="00077930"/>
    <w:rsid w:val="00077B1C"/>
    <w:rsid w:val="00081467"/>
    <w:rsid w:val="00081AD2"/>
    <w:rsid w:val="00082987"/>
    <w:rsid w:val="00083929"/>
    <w:rsid w:val="00083B89"/>
    <w:rsid w:val="00083D6C"/>
    <w:rsid w:val="00084087"/>
    <w:rsid w:val="00084210"/>
    <w:rsid w:val="00084661"/>
    <w:rsid w:val="000847FA"/>
    <w:rsid w:val="00084BBB"/>
    <w:rsid w:val="00084C8B"/>
    <w:rsid w:val="00084D7C"/>
    <w:rsid w:val="00084F26"/>
    <w:rsid w:val="000850AF"/>
    <w:rsid w:val="0008524A"/>
    <w:rsid w:val="00085A59"/>
    <w:rsid w:val="000860A3"/>
    <w:rsid w:val="00086EA9"/>
    <w:rsid w:val="00087CB3"/>
    <w:rsid w:val="000908CB"/>
    <w:rsid w:val="00090E47"/>
    <w:rsid w:val="000913E7"/>
    <w:rsid w:val="00091768"/>
    <w:rsid w:val="00092B87"/>
    <w:rsid w:val="00092E0A"/>
    <w:rsid w:val="000938D8"/>
    <w:rsid w:val="00093939"/>
    <w:rsid w:val="000941FE"/>
    <w:rsid w:val="000949EE"/>
    <w:rsid w:val="000950C2"/>
    <w:rsid w:val="00095D40"/>
    <w:rsid w:val="00095E53"/>
    <w:rsid w:val="00096042"/>
    <w:rsid w:val="000961E7"/>
    <w:rsid w:val="000963C7"/>
    <w:rsid w:val="000967F9"/>
    <w:rsid w:val="00096853"/>
    <w:rsid w:val="0009735C"/>
    <w:rsid w:val="00097725"/>
    <w:rsid w:val="00097E63"/>
    <w:rsid w:val="00097F2F"/>
    <w:rsid w:val="000A076D"/>
    <w:rsid w:val="000A07FF"/>
    <w:rsid w:val="000A0ABA"/>
    <w:rsid w:val="000A140F"/>
    <w:rsid w:val="000A14A5"/>
    <w:rsid w:val="000A22B2"/>
    <w:rsid w:val="000A2715"/>
    <w:rsid w:val="000A2AAC"/>
    <w:rsid w:val="000A338E"/>
    <w:rsid w:val="000A3832"/>
    <w:rsid w:val="000A3874"/>
    <w:rsid w:val="000A3EC6"/>
    <w:rsid w:val="000A4203"/>
    <w:rsid w:val="000A4D78"/>
    <w:rsid w:val="000A5328"/>
    <w:rsid w:val="000A598A"/>
    <w:rsid w:val="000A64FE"/>
    <w:rsid w:val="000A6BBF"/>
    <w:rsid w:val="000A6F6B"/>
    <w:rsid w:val="000A736C"/>
    <w:rsid w:val="000A746E"/>
    <w:rsid w:val="000A7769"/>
    <w:rsid w:val="000A7BE4"/>
    <w:rsid w:val="000B1314"/>
    <w:rsid w:val="000B1C3E"/>
    <w:rsid w:val="000B1D42"/>
    <w:rsid w:val="000B1EC4"/>
    <w:rsid w:val="000B20D9"/>
    <w:rsid w:val="000B22BD"/>
    <w:rsid w:val="000B2E5D"/>
    <w:rsid w:val="000B334C"/>
    <w:rsid w:val="000B4683"/>
    <w:rsid w:val="000B481D"/>
    <w:rsid w:val="000B552C"/>
    <w:rsid w:val="000B6702"/>
    <w:rsid w:val="000B7A79"/>
    <w:rsid w:val="000C0412"/>
    <w:rsid w:val="000C1BD6"/>
    <w:rsid w:val="000C1FF2"/>
    <w:rsid w:val="000C2043"/>
    <w:rsid w:val="000C29FD"/>
    <w:rsid w:val="000C2B32"/>
    <w:rsid w:val="000C46D3"/>
    <w:rsid w:val="000C5617"/>
    <w:rsid w:val="000C6FCD"/>
    <w:rsid w:val="000C7743"/>
    <w:rsid w:val="000D04DF"/>
    <w:rsid w:val="000D0778"/>
    <w:rsid w:val="000D0F8D"/>
    <w:rsid w:val="000D1148"/>
    <w:rsid w:val="000D11CA"/>
    <w:rsid w:val="000D151E"/>
    <w:rsid w:val="000D18D6"/>
    <w:rsid w:val="000D27FD"/>
    <w:rsid w:val="000D3588"/>
    <w:rsid w:val="000D41AE"/>
    <w:rsid w:val="000D41D8"/>
    <w:rsid w:val="000D54A0"/>
    <w:rsid w:val="000D642A"/>
    <w:rsid w:val="000D773E"/>
    <w:rsid w:val="000D7DB7"/>
    <w:rsid w:val="000E0009"/>
    <w:rsid w:val="000E036A"/>
    <w:rsid w:val="000E07D2"/>
    <w:rsid w:val="000E0A02"/>
    <w:rsid w:val="000E115D"/>
    <w:rsid w:val="000E12D3"/>
    <w:rsid w:val="000E1EFA"/>
    <w:rsid w:val="000E21C9"/>
    <w:rsid w:val="000E3097"/>
    <w:rsid w:val="000E30FB"/>
    <w:rsid w:val="000E33F8"/>
    <w:rsid w:val="000E3464"/>
    <w:rsid w:val="000E3C50"/>
    <w:rsid w:val="000E3FC6"/>
    <w:rsid w:val="000E595B"/>
    <w:rsid w:val="000E5AD0"/>
    <w:rsid w:val="000E6E61"/>
    <w:rsid w:val="000E7291"/>
    <w:rsid w:val="000E7A44"/>
    <w:rsid w:val="000F0D75"/>
    <w:rsid w:val="000F1D67"/>
    <w:rsid w:val="000F39A6"/>
    <w:rsid w:val="000F3A28"/>
    <w:rsid w:val="000F3CFC"/>
    <w:rsid w:val="000F450A"/>
    <w:rsid w:val="000F452E"/>
    <w:rsid w:val="000F4701"/>
    <w:rsid w:val="000F4EBE"/>
    <w:rsid w:val="000F5647"/>
    <w:rsid w:val="000F5E76"/>
    <w:rsid w:val="000F73EE"/>
    <w:rsid w:val="000F7820"/>
    <w:rsid w:val="000F7A37"/>
    <w:rsid w:val="000F7D0B"/>
    <w:rsid w:val="0010025B"/>
    <w:rsid w:val="00100388"/>
    <w:rsid w:val="00100861"/>
    <w:rsid w:val="001008B9"/>
    <w:rsid w:val="00101B83"/>
    <w:rsid w:val="00101CF2"/>
    <w:rsid w:val="001029CD"/>
    <w:rsid w:val="00103658"/>
    <w:rsid w:val="00103EF4"/>
    <w:rsid w:val="0010404D"/>
    <w:rsid w:val="00105649"/>
    <w:rsid w:val="0010567C"/>
    <w:rsid w:val="001056A9"/>
    <w:rsid w:val="00105766"/>
    <w:rsid w:val="00105936"/>
    <w:rsid w:val="00106060"/>
    <w:rsid w:val="0010648B"/>
    <w:rsid w:val="00106692"/>
    <w:rsid w:val="00106A1B"/>
    <w:rsid w:val="00106EA9"/>
    <w:rsid w:val="00110497"/>
    <w:rsid w:val="00110734"/>
    <w:rsid w:val="00110CD5"/>
    <w:rsid w:val="00110DCC"/>
    <w:rsid w:val="00110DE9"/>
    <w:rsid w:val="001111B2"/>
    <w:rsid w:val="0011170A"/>
    <w:rsid w:val="00111E7A"/>
    <w:rsid w:val="00111F6A"/>
    <w:rsid w:val="001124D5"/>
    <w:rsid w:val="001125B9"/>
    <w:rsid w:val="001125DF"/>
    <w:rsid w:val="001136B0"/>
    <w:rsid w:val="001137D5"/>
    <w:rsid w:val="0011464A"/>
    <w:rsid w:val="00114937"/>
    <w:rsid w:val="001150B1"/>
    <w:rsid w:val="001160E9"/>
    <w:rsid w:val="00116611"/>
    <w:rsid w:val="0011697F"/>
    <w:rsid w:val="00116BE5"/>
    <w:rsid w:val="001175DE"/>
    <w:rsid w:val="00117A42"/>
    <w:rsid w:val="00117A9C"/>
    <w:rsid w:val="00117D95"/>
    <w:rsid w:val="001202E6"/>
    <w:rsid w:val="00120B12"/>
    <w:rsid w:val="00120E8E"/>
    <w:rsid w:val="001210CE"/>
    <w:rsid w:val="00121283"/>
    <w:rsid w:val="00122432"/>
    <w:rsid w:val="00122B91"/>
    <w:rsid w:val="00122F76"/>
    <w:rsid w:val="001231FA"/>
    <w:rsid w:val="001237E7"/>
    <w:rsid w:val="001238E9"/>
    <w:rsid w:val="00123B3A"/>
    <w:rsid w:val="00124B5A"/>
    <w:rsid w:val="00125124"/>
    <w:rsid w:val="00125326"/>
    <w:rsid w:val="00125A38"/>
    <w:rsid w:val="00125FEC"/>
    <w:rsid w:val="00126317"/>
    <w:rsid w:val="00126590"/>
    <w:rsid w:val="0012708E"/>
    <w:rsid w:val="001273B7"/>
    <w:rsid w:val="0012778B"/>
    <w:rsid w:val="00127A15"/>
    <w:rsid w:val="00127AC8"/>
    <w:rsid w:val="00127B8B"/>
    <w:rsid w:val="00131030"/>
    <w:rsid w:val="0013188E"/>
    <w:rsid w:val="00131901"/>
    <w:rsid w:val="00131A06"/>
    <w:rsid w:val="00131C51"/>
    <w:rsid w:val="00131CA0"/>
    <w:rsid w:val="001338F8"/>
    <w:rsid w:val="00133990"/>
    <w:rsid w:val="00133AD0"/>
    <w:rsid w:val="00133EBA"/>
    <w:rsid w:val="001342BD"/>
    <w:rsid w:val="00134D5E"/>
    <w:rsid w:val="00134DFE"/>
    <w:rsid w:val="00135118"/>
    <w:rsid w:val="0013544C"/>
    <w:rsid w:val="001358B6"/>
    <w:rsid w:val="00135A79"/>
    <w:rsid w:val="001364CC"/>
    <w:rsid w:val="001408FC"/>
    <w:rsid w:val="00140EC6"/>
    <w:rsid w:val="00141208"/>
    <w:rsid w:val="001418D6"/>
    <w:rsid w:val="001421EB"/>
    <w:rsid w:val="00142245"/>
    <w:rsid w:val="00142EBA"/>
    <w:rsid w:val="00143A96"/>
    <w:rsid w:val="00143CE2"/>
    <w:rsid w:val="001443E1"/>
    <w:rsid w:val="0014473E"/>
    <w:rsid w:val="00144744"/>
    <w:rsid w:val="00145699"/>
    <w:rsid w:val="00145DC6"/>
    <w:rsid w:val="00146020"/>
    <w:rsid w:val="00146F9B"/>
    <w:rsid w:val="0014751F"/>
    <w:rsid w:val="001475F8"/>
    <w:rsid w:val="001476C0"/>
    <w:rsid w:val="00150A4C"/>
    <w:rsid w:val="00150CB3"/>
    <w:rsid w:val="00151008"/>
    <w:rsid w:val="001515E5"/>
    <w:rsid w:val="00151848"/>
    <w:rsid w:val="00151A48"/>
    <w:rsid w:val="00151BE5"/>
    <w:rsid w:val="00152C00"/>
    <w:rsid w:val="00153DFD"/>
    <w:rsid w:val="00154169"/>
    <w:rsid w:val="00154EF0"/>
    <w:rsid w:val="00155056"/>
    <w:rsid w:val="001551E0"/>
    <w:rsid w:val="001553B2"/>
    <w:rsid w:val="00155A6B"/>
    <w:rsid w:val="00156DFE"/>
    <w:rsid w:val="0015763D"/>
    <w:rsid w:val="00157B7C"/>
    <w:rsid w:val="00160DBD"/>
    <w:rsid w:val="00162086"/>
    <w:rsid w:val="00162911"/>
    <w:rsid w:val="00162E91"/>
    <w:rsid w:val="00163CD5"/>
    <w:rsid w:val="00164097"/>
    <w:rsid w:val="00164B8F"/>
    <w:rsid w:val="0016513F"/>
    <w:rsid w:val="0016568C"/>
    <w:rsid w:val="00165B97"/>
    <w:rsid w:val="001660FA"/>
    <w:rsid w:val="0016624E"/>
    <w:rsid w:val="0016736B"/>
    <w:rsid w:val="001678D3"/>
    <w:rsid w:val="00167D54"/>
    <w:rsid w:val="001703E6"/>
    <w:rsid w:val="00170944"/>
    <w:rsid w:val="001709B0"/>
    <w:rsid w:val="001711E6"/>
    <w:rsid w:val="001714C3"/>
    <w:rsid w:val="00171683"/>
    <w:rsid w:val="00171883"/>
    <w:rsid w:val="00171EC0"/>
    <w:rsid w:val="00171ECB"/>
    <w:rsid w:val="001726B0"/>
    <w:rsid w:val="00172B73"/>
    <w:rsid w:val="0017324F"/>
    <w:rsid w:val="00173697"/>
    <w:rsid w:val="0017394D"/>
    <w:rsid w:val="00173A48"/>
    <w:rsid w:val="00173F67"/>
    <w:rsid w:val="00173FAA"/>
    <w:rsid w:val="00174DDE"/>
    <w:rsid w:val="00175B2F"/>
    <w:rsid w:val="00175CE7"/>
    <w:rsid w:val="0017647E"/>
    <w:rsid w:val="00176771"/>
    <w:rsid w:val="00176F6A"/>
    <w:rsid w:val="0017766C"/>
    <w:rsid w:val="0018030D"/>
    <w:rsid w:val="0018054F"/>
    <w:rsid w:val="00180B4D"/>
    <w:rsid w:val="00180B57"/>
    <w:rsid w:val="0018124A"/>
    <w:rsid w:val="00181816"/>
    <w:rsid w:val="00181976"/>
    <w:rsid w:val="00181A14"/>
    <w:rsid w:val="00181CE0"/>
    <w:rsid w:val="00181FCF"/>
    <w:rsid w:val="001824BC"/>
    <w:rsid w:val="00182CFF"/>
    <w:rsid w:val="00182FBC"/>
    <w:rsid w:val="00183622"/>
    <w:rsid w:val="00183924"/>
    <w:rsid w:val="00183B68"/>
    <w:rsid w:val="00183CA2"/>
    <w:rsid w:val="001843E3"/>
    <w:rsid w:val="00184E0B"/>
    <w:rsid w:val="0018513E"/>
    <w:rsid w:val="00185277"/>
    <w:rsid w:val="00185517"/>
    <w:rsid w:val="001859AE"/>
    <w:rsid w:val="001876C0"/>
    <w:rsid w:val="00187DAD"/>
    <w:rsid w:val="0019113B"/>
    <w:rsid w:val="00191504"/>
    <w:rsid w:val="0019205A"/>
    <w:rsid w:val="00192B0B"/>
    <w:rsid w:val="00192C76"/>
    <w:rsid w:val="00192ED1"/>
    <w:rsid w:val="00193AED"/>
    <w:rsid w:val="0019401D"/>
    <w:rsid w:val="001943C1"/>
    <w:rsid w:val="00194785"/>
    <w:rsid w:val="00194CE3"/>
    <w:rsid w:val="00196358"/>
    <w:rsid w:val="0019680F"/>
    <w:rsid w:val="00196C74"/>
    <w:rsid w:val="00196F07"/>
    <w:rsid w:val="001975A6"/>
    <w:rsid w:val="001A0340"/>
    <w:rsid w:val="001A045A"/>
    <w:rsid w:val="001A0D79"/>
    <w:rsid w:val="001A185B"/>
    <w:rsid w:val="001A1AB5"/>
    <w:rsid w:val="001A229E"/>
    <w:rsid w:val="001A2B5A"/>
    <w:rsid w:val="001A2CAE"/>
    <w:rsid w:val="001A2D4F"/>
    <w:rsid w:val="001A40BC"/>
    <w:rsid w:val="001A4358"/>
    <w:rsid w:val="001A4EDC"/>
    <w:rsid w:val="001A53A0"/>
    <w:rsid w:val="001A53BE"/>
    <w:rsid w:val="001A5BC2"/>
    <w:rsid w:val="001A5FA0"/>
    <w:rsid w:val="001A618A"/>
    <w:rsid w:val="001A6325"/>
    <w:rsid w:val="001A64EA"/>
    <w:rsid w:val="001A683C"/>
    <w:rsid w:val="001A6A21"/>
    <w:rsid w:val="001A76D8"/>
    <w:rsid w:val="001A7CA4"/>
    <w:rsid w:val="001A7E75"/>
    <w:rsid w:val="001A7FBC"/>
    <w:rsid w:val="001B0023"/>
    <w:rsid w:val="001B01B0"/>
    <w:rsid w:val="001B0359"/>
    <w:rsid w:val="001B067D"/>
    <w:rsid w:val="001B1063"/>
    <w:rsid w:val="001B12C7"/>
    <w:rsid w:val="001B180E"/>
    <w:rsid w:val="001B27BA"/>
    <w:rsid w:val="001B2E0F"/>
    <w:rsid w:val="001B2FC3"/>
    <w:rsid w:val="001B33D0"/>
    <w:rsid w:val="001B3925"/>
    <w:rsid w:val="001B3CEA"/>
    <w:rsid w:val="001B3ED1"/>
    <w:rsid w:val="001B3F70"/>
    <w:rsid w:val="001B43BA"/>
    <w:rsid w:val="001B56FC"/>
    <w:rsid w:val="001B58FF"/>
    <w:rsid w:val="001B5947"/>
    <w:rsid w:val="001B6271"/>
    <w:rsid w:val="001B6480"/>
    <w:rsid w:val="001B671E"/>
    <w:rsid w:val="001B6C36"/>
    <w:rsid w:val="001B72AB"/>
    <w:rsid w:val="001B7C5A"/>
    <w:rsid w:val="001B7EA3"/>
    <w:rsid w:val="001C0E9A"/>
    <w:rsid w:val="001C1447"/>
    <w:rsid w:val="001C16A9"/>
    <w:rsid w:val="001C1751"/>
    <w:rsid w:val="001C1A64"/>
    <w:rsid w:val="001C1CCD"/>
    <w:rsid w:val="001C26FC"/>
    <w:rsid w:val="001C2E57"/>
    <w:rsid w:val="001C2FFF"/>
    <w:rsid w:val="001C3A56"/>
    <w:rsid w:val="001C40D7"/>
    <w:rsid w:val="001C4173"/>
    <w:rsid w:val="001C422D"/>
    <w:rsid w:val="001C45B2"/>
    <w:rsid w:val="001C461A"/>
    <w:rsid w:val="001C4B4A"/>
    <w:rsid w:val="001C549E"/>
    <w:rsid w:val="001C553D"/>
    <w:rsid w:val="001C55B3"/>
    <w:rsid w:val="001C578E"/>
    <w:rsid w:val="001C59F3"/>
    <w:rsid w:val="001C5B7C"/>
    <w:rsid w:val="001C61D7"/>
    <w:rsid w:val="001C6811"/>
    <w:rsid w:val="001C7A4F"/>
    <w:rsid w:val="001D0CC1"/>
    <w:rsid w:val="001D290E"/>
    <w:rsid w:val="001D2BE9"/>
    <w:rsid w:val="001D2DE5"/>
    <w:rsid w:val="001D37FD"/>
    <w:rsid w:val="001D38B7"/>
    <w:rsid w:val="001D400C"/>
    <w:rsid w:val="001D462C"/>
    <w:rsid w:val="001D475B"/>
    <w:rsid w:val="001D585E"/>
    <w:rsid w:val="001D6D16"/>
    <w:rsid w:val="001D6FE4"/>
    <w:rsid w:val="001D7F23"/>
    <w:rsid w:val="001E0615"/>
    <w:rsid w:val="001E0B8B"/>
    <w:rsid w:val="001E0ECF"/>
    <w:rsid w:val="001E1AA8"/>
    <w:rsid w:val="001E1C02"/>
    <w:rsid w:val="001E2488"/>
    <w:rsid w:val="001E2FC4"/>
    <w:rsid w:val="001E35C1"/>
    <w:rsid w:val="001E42FD"/>
    <w:rsid w:val="001E59FA"/>
    <w:rsid w:val="001E6497"/>
    <w:rsid w:val="001E6F66"/>
    <w:rsid w:val="001E79CB"/>
    <w:rsid w:val="001F0A5C"/>
    <w:rsid w:val="001F124D"/>
    <w:rsid w:val="001F12C7"/>
    <w:rsid w:val="001F1601"/>
    <w:rsid w:val="001F1E50"/>
    <w:rsid w:val="001F38B2"/>
    <w:rsid w:val="001F453A"/>
    <w:rsid w:val="001F4984"/>
    <w:rsid w:val="001F4994"/>
    <w:rsid w:val="001F515C"/>
    <w:rsid w:val="001F5CD1"/>
    <w:rsid w:val="001F6C19"/>
    <w:rsid w:val="00200398"/>
    <w:rsid w:val="00200435"/>
    <w:rsid w:val="0020068B"/>
    <w:rsid w:val="0020164C"/>
    <w:rsid w:val="002016F1"/>
    <w:rsid w:val="00201D3F"/>
    <w:rsid w:val="00201DA2"/>
    <w:rsid w:val="00202322"/>
    <w:rsid w:val="00202896"/>
    <w:rsid w:val="00203271"/>
    <w:rsid w:val="00203BB8"/>
    <w:rsid w:val="002044FE"/>
    <w:rsid w:val="002047B7"/>
    <w:rsid w:val="00204AEB"/>
    <w:rsid w:val="00204CD8"/>
    <w:rsid w:val="0020507B"/>
    <w:rsid w:val="0020535F"/>
    <w:rsid w:val="00205801"/>
    <w:rsid w:val="002060C6"/>
    <w:rsid w:val="00206240"/>
    <w:rsid w:val="00206371"/>
    <w:rsid w:val="00206C3F"/>
    <w:rsid w:val="00206E5E"/>
    <w:rsid w:val="002077F7"/>
    <w:rsid w:val="00207F6D"/>
    <w:rsid w:val="00210089"/>
    <w:rsid w:val="0021097E"/>
    <w:rsid w:val="002110C0"/>
    <w:rsid w:val="00211C69"/>
    <w:rsid w:val="0021361C"/>
    <w:rsid w:val="00213A4A"/>
    <w:rsid w:val="00213E97"/>
    <w:rsid w:val="002147B0"/>
    <w:rsid w:val="00214A2A"/>
    <w:rsid w:val="00214C7A"/>
    <w:rsid w:val="00215665"/>
    <w:rsid w:val="002164B8"/>
    <w:rsid w:val="00216DBE"/>
    <w:rsid w:val="002170EE"/>
    <w:rsid w:val="002171D0"/>
    <w:rsid w:val="00217980"/>
    <w:rsid w:val="00217F31"/>
    <w:rsid w:val="00220913"/>
    <w:rsid w:val="00220FDA"/>
    <w:rsid w:val="00221572"/>
    <w:rsid w:val="0022162F"/>
    <w:rsid w:val="002217FF"/>
    <w:rsid w:val="0022254F"/>
    <w:rsid w:val="0022281C"/>
    <w:rsid w:val="00222DA9"/>
    <w:rsid w:val="00224051"/>
    <w:rsid w:val="00224CFA"/>
    <w:rsid w:val="002251B3"/>
    <w:rsid w:val="002258F3"/>
    <w:rsid w:val="00225B8D"/>
    <w:rsid w:val="00227EDE"/>
    <w:rsid w:val="002309C0"/>
    <w:rsid w:val="002318CC"/>
    <w:rsid w:val="00231B21"/>
    <w:rsid w:val="00232001"/>
    <w:rsid w:val="00232019"/>
    <w:rsid w:val="0023392B"/>
    <w:rsid w:val="0023397E"/>
    <w:rsid w:val="00233C0D"/>
    <w:rsid w:val="00233EEF"/>
    <w:rsid w:val="00234021"/>
    <w:rsid w:val="0023479B"/>
    <w:rsid w:val="00234C14"/>
    <w:rsid w:val="00235A3B"/>
    <w:rsid w:val="00235D67"/>
    <w:rsid w:val="00235E7E"/>
    <w:rsid w:val="002363C5"/>
    <w:rsid w:val="0023695F"/>
    <w:rsid w:val="00236A72"/>
    <w:rsid w:val="00237FC9"/>
    <w:rsid w:val="00240249"/>
    <w:rsid w:val="00240DB9"/>
    <w:rsid w:val="002418A5"/>
    <w:rsid w:val="00241E9B"/>
    <w:rsid w:val="002421F5"/>
    <w:rsid w:val="0024242C"/>
    <w:rsid w:val="00242EE5"/>
    <w:rsid w:val="00243A28"/>
    <w:rsid w:val="00243EDB"/>
    <w:rsid w:val="00244D22"/>
    <w:rsid w:val="00245021"/>
    <w:rsid w:val="002457FB"/>
    <w:rsid w:val="00245870"/>
    <w:rsid w:val="0024596C"/>
    <w:rsid w:val="00245973"/>
    <w:rsid w:val="00245D4B"/>
    <w:rsid w:val="002461C9"/>
    <w:rsid w:val="00246650"/>
    <w:rsid w:val="002472D1"/>
    <w:rsid w:val="00247A82"/>
    <w:rsid w:val="002506F4"/>
    <w:rsid w:val="00251AC9"/>
    <w:rsid w:val="00251BF4"/>
    <w:rsid w:val="00251BFE"/>
    <w:rsid w:val="00251E4C"/>
    <w:rsid w:val="0025274C"/>
    <w:rsid w:val="002534FB"/>
    <w:rsid w:val="00254B1C"/>
    <w:rsid w:val="00254DA7"/>
    <w:rsid w:val="00255EDB"/>
    <w:rsid w:val="00256D35"/>
    <w:rsid w:val="00256F88"/>
    <w:rsid w:val="002578DA"/>
    <w:rsid w:val="0026103D"/>
    <w:rsid w:val="002610EE"/>
    <w:rsid w:val="0026210C"/>
    <w:rsid w:val="002622DD"/>
    <w:rsid w:val="00262657"/>
    <w:rsid w:val="002629EF"/>
    <w:rsid w:val="00262FE2"/>
    <w:rsid w:val="002646E7"/>
    <w:rsid w:val="00264C8A"/>
    <w:rsid w:val="00265F58"/>
    <w:rsid w:val="00265F9F"/>
    <w:rsid w:val="00266504"/>
    <w:rsid w:val="00267D96"/>
    <w:rsid w:val="00270B40"/>
    <w:rsid w:val="00270CA7"/>
    <w:rsid w:val="00271293"/>
    <w:rsid w:val="0027139A"/>
    <w:rsid w:val="00271DC9"/>
    <w:rsid w:val="0027264E"/>
    <w:rsid w:val="00272878"/>
    <w:rsid w:val="00272DB8"/>
    <w:rsid w:val="002730D2"/>
    <w:rsid w:val="002734BC"/>
    <w:rsid w:val="0027385C"/>
    <w:rsid w:val="002739C9"/>
    <w:rsid w:val="002741B0"/>
    <w:rsid w:val="002750EF"/>
    <w:rsid w:val="002751BF"/>
    <w:rsid w:val="002752A5"/>
    <w:rsid w:val="002752CB"/>
    <w:rsid w:val="00277CA7"/>
    <w:rsid w:val="002805E5"/>
    <w:rsid w:val="002807F0"/>
    <w:rsid w:val="002816BC"/>
    <w:rsid w:val="00282340"/>
    <w:rsid w:val="002825B2"/>
    <w:rsid w:val="002829FB"/>
    <w:rsid w:val="00282D16"/>
    <w:rsid w:val="00282F3E"/>
    <w:rsid w:val="002831FC"/>
    <w:rsid w:val="00284FA7"/>
    <w:rsid w:val="00285324"/>
    <w:rsid w:val="0028659E"/>
    <w:rsid w:val="002866CB"/>
    <w:rsid w:val="00286E0B"/>
    <w:rsid w:val="00286EAD"/>
    <w:rsid w:val="002871AD"/>
    <w:rsid w:val="00287ACA"/>
    <w:rsid w:val="00287C55"/>
    <w:rsid w:val="002900B6"/>
    <w:rsid w:val="00291182"/>
    <w:rsid w:val="0029123C"/>
    <w:rsid w:val="002913F3"/>
    <w:rsid w:val="0029187B"/>
    <w:rsid w:val="002923DD"/>
    <w:rsid w:val="00292DAC"/>
    <w:rsid w:val="002933EA"/>
    <w:rsid w:val="002956DF"/>
    <w:rsid w:val="0029576E"/>
    <w:rsid w:val="00296285"/>
    <w:rsid w:val="00296623"/>
    <w:rsid w:val="00296AEF"/>
    <w:rsid w:val="002970EE"/>
    <w:rsid w:val="002972FC"/>
    <w:rsid w:val="002A0E6C"/>
    <w:rsid w:val="002A1086"/>
    <w:rsid w:val="002A1513"/>
    <w:rsid w:val="002A1DF9"/>
    <w:rsid w:val="002A2D32"/>
    <w:rsid w:val="002A3001"/>
    <w:rsid w:val="002A3A37"/>
    <w:rsid w:val="002A3F1F"/>
    <w:rsid w:val="002A53CC"/>
    <w:rsid w:val="002A5722"/>
    <w:rsid w:val="002A78A9"/>
    <w:rsid w:val="002B08CA"/>
    <w:rsid w:val="002B24B1"/>
    <w:rsid w:val="002B336E"/>
    <w:rsid w:val="002B3907"/>
    <w:rsid w:val="002B446C"/>
    <w:rsid w:val="002B46A6"/>
    <w:rsid w:val="002B5884"/>
    <w:rsid w:val="002B5D7D"/>
    <w:rsid w:val="002B5F78"/>
    <w:rsid w:val="002B6127"/>
    <w:rsid w:val="002B6C41"/>
    <w:rsid w:val="002C0048"/>
    <w:rsid w:val="002C0C40"/>
    <w:rsid w:val="002C15D7"/>
    <w:rsid w:val="002C240C"/>
    <w:rsid w:val="002C2C07"/>
    <w:rsid w:val="002C2FAB"/>
    <w:rsid w:val="002C4012"/>
    <w:rsid w:val="002C53EC"/>
    <w:rsid w:val="002C5940"/>
    <w:rsid w:val="002C5CB4"/>
    <w:rsid w:val="002C6793"/>
    <w:rsid w:val="002C6A7D"/>
    <w:rsid w:val="002C6D74"/>
    <w:rsid w:val="002C76F7"/>
    <w:rsid w:val="002C76F9"/>
    <w:rsid w:val="002D02B8"/>
    <w:rsid w:val="002D0A72"/>
    <w:rsid w:val="002D0D60"/>
    <w:rsid w:val="002D18FA"/>
    <w:rsid w:val="002D2831"/>
    <w:rsid w:val="002D29F2"/>
    <w:rsid w:val="002D2E94"/>
    <w:rsid w:val="002D2FB3"/>
    <w:rsid w:val="002D351D"/>
    <w:rsid w:val="002D39FD"/>
    <w:rsid w:val="002D3B74"/>
    <w:rsid w:val="002D47ED"/>
    <w:rsid w:val="002D49DB"/>
    <w:rsid w:val="002D5648"/>
    <w:rsid w:val="002D5886"/>
    <w:rsid w:val="002D588D"/>
    <w:rsid w:val="002D6948"/>
    <w:rsid w:val="002D6FE0"/>
    <w:rsid w:val="002E0BCB"/>
    <w:rsid w:val="002E180D"/>
    <w:rsid w:val="002E1F3C"/>
    <w:rsid w:val="002E245A"/>
    <w:rsid w:val="002E3067"/>
    <w:rsid w:val="002E30DB"/>
    <w:rsid w:val="002E3188"/>
    <w:rsid w:val="002E3B50"/>
    <w:rsid w:val="002E3EEB"/>
    <w:rsid w:val="002E433E"/>
    <w:rsid w:val="002E4F2C"/>
    <w:rsid w:val="002E517E"/>
    <w:rsid w:val="002E5633"/>
    <w:rsid w:val="002E6383"/>
    <w:rsid w:val="002E78B5"/>
    <w:rsid w:val="002F0205"/>
    <w:rsid w:val="002F05F8"/>
    <w:rsid w:val="002F18C7"/>
    <w:rsid w:val="002F1B91"/>
    <w:rsid w:val="002F2127"/>
    <w:rsid w:val="002F2B73"/>
    <w:rsid w:val="002F2BC3"/>
    <w:rsid w:val="002F3190"/>
    <w:rsid w:val="002F32B6"/>
    <w:rsid w:val="002F55A0"/>
    <w:rsid w:val="002F5DBF"/>
    <w:rsid w:val="002F6364"/>
    <w:rsid w:val="002F6587"/>
    <w:rsid w:val="002F6F42"/>
    <w:rsid w:val="002F726F"/>
    <w:rsid w:val="003006F5"/>
    <w:rsid w:val="0030085B"/>
    <w:rsid w:val="00300B53"/>
    <w:rsid w:val="00300EB3"/>
    <w:rsid w:val="00301759"/>
    <w:rsid w:val="003017B1"/>
    <w:rsid w:val="003025FE"/>
    <w:rsid w:val="00302B51"/>
    <w:rsid w:val="0030332C"/>
    <w:rsid w:val="00303B6A"/>
    <w:rsid w:val="00303DC0"/>
    <w:rsid w:val="00303EB6"/>
    <w:rsid w:val="00303FB0"/>
    <w:rsid w:val="00304F65"/>
    <w:rsid w:val="00304FAC"/>
    <w:rsid w:val="00305CAA"/>
    <w:rsid w:val="00306B09"/>
    <w:rsid w:val="00307007"/>
    <w:rsid w:val="003074F1"/>
    <w:rsid w:val="00307C69"/>
    <w:rsid w:val="003102D6"/>
    <w:rsid w:val="003105E7"/>
    <w:rsid w:val="00310806"/>
    <w:rsid w:val="003114B3"/>
    <w:rsid w:val="00311A0C"/>
    <w:rsid w:val="00311C07"/>
    <w:rsid w:val="00312A67"/>
    <w:rsid w:val="00312B8B"/>
    <w:rsid w:val="0031376D"/>
    <w:rsid w:val="00313D9F"/>
    <w:rsid w:val="00314019"/>
    <w:rsid w:val="0031416A"/>
    <w:rsid w:val="00314F72"/>
    <w:rsid w:val="003150C3"/>
    <w:rsid w:val="00315143"/>
    <w:rsid w:val="003153D6"/>
    <w:rsid w:val="00315BAA"/>
    <w:rsid w:val="00315BD8"/>
    <w:rsid w:val="003163DA"/>
    <w:rsid w:val="0031738A"/>
    <w:rsid w:val="00320154"/>
    <w:rsid w:val="00320390"/>
    <w:rsid w:val="00320419"/>
    <w:rsid w:val="0032124F"/>
    <w:rsid w:val="0032328A"/>
    <w:rsid w:val="003235DF"/>
    <w:rsid w:val="00324BAB"/>
    <w:rsid w:val="00325D07"/>
    <w:rsid w:val="00325E9D"/>
    <w:rsid w:val="003269D7"/>
    <w:rsid w:val="00326D0E"/>
    <w:rsid w:val="00326DCF"/>
    <w:rsid w:val="00327149"/>
    <w:rsid w:val="00327347"/>
    <w:rsid w:val="00330640"/>
    <w:rsid w:val="0033183D"/>
    <w:rsid w:val="0033215E"/>
    <w:rsid w:val="003326A8"/>
    <w:rsid w:val="003328C1"/>
    <w:rsid w:val="0033295C"/>
    <w:rsid w:val="003331D2"/>
    <w:rsid w:val="00333EF4"/>
    <w:rsid w:val="003341F2"/>
    <w:rsid w:val="00334A12"/>
    <w:rsid w:val="00335355"/>
    <w:rsid w:val="00335776"/>
    <w:rsid w:val="003364EC"/>
    <w:rsid w:val="00336BBB"/>
    <w:rsid w:val="00336DF2"/>
    <w:rsid w:val="00336E22"/>
    <w:rsid w:val="003371D9"/>
    <w:rsid w:val="00337206"/>
    <w:rsid w:val="003377E2"/>
    <w:rsid w:val="003377ED"/>
    <w:rsid w:val="00340307"/>
    <w:rsid w:val="0034086F"/>
    <w:rsid w:val="003408AE"/>
    <w:rsid w:val="0034188F"/>
    <w:rsid w:val="00343AAC"/>
    <w:rsid w:val="00344A7F"/>
    <w:rsid w:val="00345455"/>
    <w:rsid w:val="00345664"/>
    <w:rsid w:val="00345A45"/>
    <w:rsid w:val="00346000"/>
    <w:rsid w:val="003461E2"/>
    <w:rsid w:val="00346ECE"/>
    <w:rsid w:val="00347376"/>
    <w:rsid w:val="00347E2F"/>
    <w:rsid w:val="003515FD"/>
    <w:rsid w:val="00352088"/>
    <w:rsid w:val="00352E39"/>
    <w:rsid w:val="00354468"/>
    <w:rsid w:val="00355FFB"/>
    <w:rsid w:val="00356DCF"/>
    <w:rsid w:val="00357142"/>
    <w:rsid w:val="0035715B"/>
    <w:rsid w:val="003576A2"/>
    <w:rsid w:val="00357B2C"/>
    <w:rsid w:val="0036008D"/>
    <w:rsid w:val="0036113D"/>
    <w:rsid w:val="0036152F"/>
    <w:rsid w:val="003626F1"/>
    <w:rsid w:val="00362A6D"/>
    <w:rsid w:val="00362AAF"/>
    <w:rsid w:val="00362E58"/>
    <w:rsid w:val="003645AD"/>
    <w:rsid w:val="0036480F"/>
    <w:rsid w:val="003648B0"/>
    <w:rsid w:val="00366A19"/>
    <w:rsid w:val="00370514"/>
    <w:rsid w:val="0037165E"/>
    <w:rsid w:val="00371793"/>
    <w:rsid w:val="00371B98"/>
    <w:rsid w:val="0037328F"/>
    <w:rsid w:val="003744F7"/>
    <w:rsid w:val="00374793"/>
    <w:rsid w:val="00375172"/>
    <w:rsid w:val="003751C0"/>
    <w:rsid w:val="003754F9"/>
    <w:rsid w:val="00376183"/>
    <w:rsid w:val="003764DB"/>
    <w:rsid w:val="00376966"/>
    <w:rsid w:val="00376B1B"/>
    <w:rsid w:val="00376BDA"/>
    <w:rsid w:val="003775D1"/>
    <w:rsid w:val="003805AB"/>
    <w:rsid w:val="0038124A"/>
    <w:rsid w:val="0038132A"/>
    <w:rsid w:val="0038198E"/>
    <w:rsid w:val="00381CA7"/>
    <w:rsid w:val="00382506"/>
    <w:rsid w:val="003830FF"/>
    <w:rsid w:val="00384170"/>
    <w:rsid w:val="003842D8"/>
    <w:rsid w:val="00384C01"/>
    <w:rsid w:val="00384D03"/>
    <w:rsid w:val="00384DCB"/>
    <w:rsid w:val="0038669C"/>
    <w:rsid w:val="003872B1"/>
    <w:rsid w:val="00387D30"/>
    <w:rsid w:val="00390113"/>
    <w:rsid w:val="003902E1"/>
    <w:rsid w:val="003908C1"/>
    <w:rsid w:val="00391A85"/>
    <w:rsid w:val="00391C04"/>
    <w:rsid w:val="0039281C"/>
    <w:rsid w:val="003929BC"/>
    <w:rsid w:val="00392FA3"/>
    <w:rsid w:val="00393618"/>
    <w:rsid w:val="00393D57"/>
    <w:rsid w:val="00395F04"/>
    <w:rsid w:val="00395F9B"/>
    <w:rsid w:val="00396359"/>
    <w:rsid w:val="00396750"/>
    <w:rsid w:val="0039681D"/>
    <w:rsid w:val="00397499"/>
    <w:rsid w:val="003A0088"/>
    <w:rsid w:val="003A00ED"/>
    <w:rsid w:val="003A047C"/>
    <w:rsid w:val="003A056C"/>
    <w:rsid w:val="003A0DC0"/>
    <w:rsid w:val="003A14D5"/>
    <w:rsid w:val="003A2C9B"/>
    <w:rsid w:val="003A30E8"/>
    <w:rsid w:val="003A3CE1"/>
    <w:rsid w:val="003A4057"/>
    <w:rsid w:val="003A406B"/>
    <w:rsid w:val="003A42CE"/>
    <w:rsid w:val="003A47E5"/>
    <w:rsid w:val="003A49D6"/>
    <w:rsid w:val="003A5AFA"/>
    <w:rsid w:val="003A6147"/>
    <w:rsid w:val="003B0059"/>
    <w:rsid w:val="003B03BA"/>
    <w:rsid w:val="003B0DD0"/>
    <w:rsid w:val="003B1166"/>
    <w:rsid w:val="003B1950"/>
    <w:rsid w:val="003B37D7"/>
    <w:rsid w:val="003B46E2"/>
    <w:rsid w:val="003B4AFF"/>
    <w:rsid w:val="003B4D50"/>
    <w:rsid w:val="003B5129"/>
    <w:rsid w:val="003B59FC"/>
    <w:rsid w:val="003B6BE1"/>
    <w:rsid w:val="003B6EC2"/>
    <w:rsid w:val="003B6FD9"/>
    <w:rsid w:val="003B71EE"/>
    <w:rsid w:val="003B74F1"/>
    <w:rsid w:val="003B7DE8"/>
    <w:rsid w:val="003B7F7C"/>
    <w:rsid w:val="003C00B9"/>
    <w:rsid w:val="003C00BF"/>
    <w:rsid w:val="003C042A"/>
    <w:rsid w:val="003C05EC"/>
    <w:rsid w:val="003C1094"/>
    <w:rsid w:val="003C10F1"/>
    <w:rsid w:val="003C11D6"/>
    <w:rsid w:val="003C1611"/>
    <w:rsid w:val="003C167C"/>
    <w:rsid w:val="003C1BBD"/>
    <w:rsid w:val="003C1D83"/>
    <w:rsid w:val="003C22EE"/>
    <w:rsid w:val="003C24E7"/>
    <w:rsid w:val="003C2684"/>
    <w:rsid w:val="003C2F91"/>
    <w:rsid w:val="003C32F7"/>
    <w:rsid w:val="003C49FF"/>
    <w:rsid w:val="003C4B80"/>
    <w:rsid w:val="003C4C9E"/>
    <w:rsid w:val="003C57BF"/>
    <w:rsid w:val="003C59EE"/>
    <w:rsid w:val="003C68F5"/>
    <w:rsid w:val="003C755C"/>
    <w:rsid w:val="003D08F6"/>
    <w:rsid w:val="003D0B81"/>
    <w:rsid w:val="003D0B87"/>
    <w:rsid w:val="003D0CA7"/>
    <w:rsid w:val="003D200C"/>
    <w:rsid w:val="003D2CBA"/>
    <w:rsid w:val="003D2DE1"/>
    <w:rsid w:val="003D3F71"/>
    <w:rsid w:val="003D4112"/>
    <w:rsid w:val="003D46E7"/>
    <w:rsid w:val="003D5F36"/>
    <w:rsid w:val="003D6128"/>
    <w:rsid w:val="003D7727"/>
    <w:rsid w:val="003D777B"/>
    <w:rsid w:val="003D7AAD"/>
    <w:rsid w:val="003E0780"/>
    <w:rsid w:val="003E162D"/>
    <w:rsid w:val="003E2732"/>
    <w:rsid w:val="003E3D1C"/>
    <w:rsid w:val="003E4040"/>
    <w:rsid w:val="003E4597"/>
    <w:rsid w:val="003E45AC"/>
    <w:rsid w:val="003E50FA"/>
    <w:rsid w:val="003E52CC"/>
    <w:rsid w:val="003E544E"/>
    <w:rsid w:val="003E695E"/>
    <w:rsid w:val="003E6A10"/>
    <w:rsid w:val="003E6A81"/>
    <w:rsid w:val="003E6B4A"/>
    <w:rsid w:val="003E731F"/>
    <w:rsid w:val="003F06DA"/>
    <w:rsid w:val="003F0A44"/>
    <w:rsid w:val="003F0B72"/>
    <w:rsid w:val="003F17FB"/>
    <w:rsid w:val="003F1E60"/>
    <w:rsid w:val="003F1E6B"/>
    <w:rsid w:val="003F2210"/>
    <w:rsid w:val="003F285D"/>
    <w:rsid w:val="003F3853"/>
    <w:rsid w:val="003F3B48"/>
    <w:rsid w:val="003F414C"/>
    <w:rsid w:val="003F4283"/>
    <w:rsid w:val="003F5152"/>
    <w:rsid w:val="003F5156"/>
    <w:rsid w:val="003F5998"/>
    <w:rsid w:val="003F5BCB"/>
    <w:rsid w:val="003F5C5B"/>
    <w:rsid w:val="003F6731"/>
    <w:rsid w:val="003F6EF4"/>
    <w:rsid w:val="003F7368"/>
    <w:rsid w:val="003F75E0"/>
    <w:rsid w:val="003F786E"/>
    <w:rsid w:val="00400035"/>
    <w:rsid w:val="004004B6"/>
    <w:rsid w:val="0040113A"/>
    <w:rsid w:val="004016DD"/>
    <w:rsid w:val="00401A34"/>
    <w:rsid w:val="00401E8E"/>
    <w:rsid w:val="00402657"/>
    <w:rsid w:val="00402DAF"/>
    <w:rsid w:val="004036FA"/>
    <w:rsid w:val="004038E1"/>
    <w:rsid w:val="00405968"/>
    <w:rsid w:val="00406253"/>
    <w:rsid w:val="00406B74"/>
    <w:rsid w:val="00406C35"/>
    <w:rsid w:val="00406D6C"/>
    <w:rsid w:val="00406D7B"/>
    <w:rsid w:val="0040736A"/>
    <w:rsid w:val="00407B3B"/>
    <w:rsid w:val="00407D66"/>
    <w:rsid w:val="0041035C"/>
    <w:rsid w:val="004103D0"/>
    <w:rsid w:val="00410BD5"/>
    <w:rsid w:val="00411F82"/>
    <w:rsid w:val="00412236"/>
    <w:rsid w:val="004131CE"/>
    <w:rsid w:val="00414265"/>
    <w:rsid w:val="00414657"/>
    <w:rsid w:val="0041511A"/>
    <w:rsid w:val="00415E87"/>
    <w:rsid w:val="0041639D"/>
    <w:rsid w:val="00416C2D"/>
    <w:rsid w:val="00416EA7"/>
    <w:rsid w:val="004171C4"/>
    <w:rsid w:val="00417222"/>
    <w:rsid w:val="004175D9"/>
    <w:rsid w:val="004179FF"/>
    <w:rsid w:val="0042067F"/>
    <w:rsid w:val="004224C3"/>
    <w:rsid w:val="0042269A"/>
    <w:rsid w:val="004229C5"/>
    <w:rsid w:val="00422D50"/>
    <w:rsid w:val="00423AA7"/>
    <w:rsid w:val="00423D96"/>
    <w:rsid w:val="00424016"/>
    <w:rsid w:val="00424AA8"/>
    <w:rsid w:val="00425B69"/>
    <w:rsid w:val="00426D34"/>
    <w:rsid w:val="00427125"/>
    <w:rsid w:val="00427703"/>
    <w:rsid w:val="00427BCA"/>
    <w:rsid w:val="004304D8"/>
    <w:rsid w:val="00431FBA"/>
    <w:rsid w:val="0043204E"/>
    <w:rsid w:val="00432414"/>
    <w:rsid w:val="0043245B"/>
    <w:rsid w:val="00432531"/>
    <w:rsid w:val="00432996"/>
    <w:rsid w:val="00432DEB"/>
    <w:rsid w:val="0043363D"/>
    <w:rsid w:val="00433724"/>
    <w:rsid w:val="00433C00"/>
    <w:rsid w:val="00434549"/>
    <w:rsid w:val="0043549A"/>
    <w:rsid w:val="00435C76"/>
    <w:rsid w:val="00435F55"/>
    <w:rsid w:val="00436E0D"/>
    <w:rsid w:val="00436FFE"/>
    <w:rsid w:val="0043723F"/>
    <w:rsid w:val="004406C5"/>
    <w:rsid w:val="0044225A"/>
    <w:rsid w:val="00443157"/>
    <w:rsid w:val="00443428"/>
    <w:rsid w:val="004434B0"/>
    <w:rsid w:val="00443FB6"/>
    <w:rsid w:val="0044404A"/>
    <w:rsid w:val="00444491"/>
    <w:rsid w:val="00444550"/>
    <w:rsid w:val="00444DCB"/>
    <w:rsid w:val="00445474"/>
    <w:rsid w:val="00445DF0"/>
    <w:rsid w:val="00445E6F"/>
    <w:rsid w:val="004467B6"/>
    <w:rsid w:val="004471AA"/>
    <w:rsid w:val="00450B8F"/>
    <w:rsid w:val="004513D5"/>
    <w:rsid w:val="00453423"/>
    <w:rsid w:val="004538C6"/>
    <w:rsid w:val="00453A49"/>
    <w:rsid w:val="00454442"/>
    <w:rsid w:val="004548E7"/>
    <w:rsid w:val="00454A94"/>
    <w:rsid w:val="00454C95"/>
    <w:rsid w:val="00456011"/>
    <w:rsid w:val="0045609E"/>
    <w:rsid w:val="004566C5"/>
    <w:rsid w:val="004574B6"/>
    <w:rsid w:val="0045758B"/>
    <w:rsid w:val="00460452"/>
    <w:rsid w:val="00461C10"/>
    <w:rsid w:val="00461F99"/>
    <w:rsid w:val="00462646"/>
    <w:rsid w:val="00462934"/>
    <w:rsid w:val="00462939"/>
    <w:rsid w:val="00462AAF"/>
    <w:rsid w:val="00465050"/>
    <w:rsid w:val="00465194"/>
    <w:rsid w:val="0046554A"/>
    <w:rsid w:val="004655AD"/>
    <w:rsid w:val="00465EE5"/>
    <w:rsid w:val="004669DB"/>
    <w:rsid w:val="004677B2"/>
    <w:rsid w:val="004677F7"/>
    <w:rsid w:val="004705FE"/>
    <w:rsid w:val="00470883"/>
    <w:rsid w:val="004708E7"/>
    <w:rsid w:val="004711AF"/>
    <w:rsid w:val="004712F5"/>
    <w:rsid w:val="00471DA0"/>
    <w:rsid w:val="00472A1C"/>
    <w:rsid w:val="00472A57"/>
    <w:rsid w:val="00472CF1"/>
    <w:rsid w:val="00472DCB"/>
    <w:rsid w:val="004732D3"/>
    <w:rsid w:val="00473DF4"/>
    <w:rsid w:val="0047490E"/>
    <w:rsid w:val="00474E2A"/>
    <w:rsid w:val="004760B7"/>
    <w:rsid w:val="00477164"/>
    <w:rsid w:val="004775A1"/>
    <w:rsid w:val="00477F56"/>
    <w:rsid w:val="0048078A"/>
    <w:rsid w:val="004817A1"/>
    <w:rsid w:val="00481B0B"/>
    <w:rsid w:val="004826FA"/>
    <w:rsid w:val="004829E2"/>
    <w:rsid w:val="0048388C"/>
    <w:rsid w:val="00483FB1"/>
    <w:rsid w:val="00484405"/>
    <w:rsid w:val="00484521"/>
    <w:rsid w:val="00484D15"/>
    <w:rsid w:val="00484F45"/>
    <w:rsid w:val="0048553E"/>
    <w:rsid w:val="004858B2"/>
    <w:rsid w:val="00486452"/>
    <w:rsid w:val="00487CD0"/>
    <w:rsid w:val="0049133C"/>
    <w:rsid w:val="0049154C"/>
    <w:rsid w:val="004916AA"/>
    <w:rsid w:val="00491FEF"/>
    <w:rsid w:val="00493672"/>
    <w:rsid w:val="00493827"/>
    <w:rsid w:val="00493944"/>
    <w:rsid w:val="004939AD"/>
    <w:rsid w:val="00493F93"/>
    <w:rsid w:val="0049474F"/>
    <w:rsid w:val="00494852"/>
    <w:rsid w:val="00494CAB"/>
    <w:rsid w:val="00494ECB"/>
    <w:rsid w:val="004954F0"/>
    <w:rsid w:val="0049594B"/>
    <w:rsid w:val="00495C3D"/>
    <w:rsid w:val="0049734F"/>
    <w:rsid w:val="00497898"/>
    <w:rsid w:val="004A06ED"/>
    <w:rsid w:val="004A0FF9"/>
    <w:rsid w:val="004A2A47"/>
    <w:rsid w:val="004A2B3E"/>
    <w:rsid w:val="004A2D58"/>
    <w:rsid w:val="004A2D63"/>
    <w:rsid w:val="004A3212"/>
    <w:rsid w:val="004A3F94"/>
    <w:rsid w:val="004A55BE"/>
    <w:rsid w:val="004A57C8"/>
    <w:rsid w:val="004A5A08"/>
    <w:rsid w:val="004A641D"/>
    <w:rsid w:val="004A6AD9"/>
    <w:rsid w:val="004A70C8"/>
    <w:rsid w:val="004A70F7"/>
    <w:rsid w:val="004A72D5"/>
    <w:rsid w:val="004B007B"/>
    <w:rsid w:val="004B0DF3"/>
    <w:rsid w:val="004B0E7F"/>
    <w:rsid w:val="004B1912"/>
    <w:rsid w:val="004B1F0E"/>
    <w:rsid w:val="004B1F69"/>
    <w:rsid w:val="004B2AE9"/>
    <w:rsid w:val="004B2D30"/>
    <w:rsid w:val="004B322C"/>
    <w:rsid w:val="004B32B3"/>
    <w:rsid w:val="004B3587"/>
    <w:rsid w:val="004B38E3"/>
    <w:rsid w:val="004B3941"/>
    <w:rsid w:val="004B3A0D"/>
    <w:rsid w:val="004B525E"/>
    <w:rsid w:val="004B5589"/>
    <w:rsid w:val="004B563A"/>
    <w:rsid w:val="004B57AB"/>
    <w:rsid w:val="004B580F"/>
    <w:rsid w:val="004B6A2F"/>
    <w:rsid w:val="004B7491"/>
    <w:rsid w:val="004C2EB1"/>
    <w:rsid w:val="004C31B6"/>
    <w:rsid w:val="004C36C2"/>
    <w:rsid w:val="004C37F5"/>
    <w:rsid w:val="004C4AB1"/>
    <w:rsid w:val="004C5021"/>
    <w:rsid w:val="004C56D1"/>
    <w:rsid w:val="004C570C"/>
    <w:rsid w:val="004C59F9"/>
    <w:rsid w:val="004C5FDB"/>
    <w:rsid w:val="004C7245"/>
    <w:rsid w:val="004C752A"/>
    <w:rsid w:val="004C75C2"/>
    <w:rsid w:val="004C7BB9"/>
    <w:rsid w:val="004D00B8"/>
    <w:rsid w:val="004D1146"/>
    <w:rsid w:val="004D1E17"/>
    <w:rsid w:val="004D2076"/>
    <w:rsid w:val="004D2F57"/>
    <w:rsid w:val="004D3D60"/>
    <w:rsid w:val="004D46AD"/>
    <w:rsid w:val="004D531D"/>
    <w:rsid w:val="004D5434"/>
    <w:rsid w:val="004D5BA7"/>
    <w:rsid w:val="004D5E0B"/>
    <w:rsid w:val="004D622E"/>
    <w:rsid w:val="004D6761"/>
    <w:rsid w:val="004D6A6A"/>
    <w:rsid w:val="004D6ADF"/>
    <w:rsid w:val="004D757B"/>
    <w:rsid w:val="004D7809"/>
    <w:rsid w:val="004D7EC9"/>
    <w:rsid w:val="004E02A2"/>
    <w:rsid w:val="004E0614"/>
    <w:rsid w:val="004E0CE4"/>
    <w:rsid w:val="004E14F4"/>
    <w:rsid w:val="004E1664"/>
    <w:rsid w:val="004E1996"/>
    <w:rsid w:val="004E29B0"/>
    <w:rsid w:val="004E3159"/>
    <w:rsid w:val="004E3BA3"/>
    <w:rsid w:val="004E3C81"/>
    <w:rsid w:val="004E3EE3"/>
    <w:rsid w:val="004E479F"/>
    <w:rsid w:val="004E57CA"/>
    <w:rsid w:val="004E58E7"/>
    <w:rsid w:val="004E5AC1"/>
    <w:rsid w:val="004E714E"/>
    <w:rsid w:val="004E7B31"/>
    <w:rsid w:val="004E7FA4"/>
    <w:rsid w:val="004F0BCB"/>
    <w:rsid w:val="004F0E97"/>
    <w:rsid w:val="004F15D8"/>
    <w:rsid w:val="004F1E38"/>
    <w:rsid w:val="004F3817"/>
    <w:rsid w:val="004F3891"/>
    <w:rsid w:val="004F3EFA"/>
    <w:rsid w:val="004F41AA"/>
    <w:rsid w:val="004F42F0"/>
    <w:rsid w:val="004F53D4"/>
    <w:rsid w:val="004F5E20"/>
    <w:rsid w:val="004F6A10"/>
    <w:rsid w:val="004F7554"/>
    <w:rsid w:val="004F7B79"/>
    <w:rsid w:val="004F7E4D"/>
    <w:rsid w:val="004F7F69"/>
    <w:rsid w:val="0050111B"/>
    <w:rsid w:val="00501903"/>
    <w:rsid w:val="00501C87"/>
    <w:rsid w:val="0050297B"/>
    <w:rsid w:val="00502E4D"/>
    <w:rsid w:val="0050343C"/>
    <w:rsid w:val="00503C70"/>
    <w:rsid w:val="00504403"/>
    <w:rsid w:val="00504725"/>
    <w:rsid w:val="00505EA1"/>
    <w:rsid w:val="0050663A"/>
    <w:rsid w:val="005067BA"/>
    <w:rsid w:val="00506EF3"/>
    <w:rsid w:val="0050729D"/>
    <w:rsid w:val="0050755F"/>
    <w:rsid w:val="00507F49"/>
    <w:rsid w:val="005107DC"/>
    <w:rsid w:val="00510AD4"/>
    <w:rsid w:val="0051180B"/>
    <w:rsid w:val="00511C43"/>
    <w:rsid w:val="0051235D"/>
    <w:rsid w:val="00512C84"/>
    <w:rsid w:val="005134C7"/>
    <w:rsid w:val="00513FFA"/>
    <w:rsid w:val="005147AC"/>
    <w:rsid w:val="005147CE"/>
    <w:rsid w:val="00515137"/>
    <w:rsid w:val="00515647"/>
    <w:rsid w:val="005163A5"/>
    <w:rsid w:val="00517291"/>
    <w:rsid w:val="00517BE0"/>
    <w:rsid w:val="005210B0"/>
    <w:rsid w:val="00522A73"/>
    <w:rsid w:val="00523184"/>
    <w:rsid w:val="00523D9B"/>
    <w:rsid w:val="00523FE5"/>
    <w:rsid w:val="00524289"/>
    <w:rsid w:val="00524545"/>
    <w:rsid w:val="0052504A"/>
    <w:rsid w:val="00525515"/>
    <w:rsid w:val="0052621F"/>
    <w:rsid w:val="005266FF"/>
    <w:rsid w:val="00527411"/>
    <w:rsid w:val="00527E3B"/>
    <w:rsid w:val="005303EA"/>
    <w:rsid w:val="005307C4"/>
    <w:rsid w:val="00530A25"/>
    <w:rsid w:val="00530B41"/>
    <w:rsid w:val="00530D0B"/>
    <w:rsid w:val="00530F40"/>
    <w:rsid w:val="005311DB"/>
    <w:rsid w:val="005316A4"/>
    <w:rsid w:val="00531A65"/>
    <w:rsid w:val="00531E4C"/>
    <w:rsid w:val="005324AB"/>
    <w:rsid w:val="005329D1"/>
    <w:rsid w:val="0053313F"/>
    <w:rsid w:val="00533488"/>
    <w:rsid w:val="005334DC"/>
    <w:rsid w:val="00534A9C"/>
    <w:rsid w:val="00534CED"/>
    <w:rsid w:val="005353EC"/>
    <w:rsid w:val="005357FC"/>
    <w:rsid w:val="0053611F"/>
    <w:rsid w:val="00537516"/>
    <w:rsid w:val="00537A3B"/>
    <w:rsid w:val="00537F99"/>
    <w:rsid w:val="005402FE"/>
    <w:rsid w:val="005405E6"/>
    <w:rsid w:val="005407D8"/>
    <w:rsid w:val="00540DFE"/>
    <w:rsid w:val="00542065"/>
    <w:rsid w:val="005421C7"/>
    <w:rsid w:val="0054222B"/>
    <w:rsid w:val="00542274"/>
    <w:rsid w:val="00542E83"/>
    <w:rsid w:val="00543D2E"/>
    <w:rsid w:val="00544006"/>
    <w:rsid w:val="005442B2"/>
    <w:rsid w:val="005443B7"/>
    <w:rsid w:val="00544F7F"/>
    <w:rsid w:val="0054514F"/>
    <w:rsid w:val="0054589E"/>
    <w:rsid w:val="00545AC4"/>
    <w:rsid w:val="00545F5D"/>
    <w:rsid w:val="0054601A"/>
    <w:rsid w:val="00546318"/>
    <w:rsid w:val="00547788"/>
    <w:rsid w:val="005477B7"/>
    <w:rsid w:val="00547AE4"/>
    <w:rsid w:val="0055069E"/>
    <w:rsid w:val="00550CB7"/>
    <w:rsid w:val="0055192F"/>
    <w:rsid w:val="005521CA"/>
    <w:rsid w:val="0055272E"/>
    <w:rsid w:val="005549CF"/>
    <w:rsid w:val="00554EFD"/>
    <w:rsid w:val="00554FBD"/>
    <w:rsid w:val="00555614"/>
    <w:rsid w:val="00555645"/>
    <w:rsid w:val="00555B62"/>
    <w:rsid w:val="0055628D"/>
    <w:rsid w:val="005563F1"/>
    <w:rsid w:val="00556B25"/>
    <w:rsid w:val="00556C0D"/>
    <w:rsid w:val="00556F88"/>
    <w:rsid w:val="00557A1B"/>
    <w:rsid w:val="00557E8F"/>
    <w:rsid w:val="0056046F"/>
    <w:rsid w:val="0056052C"/>
    <w:rsid w:val="00560AE1"/>
    <w:rsid w:val="00560E26"/>
    <w:rsid w:val="0056118F"/>
    <w:rsid w:val="00561B58"/>
    <w:rsid w:val="00561D6A"/>
    <w:rsid w:val="00561F4E"/>
    <w:rsid w:val="00561FC7"/>
    <w:rsid w:val="00562917"/>
    <w:rsid w:val="0056395F"/>
    <w:rsid w:val="005639C3"/>
    <w:rsid w:val="00563EEC"/>
    <w:rsid w:val="005644BD"/>
    <w:rsid w:val="00564557"/>
    <w:rsid w:val="00564BF6"/>
    <w:rsid w:val="005655EC"/>
    <w:rsid w:val="00565DA9"/>
    <w:rsid w:val="00566258"/>
    <w:rsid w:val="00567AE0"/>
    <w:rsid w:val="00567FCA"/>
    <w:rsid w:val="005709C5"/>
    <w:rsid w:val="00570A25"/>
    <w:rsid w:val="00570DA0"/>
    <w:rsid w:val="00571176"/>
    <w:rsid w:val="00571332"/>
    <w:rsid w:val="00571B16"/>
    <w:rsid w:val="00572C49"/>
    <w:rsid w:val="005731E0"/>
    <w:rsid w:val="005732A5"/>
    <w:rsid w:val="0057357E"/>
    <w:rsid w:val="00573653"/>
    <w:rsid w:val="0057373A"/>
    <w:rsid w:val="00573BFB"/>
    <w:rsid w:val="00574082"/>
    <w:rsid w:val="005746F8"/>
    <w:rsid w:val="005751B9"/>
    <w:rsid w:val="00575840"/>
    <w:rsid w:val="005759BB"/>
    <w:rsid w:val="00575DF1"/>
    <w:rsid w:val="0057602E"/>
    <w:rsid w:val="005769F2"/>
    <w:rsid w:val="00577572"/>
    <w:rsid w:val="0057781D"/>
    <w:rsid w:val="00577B6F"/>
    <w:rsid w:val="005803D9"/>
    <w:rsid w:val="00580689"/>
    <w:rsid w:val="00580692"/>
    <w:rsid w:val="00580B1A"/>
    <w:rsid w:val="00580CF6"/>
    <w:rsid w:val="005823F1"/>
    <w:rsid w:val="00582B76"/>
    <w:rsid w:val="00582E58"/>
    <w:rsid w:val="00583373"/>
    <w:rsid w:val="00584255"/>
    <w:rsid w:val="00584503"/>
    <w:rsid w:val="00584DA8"/>
    <w:rsid w:val="00585363"/>
    <w:rsid w:val="00585444"/>
    <w:rsid w:val="005859FF"/>
    <w:rsid w:val="00585DB3"/>
    <w:rsid w:val="0058695A"/>
    <w:rsid w:val="00586B01"/>
    <w:rsid w:val="00586ECA"/>
    <w:rsid w:val="0058771C"/>
    <w:rsid w:val="00590671"/>
    <w:rsid w:val="00590682"/>
    <w:rsid w:val="00590D69"/>
    <w:rsid w:val="00590FCE"/>
    <w:rsid w:val="00591071"/>
    <w:rsid w:val="00591666"/>
    <w:rsid w:val="0059205D"/>
    <w:rsid w:val="005927FA"/>
    <w:rsid w:val="00593C83"/>
    <w:rsid w:val="0059546B"/>
    <w:rsid w:val="0059568C"/>
    <w:rsid w:val="0059568D"/>
    <w:rsid w:val="005959C0"/>
    <w:rsid w:val="00597278"/>
    <w:rsid w:val="005972E9"/>
    <w:rsid w:val="005972F7"/>
    <w:rsid w:val="005A0205"/>
    <w:rsid w:val="005A02E0"/>
    <w:rsid w:val="005A0BB4"/>
    <w:rsid w:val="005A123B"/>
    <w:rsid w:val="005A3900"/>
    <w:rsid w:val="005A434B"/>
    <w:rsid w:val="005A45E7"/>
    <w:rsid w:val="005A4A09"/>
    <w:rsid w:val="005A585D"/>
    <w:rsid w:val="005A6C77"/>
    <w:rsid w:val="005B086C"/>
    <w:rsid w:val="005B09A2"/>
    <w:rsid w:val="005B18DF"/>
    <w:rsid w:val="005B1D18"/>
    <w:rsid w:val="005B21C5"/>
    <w:rsid w:val="005B2588"/>
    <w:rsid w:val="005B2617"/>
    <w:rsid w:val="005B29DA"/>
    <w:rsid w:val="005B3141"/>
    <w:rsid w:val="005B388A"/>
    <w:rsid w:val="005B39B5"/>
    <w:rsid w:val="005B45F9"/>
    <w:rsid w:val="005B4AB0"/>
    <w:rsid w:val="005B76E4"/>
    <w:rsid w:val="005B794F"/>
    <w:rsid w:val="005C05E2"/>
    <w:rsid w:val="005C0ABB"/>
    <w:rsid w:val="005C109A"/>
    <w:rsid w:val="005C12CD"/>
    <w:rsid w:val="005C1488"/>
    <w:rsid w:val="005C16F6"/>
    <w:rsid w:val="005C1F80"/>
    <w:rsid w:val="005C22E2"/>
    <w:rsid w:val="005C26ED"/>
    <w:rsid w:val="005C36AD"/>
    <w:rsid w:val="005C3C64"/>
    <w:rsid w:val="005C4000"/>
    <w:rsid w:val="005C429E"/>
    <w:rsid w:val="005C4921"/>
    <w:rsid w:val="005C5088"/>
    <w:rsid w:val="005C5202"/>
    <w:rsid w:val="005C5D34"/>
    <w:rsid w:val="005C5E6F"/>
    <w:rsid w:val="005C6103"/>
    <w:rsid w:val="005C6276"/>
    <w:rsid w:val="005C644A"/>
    <w:rsid w:val="005C65E8"/>
    <w:rsid w:val="005C6782"/>
    <w:rsid w:val="005C6ADB"/>
    <w:rsid w:val="005D06C5"/>
    <w:rsid w:val="005D20DD"/>
    <w:rsid w:val="005D2A45"/>
    <w:rsid w:val="005D2C79"/>
    <w:rsid w:val="005D32C8"/>
    <w:rsid w:val="005D3F40"/>
    <w:rsid w:val="005D4279"/>
    <w:rsid w:val="005D442F"/>
    <w:rsid w:val="005D450B"/>
    <w:rsid w:val="005D47E6"/>
    <w:rsid w:val="005D543E"/>
    <w:rsid w:val="005D5C1B"/>
    <w:rsid w:val="005D665F"/>
    <w:rsid w:val="005D6F5E"/>
    <w:rsid w:val="005D70F3"/>
    <w:rsid w:val="005D717D"/>
    <w:rsid w:val="005E01DF"/>
    <w:rsid w:val="005E042F"/>
    <w:rsid w:val="005E074E"/>
    <w:rsid w:val="005E08CA"/>
    <w:rsid w:val="005E113E"/>
    <w:rsid w:val="005E195A"/>
    <w:rsid w:val="005E310E"/>
    <w:rsid w:val="005E3201"/>
    <w:rsid w:val="005E396A"/>
    <w:rsid w:val="005E3F83"/>
    <w:rsid w:val="005E43C1"/>
    <w:rsid w:val="005E52B7"/>
    <w:rsid w:val="005E6715"/>
    <w:rsid w:val="005E67A4"/>
    <w:rsid w:val="005E69E5"/>
    <w:rsid w:val="005E6B18"/>
    <w:rsid w:val="005E70D1"/>
    <w:rsid w:val="005E76D7"/>
    <w:rsid w:val="005E7EFB"/>
    <w:rsid w:val="005F0A78"/>
    <w:rsid w:val="005F0D65"/>
    <w:rsid w:val="005F1751"/>
    <w:rsid w:val="005F2107"/>
    <w:rsid w:val="005F2632"/>
    <w:rsid w:val="005F2CEF"/>
    <w:rsid w:val="005F2F11"/>
    <w:rsid w:val="005F324E"/>
    <w:rsid w:val="005F345D"/>
    <w:rsid w:val="005F3642"/>
    <w:rsid w:val="005F43C1"/>
    <w:rsid w:val="005F475E"/>
    <w:rsid w:val="005F4ABB"/>
    <w:rsid w:val="005F57FF"/>
    <w:rsid w:val="005F63AC"/>
    <w:rsid w:val="005F7CB5"/>
    <w:rsid w:val="006000AB"/>
    <w:rsid w:val="00600463"/>
    <w:rsid w:val="0060062A"/>
    <w:rsid w:val="00601C97"/>
    <w:rsid w:val="00601D2D"/>
    <w:rsid w:val="00602111"/>
    <w:rsid w:val="00602D83"/>
    <w:rsid w:val="00602E58"/>
    <w:rsid w:val="00602ED3"/>
    <w:rsid w:val="006045A1"/>
    <w:rsid w:val="00604DA2"/>
    <w:rsid w:val="00604FAC"/>
    <w:rsid w:val="006063C0"/>
    <w:rsid w:val="00606CCC"/>
    <w:rsid w:val="0060708C"/>
    <w:rsid w:val="00607567"/>
    <w:rsid w:val="006100E5"/>
    <w:rsid w:val="00610167"/>
    <w:rsid w:val="0061016C"/>
    <w:rsid w:val="00610B85"/>
    <w:rsid w:val="00610FDB"/>
    <w:rsid w:val="00611B36"/>
    <w:rsid w:val="00612441"/>
    <w:rsid w:val="006127FE"/>
    <w:rsid w:val="00612E97"/>
    <w:rsid w:val="00613176"/>
    <w:rsid w:val="0061347F"/>
    <w:rsid w:val="006139C3"/>
    <w:rsid w:val="006149F7"/>
    <w:rsid w:val="00616019"/>
    <w:rsid w:val="006162B7"/>
    <w:rsid w:val="006165AF"/>
    <w:rsid w:val="006166EA"/>
    <w:rsid w:val="0061675E"/>
    <w:rsid w:val="00617214"/>
    <w:rsid w:val="006175DE"/>
    <w:rsid w:val="006177A5"/>
    <w:rsid w:val="00617845"/>
    <w:rsid w:val="00620A42"/>
    <w:rsid w:val="00620A47"/>
    <w:rsid w:val="00621750"/>
    <w:rsid w:val="00621C9F"/>
    <w:rsid w:val="00623075"/>
    <w:rsid w:val="0062307B"/>
    <w:rsid w:val="0062397B"/>
    <w:rsid w:val="00623983"/>
    <w:rsid w:val="00624206"/>
    <w:rsid w:val="0062425E"/>
    <w:rsid w:val="00624FAE"/>
    <w:rsid w:val="00625104"/>
    <w:rsid w:val="00626504"/>
    <w:rsid w:val="00630309"/>
    <w:rsid w:val="006306C6"/>
    <w:rsid w:val="0063245D"/>
    <w:rsid w:val="00632F01"/>
    <w:rsid w:val="00633513"/>
    <w:rsid w:val="00633C6F"/>
    <w:rsid w:val="00633D37"/>
    <w:rsid w:val="00634315"/>
    <w:rsid w:val="00634429"/>
    <w:rsid w:val="00634E06"/>
    <w:rsid w:val="00635F20"/>
    <w:rsid w:val="00636327"/>
    <w:rsid w:val="0063771F"/>
    <w:rsid w:val="006406D1"/>
    <w:rsid w:val="00640D3E"/>
    <w:rsid w:val="00640EC2"/>
    <w:rsid w:val="00641B83"/>
    <w:rsid w:val="00641BF6"/>
    <w:rsid w:val="00641F5B"/>
    <w:rsid w:val="0064208B"/>
    <w:rsid w:val="0064307E"/>
    <w:rsid w:val="00643294"/>
    <w:rsid w:val="006435D3"/>
    <w:rsid w:val="00643CF3"/>
    <w:rsid w:val="0064444E"/>
    <w:rsid w:val="00644887"/>
    <w:rsid w:val="006449AC"/>
    <w:rsid w:val="00644DCF"/>
    <w:rsid w:val="00645453"/>
    <w:rsid w:val="00645BA5"/>
    <w:rsid w:val="00645C44"/>
    <w:rsid w:val="00645DB4"/>
    <w:rsid w:val="00646450"/>
    <w:rsid w:val="00646671"/>
    <w:rsid w:val="00646881"/>
    <w:rsid w:val="00646C93"/>
    <w:rsid w:val="006507F8"/>
    <w:rsid w:val="0065093F"/>
    <w:rsid w:val="00650B4F"/>
    <w:rsid w:val="00650E15"/>
    <w:rsid w:val="0065156B"/>
    <w:rsid w:val="0065167F"/>
    <w:rsid w:val="00651AE9"/>
    <w:rsid w:val="00651DFE"/>
    <w:rsid w:val="00652751"/>
    <w:rsid w:val="00652BDF"/>
    <w:rsid w:val="00652D26"/>
    <w:rsid w:val="00652F69"/>
    <w:rsid w:val="00653069"/>
    <w:rsid w:val="00653731"/>
    <w:rsid w:val="00653A62"/>
    <w:rsid w:val="00653BE8"/>
    <w:rsid w:val="00654332"/>
    <w:rsid w:val="00655C6F"/>
    <w:rsid w:val="00656B76"/>
    <w:rsid w:val="00660510"/>
    <w:rsid w:val="006609B5"/>
    <w:rsid w:val="0066140D"/>
    <w:rsid w:val="006616DD"/>
    <w:rsid w:val="00662577"/>
    <w:rsid w:val="006625E1"/>
    <w:rsid w:val="00662AEE"/>
    <w:rsid w:val="00662D07"/>
    <w:rsid w:val="006631B9"/>
    <w:rsid w:val="006637CE"/>
    <w:rsid w:val="00663F8A"/>
    <w:rsid w:val="00664371"/>
    <w:rsid w:val="0066470E"/>
    <w:rsid w:val="006649F1"/>
    <w:rsid w:val="0066589B"/>
    <w:rsid w:val="006659A3"/>
    <w:rsid w:val="006663C4"/>
    <w:rsid w:val="00667BA0"/>
    <w:rsid w:val="00670039"/>
    <w:rsid w:val="00670E5A"/>
    <w:rsid w:val="006711B9"/>
    <w:rsid w:val="00671655"/>
    <w:rsid w:val="00671B1C"/>
    <w:rsid w:val="00671FE6"/>
    <w:rsid w:val="006724BA"/>
    <w:rsid w:val="00672632"/>
    <w:rsid w:val="006726A9"/>
    <w:rsid w:val="006742F7"/>
    <w:rsid w:val="00674B2A"/>
    <w:rsid w:val="00674D78"/>
    <w:rsid w:val="00674DDC"/>
    <w:rsid w:val="006750C2"/>
    <w:rsid w:val="00675B2A"/>
    <w:rsid w:val="00675C59"/>
    <w:rsid w:val="00677549"/>
    <w:rsid w:val="00677817"/>
    <w:rsid w:val="0068004C"/>
    <w:rsid w:val="006805F4"/>
    <w:rsid w:val="006806A2"/>
    <w:rsid w:val="006813DC"/>
    <w:rsid w:val="0068180A"/>
    <w:rsid w:val="00682F21"/>
    <w:rsid w:val="00683B84"/>
    <w:rsid w:val="00684D10"/>
    <w:rsid w:val="00684E31"/>
    <w:rsid w:val="00685004"/>
    <w:rsid w:val="006859C1"/>
    <w:rsid w:val="00685B61"/>
    <w:rsid w:val="00685D0F"/>
    <w:rsid w:val="00686117"/>
    <w:rsid w:val="0068780C"/>
    <w:rsid w:val="00687919"/>
    <w:rsid w:val="006901D9"/>
    <w:rsid w:val="006902F1"/>
    <w:rsid w:val="00690418"/>
    <w:rsid w:val="0069062E"/>
    <w:rsid w:val="00690AFF"/>
    <w:rsid w:val="00690CE5"/>
    <w:rsid w:val="00691714"/>
    <w:rsid w:val="00691AA1"/>
    <w:rsid w:val="00691EB7"/>
    <w:rsid w:val="00692B0C"/>
    <w:rsid w:val="00692E4D"/>
    <w:rsid w:val="00692EFF"/>
    <w:rsid w:val="00693CEF"/>
    <w:rsid w:val="00694BFF"/>
    <w:rsid w:val="0069523F"/>
    <w:rsid w:val="00695975"/>
    <w:rsid w:val="00695B0B"/>
    <w:rsid w:val="00697358"/>
    <w:rsid w:val="006976A6"/>
    <w:rsid w:val="00697EF4"/>
    <w:rsid w:val="006A0BB6"/>
    <w:rsid w:val="006A0D65"/>
    <w:rsid w:val="006A1603"/>
    <w:rsid w:val="006A2F01"/>
    <w:rsid w:val="006A3C43"/>
    <w:rsid w:val="006A3CD1"/>
    <w:rsid w:val="006A475C"/>
    <w:rsid w:val="006A521D"/>
    <w:rsid w:val="006A6A10"/>
    <w:rsid w:val="006A75DA"/>
    <w:rsid w:val="006B021A"/>
    <w:rsid w:val="006B0270"/>
    <w:rsid w:val="006B0404"/>
    <w:rsid w:val="006B188A"/>
    <w:rsid w:val="006B1C35"/>
    <w:rsid w:val="006B2DD5"/>
    <w:rsid w:val="006B2DE5"/>
    <w:rsid w:val="006B333F"/>
    <w:rsid w:val="006B3454"/>
    <w:rsid w:val="006B35DD"/>
    <w:rsid w:val="006B4157"/>
    <w:rsid w:val="006B4900"/>
    <w:rsid w:val="006B4D1E"/>
    <w:rsid w:val="006B4FF5"/>
    <w:rsid w:val="006B5141"/>
    <w:rsid w:val="006B51E0"/>
    <w:rsid w:val="006B5858"/>
    <w:rsid w:val="006B5F51"/>
    <w:rsid w:val="006B6A48"/>
    <w:rsid w:val="006B7128"/>
    <w:rsid w:val="006C0830"/>
    <w:rsid w:val="006C0CA9"/>
    <w:rsid w:val="006C178D"/>
    <w:rsid w:val="006C2615"/>
    <w:rsid w:val="006C2D20"/>
    <w:rsid w:val="006C37E4"/>
    <w:rsid w:val="006C38CD"/>
    <w:rsid w:val="006C44A1"/>
    <w:rsid w:val="006C49A0"/>
    <w:rsid w:val="006C4B1F"/>
    <w:rsid w:val="006C4F14"/>
    <w:rsid w:val="006C6034"/>
    <w:rsid w:val="006C708C"/>
    <w:rsid w:val="006C771A"/>
    <w:rsid w:val="006D025F"/>
    <w:rsid w:val="006D0356"/>
    <w:rsid w:val="006D08B9"/>
    <w:rsid w:val="006D09EB"/>
    <w:rsid w:val="006D194C"/>
    <w:rsid w:val="006D1C76"/>
    <w:rsid w:val="006D2A2B"/>
    <w:rsid w:val="006D483D"/>
    <w:rsid w:val="006D547F"/>
    <w:rsid w:val="006D57E4"/>
    <w:rsid w:val="006D5B9E"/>
    <w:rsid w:val="006D61C8"/>
    <w:rsid w:val="006D6201"/>
    <w:rsid w:val="006D6D12"/>
    <w:rsid w:val="006D6EEF"/>
    <w:rsid w:val="006D71D9"/>
    <w:rsid w:val="006E0221"/>
    <w:rsid w:val="006E02A3"/>
    <w:rsid w:val="006E0CBA"/>
    <w:rsid w:val="006E2133"/>
    <w:rsid w:val="006E2C1C"/>
    <w:rsid w:val="006E3313"/>
    <w:rsid w:val="006E38E2"/>
    <w:rsid w:val="006E3914"/>
    <w:rsid w:val="006E41D2"/>
    <w:rsid w:val="006E425F"/>
    <w:rsid w:val="006E4E81"/>
    <w:rsid w:val="006E591F"/>
    <w:rsid w:val="006E6017"/>
    <w:rsid w:val="006E6BEE"/>
    <w:rsid w:val="006E7968"/>
    <w:rsid w:val="006F0F6A"/>
    <w:rsid w:val="006F1857"/>
    <w:rsid w:val="006F273A"/>
    <w:rsid w:val="006F3C80"/>
    <w:rsid w:val="006F4662"/>
    <w:rsid w:val="006F4890"/>
    <w:rsid w:val="006F57D6"/>
    <w:rsid w:val="006F6748"/>
    <w:rsid w:val="006F6D52"/>
    <w:rsid w:val="006F7086"/>
    <w:rsid w:val="006F7ACA"/>
    <w:rsid w:val="00701E16"/>
    <w:rsid w:val="00702674"/>
    <w:rsid w:val="007029CE"/>
    <w:rsid w:val="00702BE5"/>
    <w:rsid w:val="00702F38"/>
    <w:rsid w:val="0070380A"/>
    <w:rsid w:val="00703D19"/>
    <w:rsid w:val="00704700"/>
    <w:rsid w:val="00705145"/>
    <w:rsid w:val="00705225"/>
    <w:rsid w:val="007055F3"/>
    <w:rsid w:val="007061EC"/>
    <w:rsid w:val="00706962"/>
    <w:rsid w:val="007079B5"/>
    <w:rsid w:val="00707B13"/>
    <w:rsid w:val="00707FAC"/>
    <w:rsid w:val="0071054D"/>
    <w:rsid w:val="00711239"/>
    <w:rsid w:val="007115C3"/>
    <w:rsid w:val="00712BD5"/>
    <w:rsid w:val="00712FFC"/>
    <w:rsid w:val="007133D8"/>
    <w:rsid w:val="00713CF2"/>
    <w:rsid w:val="00713E51"/>
    <w:rsid w:val="00713F86"/>
    <w:rsid w:val="00714A71"/>
    <w:rsid w:val="00715750"/>
    <w:rsid w:val="00715D89"/>
    <w:rsid w:val="00715FFE"/>
    <w:rsid w:val="0071653F"/>
    <w:rsid w:val="00716D9E"/>
    <w:rsid w:val="007172C2"/>
    <w:rsid w:val="00717B40"/>
    <w:rsid w:val="00717C94"/>
    <w:rsid w:val="00720EDE"/>
    <w:rsid w:val="00721235"/>
    <w:rsid w:val="007220E9"/>
    <w:rsid w:val="00722E3D"/>
    <w:rsid w:val="00723960"/>
    <w:rsid w:val="007245FA"/>
    <w:rsid w:val="00725136"/>
    <w:rsid w:val="00725FF3"/>
    <w:rsid w:val="007260A3"/>
    <w:rsid w:val="007264C7"/>
    <w:rsid w:val="00727344"/>
    <w:rsid w:val="00727410"/>
    <w:rsid w:val="00727C3A"/>
    <w:rsid w:val="00730277"/>
    <w:rsid w:val="00730D06"/>
    <w:rsid w:val="0073128E"/>
    <w:rsid w:val="00732500"/>
    <w:rsid w:val="00733196"/>
    <w:rsid w:val="0073322F"/>
    <w:rsid w:val="00733584"/>
    <w:rsid w:val="00733A77"/>
    <w:rsid w:val="00733C9E"/>
    <w:rsid w:val="00733CB2"/>
    <w:rsid w:val="007348E2"/>
    <w:rsid w:val="00735227"/>
    <w:rsid w:val="0073590F"/>
    <w:rsid w:val="00735982"/>
    <w:rsid w:val="007359BF"/>
    <w:rsid w:val="007362D9"/>
    <w:rsid w:val="0073668D"/>
    <w:rsid w:val="00736C76"/>
    <w:rsid w:val="00736E1C"/>
    <w:rsid w:val="00737244"/>
    <w:rsid w:val="007372F4"/>
    <w:rsid w:val="007402EF"/>
    <w:rsid w:val="007406D9"/>
    <w:rsid w:val="00740E9A"/>
    <w:rsid w:val="00740FF3"/>
    <w:rsid w:val="00741070"/>
    <w:rsid w:val="007411DF"/>
    <w:rsid w:val="0074304E"/>
    <w:rsid w:val="00743170"/>
    <w:rsid w:val="00743412"/>
    <w:rsid w:val="00743A31"/>
    <w:rsid w:val="00743FC9"/>
    <w:rsid w:val="0074417C"/>
    <w:rsid w:val="0074554C"/>
    <w:rsid w:val="00745784"/>
    <w:rsid w:val="007464CB"/>
    <w:rsid w:val="00746AA5"/>
    <w:rsid w:val="00746B6D"/>
    <w:rsid w:val="007478CE"/>
    <w:rsid w:val="00747B59"/>
    <w:rsid w:val="00747C16"/>
    <w:rsid w:val="00747E67"/>
    <w:rsid w:val="007502BF"/>
    <w:rsid w:val="00750339"/>
    <w:rsid w:val="00750C5B"/>
    <w:rsid w:val="007510A2"/>
    <w:rsid w:val="007513DE"/>
    <w:rsid w:val="00751555"/>
    <w:rsid w:val="00751B2E"/>
    <w:rsid w:val="00751D2B"/>
    <w:rsid w:val="0075200B"/>
    <w:rsid w:val="007522C5"/>
    <w:rsid w:val="007539D6"/>
    <w:rsid w:val="00753A28"/>
    <w:rsid w:val="00753D1B"/>
    <w:rsid w:val="007540E4"/>
    <w:rsid w:val="00754269"/>
    <w:rsid w:val="00757D14"/>
    <w:rsid w:val="00760361"/>
    <w:rsid w:val="00760BE2"/>
    <w:rsid w:val="00760DC1"/>
    <w:rsid w:val="00761CA4"/>
    <w:rsid w:val="00761E50"/>
    <w:rsid w:val="00762769"/>
    <w:rsid w:val="00762ABC"/>
    <w:rsid w:val="00763068"/>
    <w:rsid w:val="00763433"/>
    <w:rsid w:val="00763A21"/>
    <w:rsid w:val="00763AB4"/>
    <w:rsid w:val="007647C6"/>
    <w:rsid w:val="00764E67"/>
    <w:rsid w:val="0076540C"/>
    <w:rsid w:val="0076570A"/>
    <w:rsid w:val="00765A39"/>
    <w:rsid w:val="00765A5C"/>
    <w:rsid w:val="00765E56"/>
    <w:rsid w:val="0076692C"/>
    <w:rsid w:val="007702BB"/>
    <w:rsid w:val="00770996"/>
    <w:rsid w:val="00770E3B"/>
    <w:rsid w:val="0077110B"/>
    <w:rsid w:val="00772185"/>
    <w:rsid w:val="00772B14"/>
    <w:rsid w:val="007738EF"/>
    <w:rsid w:val="007739F4"/>
    <w:rsid w:val="007742B1"/>
    <w:rsid w:val="00774D71"/>
    <w:rsid w:val="00774D76"/>
    <w:rsid w:val="00774E8D"/>
    <w:rsid w:val="00775046"/>
    <w:rsid w:val="007751DE"/>
    <w:rsid w:val="00775F21"/>
    <w:rsid w:val="0077616A"/>
    <w:rsid w:val="00776753"/>
    <w:rsid w:val="00776B2F"/>
    <w:rsid w:val="00776CB3"/>
    <w:rsid w:val="007771A7"/>
    <w:rsid w:val="0077728C"/>
    <w:rsid w:val="00777571"/>
    <w:rsid w:val="0078035E"/>
    <w:rsid w:val="00780537"/>
    <w:rsid w:val="00780A4C"/>
    <w:rsid w:val="00781232"/>
    <w:rsid w:val="00782558"/>
    <w:rsid w:val="00783313"/>
    <w:rsid w:val="00783DA7"/>
    <w:rsid w:val="00784A22"/>
    <w:rsid w:val="0078525B"/>
    <w:rsid w:val="00785440"/>
    <w:rsid w:val="007864D4"/>
    <w:rsid w:val="00787050"/>
    <w:rsid w:val="00787075"/>
    <w:rsid w:val="00787CDB"/>
    <w:rsid w:val="00790280"/>
    <w:rsid w:val="007909F2"/>
    <w:rsid w:val="007915D6"/>
    <w:rsid w:val="007916AD"/>
    <w:rsid w:val="00792B0F"/>
    <w:rsid w:val="00792B93"/>
    <w:rsid w:val="00792EF7"/>
    <w:rsid w:val="0079340E"/>
    <w:rsid w:val="00794098"/>
    <w:rsid w:val="00794651"/>
    <w:rsid w:val="007946BC"/>
    <w:rsid w:val="0079472E"/>
    <w:rsid w:val="00794E92"/>
    <w:rsid w:val="007953E1"/>
    <w:rsid w:val="00795AF8"/>
    <w:rsid w:val="00795C44"/>
    <w:rsid w:val="00795D29"/>
    <w:rsid w:val="007969B0"/>
    <w:rsid w:val="00796FD4"/>
    <w:rsid w:val="00797C06"/>
    <w:rsid w:val="00797EFF"/>
    <w:rsid w:val="007A006A"/>
    <w:rsid w:val="007A0F8E"/>
    <w:rsid w:val="007A1A23"/>
    <w:rsid w:val="007A2AC1"/>
    <w:rsid w:val="007A2C57"/>
    <w:rsid w:val="007A309A"/>
    <w:rsid w:val="007A3537"/>
    <w:rsid w:val="007A40FD"/>
    <w:rsid w:val="007A42FA"/>
    <w:rsid w:val="007A4AEE"/>
    <w:rsid w:val="007A6091"/>
    <w:rsid w:val="007A60C1"/>
    <w:rsid w:val="007A6626"/>
    <w:rsid w:val="007A668B"/>
    <w:rsid w:val="007A6E39"/>
    <w:rsid w:val="007A78AF"/>
    <w:rsid w:val="007A796E"/>
    <w:rsid w:val="007A7D16"/>
    <w:rsid w:val="007A7D9C"/>
    <w:rsid w:val="007B022F"/>
    <w:rsid w:val="007B2F42"/>
    <w:rsid w:val="007B333A"/>
    <w:rsid w:val="007B36F8"/>
    <w:rsid w:val="007B3C88"/>
    <w:rsid w:val="007B5025"/>
    <w:rsid w:val="007B58AE"/>
    <w:rsid w:val="007B5900"/>
    <w:rsid w:val="007B6378"/>
    <w:rsid w:val="007B6717"/>
    <w:rsid w:val="007B712C"/>
    <w:rsid w:val="007B7250"/>
    <w:rsid w:val="007B7C1A"/>
    <w:rsid w:val="007B7DA5"/>
    <w:rsid w:val="007C1126"/>
    <w:rsid w:val="007C14AD"/>
    <w:rsid w:val="007C16D6"/>
    <w:rsid w:val="007C1FA7"/>
    <w:rsid w:val="007C2131"/>
    <w:rsid w:val="007C28D7"/>
    <w:rsid w:val="007C2A23"/>
    <w:rsid w:val="007C2CF0"/>
    <w:rsid w:val="007C2D2B"/>
    <w:rsid w:val="007C3B14"/>
    <w:rsid w:val="007C5092"/>
    <w:rsid w:val="007C5AB0"/>
    <w:rsid w:val="007C6060"/>
    <w:rsid w:val="007C64B0"/>
    <w:rsid w:val="007C708F"/>
    <w:rsid w:val="007C70B6"/>
    <w:rsid w:val="007C7810"/>
    <w:rsid w:val="007D02F8"/>
    <w:rsid w:val="007D0607"/>
    <w:rsid w:val="007D0957"/>
    <w:rsid w:val="007D0C4F"/>
    <w:rsid w:val="007D11EE"/>
    <w:rsid w:val="007D12C5"/>
    <w:rsid w:val="007D13FD"/>
    <w:rsid w:val="007D1518"/>
    <w:rsid w:val="007D287E"/>
    <w:rsid w:val="007D2890"/>
    <w:rsid w:val="007D2D7A"/>
    <w:rsid w:val="007D31AA"/>
    <w:rsid w:val="007D4169"/>
    <w:rsid w:val="007D4A1E"/>
    <w:rsid w:val="007D4F56"/>
    <w:rsid w:val="007D4FA7"/>
    <w:rsid w:val="007D4FD1"/>
    <w:rsid w:val="007D5C86"/>
    <w:rsid w:val="007D61D7"/>
    <w:rsid w:val="007D6A8D"/>
    <w:rsid w:val="007D7267"/>
    <w:rsid w:val="007D7C76"/>
    <w:rsid w:val="007D7CFE"/>
    <w:rsid w:val="007E0755"/>
    <w:rsid w:val="007E08B0"/>
    <w:rsid w:val="007E1AF0"/>
    <w:rsid w:val="007E2233"/>
    <w:rsid w:val="007E2FB5"/>
    <w:rsid w:val="007E3F4F"/>
    <w:rsid w:val="007E495D"/>
    <w:rsid w:val="007E500C"/>
    <w:rsid w:val="007E5887"/>
    <w:rsid w:val="007E5F3A"/>
    <w:rsid w:val="007E633E"/>
    <w:rsid w:val="007E64CA"/>
    <w:rsid w:val="007E6668"/>
    <w:rsid w:val="007E6AB2"/>
    <w:rsid w:val="007E6D1F"/>
    <w:rsid w:val="007F0C0B"/>
    <w:rsid w:val="007F0D9A"/>
    <w:rsid w:val="007F0F32"/>
    <w:rsid w:val="007F0F43"/>
    <w:rsid w:val="007F10C9"/>
    <w:rsid w:val="007F13C1"/>
    <w:rsid w:val="007F1F46"/>
    <w:rsid w:val="007F3258"/>
    <w:rsid w:val="007F3C07"/>
    <w:rsid w:val="007F4048"/>
    <w:rsid w:val="007F4471"/>
    <w:rsid w:val="007F479F"/>
    <w:rsid w:val="007F47FD"/>
    <w:rsid w:val="007F4AD1"/>
    <w:rsid w:val="007F566A"/>
    <w:rsid w:val="007F5846"/>
    <w:rsid w:val="007F59A4"/>
    <w:rsid w:val="007F5CC6"/>
    <w:rsid w:val="007F5FC3"/>
    <w:rsid w:val="007F6659"/>
    <w:rsid w:val="007F719D"/>
    <w:rsid w:val="007F7821"/>
    <w:rsid w:val="007F7ADD"/>
    <w:rsid w:val="008004C7"/>
    <w:rsid w:val="00800622"/>
    <w:rsid w:val="00800699"/>
    <w:rsid w:val="00800796"/>
    <w:rsid w:val="00800863"/>
    <w:rsid w:val="00800A0A"/>
    <w:rsid w:val="0080254C"/>
    <w:rsid w:val="00803BC9"/>
    <w:rsid w:val="00804C4C"/>
    <w:rsid w:val="00804F2E"/>
    <w:rsid w:val="00805B54"/>
    <w:rsid w:val="008072B6"/>
    <w:rsid w:val="00810853"/>
    <w:rsid w:val="00810F66"/>
    <w:rsid w:val="00811451"/>
    <w:rsid w:val="008121E3"/>
    <w:rsid w:val="0081220C"/>
    <w:rsid w:val="008138B2"/>
    <w:rsid w:val="008139A6"/>
    <w:rsid w:val="0081480D"/>
    <w:rsid w:val="00814D9E"/>
    <w:rsid w:val="00814F27"/>
    <w:rsid w:val="00815985"/>
    <w:rsid w:val="00815E83"/>
    <w:rsid w:val="00816006"/>
    <w:rsid w:val="008165A9"/>
    <w:rsid w:val="008165E7"/>
    <w:rsid w:val="008170C0"/>
    <w:rsid w:val="008214A6"/>
    <w:rsid w:val="00821738"/>
    <w:rsid w:val="00821B88"/>
    <w:rsid w:val="00821CC2"/>
    <w:rsid w:val="00821DEB"/>
    <w:rsid w:val="00821EB8"/>
    <w:rsid w:val="00821ED1"/>
    <w:rsid w:val="00822B3E"/>
    <w:rsid w:val="00823171"/>
    <w:rsid w:val="00824EBD"/>
    <w:rsid w:val="008256D9"/>
    <w:rsid w:val="0082592D"/>
    <w:rsid w:val="008260F4"/>
    <w:rsid w:val="008267F5"/>
    <w:rsid w:val="00827852"/>
    <w:rsid w:val="00827A1A"/>
    <w:rsid w:val="00827EA3"/>
    <w:rsid w:val="008302AB"/>
    <w:rsid w:val="0083072B"/>
    <w:rsid w:val="008311E3"/>
    <w:rsid w:val="0083144A"/>
    <w:rsid w:val="00831C73"/>
    <w:rsid w:val="00832BF9"/>
    <w:rsid w:val="0083392B"/>
    <w:rsid w:val="00833ED8"/>
    <w:rsid w:val="008345F4"/>
    <w:rsid w:val="008349F1"/>
    <w:rsid w:val="00834C7C"/>
    <w:rsid w:val="00834F67"/>
    <w:rsid w:val="00836073"/>
    <w:rsid w:val="00836767"/>
    <w:rsid w:val="00836C2B"/>
    <w:rsid w:val="00840C87"/>
    <w:rsid w:val="00841BC7"/>
    <w:rsid w:val="008425AA"/>
    <w:rsid w:val="00842D46"/>
    <w:rsid w:val="00842E92"/>
    <w:rsid w:val="008431C9"/>
    <w:rsid w:val="0084371D"/>
    <w:rsid w:val="00843D3F"/>
    <w:rsid w:val="00843E65"/>
    <w:rsid w:val="00844920"/>
    <w:rsid w:val="008449BB"/>
    <w:rsid w:val="0084525A"/>
    <w:rsid w:val="00845CCB"/>
    <w:rsid w:val="00847886"/>
    <w:rsid w:val="008502A7"/>
    <w:rsid w:val="00850302"/>
    <w:rsid w:val="00850309"/>
    <w:rsid w:val="00851422"/>
    <w:rsid w:val="00852400"/>
    <w:rsid w:val="00852BEE"/>
    <w:rsid w:val="00852D17"/>
    <w:rsid w:val="0085377E"/>
    <w:rsid w:val="00854D95"/>
    <w:rsid w:val="008555FE"/>
    <w:rsid w:val="0085674A"/>
    <w:rsid w:val="00856F6E"/>
    <w:rsid w:val="00857649"/>
    <w:rsid w:val="008576A8"/>
    <w:rsid w:val="00857B5D"/>
    <w:rsid w:val="008601E6"/>
    <w:rsid w:val="00860B6F"/>
    <w:rsid w:val="00861395"/>
    <w:rsid w:val="00862226"/>
    <w:rsid w:val="00862996"/>
    <w:rsid w:val="00863789"/>
    <w:rsid w:val="00863A58"/>
    <w:rsid w:val="00865703"/>
    <w:rsid w:val="00865915"/>
    <w:rsid w:val="00865D5A"/>
    <w:rsid w:val="00865F9F"/>
    <w:rsid w:val="00866C11"/>
    <w:rsid w:val="008673DE"/>
    <w:rsid w:val="00867B9C"/>
    <w:rsid w:val="0087002A"/>
    <w:rsid w:val="008702BB"/>
    <w:rsid w:val="00871A5A"/>
    <w:rsid w:val="00873211"/>
    <w:rsid w:val="00873A38"/>
    <w:rsid w:val="00873A8B"/>
    <w:rsid w:val="00874E90"/>
    <w:rsid w:val="008753DA"/>
    <w:rsid w:val="00875613"/>
    <w:rsid w:val="008756B6"/>
    <w:rsid w:val="00875E93"/>
    <w:rsid w:val="00876608"/>
    <w:rsid w:val="0087744B"/>
    <w:rsid w:val="00877592"/>
    <w:rsid w:val="00877649"/>
    <w:rsid w:val="0087794F"/>
    <w:rsid w:val="0088096B"/>
    <w:rsid w:val="00880C8C"/>
    <w:rsid w:val="00880FBD"/>
    <w:rsid w:val="00880FC6"/>
    <w:rsid w:val="00881D64"/>
    <w:rsid w:val="00882038"/>
    <w:rsid w:val="0088263E"/>
    <w:rsid w:val="008826A5"/>
    <w:rsid w:val="0088275F"/>
    <w:rsid w:val="00882B87"/>
    <w:rsid w:val="008830EE"/>
    <w:rsid w:val="00883131"/>
    <w:rsid w:val="00883291"/>
    <w:rsid w:val="00883FA4"/>
    <w:rsid w:val="0088410E"/>
    <w:rsid w:val="0088416F"/>
    <w:rsid w:val="00885432"/>
    <w:rsid w:val="00886CCE"/>
    <w:rsid w:val="00886FFF"/>
    <w:rsid w:val="0088726C"/>
    <w:rsid w:val="00887CC7"/>
    <w:rsid w:val="008900CC"/>
    <w:rsid w:val="00890402"/>
    <w:rsid w:val="0089081C"/>
    <w:rsid w:val="008912D6"/>
    <w:rsid w:val="00891D7D"/>
    <w:rsid w:val="008921BF"/>
    <w:rsid w:val="00893208"/>
    <w:rsid w:val="00894059"/>
    <w:rsid w:val="008943FD"/>
    <w:rsid w:val="0089445E"/>
    <w:rsid w:val="0089611B"/>
    <w:rsid w:val="008962A2"/>
    <w:rsid w:val="008974AA"/>
    <w:rsid w:val="008975A6"/>
    <w:rsid w:val="00897867"/>
    <w:rsid w:val="008A06A0"/>
    <w:rsid w:val="008A1E95"/>
    <w:rsid w:val="008A2475"/>
    <w:rsid w:val="008A2588"/>
    <w:rsid w:val="008A2A11"/>
    <w:rsid w:val="008A3CC7"/>
    <w:rsid w:val="008A3F9E"/>
    <w:rsid w:val="008A4547"/>
    <w:rsid w:val="008A48EF"/>
    <w:rsid w:val="008A496C"/>
    <w:rsid w:val="008A4E40"/>
    <w:rsid w:val="008A558D"/>
    <w:rsid w:val="008A5ECE"/>
    <w:rsid w:val="008A6090"/>
    <w:rsid w:val="008A6792"/>
    <w:rsid w:val="008A79DF"/>
    <w:rsid w:val="008A7C86"/>
    <w:rsid w:val="008A7D0D"/>
    <w:rsid w:val="008B158E"/>
    <w:rsid w:val="008B1E59"/>
    <w:rsid w:val="008B2542"/>
    <w:rsid w:val="008B3BB3"/>
    <w:rsid w:val="008B3E91"/>
    <w:rsid w:val="008B4189"/>
    <w:rsid w:val="008B529B"/>
    <w:rsid w:val="008B52AB"/>
    <w:rsid w:val="008B52E7"/>
    <w:rsid w:val="008B58CB"/>
    <w:rsid w:val="008B5A6A"/>
    <w:rsid w:val="008B5E11"/>
    <w:rsid w:val="008B670D"/>
    <w:rsid w:val="008B6C0E"/>
    <w:rsid w:val="008B6F4E"/>
    <w:rsid w:val="008B7431"/>
    <w:rsid w:val="008B76BB"/>
    <w:rsid w:val="008C0A04"/>
    <w:rsid w:val="008C0AA4"/>
    <w:rsid w:val="008C15F1"/>
    <w:rsid w:val="008C2460"/>
    <w:rsid w:val="008C2513"/>
    <w:rsid w:val="008C2DC6"/>
    <w:rsid w:val="008C3C8E"/>
    <w:rsid w:val="008C40C0"/>
    <w:rsid w:val="008C4297"/>
    <w:rsid w:val="008C4340"/>
    <w:rsid w:val="008C452D"/>
    <w:rsid w:val="008C58B7"/>
    <w:rsid w:val="008C5B41"/>
    <w:rsid w:val="008C62F8"/>
    <w:rsid w:val="008C67CF"/>
    <w:rsid w:val="008C6877"/>
    <w:rsid w:val="008C77CE"/>
    <w:rsid w:val="008C78ED"/>
    <w:rsid w:val="008C7C2E"/>
    <w:rsid w:val="008C7F7E"/>
    <w:rsid w:val="008D052A"/>
    <w:rsid w:val="008D0EB3"/>
    <w:rsid w:val="008D16CB"/>
    <w:rsid w:val="008D18F5"/>
    <w:rsid w:val="008D1F03"/>
    <w:rsid w:val="008D288B"/>
    <w:rsid w:val="008D2DDD"/>
    <w:rsid w:val="008D3195"/>
    <w:rsid w:val="008D38A3"/>
    <w:rsid w:val="008D3BF5"/>
    <w:rsid w:val="008D4769"/>
    <w:rsid w:val="008D4C47"/>
    <w:rsid w:val="008D5115"/>
    <w:rsid w:val="008D5CFB"/>
    <w:rsid w:val="008D68F6"/>
    <w:rsid w:val="008D6F1D"/>
    <w:rsid w:val="008D6F9C"/>
    <w:rsid w:val="008D7918"/>
    <w:rsid w:val="008E288A"/>
    <w:rsid w:val="008E2BF1"/>
    <w:rsid w:val="008E523B"/>
    <w:rsid w:val="008E6037"/>
    <w:rsid w:val="008E6729"/>
    <w:rsid w:val="008E68D9"/>
    <w:rsid w:val="008E6A5B"/>
    <w:rsid w:val="008E6EEB"/>
    <w:rsid w:val="008E7348"/>
    <w:rsid w:val="008E75A6"/>
    <w:rsid w:val="008E7822"/>
    <w:rsid w:val="008F00BC"/>
    <w:rsid w:val="008F090B"/>
    <w:rsid w:val="008F0DC4"/>
    <w:rsid w:val="008F162F"/>
    <w:rsid w:val="008F16B6"/>
    <w:rsid w:val="008F22DD"/>
    <w:rsid w:val="008F2FD8"/>
    <w:rsid w:val="008F30F3"/>
    <w:rsid w:val="008F396B"/>
    <w:rsid w:val="008F3CBA"/>
    <w:rsid w:val="008F4029"/>
    <w:rsid w:val="008F44B6"/>
    <w:rsid w:val="008F556C"/>
    <w:rsid w:val="008F68F3"/>
    <w:rsid w:val="008F6A7E"/>
    <w:rsid w:val="008F6F30"/>
    <w:rsid w:val="008F72B8"/>
    <w:rsid w:val="008F775F"/>
    <w:rsid w:val="008F7C9B"/>
    <w:rsid w:val="00900C8C"/>
    <w:rsid w:val="009016B0"/>
    <w:rsid w:val="00901B4F"/>
    <w:rsid w:val="009030B9"/>
    <w:rsid w:val="009031BF"/>
    <w:rsid w:val="00903A52"/>
    <w:rsid w:val="00904AC7"/>
    <w:rsid w:val="00904BA9"/>
    <w:rsid w:val="009051AB"/>
    <w:rsid w:val="00905562"/>
    <w:rsid w:val="00905AF3"/>
    <w:rsid w:val="00906312"/>
    <w:rsid w:val="00906710"/>
    <w:rsid w:val="009069EE"/>
    <w:rsid w:val="00906BB6"/>
    <w:rsid w:val="009071D3"/>
    <w:rsid w:val="0090749F"/>
    <w:rsid w:val="00907688"/>
    <w:rsid w:val="009078F3"/>
    <w:rsid w:val="00910463"/>
    <w:rsid w:val="00910808"/>
    <w:rsid w:val="00911105"/>
    <w:rsid w:val="0091140C"/>
    <w:rsid w:val="009117A4"/>
    <w:rsid w:val="00911EE1"/>
    <w:rsid w:val="00912A2B"/>
    <w:rsid w:val="00913957"/>
    <w:rsid w:val="00913B82"/>
    <w:rsid w:val="00913E59"/>
    <w:rsid w:val="00915B78"/>
    <w:rsid w:val="00915C54"/>
    <w:rsid w:val="00915EF0"/>
    <w:rsid w:val="00916995"/>
    <w:rsid w:val="00916D2D"/>
    <w:rsid w:val="0091734C"/>
    <w:rsid w:val="009208E4"/>
    <w:rsid w:val="00920CE4"/>
    <w:rsid w:val="009212AC"/>
    <w:rsid w:val="009213E2"/>
    <w:rsid w:val="009213F2"/>
    <w:rsid w:val="00921975"/>
    <w:rsid w:val="00921FBF"/>
    <w:rsid w:val="00922122"/>
    <w:rsid w:val="00922582"/>
    <w:rsid w:val="00922879"/>
    <w:rsid w:val="00922AC4"/>
    <w:rsid w:val="009236B2"/>
    <w:rsid w:val="009241F3"/>
    <w:rsid w:val="009242CC"/>
    <w:rsid w:val="00924686"/>
    <w:rsid w:val="009248B5"/>
    <w:rsid w:val="00924A7B"/>
    <w:rsid w:val="00924C86"/>
    <w:rsid w:val="00925485"/>
    <w:rsid w:val="009256D9"/>
    <w:rsid w:val="00925CA8"/>
    <w:rsid w:val="00926AFF"/>
    <w:rsid w:val="00927131"/>
    <w:rsid w:val="009274FB"/>
    <w:rsid w:val="00927C8A"/>
    <w:rsid w:val="00930052"/>
    <w:rsid w:val="009303E5"/>
    <w:rsid w:val="00930D23"/>
    <w:rsid w:val="00931358"/>
    <w:rsid w:val="00931F89"/>
    <w:rsid w:val="00932738"/>
    <w:rsid w:val="00932A48"/>
    <w:rsid w:val="00932FC6"/>
    <w:rsid w:val="00933756"/>
    <w:rsid w:val="00933805"/>
    <w:rsid w:val="00933AF6"/>
    <w:rsid w:val="00933B92"/>
    <w:rsid w:val="009344E0"/>
    <w:rsid w:val="00934634"/>
    <w:rsid w:val="009347FB"/>
    <w:rsid w:val="009352A7"/>
    <w:rsid w:val="00935C44"/>
    <w:rsid w:val="009365FF"/>
    <w:rsid w:val="00936F8A"/>
    <w:rsid w:val="0093732F"/>
    <w:rsid w:val="0093770B"/>
    <w:rsid w:val="00937B3B"/>
    <w:rsid w:val="00940F09"/>
    <w:rsid w:val="00940F71"/>
    <w:rsid w:val="009411DD"/>
    <w:rsid w:val="009417A8"/>
    <w:rsid w:val="00941A4B"/>
    <w:rsid w:val="00941C55"/>
    <w:rsid w:val="00943912"/>
    <w:rsid w:val="00943B86"/>
    <w:rsid w:val="00944096"/>
    <w:rsid w:val="009443E6"/>
    <w:rsid w:val="009457E6"/>
    <w:rsid w:val="00945E76"/>
    <w:rsid w:val="00945F37"/>
    <w:rsid w:val="00946FC7"/>
    <w:rsid w:val="009475C1"/>
    <w:rsid w:val="0095050C"/>
    <w:rsid w:val="0095097D"/>
    <w:rsid w:val="00951F8F"/>
    <w:rsid w:val="009531B9"/>
    <w:rsid w:val="009532FB"/>
    <w:rsid w:val="009544A0"/>
    <w:rsid w:val="0095536D"/>
    <w:rsid w:val="009555B3"/>
    <w:rsid w:val="0095566A"/>
    <w:rsid w:val="009556BF"/>
    <w:rsid w:val="0095571C"/>
    <w:rsid w:val="0095578B"/>
    <w:rsid w:val="00956B25"/>
    <w:rsid w:val="00956D5F"/>
    <w:rsid w:val="00956DE5"/>
    <w:rsid w:val="0095704D"/>
    <w:rsid w:val="009577F5"/>
    <w:rsid w:val="00957ECF"/>
    <w:rsid w:val="00957FA8"/>
    <w:rsid w:val="00960573"/>
    <w:rsid w:val="00960EF1"/>
    <w:rsid w:val="0096114A"/>
    <w:rsid w:val="009618E4"/>
    <w:rsid w:val="009635F5"/>
    <w:rsid w:val="00963806"/>
    <w:rsid w:val="00964097"/>
    <w:rsid w:val="0096470E"/>
    <w:rsid w:val="00964DD9"/>
    <w:rsid w:val="00964EA9"/>
    <w:rsid w:val="009657A8"/>
    <w:rsid w:val="00965933"/>
    <w:rsid w:val="0096649D"/>
    <w:rsid w:val="00966D25"/>
    <w:rsid w:val="00970E36"/>
    <w:rsid w:val="0097115B"/>
    <w:rsid w:val="0097152B"/>
    <w:rsid w:val="009715CB"/>
    <w:rsid w:val="009717DF"/>
    <w:rsid w:val="00971FC9"/>
    <w:rsid w:val="009720FD"/>
    <w:rsid w:val="00972DC3"/>
    <w:rsid w:val="00972FD8"/>
    <w:rsid w:val="009730E8"/>
    <w:rsid w:val="009732CB"/>
    <w:rsid w:val="00973489"/>
    <w:rsid w:val="009735D9"/>
    <w:rsid w:val="009736EE"/>
    <w:rsid w:val="00973C98"/>
    <w:rsid w:val="00974864"/>
    <w:rsid w:val="00974BF8"/>
    <w:rsid w:val="009754FB"/>
    <w:rsid w:val="00975951"/>
    <w:rsid w:val="009759F1"/>
    <w:rsid w:val="00975FCA"/>
    <w:rsid w:val="00976F30"/>
    <w:rsid w:val="009807D1"/>
    <w:rsid w:val="009807E4"/>
    <w:rsid w:val="00980D7F"/>
    <w:rsid w:val="00981C63"/>
    <w:rsid w:val="0098238F"/>
    <w:rsid w:val="009832ED"/>
    <w:rsid w:val="009838E2"/>
    <w:rsid w:val="00983C04"/>
    <w:rsid w:val="00983C3D"/>
    <w:rsid w:val="00984F78"/>
    <w:rsid w:val="00985B26"/>
    <w:rsid w:val="00985B8D"/>
    <w:rsid w:val="00985D68"/>
    <w:rsid w:val="00986736"/>
    <w:rsid w:val="009872D9"/>
    <w:rsid w:val="009879F2"/>
    <w:rsid w:val="00987C83"/>
    <w:rsid w:val="00991215"/>
    <w:rsid w:val="009918C5"/>
    <w:rsid w:val="00991C13"/>
    <w:rsid w:val="0099302D"/>
    <w:rsid w:val="009931CC"/>
    <w:rsid w:val="009944B4"/>
    <w:rsid w:val="00994897"/>
    <w:rsid w:val="009951F5"/>
    <w:rsid w:val="00995391"/>
    <w:rsid w:val="00995422"/>
    <w:rsid w:val="009962B4"/>
    <w:rsid w:val="00997239"/>
    <w:rsid w:val="0099740E"/>
    <w:rsid w:val="00997731"/>
    <w:rsid w:val="009A04AF"/>
    <w:rsid w:val="009A0FE3"/>
    <w:rsid w:val="009A168F"/>
    <w:rsid w:val="009A23E1"/>
    <w:rsid w:val="009A241A"/>
    <w:rsid w:val="009A282B"/>
    <w:rsid w:val="009A353C"/>
    <w:rsid w:val="009A35BB"/>
    <w:rsid w:val="009A363F"/>
    <w:rsid w:val="009A3DA1"/>
    <w:rsid w:val="009A3EA7"/>
    <w:rsid w:val="009A484E"/>
    <w:rsid w:val="009A4FD3"/>
    <w:rsid w:val="009A524C"/>
    <w:rsid w:val="009A6017"/>
    <w:rsid w:val="009A6512"/>
    <w:rsid w:val="009A7860"/>
    <w:rsid w:val="009B073F"/>
    <w:rsid w:val="009B31AF"/>
    <w:rsid w:val="009B324B"/>
    <w:rsid w:val="009B411D"/>
    <w:rsid w:val="009B4249"/>
    <w:rsid w:val="009B44C9"/>
    <w:rsid w:val="009B61BD"/>
    <w:rsid w:val="009B647B"/>
    <w:rsid w:val="009B6718"/>
    <w:rsid w:val="009B77A0"/>
    <w:rsid w:val="009B7953"/>
    <w:rsid w:val="009C019A"/>
    <w:rsid w:val="009C03E8"/>
    <w:rsid w:val="009C0522"/>
    <w:rsid w:val="009C0EEF"/>
    <w:rsid w:val="009C1B79"/>
    <w:rsid w:val="009C1DD9"/>
    <w:rsid w:val="009C2062"/>
    <w:rsid w:val="009C20EC"/>
    <w:rsid w:val="009C2360"/>
    <w:rsid w:val="009C2867"/>
    <w:rsid w:val="009C3700"/>
    <w:rsid w:val="009C40DA"/>
    <w:rsid w:val="009C41B9"/>
    <w:rsid w:val="009C4598"/>
    <w:rsid w:val="009C465C"/>
    <w:rsid w:val="009C4892"/>
    <w:rsid w:val="009C5133"/>
    <w:rsid w:val="009C536F"/>
    <w:rsid w:val="009C5920"/>
    <w:rsid w:val="009C6604"/>
    <w:rsid w:val="009C6B24"/>
    <w:rsid w:val="009C6C86"/>
    <w:rsid w:val="009C7B9F"/>
    <w:rsid w:val="009D02E4"/>
    <w:rsid w:val="009D0755"/>
    <w:rsid w:val="009D0B03"/>
    <w:rsid w:val="009D0B51"/>
    <w:rsid w:val="009D19DF"/>
    <w:rsid w:val="009D1C78"/>
    <w:rsid w:val="009D1D7C"/>
    <w:rsid w:val="009D2711"/>
    <w:rsid w:val="009D28D6"/>
    <w:rsid w:val="009D2E01"/>
    <w:rsid w:val="009D2E86"/>
    <w:rsid w:val="009D31FE"/>
    <w:rsid w:val="009D35E8"/>
    <w:rsid w:val="009D4596"/>
    <w:rsid w:val="009D4BC8"/>
    <w:rsid w:val="009D4F7B"/>
    <w:rsid w:val="009D5589"/>
    <w:rsid w:val="009D5E80"/>
    <w:rsid w:val="009D628B"/>
    <w:rsid w:val="009D6635"/>
    <w:rsid w:val="009D6A0B"/>
    <w:rsid w:val="009D6E9B"/>
    <w:rsid w:val="009D712F"/>
    <w:rsid w:val="009D7429"/>
    <w:rsid w:val="009D78A9"/>
    <w:rsid w:val="009D7E9A"/>
    <w:rsid w:val="009D7F1F"/>
    <w:rsid w:val="009D7FE4"/>
    <w:rsid w:val="009E0014"/>
    <w:rsid w:val="009E0648"/>
    <w:rsid w:val="009E0A55"/>
    <w:rsid w:val="009E0A94"/>
    <w:rsid w:val="009E13DB"/>
    <w:rsid w:val="009E13E7"/>
    <w:rsid w:val="009E14B9"/>
    <w:rsid w:val="009E2566"/>
    <w:rsid w:val="009E2BA4"/>
    <w:rsid w:val="009E356E"/>
    <w:rsid w:val="009E396B"/>
    <w:rsid w:val="009E3DC0"/>
    <w:rsid w:val="009E3F5C"/>
    <w:rsid w:val="009E47F7"/>
    <w:rsid w:val="009E5CB3"/>
    <w:rsid w:val="009E5D6D"/>
    <w:rsid w:val="009E65F1"/>
    <w:rsid w:val="009E671D"/>
    <w:rsid w:val="009E6FB9"/>
    <w:rsid w:val="009E73D8"/>
    <w:rsid w:val="009E73DC"/>
    <w:rsid w:val="009E74E3"/>
    <w:rsid w:val="009E7993"/>
    <w:rsid w:val="009F13D9"/>
    <w:rsid w:val="009F16B7"/>
    <w:rsid w:val="009F192F"/>
    <w:rsid w:val="009F1DBE"/>
    <w:rsid w:val="009F230C"/>
    <w:rsid w:val="009F2923"/>
    <w:rsid w:val="009F2A84"/>
    <w:rsid w:val="009F2C14"/>
    <w:rsid w:val="009F3D9C"/>
    <w:rsid w:val="009F4AA9"/>
    <w:rsid w:val="009F58DF"/>
    <w:rsid w:val="009F58EA"/>
    <w:rsid w:val="009F60B0"/>
    <w:rsid w:val="009F6950"/>
    <w:rsid w:val="009F69FF"/>
    <w:rsid w:val="009F7719"/>
    <w:rsid w:val="00A00BCE"/>
    <w:rsid w:val="00A014AF"/>
    <w:rsid w:val="00A01A11"/>
    <w:rsid w:val="00A02CB1"/>
    <w:rsid w:val="00A032AE"/>
    <w:rsid w:val="00A03485"/>
    <w:rsid w:val="00A04343"/>
    <w:rsid w:val="00A04C93"/>
    <w:rsid w:val="00A05F3E"/>
    <w:rsid w:val="00A0629C"/>
    <w:rsid w:val="00A069B8"/>
    <w:rsid w:val="00A07177"/>
    <w:rsid w:val="00A0720F"/>
    <w:rsid w:val="00A07846"/>
    <w:rsid w:val="00A102C3"/>
    <w:rsid w:val="00A103BE"/>
    <w:rsid w:val="00A1079C"/>
    <w:rsid w:val="00A1095A"/>
    <w:rsid w:val="00A10A04"/>
    <w:rsid w:val="00A10A95"/>
    <w:rsid w:val="00A1168E"/>
    <w:rsid w:val="00A1284A"/>
    <w:rsid w:val="00A12D20"/>
    <w:rsid w:val="00A13E4D"/>
    <w:rsid w:val="00A15199"/>
    <w:rsid w:val="00A16176"/>
    <w:rsid w:val="00A16474"/>
    <w:rsid w:val="00A166E4"/>
    <w:rsid w:val="00A1688F"/>
    <w:rsid w:val="00A16A4A"/>
    <w:rsid w:val="00A16CE0"/>
    <w:rsid w:val="00A17732"/>
    <w:rsid w:val="00A17757"/>
    <w:rsid w:val="00A17ABA"/>
    <w:rsid w:val="00A20C8B"/>
    <w:rsid w:val="00A21FDA"/>
    <w:rsid w:val="00A22386"/>
    <w:rsid w:val="00A225BE"/>
    <w:rsid w:val="00A2262B"/>
    <w:rsid w:val="00A22A00"/>
    <w:rsid w:val="00A22E88"/>
    <w:rsid w:val="00A23404"/>
    <w:rsid w:val="00A235FE"/>
    <w:rsid w:val="00A24140"/>
    <w:rsid w:val="00A24CEE"/>
    <w:rsid w:val="00A258F3"/>
    <w:rsid w:val="00A25EA3"/>
    <w:rsid w:val="00A25ED4"/>
    <w:rsid w:val="00A26150"/>
    <w:rsid w:val="00A265C7"/>
    <w:rsid w:val="00A26A74"/>
    <w:rsid w:val="00A26AF7"/>
    <w:rsid w:val="00A26E8D"/>
    <w:rsid w:val="00A27302"/>
    <w:rsid w:val="00A27A72"/>
    <w:rsid w:val="00A27A88"/>
    <w:rsid w:val="00A27C2E"/>
    <w:rsid w:val="00A27C7F"/>
    <w:rsid w:val="00A30834"/>
    <w:rsid w:val="00A3096E"/>
    <w:rsid w:val="00A30EAF"/>
    <w:rsid w:val="00A3145E"/>
    <w:rsid w:val="00A3151E"/>
    <w:rsid w:val="00A321AF"/>
    <w:rsid w:val="00A3256D"/>
    <w:rsid w:val="00A33138"/>
    <w:rsid w:val="00A34716"/>
    <w:rsid w:val="00A34D07"/>
    <w:rsid w:val="00A35345"/>
    <w:rsid w:val="00A36869"/>
    <w:rsid w:val="00A36B9B"/>
    <w:rsid w:val="00A36BCF"/>
    <w:rsid w:val="00A370A7"/>
    <w:rsid w:val="00A37A14"/>
    <w:rsid w:val="00A37CFB"/>
    <w:rsid w:val="00A40818"/>
    <w:rsid w:val="00A40963"/>
    <w:rsid w:val="00A40DC0"/>
    <w:rsid w:val="00A4148D"/>
    <w:rsid w:val="00A4219C"/>
    <w:rsid w:val="00A421EF"/>
    <w:rsid w:val="00A428A8"/>
    <w:rsid w:val="00A43453"/>
    <w:rsid w:val="00A440D2"/>
    <w:rsid w:val="00A448B3"/>
    <w:rsid w:val="00A44FA6"/>
    <w:rsid w:val="00A4505A"/>
    <w:rsid w:val="00A4511B"/>
    <w:rsid w:val="00A46840"/>
    <w:rsid w:val="00A46880"/>
    <w:rsid w:val="00A46AA1"/>
    <w:rsid w:val="00A47099"/>
    <w:rsid w:val="00A4746C"/>
    <w:rsid w:val="00A47911"/>
    <w:rsid w:val="00A50E1E"/>
    <w:rsid w:val="00A511B2"/>
    <w:rsid w:val="00A51C7E"/>
    <w:rsid w:val="00A51FBD"/>
    <w:rsid w:val="00A52D6E"/>
    <w:rsid w:val="00A52F29"/>
    <w:rsid w:val="00A531B2"/>
    <w:rsid w:val="00A53A01"/>
    <w:rsid w:val="00A53BA5"/>
    <w:rsid w:val="00A53EE6"/>
    <w:rsid w:val="00A547D9"/>
    <w:rsid w:val="00A56049"/>
    <w:rsid w:val="00A56590"/>
    <w:rsid w:val="00A57F7E"/>
    <w:rsid w:val="00A60334"/>
    <w:rsid w:val="00A608EB"/>
    <w:rsid w:val="00A60FE3"/>
    <w:rsid w:val="00A61644"/>
    <w:rsid w:val="00A61CE7"/>
    <w:rsid w:val="00A61CE9"/>
    <w:rsid w:val="00A6274B"/>
    <w:rsid w:val="00A62EC9"/>
    <w:rsid w:val="00A632F4"/>
    <w:rsid w:val="00A63555"/>
    <w:rsid w:val="00A63CF0"/>
    <w:rsid w:val="00A6470C"/>
    <w:rsid w:val="00A64D35"/>
    <w:rsid w:val="00A65920"/>
    <w:rsid w:val="00A65BF8"/>
    <w:rsid w:val="00A666B0"/>
    <w:rsid w:val="00A6690B"/>
    <w:rsid w:val="00A672FD"/>
    <w:rsid w:val="00A673B3"/>
    <w:rsid w:val="00A677B4"/>
    <w:rsid w:val="00A67B0B"/>
    <w:rsid w:val="00A67C73"/>
    <w:rsid w:val="00A70348"/>
    <w:rsid w:val="00A70924"/>
    <w:rsid w:val="00A70B9E"/>
    <w:rsid w:val="00A70CE7"/>
    <w:rsid w:val="00A71437"/>
    <w:rsid w:val="00A72DB7"/>
    <w:rsid w:val="00A72F06"/>
    <w:rsid w:val="00A73008"/>
    <w:rsid w:val="00A73A50"/>
    <w:rsid w:val="00A74386"/>
    <w:rsid w:val="00A74527"/>
    <w:rsid w:val="00A74C30"/>
    <w:rsid w:val="00A74C67"/>
    <w:rsid w:val="00A7562C"/>
    <w:rsid w:val="00A7579C"/>
    <w:rsid w:val="00A75DE1"/>
    <w:rsid w:val="00A76019"/>
    <w:rsid w:val="00A764C8"/>
    <w:rsid w:val="00A76C51"/>
    <w:rsid w:val="00A76D28"/>
    <w:rsid w:val="00A77A38"/>
    <w:rsid w:val="00A80223"/>
    <w:rsid w:val="00A80CF5"/>
    <w:rsid w:val="00A827AF"/>
    <w:rsid w:val="00A828E6"/>
    <w:rsid w:val="00A82AC7"/>
    <w:rsid w:val="00A836CD"/>
    <w:rsid w:val="00A84B3E"/>
    <w:rsid w:val="00A84EB9"/>
    <w:rsid w:val="00A8510A"/>
    <w:rsid w:val="00A85131"/>
    <w:rsid w:val="00A8528A"/>
    <w:rsid w:val="00A860F8"/>
    <w:rsid w:val="00A86830"/>
    <w:rsid w:val="00A8687D"/>
    <w:rsid w:val="00A8707E"/>
    <w:rsid w:val="00A9017C"/>
    <w:rsid w:val="00A901F5"/>
    <w:rsid w:val="00A90D88"/>
    <w:rsid w:val="00A9169F"/>
    <w:rsid w:val="00A91F2E"/>
    <w:rsid w:val="00A924A0"/>
    <w:rsid w:val="00A927E3"/>
    <w:rsid w:val="00A933C7"/>
    <w:rsid w:val="00A94097"/>
    <w:rsid w:val="00A942E9"/>
    <w:rsid w:val="00A9433B"/>
    <w:rsid w:val="00A94930"/>
    <w:rsid w:val="00A9497B"/>
    <w:rsid w:val="00A94BB4"/>
    <w:rsid w:val="00A94C19"/>
    <w:rsid w:val="00A94E65"/>
    <w:rsid w:val="00A94ED4"/>
    <w:rsid w:val="00A952B6"/>
    <w:rsid w:val="00A952EF"/>
    <w:rsid w:val="00A9560A"/>
    <w:rsid w:val="00A95665"/>
    <w:rsid w:val="00A96777"/>
    <w:rsid w:val="00A96876"/>
    <w:rsid w:val="00A96B45"/>
    <w:rsid w:val="00AA022E"/>
    <w:rsid w:val="00AA08F9"/>
    <w:rsid w:val="00AA0AB3"/>
    <w:rsid w:val="00AA136F"/>
    <w:rsid w:val="00AA2958"/>
    <w:rsid w:val="00AA35EC"/>
    <w:rsid w:val="00AA3CB2"/>
    <w:rsid w:val="00AA5E2E"/>
    <w:rsid w:val="00AA743E"/>
    <w:rsid w:val="00AA7588"/>
    <w:rsid w:val="00AA7ECF"/>
    <w:rsid w:val="00AB0362"/>
    <w:rsid w:val="00AB07A4"/>
    <w:rsid w:val="00AB0BD8"/>
    <w:rsid w:val="00AB0C5B"/>
    <w:rsid w:val="00AB11B6"/>
    <w:rsid w:val="00AB1B46"/>
    <w:rsid w:val="00AB1ED7"/>
    <w:rsid w:val="00AB23EA"/>
    <w:rsid w:val="00AB24EC"/>
    <w:rsid w:val="00AB29C0"/>
    <w:rsid w:val="00AB2DA9"/>
    <w:rsid w:val="00AB2F3A"/>
    <w:rsid w:val="00AB36AC"/>
    <w:rsid w:val="00AB39E7"/>
    <w:rsid w:val="00AB3D47"/>
    <w:rsid w:val="00AB42B1"/>
    <w:rsid w:val="00AB6510"/>
    <w:rsid w:val="00AB698C"/>
    <w:rsid w:val="00AB7702"/>
    <w:rsid w:val="00AB7CB2"/>
    <w:rsid w:val="00AC13CD"/>
    <w:rsid w:val="00AC14B4"/>
    <w:rsid w:val="00AC19FD"/>
    <w:rsid w:val="00AC1E84"/>
    <w:rsid w:val="00AC1EE8"/>
    <w:rsid w:val="00AC21FB"/>
    <w:rsid w:val="00AC239A"/>
    <w:rsid w:val="00AC2581"/>
    <w:rsid w:val="00AC2BB3"/>
    <w:rsid w:val="00AC2F8C"/>
    <w:rsid w:val="00AC308E"/>
    <w:rsid w:val="00AC324D"/>
    <w:rsid w:val="00AC330E"/>
    <w:rsid w:val="00AC375F"/>
    <w:rsid w:val="00AC3A97"/>
    <w:rsid w:val="00AC4638"/>
    <w:rsid w:val="00AC5178"/>
    <w:rsid w:val="00AC5EE4"/>
    <w:rsid w:val="00AC789A"/>
    <w:rsid w:val="00AC79C9"/>
    <w:rsid w:val="00AD0FF9"/>
    <w:rsid w:val="00AD2D2D"/>
    <w:rsid w:val="00AD4138"/>
    <w:rsid w:val="00AD4926"/>
    <w:rsid w:val="00AD5320"/>
    <w:rsid w:val="00AD5EEA"/>
    <w:rsid w:val="00AD6854"/>
    <w:rsid w:val="00AD7500"/>
    <w:rsid w:val="00AD766E"/>
    <w:rsid w:val="00AD7D5D"/>
    <w:rsid w:val="00AE10F8"/>
    <w:rsid w:val="00AE113F"/>
    <w:rsid w:val="00AE13F7"/>
    <w:rsid w:val="00AE209C"/>
    <w:rsid w:val="00AE29E7"/>
    <w:rsid w:val="00AE2FCE"/>
    <w:rsid w:val="00AE40AA"/>
    <w:rsid w:val="00AE429A"/>
    <w:rsid w:val="00AE488D"/>
    <w:rsid w:val="00AE5C3A"/>
    <w:rsid w:val="00AE5CE7"/>
    <w:rsid w:val="00AE610E"/>
    <w:rsid w:val="00AE651C"/>
    <w:rsid w:val="00AE71E9"/>
    <w:rsid w:val="00AE740A"/>
    <w:rsid w:val="00AE74FA"/>
    <w:rsid w:val="00AE7D2B"/>
    <w:rsid w:val="00AF102A"/>
    <w:rsid w:val="00AF1696"/>
    <w:rsid w:val="00AF1948"/>
    <w:rsid w:val="00AF2ADF"/>
    <w:rsid w:val="00AF2B5F"/>
    <w:rsid w:val="00AF2D3D"/>
    <w:rsid w:val="00AF350C"/>
    <w:rsid w:val="00AF3A56"/>
    <w:rsid w:val="00AF3F63"/>
    <w:rsid w:val="00AF40A4"/>
    <w:rsid w:val="00AF4575"/>
    <w:rsid w:val="00AF4CA4"/>
    <w:rsid w:val="00AF5056"/>
    <w:rsid w:val="00AF5C26"/>
    <w:rsid w:val="00AF5D0A"/>
    <w:rsid w:val="00AF6112"/>
    <w:rsid w:val="00B004C4"/>
    <w:rsid w:val="00B00A04"/>
    <w:rsid w:val="00B00EE3"/>
    <w:rsid w:val="00B0123C"/>
    <w:rsid w:val="00B0243A"/>
    <w:rsid w:val="00B02FC9"/>
    <w:rsid w:val="00B035FD"/>
    <w:rsid w:val="00B044AF"/>
    <w:rsid w:val="00B0480C"/>
    <w:rsid w:val="00B050D4"/>
    <w:rsid w:val="00B0626B"/>
    <w:rsid w:val="00B06D29"/>
    <w:rsid w:val="00B073D4"/>
    <w:rsid w:val="00B07446"/>
    <w:rsid w:val="00B07550"/>
    <w:rsid w:val="00B07D35"/>
    <w:rsid w:val="00B101AE"/>
    <w:rsid w:val="00B101D1"/>
    <w:rsid w:val="00B10B30"/>
    <w:rsid w:val="00B11B60"/>
    <w:rsid w:val="00B11CB8"/>
    <w:rsid w:val="00B11E38"/>
    <w:rsid w:val="00B128B5"/>
    <w:rsid w:val="00B1293C"/>
    <w:rsid w:val="00B12DE2"/>
    <w:rsid w:val="00B12EEE"/>
    <w:rsid w:val="00B139F1"/>
    <w:rsid w:val="00B14699"/>
    <w:rsid w:val="00B14B3D"/>
    <w:rsid w:val="00B15C7F"/>
    <w:rsid w:val="00B164DB"/>
    <w:rsid w:val="00B17498"/>
    <w:rsid w:val="00B175D6"/>
    <w:rsid w:val="00B179A2"/>
    <w:rsid w:val="00B17BB1"/>
    <w:rsid w:val="00B21515"/>
    <w:rsid w:val="00B217CA"/>
    <w:rsid w:val="00B23CE3"/>
    <w:rsid w:val="00B24220"/>
    <w:rsid w:val="00B243EC"/>
    <w:rsid w:val="00B24B96"/>
    <w:rsid w:val="00B251B4"/>
    <w:rsid w:val="00B2539D"/>
    <w:rsid w:val="00B2583B"/>
    <w:rsid w:val="00B258C1"/>
    <w:rsid w:val="00B25999"/>
    <w:rsid w:val="00B2610B"/>
    <w:rsid w:val="00B262C1"/>
    <w:rsid w:val="00B2642B"/>
    <w:rsid w:val="00B30134"/>
    <w:rsid w:val="00B30875"/>
    <w:rsid w:val="00B3088A"/>
    <w:rsid w:val="00B30F3E"/>
    <w:rsid w:val="00B31134"/>
    <w:rsid w:val="00B31655"/>
    <w:rsid w:val="00B3232B"/>
    <w:rsid w:val="00B32D3A"/>
    <w:rsid w:val="00B32E86"/>
    <w:rsid w:val="00B33127"/>
    <w:rsid w:val="00B3316E"/>
    <w:rsid w:val="00B3345B"/>
    <w:rsid w:val="00B335B9"/>
    <w:rsid w:val="00B344B3"/>
    <w:rsid w:val="00B35C5C"/>
    <w:rsid w:val="00B35DD2"/>
    <w:rsid w:val="00B35FFC"/>
    <w:rsid w:val="00B364C3"/>
    <w:rsid w:val="00B37E0A"/>
    <w:rsid w:val="00B4022C"/>
    <w:rsid w:val="00B4029D"/>
    <w:rsid w:val="00B40330"/>
    <w:rsid w:val="00B409C9"/>
    <w:rsid w:val="00B411E6"/>
    <w:rsid w:val="00B418C4"/>
    <w:rsid w:val="00B41986"/>
    <w:rsid w:val="00B41AAB"/>
    <w:rsid w:val="00B42A47"/>
    <w:rsid w:val="00B4312F"/>
    <w:rsid w:val="00B43131"/>
    <w:rsid w:val="00B442BE"/>
    <w:rsid w:val="00B44353"/>
    <w:rsid w:val="00B464BA"/>
    <w:rsid w:val="00B46B36"/>
    <w:rsid w:val="00B46C03"/>
    <w:rsid w:val="00B473B5"/>
    <w:rsid w:val="00B47E7B"/>
    <w:rsid w:val="00B501DD"/>
    <w:rsid w:val="00B50CCA"/>
    <w:rsid w:val="00B51311"/>
    <w:rsid w:val="00B51E27"/>
    <w:rsid w:val="00B523DC"/>
    <w:rsid w:val="00B523F6"/>
    <w:rsid w:val="00B524EA"/>
    <w:rsid w:val="00B53697"/>
    <w:rsid w:val="00B537B6"/>
    <w:rsid w:val="00B554AE"/>
    <w:rsid w:val="00B555A3"/>
    <w:rsid w:val="00B5585C"/>
    <w:rsid w:val="00B5587A"/>
    <w:rsid w:val="00B55F2D"/>
    <w:rsid w:val="00B56557"/>
    <w:rsid w:val="00B567C1"/>
    <w:rsid w:val="00B569AD"/>
    <w:rsid w:val="00B57FE8"/>
    <w:rsid w:val="00B60754"/>
    <w:rsid w:val="00B61A66"/>
    <w:rsid w:val="00B62F49"/>
    <w:rsid w:val="00B658C8"/>
    <w:rsid w:val="00B65C04"/>
    <w:rsid w:val="00B65E81"/>
    <w:rsid w:val="00B66B29"/>
    <w:rsid w:val="00B67A41"/>
    <w:rsid w:val="00B7011C"/>
    <w:rsid w:val="00B7140D"/>
    <w:rsid w:val="00B71701"/>
    <w:rsid w:val="00B7254A"/>
    <w:rsid w:val="00B725AB"/>
    <w:rsid w:val="00B72BA2"/>
    <w:rsid w:val="00B72C00"/>
    <w:rsid w:val="00B73D41"/>
    <w:rsid w:val="00B74F31"/>
    <w:rsid w:val="00B75117"/>
    <w:rsid w:val="00B752B9"/>
    <w:rsid w:val="00B758DB"/>
    <w:rsid w:val="00B75A06"/>
    <w:rsid w:val="00B75DC5"/>
    <w:rsid w:val="00B7717D"/>
    <w:rsid w:val="00B77920"/>
    <w:rsid w:val="00B7793E"/>
    <w:rsid w:val="00B77F7C"/>
    <w:rsid w:val="00B77FA2"/>
    <w:rsid w:val="00B77FD2"/>
    <w:rsid w:val="00B80225"/>
    <w:rsid w:val="00B80B2C"/>
    <w:rsid w:val="00B816F9"/>
    <w:rsid w:val="00B81A28"/>
    <w:rsid w:val="00B81A30"/>
    <w:rsid w:val="00B81B78"/>
    <w:rsid w:val="00B81C5B"/>
    <w:rsid w:val="00B81E3C"/>
    <w:rsid w:val="00B82057"/>
    <w:rsid w:val="00B82190"/>
    <w:rsid w:val="00B82A5E"/>
    <w:rsid w:val="00B834CB"/>
    <w:rsid w:val="00B83749"/>
    <w:rsid w:val="00B83A8D"/>
    <w:rsid w:val="00B848BD"/>
    <w:rsid w:val="00B84C8A"/>
    <w:rsid w:val="00B84DEF"/>
    <w:rsid w:val="00B85000"/>
    <w:rsid w:val="00B8505D"/>
    <w:rsid w:val="00B850E8"/>
    <w:rsid w:val="00B85759"/>
    <w:rsid w:val="00B86440"/>
    <w:rsid w:val="00B86908"/>
    <w:rsid w:val="00B86B2A"/>
    <w:rsid w:val="00B86D47"/>
    <w:rsid w:val="00B86DC5"/>
    <w:rsid w:val="00B9004A"/>
    <w:rsid w:val="00B904EC"/>
    <w:rsid w:val="00B908B7"/>
    <w:rsid w:val="00B90CB2"/>
    <w:rsid w:val="00B91787"/>
    <w:rsid w:val="00B921FE"/>
    <w:rsid w:val="00B923BB"/>
    <w:rsid w:val="00B92A89"/>
    <w:rsid w:val="00B930DB"/>
    <w:rsid w:val="00B9396B"/>
    <w:rsid w:val="00B93B81"/>
    <w:rsid w:val="00B94AEA"/>
    <w:rsid w:val="00B95FEC"/>
    <w:rsid w:val="00B96566"/>
    <w:rsid w:val="00B9663C"/>
    <w:rsid w:val="00B966B1"/>
    <w:rsid w:val="00B968BA"/>
    <w:rsid w:val="00B96F7D"/>
    <w:rsid w:val="00B97267"/>
    <w:rsid w:val="00B97562"/>
    <w:rsid w:val="00B975B8"/>
    <w:rsid w:val="00BA0648"/>
    <w:rsid w:val="00BA0858"/>
    <w:rsid w:val="00BA101B"/>
    <w:rsid w:val="00BA19B7"/>
    <w:rsid w:val="00BA21BD"/>
    <w:rsid w:val="00BA2C96"/>
    <w:rsid w:val="00BA3551"/>
    <w:rsid w:val="00BA3B7B"/>
    <w:rsid w:val="00BA3BF1"/>
    <w:rsid w:val="00BA3CDA"/>
    <w:rsid w:val="00BA461A"/>
    <w:rsid w:val="00BA48DE"/>
    <w:rsid w:val="00BA515E"/>
    <w:rsid w:val="00BA537B"/>
    <w:rsid w:val="00BA53B7"/>
    <w:rsid w:val="00BA72D7"/>
    <w:rsid w:val="00BB03E0"/>
    <w:rsid w:val="00BB0DAD"/>
    <w:rsid w:val="00BB1035"/>
    <w:rsid w:val="00BB155B"/>
    <w:rsid w:val="00BB1AC8"/>
    <w:rsid w:val="00BB1C8D"/>
    <w:rsid w:val="00BB2B00"/>
    <w:rsid w:val="00BB40C9"/>
    <w:rsid w:val="00BB51EC"/>
    <w:rsid w:val="00BB53E4"/>
    <w:rsid w:val="00BB54C7"/>
    <w:rsid w:val="00BB5CA0"/>
    <w:rsid w:val="00BB6551"/>
    <w:rsid w:val="00BB6D77"/>
    <w:rsid w:val="00BB76FD"/>
    <w:rsid w:val="00BB77C7"/>
    <w:rsid w:val="00BB7BC4"/>
    <w:rsid w:val="00BB7CB5"/>
    <w:rsid w:val="00BB7ED1"/>
    <w:rsid w:val="00BC0013"/>
    <w:rsid w:val="00BC0552"/>
    <w:rsid w:val="00BC06CE"/>
    <w:rsid w:val="00BC165C"/>
    <w:rsid w:val="00BC1806"/>
    <w:rsid w:val="00BC2035"/>
    <w:rsid w:val="00BC2EDA"/>
    <w:rsid w:val="00BC350B"/>
    <w:rsid w:val="00BC3654"/>
    <w:rsid w:val="00BC37A4"/>
    <w:rsid w:val="00BC55D7"/>
    <w:rsid w:val="00BC5CCD"/>
    <w:rsid w:val="00BC628E"/>
    <w:rsid w:val="00BC6F7D"/>
    <w:rsid w:val="00BC791A"/>
    <w:rsid w:val="00BC7A18"/>
    <w:rsid w:val="00BD073D"/>
    <w:rsid w:val="00BD0FD4"/>
    <w:rsid w:val="00BD1379"/>
    <w:rsid w:val="00BD172E"/>
    <w:rsid w:val="00BD1784"/>
    <w:rsid w:val="00BD19D0"/>
    <w:rsid w:val="00BD1F06"/>
    <w:rsid w:val="00BD3370"/>
    <w:rsid w:val="00BD349A"/>
    <w:rsid w:val="00BD3BCF"/>
    <w:rsid w:val="00BD4159"/>
    <w:rsid w:val="00BD4BDD"/>
    <w:rsid w:val="00BD5118"/>
    <w:rsid w:val="00BD5888"/>
    <w:rsid w:val="00BD599B"/>
    <w:rsid w:val="00BD5AC9"/>
    <w:rsid w:val="00BD6119"/>
    <w:rsid w:val="00BD66E3"/>
    <w:rsid w:val="00BD6D9E"/>
    <w:rsid w:val="00BD723A"/>
    <w:rsid w:val="00BD7CC6"/>
    <w:rsid w:val="00BD7CEB"/>
    <w:rsid w:val="00BE0608"/>
    <w:rsid w:val="00BE11DF"/>
    <w:rsid w:val="00BE168F"/>
    <w:rsid w:val="00BE1AAD"/>
    <w:rsid w:val="00BE1B54"/>
    <w:rsid w:val="00BE1C01"/>
    <w:rsid w:val="00BE2971"/>
    <w:rsid w:val="00BE2A72"/>
    <w:rsid w:val="00BE2BBC"/>
    <w:rsid w:val="00BE3E82"/>
    <w:rsid w:val="00BE44AE"/>
    <w:rsid w:val="00BE471A"/>
    <w:rsid w:val="00BE5313"/>
    <w:rsid w:val="00BE5DE2"/>
    <w:rsid w:val="00BE641D"/>
    <w:rsid w:val="00BE66FE"/>
    <w:rsid w:val="00BE68C7"/>
    <w:rsid w:val="00BE6EC9"/>
    <w:rsid w:val="00BE7368"/>
    <w:rsid w:val="00BE7479"/>
    <w:rsid w:val="00BF042C"/>
    <w:rsid w:val="00BF06A4"/>
    <w:rsid w:val="00BF0812"/>
    <w:rsid w:val="00BF0842"/>
    <w:rsid w:val="00BF0EE9"/>
    <w:rsid w:val="00BF2B64"/>
    <w:rsid w:val="00BF2D2C"/>
    <w:rsid w:val="00BF2E94"/>
    <w:rsid w:val="00BF307A"/>
    <w:rsid w:val="00BF37BC"/>
    <w:rsid w:val="00BF399A"/>
    <w:rsid w:val="00BF3CEC"/>
    <w:rsid w:val="00BF3ED3"/>
    <w:rsid w:val="00BF494D"/>
    <w:rsid w:val="00BF520D"/>
    <w:rsid w:val="00BF7243"/>
    <w:rsid w:val="00C00088"/>
    <w:rsid w:val="00C00377"/>
    <w:rsid w:val="00C00A60"/>
    <w:rsid w:val="00C0133F"/>
    <w:rsid w:val="00C017E4"/>
    <w:rsid w:val="00C017F2"/>
    <w:rsid w:val="00C0200F"/>
    <w:rsid w:val="00C02C5F"/>
    <w:rsid w:val="00C031EE"/>
    <w:rsid w:val="00C03206"/>
    <w:rsid w:val="00C03516"/>
    <w:rsid w:val="00C055EA"/>
    <w:rsid w:val="00C060D8"/>
    <w:rsid w:val="00C07677"/>
    <w:rsid w:val="00C07830"/>
    <w:rsid w:val="00C07FE7"/>
    <w:rsid w:val="00C106E9"/>
    <w:rsid w:val="00C112C2"/>
    <w:rsid w:val="00C113BF"/>
    <w:rsid w:val="00C11434"/>
    <w:rsid w:val="00C114C1"/>
    <w:rsid w:val="00C11C92"/>
    <w:rsid w:val="00C11F57"/>
    <w:rsid w:val="00C120B1"/>
    <w:rsid w:val="00C13604"/>
    <w:rsid w:val="00C142BF"/>
    <w:rsid w:val="00C14325"/>
    <w:rsid w:val="00C14480"/>
    <w:rsid w:val="00C14687"/>
    <w:rsid w:val="00C14BEF"/>
    <w:rsid w:val="00C14D00"/>
    <w:rsid w:val="00C14E3C"/>
    <w:rsid w:val="00C15FB0"/>
    <w:rsid w:val="00C1647E"/>
    <w:rsid w:val="00C168FB"/>
    <w:rsid w:val="00C169E2"/>
    <w:rsid w:val="00C20446"/>
    <w:rsid w:val="00C20D62"/>
    <w:rsid w:val="00C20DDF"/>
    <w:rsid w:val="00C213CE"/>
    <w:rsid w:val="00C2237E"/>
    <w:rsid w:val="00C23BD7"/>
    <w:rsid w:val="00C24AD9"/>
    <w:rsid w:val="00C26C8B"/>
    <w:rsid w:val="00C27555"/>
    <w:rsid w:val="00C27979"/>
    <w:rsid w:val="00C27B79"/>
    <w:rsid w:val="00C30571"/>
    <w:rsid w:val="00C310B0"/>
    <w:rsid w:val="00C312A6"/>
    <w:rsid w:val="00C31956"/>
    <w:rsid w:val="00C32427"/>
    <w:rsid w:val="00C33BA4"/>
    <w:rsid w:val="00C33CF1"/>
    <w:rsid w:val="00C3499D"/>
    <w:rsid w:val="00C34BBC"/>
    <w:rsid w:val="00C34ED5"/>
    <w:rsid w:val="00C34ED8"/>
    <w:rsid w:val="00C353AE"/>
    <w:rsid w:val="00C36380"/>
    <w:rsid w:val="00C368B5"/>
    <w:rsid w:val="00C375F7"/>
    <w:rsid w:val="00C37A8D"/>
    <w:rsid w:val="00C406C2"/>
    <w:rsid w:val="00C41745"/>
    <w:rsid w:val="00C41C9B"/>
    <w:rsid w:val="00C41DE6"/>
    <w:rsid w:val="00C42477"/>
    <w:rsid w:val="00C42691"/>
    <w:rsid w:val="00C43881"/>
    <w:rsid w:val="00C44444"/>
    <w:rsid w:val="00C44CF9"/>
    <w:rsid w:val="00C4515A"/>
    <w:rsid w:val="00C466FF"/>
    <w:rsid w:val="00C469D2"/>
    <w:rsid w:val="00C473FE"/>
    <w:rsid w:val="00C478AA"/>
    <w:rsid w:val="00C50425"/>
    <w:rsid w:val="00C50AA3"/>
    <w:rsid w:val="00C50B20"/>
    <w:rsid w:val="00C51783"/>
    <w:rsid w:val="00C518BA"/>
    <w:rsid w:val="00C52032"/>
    <w:rsid w:val="00C5223D"/>
    <w:rsid w:val="00C52CAA"/>
    <w:rsid w:val="00C530F5"/>
    <w:rsid w:val="00C5317A"/>
    <w:rsid w:val="00C53C51"/>
    <w:rsid w:val="00C53D0E"/>
    <w:rsid w:val="00C53F46"/>
    <w:rsid w:val="00C54443"/>
    <w:rsid w:val="00C55959"/>
    <w:rsid w:val="00C55E83"/>
    <w:rsid w:val="00C5642F"/>
    <w:rsid w:val="00C56579"/>
    <w:rsid w:val="00C565D8"/>
    <w:rsid w:val="00C56C07"/>
    <w:rsid w:val="00C573D6"/>
    <w:rsid w:val="00C611E0"/>
    <w:rsid w:val="00C615A7"/>
    <w:rsid w:val="00C6166A"/>
    <w:rsid w:val="00C62C9C"/>
    <w:rsid w:val="00C62CBF"/>
    <w:rsid w:val="00C632B7"/>
    <w:rsid w:val="00C635C0"/>
    <w:rsid w:val="00C6383A"/>
    <w:rsid w:val="00C63BF1"/>
    <w:rsid w:val="00C64010"/>
    <w:rsid w:val="00C644BC"/>
    <w:rsid w:val="00C6519C"/>
    <w:rsid w:val="00C656FD"/>
    <w:rsid w:val="00C66124"/>
    <w:rsid w:val="00C66750"/>
    <w:rsid w:val="00C67851"/>
    <w:rsid w:val="00C67898"/>
    <w:rsid w:val="00C70494"/>
    <w:rsid w:val="00C70A91"/>
    <w:rsid w:val="00C70EE0"/>
    <w:rsid w:val="00C71707"/>
    <w:rsid w:val="00C71E15"/>
    <w:rsid w:val="00C72CE9"/>
    <w:rsid w:val="00C73376"/>
    <w:rsid w:val="00C7359F"/>
    <w:rsid w:val="00C738FA"/>
    <w:rsid w:val="00C73AD5"/>
    <w:rsid w:val="00C73B78"/>
    <w:rsid w:val="00C76031"/>
    <w:rsid w:val="00C76277"/>
    <w:rsid w:val="00C76842"/>
    <w:rsid w:val="00C77054"/>
    <w:rsid w:val="00C77714"/>
    <w:rsid w:val="00C77A06"/>
    <w:rsid w:val="00C77B4B"/>
    <w:rsid w:val="00C77EEA"/>
    <w:rsid w:val="00C806C8"/>
    <w:rsid w:val="00C81390"/>
    <w:rsid w:val="00C8164B"/>
    <w:rsid w:val="00C823A7"/>
    <w:rsid w:val="00C83055"/>
    <w:rsid w:val="00C836BC"/>
    <w:rsid w:val="00C83D2F"/>
    <w:rsid w:val="00C8409D"/>
    <w:rsid w:val="00C84465"/>
    <w:rsid w:val="00C84C5C"/>
    <w:rsid w:val="00C84FE9"/>
    <w:rsid w:val="00C85ABA"/>
    <w:rsid w:val="00C862EA"/>
    <w:rsid w:val="00C86A70"/>
    <w:rsid w:val="00C877E3"/>
    <w:rsid w:val="00C87C4F"/>
    <w:rsid w:val="00C90D19"/>
    <w:rsid w:val="00C91228"/>
    <w:rsid w:val="00C918B3"/>
    <w:rsid w:val="00C91C7A"/>
    <w:rsid w:val="00C91E87"/>
    <w:rsid w:val="00C91EDC"/>
    <w:rsid w:val="00C921B7"/>
    <w:rsid w:val="00C92386"/>
    <w:rsid w:val="00C92551"/>
    <w:rsid w:val="00C926B1"/>
    <w:rsid w:val="00C933C1"/>
    <w:rsid w:val="00C9355F"/>
    <w:rsid w:val="00C935B1"/>
    <w:rsid w:val="00C939CE"/>
    <w:rsid w:val="00C93FA3"/>
    <w:rsid w:val="00C9425E"/>
    <w:rsid w:val="00C9430A"/>
    <w:rsid w:val="00C94372"/>
    <w:rsid w:val="00C94400"/>
    <w:rsid w:val="00C945E2"/>
    <w:rsid w:val="00C9515E"/>
    <w:rsid w:val="00C95DC8"/>
    <w:rsid w:val="00C962C7"/>
    <w:rsid w:val="00C96304"/>
    <w:rsid w:val="00C973D3"/>
    <w:rsid w:val="00C978A9"/>
    <w:rsid w:val="00C97DC2"/>
    <w:rsid w:val="00C97E31"/>
    <w:rsid w:val="00CA13B4"/>
    <w:rsid w:val="00CA1B1B"/>
    <w:rsid w:val="00CA1C4A"/>
    <w:rsid w:val="00CA2209"/>
    <w:rsid w:val="00CA2BFA"/>
    <w:rsid w:val="00CA30EE"/>
    <w:rsid w:val="00CA3543"/>
    <w:rsid w:val="00CA378A"/>
    <w:rsid w:val="00CA3FF4"/>
    <w:rsid w:val="00CA41C6"/>
    <w:rsid w:val="00CA573F"/>
    <w:rsid w:val="00CA5909"/>
    <w:rsid w:val="00CA5C5B"/>
    <w:rsid w:val="00CA60E5"/>
    <w:rsid w:val="00CA741F"/>
    <w:rsid w:val="00CB0050"/>
    <w:rsid w:val="00CB03FD"/>
    <w:rsid w:val="00CB0753"/>
    <w:rsid w:val="00CB166B"/>
    <w:rsid w:val="00CB1A27"/>
    <w:rsid w:val="00CB20F7"/>
    <w:rsid w:val="00CB29D2"/>
    <w:rsid w:val="00CB2B8A"/>
    <w:rsid w:val="00CB3174"/>
    <w:rsid w:val="00CB3227"/>
    <w:rsid w:val="00CB37AE"/>
    <w:rsid w:val="00CB406B"/>
    <w:rsid w:val="00CB43AD"/>
    <w:rsid w:val="00CB553C"/>
    <w:rsid w:val="00CB5B6D"/>
    <w:rsid w:val="00CB5F6F"/>
    <w:rsid w:val="00CB61B4"/>
    <w:rsid w:val="00CB6251"/>
    <w:rsid w:val="00CB6910"/>
    <w:rsid w:val="00CB6C64"/>
    <w:rsid w:val="00CB7428"/>
    <w:rsid w:val="00CB7859"/>
    <w:rsid w:val="00CB7F0D"/>
    <w:rsid w:val="00CC09FA"/>
    <w:rsid w:val="00CC0BE6"/>
    <w:rsid w:val="00CC0C78"/>
    <w:rsid w:val="00CC113E"/>
    <w:rsid w:val="00CC177E"/>
    <w:rsid w:val="00CC1925"/>
    <w:rsid w:val="00CC2A5F"/>
    <w:rsid w:val="00CC2B77"/>
    <w:rsid w:val="00CC2CA2"/>
    <w:rsid w:val="00CC2DD1"/>
    <w:rsid w:val="00CC38C4"/>
    <w:rsid w:val="00CC39AA"/>
    <w:rsid w:val="00CC401D"/>
    <w:rsid w:val="00CC4135"/>
    <w:rsid w:val="00CC5314"/>
    <w:rsid w:val="00CC6867"/>
    <w:rsid w:val="00CC78B9"/>
    <w:rsid w:val="00CD0381"/>
    <w:rsid w:val="00CD075E"/>
    <w:rsid w:val="00CD176E"/>
    <w:rsid w:val="00CD1A46"/>
    <w:rsid w:val="00CD1CD5"/>
    <w:rsid w:val="00CD2451"/>
    <w:rsid w:val="00CD2CCD"/>
    <w:rsid w:val="00CD30DE"/>
    <w:rsid w:val="00CD344F"/>
    <w:rsid w:val="00CD3577"/>
    <w:rsid w:val="00CD39A3"/>
    <w:rsid w:val="00CD3AC9"/>
    <w:rsid w:val="00CD4845"/>
    <w:rsid w:val="00CD4F45"/>
    <w:rsid w:val="00CD5312"/>
    <w:rsid w:val="00CD59F0"/>
    <w:rsid w:val="00CD5ED0"/>
    <w:rsid w:val="00CD6125"/>
    <w:rsid w:val="00CD6321"/>
    <w:rsid w:val="00CD68CB"/>
    <w:rsid w:val="00CD6C4C"/>
    <w:rsid w:val="00CD74DA"/>
    <w:rsid w:val="00CE0380"/>
    <w:rsid w:val="00CE0E24"/>
    <w:rsid w:val="00CE1093"/>
    <w:rsid w:val="00CE110B"/>
    <w:rsid w:val="00CE1572"/>
    <w:rsid w:val="00CE1668"/>
    <w:rsid w:val="00CE1A0E"/>
    <w:rsid w:val="00CE2275"/>
    <w:rsid w:val="00CE2A8A"/>
    <w:rsid w:val="00CE2FE7"/>
    <w:rsid w:val="00CE3969"/>
    <w:rsid w:val="00CE397E"/>
    <w:rsid w:val="00CE4FD3"/>
    <w:rsid w:val="00CE53DF"/>
    <w:rsid w:val="00CE53F5"/>
    <w:rsid w:val="00CE56D6"/>
    <w:rsid w:val="00CE57D5"/>
    <w:rsid w:val="00CE5877"/>
    <w:rsid w:val="00CE6507"/>
    <w:rsid w:val="00CE6D64"/>
    <w:rsid w:val="00CE70C7"/>
    <w:rsid w:val="00CE7241"/>
    <w:rsid w:val="00CE7E24"/>
    <w:rsid w:val="00CF0837"/>
    <w:rsid w:val="00CF1E02"/>
    <w:rsid w:val="00CF21E1"/>
    <w:rsid w:val="00CF3253"/>
    <w:rsid w:val="00CF38DA"/>
    <w:rsid w:val="00CF3B81"/>
    <w:rsid w:val="00CF42AC"/>
    <w:rsid w:val="00CF4580"/>
    <w:rsid w:val="00CF4C5E"/>
    <w:rsid w:val="00CF5806"/>
    <w:rsid w:val="00CF6516"/>
    <w:rsid w:val="00CF7500"/>
    <w:rsid w:val="00D000D5"/>
    <w:rsid w:val="00D002CA"/>
    <w:rsid w:val="00D00517"/>
    <w:rsid w:val="00D006A8"/>
    <w:rsid w:val="00D0198C"/>
    <w:rsid w:val="00D02646"/>
    <w:rsid w:val="00D0267D"/>
    <w:rsid w:val="00D03295"/>
    <w:rsid w:val="00D0333A"/>
    <w:rsid w:val="00D03937"/>
    <w:rsid w:val="00D0470A"/>
    <w:rsid w:val="00D05277"/>
    <w:rsid w:val="00D05580"/>
    <w:rsid w:val="00D06A8A"/>
    <w:rsid w:val="00D06AA0"/>
    <w:rsid w:val="00D07771"/>
    <w:rsid w:val="00D07891"/>
    <w:rsid w:val="00D07A6B"/>
    <w:rsid w:val="00D07A99"/>
    <w:rsid w:val="00D07D15"/>
    <w:rsid w:val="00D10062"/>
    <w:rsid w:val="00D12689"/>
    <w:rsid w:val="00D1367B"/>
    <w:rsid w:val="00D13777"/>
    <w:rsid w:val="00D1488D"/>
    <w:rsid w:val="00D14B12"/>
    <w:rsid w:val="00D1544E"/>
    <w:rsid w:val="00D15A26"/>
    <w:rsid w:val="00D160A8"/>
    <w:rsid w:val="00D1759E"/>
    <w:rsid w:val="00D17FEB"/>
    <w:rsid w:val="00D208DA"/>
    <w:rsid w:val="00D20EFE"/>
    <w:rsid w:val="00D219DE"/>
    <w:rsid w:val="00D22277"/>
    <w:rsid w:val="00D229FB"/>
    <w:rsid w:val="00D23E63"/>
    <w:rsid w:val="00D247E2"/>
    <w:rsid w:val="00D26ABA"/>
    <w:rsid w:val="00D27708"/>
    <w:rsid w:val="00D27D92"/>
    <w:rsid w:val="00D30035"/>
    <w:rsid w:val="00D3006F"/>
    <w:rsid w:val="00D302DF"/>
    <w:rsid w:val="00D303A1"/>
    <w:rsid w:val="00D3084F"/>
    <w:rsid w:val="00D3166B"/>
    <w:rsid w:val="00D31ACC"/>
    <w:rsid w:val="00D324DE"/>
    <w:rsid w:val="00D3272D"/>
    <w:rsid w:val="00D32B14"/>
    <w:rsid w:val="00D3310F"/>
    <w:rsid w:val="00D33402"/>
    <w:rsid w:val="00D33CB1"/>
    <w:rsid w:val="00D33CF3"/>
    <w:rsid w:val="00D340BC"/>
    <w:rsid w:val="00D35275"/>
    <w:rsid w:val="00D367D4"/>
    <w:rsid w:val="00D369A1"/>
    <w:rsid w:val="00D36AB9"/>
    <w:rsid w:val="00D373A9"/>
    <w:rsid w:val="00D374B7"/>
    <w:rsid w:val="00D37825"/>
    <w:rsid w:val="00D37AA2"/>
    <w:rsid w:val="00D37D6C"/>
    <w:rsid w:val="00D37F2A"/>
    <w:rsid w:val="00D40696"/>
    <w:rsid w:val="00D413AB"/>
    <w:rsid w:val="00D4143C"/>
    <w:rsid w:val="00D41814"/>
    <w:rsid w:val="00D41B29"/>
    <w:rsid w:val="00D41C44"/>
    <w:rsid w:val="00D41F47"/>
    <w:rsid w:val="00D42472"/>
    <w:rsid w:val="00D4253B"/>
    <w:rsid w:val="00D425EB"/>
    <w:rsid w:val="00D42CB4"/>
    <w:rsid w:val="00D43301"/>
    <w:rsid w:val="00D436C6"/>
    <w:rsid w:val="00D4498B"/>
    <w:rsid w:val="00D44B55"/>
    <w:rsid w:val="00D4554E"/>
    <w:rsid w:val="00D47EE4"/>
    <w:rsid w:val="00D51247"/>
    <w:rsid w:val="00D519D2"/>
    <w:rsid w:val="00D521DC"/>
    <w:rsid w:val="00D52893"/>
    <w:rsid w:val="00D53123"/>
    <w:rsid w:val="00D531D5"/>
    <w:rsid w:val="00D5330C"/>
    <w:rsid w:val="00D5393A"/>
    <w:rsid w:val="00D549B0"/>
    <w:rsid w:val="00D55065"/>
    <w:rsid w:val="00D550C1"/>
    <w:rsid w:val="00D5549F"/>
    <w:rsid w:val="00D5576E"/>
    <w:rsid w:val="00D55DED"/>
    <w:rsid w:val="00D56CDE"/>
    <w:rsid w:val="00D57505"/>
    <w:rsid w:val="00D6016D"/>
    <w:rsid w:val="00D60C14"/>
    <w:rsid w:val="00D60F4D"/>
    <w:rsid w:val="00D610E4"/>
    <w:rsid w:val="00D6158E"/>
    <w:rsid w:val="00D6175D"/>
    <w:rsid w:val="00D6193B"/>
    <w:rsid w:val="00D624F1"/>
    <w:rsid w:val="00D62BC9"/>
    <w:rsid w:val="00D63336"/>
    <w:rsid w:val="00D64169"/>
    <w:rsid w:val="00D641B1"/>
    <w:rsid w:val="00D64714"/>
    <w:rsid w:val="00D647B8"/>
    <w:rsid w:val="00D64CD4"/>
    <w:rsid w:val="00D6513F"/>
    <w:rsid w:val="00D65635"/>
    <w:rsid w:val="00D656A1"/>
    <w:rsid w:val="00D65951"/>
    <w:rsid w:val="00D660EB"/>
    <w:rsid w:val="00D66DF7"/>
    <w:rsid w:val="00D670E9"/>
    <w:rsid w:val="00D67478"/>
    <w:rsid w:val="00D67A2C"/>
    <w:rsid w:val="00D7089B"/>
    <w:rsid w:val="00D708FB"/>
    <w:rsid w:val="00D70ADC"/>
    <w:rsid w:val="00D70CCA"/>
    <w:rsid w:val="00D70E46"/>
    <w:rsid w:val="00D71338"/>
    <w:rsid w:val="00D71D31"/>
    <w:rsid w:val="00D724C5"/>
    <w:rsid w:val="00D7295A"/>
    <w:rsid w:val="00D72CFE"/>
    <w:rsid w:val="00D72FE7"/>
    <w:rsid w:val="00D7376B"/>
    <w:rsid w:val="00D73781"/>
    <w:rsid w:val="00D73A5A"/>
    <w:rsid w:val="00D7426C"/>
    <w:rsid w:val="00D7461E"/>
    <w:rsid w:val="00D75292"/>
    <w:rsid w:val="00D757E5"/>
    <w:rsid w:val="00D75ED7"/>
    <w:rsid w:val="00D75EE5"/>
    <w:rsid w:val="00D76669"/>
    <w:rsid w:val="00D7698D"/>
    <w:rsid w:val="00D772AE"/>
    <w:rsid w:val="00D77348"/>
    <w:rsid w:val="00D773EE"/>
    <w:rsid w:val="00D779F0"/>
    <w:rsid w:val="00D804BF"/>
    <w:rsid w:val="00D808B9"/>
    <w:rsid w:val="00D80DAC"/>
    <w:rsid w:val="00D823F9"/>
    <w:rsid w:val="00D824E5"/>
    <w:rsid w:val="00D846D1"/>
    <w:rsid w:val="00D84ACD"/>
    <w:rsid w:val="00D85FFC"/>
    <w:rsid w:val="00D8639E"/>
    <w:rsid w:val="00D86C49"/>
    <w:rsid w:val="00D86C6F"/>
    <w:rsid w:val="00D8776E"/>
    <w:rsid w:val="00D87923"/>
    <w:rsid w:val="00D9012D"/>
    <w:rsid w:val="00D905BE"/>
    <w:rsid w:val="00D90C6C"/>
    <w:rsid w:val="00D90DA5"/>
    <w:rsid w:val="00D91248"/>
    <w:rsid w:val="00D918FD"/>
    <w:rsid w:val="00D91BE4"/>
    <w:rsid w:val="00D91D64"/>
    <w:rsid w:val="00D91DA4"/>
    <w:rsid w:val="00D931DF"/>
    <w:rsid w:val="00D93401"/>
    <w:rsid w:val="00D936C9"/>
    <w:rsid w:val="00D94067"/>
    <w:rsid w:val="00D94161"/>
    <w:rsid w:val="00D943AF"/>
    <w:rsid w:val="00D94C4A"/>
    <w:rsid w:val="00D950C3"/>
    <w:rsid w:val="00D95DE5"/>
    <w:rsid w:val="00D965B8"/>
    <w:rsid w:val="00D965EF"/>
    <w:rsid w:val="00D977C5"/>
    <w:rsid w:val="00D97B90"/>
    <w:rsid w:val="00DA025F"/>
    <w:rsid w:val="00DA1342"/>
    <w:rsid w:val="00DA17F1"/>
    <w:rsid w:val="00DA200A"/>
    <w:rsid w:val="00DA233C"/>
    <w:rsid w:val="00DA2748"/>
    <w:rsid w:val="00DA2862"/>
    <w:rsid w:val="00DA28F6"/>
    <w:rsid w:val="00DA2C3A"/>
    <w:rsid w:val="00DA2F59"/>
    <w:rsid w:val="00DA38CF"/>
    <w:rsid w:val="00DA3F31"/>
    <w:rsid w:val="00DA51F7"/>
    <w:rsid w:val="00DA55CF"/>
    <w:rsid w:val="00DA6BBF"/>
    <w:rsid w:val="00DA7370"/>
    <w:rsid w:val="00DA7C26"/>
    <w:rsid w:val="00DA7E30"/>
    <w:rsid w:val="00DB012F"/>
    <w:rsid w:val="00DB06B9"/>
    <w:rsid w:val="00DB0BDA"/>
    <w:rsid w:val="00DB0E49"/>
    <w:rsid w:val="00DB121F"/>
    <w:rsid w:val="00DB1C1C"/>
    <w:rsid w:val="00DB2976"/>
    <w:rsid w:val="00DB2EEC"/>
    <w:rsid w:val="00DB3756"/>
    <w:rsid w:val="00DB4565"/>
    <w:rsid w:val="00DB4F65"/>
    <w:rsid w:val="00DB50F2"/>
    <w:rsid w:val="00DB5698"/>
    <w:rsid w:val="00DB5E6F"/>
    <w:rsid w:val="00DB6EAF"/>
    <w:rsid w:val="00DB703A"/>
    <w:rsid w:val="00DB77CF"/>
    <w:rsid w:val="00DB78B0"/>
    <w:rsid w:val="00DB7913"/>
    <w:rsid w:val="00DC00A1"/>
    <w:rsid w:val="00DC01FE"/>
    <w:rsid w:val="00DC0B0F"/>
    <w:rsid w:val="00DC0BEC"/>
    <w:rsid w:val="00DC0CF0"/>
    <w:rsid w:val="00DC1131"/>
    <w:rsid w:val="00DC15C5"/>
    <w:rsid w:val="00DC1E35"/>
    <w:rsid w:val="00DC21A9"/>
    <w:rsid w:val="00DC25B1"/>
    <w:rsid w:val="00DC2832"/>
    <w:rsid w:val="00DC289C"/>
    <w:rsid w:val="00DC3259"/>
    <w:rsid w:val="00DC340B"/>
    <w:rsid w:val="00DC48AA"/>
    <w:rsid w:val="00DC60AB"/>
    <w:rsid w:val="00DC6292"/>
    <w:rsid w:val="00DC6B04"/>
    <w:rsid w:val="00DC6F7B"/>
    <w:rsid w:val="00DC7656"/>
    <w:rsid w:val="00DD0013"/>
    <w:rsid w:val="00DD1B4C"/>
    <w:rsid w:val="00DD1BCD"/>
    <w:rsid w:val="00DD3387"/>
    <w:rsid w:val="00DD3A27"/>
    <w:rsid w:val="00DD3E4C"/>
    <w:rsid w:val="00DD4199"/>
    <w:rsid w:val="00DD428F"/>
    <w:rsid w:val="00DD4360"/>
    <w:rsid w:val="00DD43D4"/>
    <w:rsid w:val="00DD5236"/>
    <w:rsid w:val="00DD53A1"/>
    <w:rsid w:val="00DD5B14"/>
    <w:rsid w:val="00DD5E74"/>
    <w:rsid w:val="00DD6050"/>
    <w:rsid w:val="00DD6525"/>
    <w:rsid w:val="00DD7139"/>
    <w:rsid w:val="00DD747C"/>
    <w:rsid w:val="00DD7617"/>
    <w:rsid w:val="00DD7BBD"/>
    <w:rsid w:val="00DD7D47"/>
    <w:rsid w:val="00DE0A06"/>
    <w:rsid w:val="00DE0D23"/>
    <w:rsid w:val="00DE15E6"/>
    <w:rsid w:val="00DE19F6"/>
    <w:rsid w:val="00DE1B4D"/>
    <w:rsid w:val="00DE1DA8"/>
    <w:rsid w:val="00DE217B"/>
    <w:rsid w:val="00DE28E6"/>
    <w:rsid w:val="00DE3478"/>
    <w:rsid w:val="00DE385E"/>
    <w:rsid w:val="00DE3DDD"/>
    <w:rsid w:val="00DE3E35"/>
    <w:rsid w:val="00DE4235"/>
    <w:rsid w:val="00DE48D8"/>
    <w:rsid w:val="00DE4952"/>
    <w:rsid w:val="00DE4DD4"/>
    <w:rsid w:val="00DE51B4"/>
    <w:rsid w:val="00DE52C5"/>
    <w:rsid w:val="00DE5338"/>
    <w:rsid w:val="00DE5809"/>
    <w:rsid w:val="00DE6CB0"/>
    <w:rsid w:val="00DE7165"/>
    <w:rsid w:val="00DE7624"/>
    <w:rsid w:val="00DE79B3"/>
    <w:rsid w:val="00DE7C8F"/>
    <w:rsid w:val="00DF016D"/>
    <w:rsid w:val="00DF03F1"/>
    <w:rsid w:val="00DF0A57"/>
    <w:rsid w:val="00DF1078"/>
    <w:rsid w:val="00DF11B1"/>
    <w:rsid w:val="00DF1F04"/>
    <w:rsid w:val="00DF1FBD"/>
    <w:rsid w:val="00DF2040"/>
    <w:rsid w:val="00DF321B"/>
    <w:rsid w:val="00DF3987"/>
    <w:rsid w:val="00DF471E"/>
    <w:rsid w:val="00DF4A65"/>
    <w:rsid w:val="00DF4D26"/>
    <w:rsid w:val="00DF5E4E"/>
    <w:rsid w:val="00DF5EA5"/>
    <w:rsid w:val="00DF5F6F"/>
    <w:rsid w:val="00DF658E"/>
    <w:rsid w:val="00DF7294"/>
    <w:rsid w:val="00DF7324"/>
    <w:rsid w:val="00DF73E5"/>
    <w:rsid w:val="00DF7610"/>
    <w:rsid w:val="00DF7D9D"/>
    <w:rsid w:val="00DF7E4F"/>
    <w:rsid w:val="00E00154"/>
    <w:rsid w:val="00E00442"/>
    <w:rsid w:val="00E01554"/>
    <w:rsid w:val="00E019DF"/>
    <w:rsid w:val="00E027A1"/>
    <w:rsid w:val="00E03B86"/>
    <w:rsid w:val="00E044A3"/>
    <w:rsid w:val="00E0495E"/>
    <w:rsid w:val="00E04A4F"/>
    <w:rsid w:val="00E05544"/>
    <w:rsid w:val="00E0698C"/>
    <w:rsid w:val="00E06ADB"/>
    <w:rsid w:val="00E06F44"/>
    <w:rsid w:val="00E072A2"/>
    <w:rsid w:val="00E07833"/>
    <w:rsid w:val="00E07EC7"/>
    <w:rsid w:val="00E10FE5"/>
    <w:rsid w:val="00E1179C"/>
    <w:rsid w:val="00E11E47"/>
    <w:rsid w:val="00E125CD"/>
    <w:rsid w:val="00E1299A"/>
    <w:rsid w:val="00E14849"/>
    <w:rsid w:val="00E14C45"/>
    <w:rsid w:val="00E14ED4"/>
    <w:rsid w:val="00E154D7"/>
    <w:rsid w:val="00E15809"/>
    <w:rsid w:val="00E15C77"/>
    <w:rsid w:val="00E15EBC"/>
    <w:rsid w:val="00E160D3"/>
    <w:rsid w:val="00E1654D"/>
    <w:rsid w:val="00E16CC9"/>
    <w:rsid w:val="00E16D6D"/>
    <w:rsid w:val="00E16F42"/>
    <w:rsid w:val="00E17211"/>
    <w:rsid w:val="00E17B92"/>
    <w:rsid w:val="00E2001E"/>
    <w:rsid w:val="00E203FC"/>
    <w:rsid w:val="00E20438"/>
    <w:rsid w:val="00E20BB1"/>
    <w:rsid w:val="00E21BFA"/>
    <w:rsid w:val="00E21C28"/>
    <w:rsid w:val="00E2202A"/>
    <w:rsid w:val="00E2203C"/>
    <w:rsid w:val="00E22060"/>
    <w:rsid w:val="00E22288"/>
    <w:rsid w:val="00E22EF6"/>
    <w:rsid w:val="00E247BB"/>
    <w:rsid w:val="00E24978"/>
    <w:rsid w:val="00E24DDE"/>
    <w:rsid w:val="00E255E9"/>
    <w:rsid w:val="00E25614"/>
    <w:rsid w:val="00E25AC9"/>
    <w:rsid w:val="00E25D4A"/>
    <w:rsid w:val="00E26780"/>
    <w:rsid w:val="00E27BB7"/>
    <w:rsid w:val="00E27D77"/>
    <w:rsid w:val="00E307BE"/>
    <w:rsid w:val="00E307E4"/>
    <w:rsid w:val="00E30C98"/>
    <w:rsid w:val="00E30F65"/>
    <w:rsid w:val="00E317DC"/>
    <w:rsid w:val="00E320AC"/>
    <w:rsid w:val="00E32315"/>
    <w:rsid w:val="00E325DF"/>
    <w:rsid w:val="00E32CF3"/>
    <w:rsid w:val="00E333AB"/>
    <w:rsid w:val="00E3359F"/>
    <w:rsid w:val="00E33D7E"/>
    <w:rsid w:val="00E34018"/>
    <w:rsid w:val="00E34262"/>
    <w:rsid w:val="00E342AB"/>
    <w:rsid w:val="00E357FB"/>
    <w:rsid w:val="00E36023"/>
    <w:rsid w:val="00E36331"/>
    <w:rsid w:val="00E36467"/>
    <w:rsid w:val="00E36617"/>
    <w:rsid w:val="00E36FBA"/>
    <w:rsid w:val="00E37DD4"/>
    <w:rsid w:val="00E403FD"/>
    <w:rsid w:val="00E40474"/>
    <w:rsid w:val="00E40C55"/>
    <w:rsid w:val="00E43266"/>
    <w:rsid w:val="00E434C4"/>
    <w:rsid w:val="00E4363A"/>
    <w:rsid w:val="00E43E27"/>
    <w:rsid w:val="00E44873"/>
    <w:rsid w:val="00E4515A"/>
    <w:rsid w:val="00E451D0"/>
    <w:rsid w:val="00E45696"/>
    <w:rsid w:val="00E46043"/>
    <w:rsid w:val="00E46D4B"/>
    <w:rsid w:val="00E47117"/>
    <w:rsid w:val="00E472C4"/>
    <w:rsid w:val="00E474E8"/>
    <w:rsid w:val="00E478F7"/>
    <w:rsid w:val="00E504C8"/>
    <w:rsid w:val="00E51A43"/>
    <w:rsid w:val="00E521A2"/>
    <w:rsid w:val="00E53599"/>
    <w:rsid w:val="00E53AB5"/>
    <w:rsid w:val="00E54008"/>
    <w:rsid w:val="00E547F2"/>
    <w:rsid w:val="00E54DE6"/>
    <w:rsid w:val="00E566A4"/>
    <w:rsid w:val="00E569B0"/>
    <w:rsid w:val="00E56A09"/>
    <w:rsid w:val="00E570CC"/>
    <w:rsid w:val="00E57264"/>
    <w:rsid w:val="00E57844"/>
    <w:rsid w:val="00E57DAF"/>
    <w:rsid w:val="00E60331"/>
    <w:rsid w:val="00E6048A"/>
    <w:rsid w:val="00E605EF"/>
    <w:rsid w:val="00E6110E"/>
    <w:rsid w:val="00E61266"/>
    <w:rsid w:val="00E6210E"/>
    <w:rsid w:val="00E6248F"/>
    <w:rsid w:val="00E62A60"/>
    <w:rsid w:val="00E63FDA"/>
    <w:rsid w:val="00E64735"/>
    <w:rsid w:val="00E6558A"/>
    <w:rsid w:val="00E6561A"/>
    <w:rsid w:val="00E65A44"/>
    <w:rsid w:val="00E66236"/>
    <w:rsid w:val="00E66F7A"/>
    <w:rsid w:val="00E675DC"/>
    <w:rsid w:val="00E67DEA"/>
    <w:rsid w:val="00E67EF4"/>
    <w:rsid w:val="00E71318"/>
    <w:rsid w:val="00E71643"/>
    <w:rsid w:val="00E71BC6"/>
    <w:rsid w:val="00E721BF"/>
    <w:rsid w:val="00E722BA"/>
    <w:rsid w:val="00E743DA"/>
    <w:rsid w:val="00E74A56"/>
    <w:rsid w:val="00E7542D"/>
    <w:rsid w:val="00E75756"/>
    <w:rsid w:val="00E7649D"/>
    <w:rsid w:val="00E773FA"/>
    <w:rsid w:val="00E7753C"/>
    <w:rsid w:val="00E775D3"/>
    <w:rsid w:val="00E77D6A"/>
    <w:rsid w:val="00E80841"/>
    <w:rsid w:val="00E80975"/>
    <w:rsid w:val="00E81328"/>
    <w:rsid w:val="00E8297C"/>
    <w:rsid w:val="00E835D0"/>
    <w:rsid w:val="00E838CB"/>
    <w:rsid w:val="00E83F50"/>
    <w:rsid w:val="00E83FC8"/>
    <w:rsid w:val="00E8416A"/>
    <w:rsid w:val="00E8477F"/>
    <w:rsid w:val="00E84847"/>
    <w:rsid w:val="00E84A98"/>
    <w:rsid w:val="00E86B3F"/>
    <w:rsid w:val="00E86E4B"/>
    <w:rsid w:val="00E87B60"/>
    <w:rsid w:val="00E904B3"/>
    <w:rsid w:val="00E90599"/>
    <w:rsid w:val="00E90F9F"/>
    <w:rsid w:val="00E9159D"/>
    <w:rsid w:val="00E91D7C"/>
    <w:rsid w:val="00E93004"/>
    <w:rsid w:val="00E9366D"/>
    <w:rsid w:val="00E93B44"/>
    <w:rsid w:val="00E9506C"/>
    <w:rsid w:val="00E956C8"/>
    <w:rsid w:val="00E95857"/>
    <w:rsid w:val="00E95F71"/>
    <w:rsid w:val="00EA0A21"/>
    <w:rsid w:val="00EA0F12"/>
    <w:rsid w:val="00EA1BA0"/>
    <w:rsid w:val="00EA1E4E"/>
    <w:rsid w:val="00EA200F"/>
    <w:rsid w:val="00EA213B"/>
    <w:rsid w:val="00EA22E1"/>
    <w:rsid w:val="00EA23BE"/>
    <w:rsid w:val="00EA23C0"/>
    <w:rsid w:val="00EA2412"/>
    <w:rsid w:val="00EA2E5C"/>
    <w:rsid w:val="00EA4516"/>
    <w:rsid w:val="00EA49F2"/>
    <w:rsid w:val="00EA4CE0"/>
    <w:rsid w:val="00EA59E3"/>
    <w:rsid w:val="00EA6603"/>
    <w:rsid w:val="00EA66A0"/>
    <w:rsid w:val="00EA6801"/>
    <w:rsid w:val="00EA6829"/>
    <w:rsid w:val="00EA6B81"/>
    <w:rsid w:val="00EA74B8"/>
    <w:rsid w:val="00EB109A"/>
    <w:rsid w:val="00EB10B2"/>
    <w:rsid w:val="00EB1313"/>
    <w:rsid w:val="00EB170F"/>
    <w:rsid w:val="00EB1EA0"/>
    <w:rsid w:val="00EB342B"/>
    <w:rsid w:val="00EB375C"/>
    <w:rsid w:val="00EB3CB9"/>
    <w:rsid w:val="00EB4C8E"/>
    <w:rsid w:val="00EB5748"/>
    <w:rsid w:val="00EB6097"/>
    <w:rsid w:val="00EB6761"/>
    <w:rsid w:val="00EB70CE"/>
    <w:rsid w:val="00EB7A1A"/>
    <w:rsid w:val="00EB7B6F"/>
    <w:rsid w:val="00EB7BD2"/>
    <w:rsid w:val="00EC042C"/>
    <w:rsid w:val="00EC05D1"/>
    <w:rsid w:val="00EC0877"/>
    <w:rsid w:val="00EC1D00"/>
    <w:rsid w:val="00EC1D5C"/>
    <w:rsid w:val="00EC27EC"/>
    <w:rsid w:val="00EC2BD0"/>
    <w:rsid w:val="00EC51CE"/>
    <w:rsid w:val="00EC5BBC"/>
    <w:rsid w:val="00EC6437"/>
    <w:rsid w:val="00EC647B"/>
    <w:rsid w:val="00EC6964"/>
    <w:rsid w:val="00EC798E"/>
    <w:rsid w:val="00ED0586"/>
    <w:rsid w:val="00ED09AA"/>
    <w:rsid w:val="00ED0F72"/>
    <w:rsid w:val="00ED1324"/>
    <w:rsid w:val="00ED15D4"/>
    <w:rsid w:val="00ED1D51"/>
    <w:rsid w:val="00ED1DB9"/>
    <w:rsid w:val="00ED2104"/>
    <w:rsid w:val="00ED26DD"/>
    <w:rsid w:val="00ED2C44"/>
    <w:rsid w:val="00ED2CCE"/>
    <w:rsid w:val="00ED2F4A"/>
    <w:rsid w:val="00ED3072"/>
    <w:rsid w:val="00ED384C"/>
    <w:rsid w:val="00ED43BF"/>
    <w:rsid w:val="00ED4746"/>
    <w:rsid w:val="00ED502F"/>
    <w:rsid w:val="00ED526E"/>
    <w:rsid w:val="00ED643B"/>
    <w:rsid w:val="00ED6551"/>
    <w:rsid w:val="00ED6FBC"/>
    <w:rsid w:val="00ED745C"/>
    <w:rsid w:val="00ED7B37"/>
    <w:rsid w:val="00EE0BFA"/>
    <w:rsid w:val="00EE0C65"/>
    <w:rsid w:val="00EE1969"/>
    <w:rsid w:val="00EE2693"/>
    <w:rsid w:val="00EE2C64"/>
    <w:rsid w:val="00EE3576"/>
    <w:rsid w:val="00EE3D97"/>
    <w:rsid w:val="00EE42B1"/>
    <w:rsid w:val="00EE435B"/>
    <w:rsid w:val="00EE4B15"/>
    <w:rsid w:val="00EE50BE"/>
    <w:rsid w:val="00EE54E6"/>
    <w:rsid w:val="00EE5A41"/>
    <w:rsid w:val="00EE60E3"/>
    <w:rsid w:val="00EE615C"/>
    <w:rsid w:val="00EF0264"/>
    <w:rsid w:val="00EF06FC"/>
    <w:rsid w:val="00EF094F"/>
    <w:rsid w:val="00EF11BD"/>
    <w:rsid w:val="00EF15B1"/>
    <w:rsid w:val="00EF17BD"/>
    <w:rsid w:val="00EF1B54"/>
    <w:rsid w:val="00EF2021"/>
    <w:rsid w:val="00EF2CBF"/>
    <w:rsid w:val="00EF331B"/>
    <w:rsid w:val="00EF369E"/>
    <w:rsid w:val="00EF44D4"/>
    <w:rsid w:val="00EF45C3"/>
    <w:rsid w:val="00EF466F"/>
    <w:rsid w:val="00EF49AB"/>
    <w:rsid w:val="00EF5645"/>
    <w:rsid w:val="00EF5AAB"/>
    <w:rsid w:val="00EF5FA7"/>
    <w:rsid w:val="00EF6116"/>
    <w:rsid w:val="00EF613A"/>
    <w:rsid w:val="00EF790D"/>
    <w:rsid w:val="00EF7CD5"/>
    <w:rsid w:val="00F00409"/>
    <w:rsid w:val="00F00718"/>
    <w:rsid w:val="00F013F0"/>
    <w:rsid w:val="00F013F9"/>
    <w:rsid w:val="00F014E5"/>
    <w:rsid w:val="00F015C3"/>
    <w:rsid w:val="00F01931"/>
    <w:rsid w:val="00F01DB3"/>
    <w:rsid w:val="00F026E4"/>
    <w:rsid w:val="00F03B0E"/>
    <w:rsid w:val="00F04451"/>
    <w:rsid w:val="00F0496C"/>
    <w:rsid w:val="00F049E1"/>
    <w:rsid w:val="00F050BC"/>
    <w:rsid w:val="00F05463"/>
    <w:rsid w:val="00F05894"/>
    <w:rsid w:val="00F05B57"/>
    <w:rsid w:val="00F07914"/>
    <w:rsid w:val="00F101C8"/>
    <w:rsid w:val="00F1021A"/>
    <w:rsid w:val="00F1029A"/>
    <w:rsid w:val="00F10B83"/>
    <w:rsid w:val="00F10B93"/>
    <w:rsid w:val="00F1126A"/>
    <w:rsid w:val="00F11A2D"/>
    <w:rsid w:val="00F11CA1"/>
    <w:rsid w:val="00F11CE0"/>
    <w:rsid w:val="00F128EA"/>
    <w:rsid w:val="00F12B34"/>
    <w:rsid w:val="00F143F8"/>
    <w:rsid w:val="00F14D52"/>
    <w:rsid w:val="00F14DC4"/>
    <w:rsid w:val="00F16337"/>
    <w:rsid w:val="00F16555"/>
    <w:rsid w:val="00F16674"/>
    <w:rsid w:val="00F170B2"/>
    <w:rsid w:val="00F17E98"/>
    <w:rsid w:val="00F2018B"/>
    <w:rsid w:val="00F202A1"/>
    <w:rsid w:val="00F20C59"/>
    <w:rsid w:val="00F2233C"/>
    <w:rsid w:val="00F22F71"/>
    <w:rsid w:val="00F237AD"/>
    <w:rsid w:val="00F23F90"/>
    <w:rsid w:val="00F24DD0"/>
    <w:rsid w:val="00F269B1"/>
    <w:rsid w:val="00F26C22"/>
    <w:rsid w:val="00F26D22"/>
    <w:rsid w:val="00F2782E"/>
    <w:rsid w:val="00F30640"/>
    <w:rsid w:val="00F31029"/>
    <w:rsid w:val="00F3102E"/>
    <w:rsid w:val="00F31322"/>
    <w:rsid w:val="00F319B9"/>
    <w:rsid w:val="00F31A36"/>
    <w:rsid w:val="00F31C5C"/>
    <w:rsid w:val="00F31F16"/>
    <w:rsid w:val="00F320EF"/>
    <w:rsid w:val="00F3248F"/>
    <w:rsid w:val="00F32622"/>
    <w:rsid w:val="00F32827"/>
    <w:rsid w:val="00F32E11"/>
    <w:rsid w:val="00F332EE"/>
    <w:rsid w:val="00F3430A"/>
    <w:rsid w:val="00F344C7"/>
    <w:rsid w:val="00F34A9C"/>
    <w:rsid w:val="00F35A3C"/>
    <w:rsid w:val="00F35E29"/>
    <w:rsid w:val="00F35EB5"/>
    <w:rsid w:val="00F35EBE"/>
    <w:rsid w:val="00F35F55"/>
    <w:rsid w:val="00F36E92"/>
    <w:rsid w:val="00F373D0"/>
    <w:rsid w:val="00F37C85"/>
    <w:rsid w:val="00F40956"/>
    <w:rsid w:val="00F419D5"/>
    <w:rsid w:val="00F41A7C"/>
    <w:rsid w:val="00F429CE"/>
    <w:rsid w:val="00F42BFF"/>
    <w:rsid w:val="00F43246"/>
    <w:rsid w:val="00F43C88"/>
    <w:rsid w:val="00F44366"/>
    <w:rsid w:val="00F443FF"/>
    <w:rsid w:val="00F445FF"/>
    <w:rsid w:val="00F44DE6"/>
    <w:rsid w:val="00F45459"/>
    <w:rsid w:val="00F46102"/>
    <w:rsid w:val="00F464B8"/>
    <w:rsid w:val="00F4775D"/>
    <w:rsid w:val="00F478AF"/>
    <w:rsid w:val="00F47BB2"/>
    <w:rsid w:val="00F50B76"/>
    <w:rsid w:val="00F51183"/>
    <w:rsid w:val="00F52506"/>
    <w:rsid w:val="00F52A1F"/>
    <w:rsid w:val="00F52BF9"/>
    <w:rsid w:val="00F5312A"/>
    <w:rsid w:val="00F54112"/>
    <w:rsid w:val="00F550BC"/>
    <w:rsid w:val="00F574EA"/>
    <w:rsid w:val="00F60181"/>
    <w:rsid w:val="00F603C6"/>
    <w:rsid w:val="00F610E0"/>
    <w:rsid w:val="00F61497"/>
    <w:rsid w:val="00F628D9"/>
    <w:rsid w:val="00F62B97"/>
    <w:rsid w:val="00F630A9"/>
    <w:rsid w:val="00F630EC"/>
    <w:rsid w:val="00F63C9D"/>
    <w:rsid w:val="00F640F7"/>
    <w:rsid w:val="00F644BC"/>
    <w:rsid w:val="00F644CB"/>
    <w:rsid w:val="00F64B00"/>
    <w:rsid w:val="00F65AF1"/>
    <w:rsid w:val="00F65C75"/>
    <w:rsid w:val="00F660DA"/>
    <w:rsid w:val="00F67735"/>
    <w:rsid w:val="00F67AC3"/>
    <w:rsid w:val="00F67B78"/>
    <w:rsid w:val="00F67FDB"/>
    <w:rsid w:val="00F70630"/>
    <w:rsid w:val="00F711E7"/>
    <w:rsid w:val="00F71732"/>
    <w:rsid w:val="00F71D4D"/>
    <w:rsid w:val="00F73545"/>
    <w:rsid w:val="00F73FB8"/>
    <w:rsid w:val="00F750E2"/>
    <w:rsid w:val="00F750FF"/>
    <w:rsid w:val="00F753FD"/>
    <w:rsid w:val="00F754F6"/>
    <w:rsid w:val="00F75611"/>
    <w:rsid w:val="00F75803"/>
    <w:rsid w:val="00F76647"/>
    <w:rsid w:val="00F76FCF"/>
    <w:rsid w:val="00F77464"/>
    <w:rsid w:val="00F80526"/>
    <w:rsid w:val="00F81A52"/>
    <w:rsid w:val="00F82033"/>
    <w:rsid w:val="00F822F7"/>
    <w:rsid w:val="00F82A09"/>
    <w:rsid w:val="00F8336F"/>
    <w:rsid w:val="00F83685"/>
    <w:rsid w:val="00F838E8"/>
    <w:rsid w:val="00F839EE"/>
    <w:rsid w:val="00F83C55"/>
    <w:rsid w:val="00F83C87"/>
    <w:rsid w:val="00F83D8D"/>
    <w:rsid w:val="00F858BF"/>
    <w:rsid w:val="00F858D8"/>
    <w:rsid w:val="00F85DBC"/>
    <w:rsid w:val="00F861F0"/>
    <w:rsid w:val="00F864A2"/>
    <w:rsid w:val="00F86660"/>
    <w:rsid w:val="00F86B0B"/>
    <w:rsid w:val="00F87072"/>
    <w:rsid w:val="00F878B6"/>
    <w:rsid w:val="00F87C14"/>
    <w:rsid w:val="00F90177"/>
    <w:rsid w:val="00F90A92"/>
    <w:rsid w:val="00F90A95"/>
    <w:rsid w:val="00F90BC7"/>
    <w:rsid w:val="00F91334"/>
    <w:rsid w:val="00F91C58"/>
    <w:rsid w:val="00F91F0E"/>
    <w:rsid w:val="00F91F11"/>
    <w:rsid w:val="00F91F7C"/>
    <w:rsid w:val="00F92643"/>
    <w:rsid w:val="00F930EA"/>
    <w:rsid w:val="00F934FA"/>
    <w:rsid w:val="00F93A87"/>
    <w:rsid w:val="00F93D61"/>
    <w:rsid w:val="00F93F52"/>
    <w:rsid w:val="00F94547"/>
    <w:rsid w:val="00F9571E"/>
    <w:rsid w:val="00F95DAA"/>
    <w:rsid w:val="00F95FBF"/>
    <w:rsid w:val="00F975CD"/>
    <w:rsid w:val="00FA001D"/>
    <w:rsid w:val="00FA0B69"/>
    <w:rsid w:val="00FA11E9"/>
    <w:rsid w:val="00FA13C9"/>
    <w:rsid w:val="00FA1E9D"/>
    <w:rsid w:val="00FA1FF3"/>
    <w:rsid w:val="00FA312F"/>
    <w:rsid w:val="00FA3625"/>
    <w:rsid w:val="00FA4F3E"/>
    <w:rsid w:val="00FA560C"/>
    <w:rsid w:val="00FA60F2"/>
    <w:rsid w:val="00FA65D4"/>
    <w:rsid w:val="00FA68A5"/>
    <w:rsid w:val="00FA69CC"/>
    <w:rsid w:val="00FA6D4F"/>
    <w:rsid w:val="00FA7099"/>
    <w:rsid w:val="00FA72FE"/>
    <w:rsid w:val="00FA738F"/>
    <w:rsid w:val="00FA75A4"/>
    <w:rsid w:val="00FA7BB0"/>
    <w:rsid w:val="00FA7BBD"/>
    <w:rsid w:val="00FB09EA"/>
    <w:rsid w:val="00FB0A05"/>
    <w:rsid w:val="00FB0D35"/>
    <w:rsid w:val="00FB1B34"/>
    <w:rsid w:val="00FB233D"/>
    <w:rsid w:val="00FB26D1"/>
    <w:rsid w:val="00FB2DC6"/>
    <w:rsid w:val="00FB2F4C"/>
    <w:rsid w:val="00FB31DC"/>
    <w:rsid w:val="00FB3390"/>
    <w:rsid w:val="00FB39EA"/>
    <w:rsid w:val="00FB3D39"/>
    <w:rsid w:val="00FB3E41"/>
    <w:rsid w:val="00FB5DB3"/>
    <w:rsid w:val="00FB6105"/>
    <w:rsid w:val="00FB66D7"/>
    <w:rsid w:val="00FB6964"/>
    <w:rsid w:val="00FC14D4"/>
    <w:rsid w:val="00FC1EFC"/>
    <w:rsid w:val="00FC21C7"/>
    <w:rsid w:val="00FC23E3"/>
    <w:rsid w:val="00FC243B"/>
    <w:rsid w:val="00FC24F1"/>
    <w:rsid w:val="00FC2F7F"/>
    <w:rsid w:val="00FC355D"/>
    <w:rsid w:val="00FC4106"/>
    <w:rsid w:val="00FC4C7C"/>
    <w:rsid w:val="00FC4F82"/>
    <w:rsid w:val="00FC5250"/>
    <w:rsid w:val="00FC5CB6"/>
    <w:rsid w:val="00FC6092"/>
    <w:rsid w:val="00FC62F4"/>
    <w:rsid w:val="00FC662C"/>
    <w:rsid w:val="00FC6779"/>
    <w:rsid w:val="00FC7332"/>
    <w:rsid w:val="00FD1D43"/>
    <w:rsid w:val="00FD2712"/>
    <w:rsid w:val="00FD296E"/>
    <w:rsid w:val="00FD2EB3"/>
    <w:rsid w:val="00FD2F4A"/>
    <w:rsid w:val="00FD3E22"/>
    <w:rsid w:val="00FD4457"/>
    <w:rsid w:val="00FD58CC"/>
    <w:rsid w:val="00FD5A56"/>
    <w:rsid w:val="00FD5E4B"/>
    <w:rsid w:val="00FD614C"/>
    <w:rsid w:val="00FD6439"/>
    <w:rsid w:val="00FD6C00"/>
    <w:rsid w:val="00FD6F64"/>
    <w:rsid w:val="00FD7C19"/>
    <w:rsid w:val="00FD7E08"/>
    <w:rsid w:val="00FE00B3"/>
    <w:rsid w:val="00FE03E7"/>
    <w:rsid w:val="00FE0E7C"/>
    <w:rsid w:val="00FE0F93"/>
    <w:rsid w:val="00FE2F95"/>
    <w:rsid w:val="00FE4D4E"/>
    <w:rsid w:val="00FE55F2"/>
    <w:rsid w:val="00FE5831"/>
    <w:rsid w:val="00FE5BAB"/>
    <w:rsid w:val="00FE74F5"/>
    <w:rsid w:val="00FE7A5D"/>
    <w:rsid w:val="00FF0498"/>
    <w:rsid w:val="00FF1B16"/>
    <w:rsid w:val="00FF2E9F"/>
    <w:rsid w:val="00FF390B"/>
    <w:rsid w:val="00FF40E0"/>
    <w:rsid w:val="00FF42C0"/>
    <w:rsid w:val="00FF42C8"/>
    <w:rsid w:val="00FF44A2"/>
    <w:rsid w:val="00FF4D76"/>
    <w:rsid w:val="00FF5041"/>
    <w:rsid w:val="00FF5052"/>
    <w:rsid w:val="00FF5295"/>
    <w:rsid w:val="00FF7306"/>
    <w:rsid w:val="00FF760E"/>
    <w:rsid w:val="00FF78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F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166B"/>
    <w:pPr>
      <w:autoSpaceDE w:val="0"/>
      <w:autoSpaceDN w:val="0"/>
      <w:adjustRightInd w:val="0"/>
      <w:spacing w:before="240" w:after="0" w:line="360" w:lineRule="auto"/>
      <w:jc w:val="center"/>
      <w:outlineLvl w:val="0"/>
    </w:pPr>
    <w:rPr>
      <w:rFonts w:ascii="Times New Roman" w:hAnsi="Times New Roman" w:cs="Times New Roman"/>
      <w:bCs/>
      <w:smallCaps/>
    </w:rPr>
  </w:style>
  <w:style w:type="paragraph" w:styleId="Heading2">
    <w:name w:val="heading 2"/>
    <w:basedOn w:val="Normal"/>
    <w:next w:val="Normal"/>
    <w:link w:val="Heading2Char"/>
    <w:uiPriority w:val="9"/>
    <w:unhideWhenUsed/>
    <w:qFormat/>
    <w:rsid w:val="00D3166B"/>
    <w:pPr>
      <w:keepNext/>
      <w:keepLines/>
      <w:spacing w:before="200" w:after="240"/>
      <w:outlineLvl w:val="1"/>
    </w:pPr>
    <w:rPr>
      <w:rFonts w:ascii="Times New Roman" w:eastAsiaTheme="majorEastAsia" w:hAnsi="Times New Roman" w:cs="Times New Roman"/>
      <w:bCs/>
      <w:i/>
      <w:szCs w:val="26"/>
    </w:rPr>
  </w:style>
  <w:style w:type="paragraph" w:styleId="Heading3">
    <w:name w:val="heading 3"/>
    <w:basedOn w:val="Normal"/>
    <w:next w:val="Normal"/>
    <w:link w:val="Heading3Char"/>
    <w:uiPriority w:val="9"/>
    <w:semiHidden/>
    <w:unhideWhenUsed/>
    <w:qFormat/>
    <w:rsid w:val="003D61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font1">
    <w:name w:val="medium-font1"/>
    <w:basedOn w:val="DefaultParagraphFont"/>
    <w:uiPriority w:val="99"/>
    <w:rsid w:val="004E479F"/>
    <w:rPr>
      <w:sz w:val="19"/>
      <w:szCs w:val="19"/>
    </w:rPr>
  </w:style>
  <w:style w:type="paragraph" w:styleId="BalloonText">
    <w:name w:val="Balloon Text"/>
    <w:basedOn w:val="Normal"/>
    <w:link w:val="BalloonTextChar"/>
    <w:uiPriority w:val="99"/>
    <w:semiHidden/>
    <w:unhideWhenUsed/>
    <w:rsid w:val="00681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80A"/>
    <w:rPr>
      <w:rFonts w:ascii="Tahoma" w:hAnsi="Tahoma" w:cs="Tahoma"/>
      <w:sz w:val="16"/>
      <w:szCs w:val="16"/>
    </w:rPr>
  </w:style>
  <w:style w:type="table" w:styleId="TableGrid">
    <w:name w:val="Table Grid"/>
    <w:basedOn w:val="TableNormal"/>
    <w:uiPriority w:val="59"/>
    <w:rsid w:val="0068180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80A"/>
    <w:pPr>
      <w:ind w:left="720"/>
      <w:contextualSpacing/>
    </w:pPr>
    <w:rPr>
      <w:rFonts w:eastAsiaTheme="minorHAnsi"/>
      <w:lang w:eastAsia="en-US"/>
    </w:rPr>
  </w:style>
  <w:style w:type="paragraph" w:styleId="NoSpacing">
    <w:name w:val="No Spacing"/>
    <w:uiPriority w:val="1"/>
    <w:qFormat/>
    <w:rsid w:val="0068180A"/>
    <w:pPr>
      <w:spacing w:after="0" w:line="240" w:lineRule="auto"/>
    </w:pPr>
    <w:rPr>
      <w:rFonts w:eastAsiaTheme="minorHAnsi"/>
      <w:lang w:eastAsia="en-US"/>
    </w:rPr>
  </w:style>
  <w:style w:type="character" w:customStyle="1" w:styleId="publication-date">
    <w:name w:val="publication-date"/>
    <w:basedOn w:val="DefaultParagraphFont"/>
    <w:rsid w:val="00A16A4A"/>
  </w:style>
  <w:style w:type="character" w:styleId="Strong">
    <w:name w:val="Strong"/>
    <w:basedOn w:val="DefaultParagraphFont"/>
    <w:uiPriority w:val="22"/>
    <w:qFormat/>
    <w:rsid w:val="00A16A4A"/>
    <w:rPr>
      <w:b/>
      <w:bCs/>
    </w:rPr>
  </w:style>
  <w:style w:type="character" w:customStyle="1" w:styleId="personname">
    <w:name w:val="person_name"/>
    <w:basedOn w:val="DefaultParagraphFont"/>
    <w:rsid w:val="00FF5295"/>
  </w:style>
  <w:style w:type="character" w:styleId="Emphasis">
    <w:name w:val="Emphasis"/>
    <w:basedOn w:val="DefaultParagraphFont"/>
    <w:uiPriority w:val="20"/>
    <w:qFormat/>
    <w:rsid w:val="00FF5295"/>
    <w:rPr>
      <w:i/>
      <w:iCs/>
    </w:rPr>
  </w:style>
  <w:style w:type="character" w:customStyle="1" w:styleId="creator">
    <w:name w:val="creator"/>
    <w:basedOn w:val="DefaultParagraphFont"/>
    <w:rsid w:val="00240DB9"/>
  </w:style>
  <w:style w:type="character" w:customStyle="1" w:styleId="fn">
    <w:name w:val="fn"/>
    <w:basedOn w:val="DefaultParagraphFont"/>
    <w:rsid w:val="00240DB9"/>
  </w:style>
  <w:style w:type="character" w:customStyle="1" w:styleId="family-name">
    <w:name w:val="family-name"/>
    <w:basedOn w:val="DefaultParagraphFont"/>
    <w:rsid w:val="00240DB9"/>
  </w:style>
  <w:style w:type="character" w:customStyle="1" w:styleId="given-name">
    <w:name w:val="given-name"/>
    <w:basedOn w:val="DefaultParagraphFont"/>
    <w:rsid w:val="00240DB9"/>
  </w:style>
  <w:style w:type="character" w:customStyle="1" w:styleId="citationdate">
    <w:name w:val="citationdate"/>
    <w:basedOn w:val="DefaultParagraphFont"/>
    <w:rsid w:val="00240DB9"/>
  </w:style>
  <w:style w:type="character" w:customStyle="1" w:styleId="citationarticleorsectiontitle">
    <w:name w:val="citationarticleorsectiontitle"/>
    <w:basedOn w:val="DefaultParagraphFont"/>
    <w:rsid w:val="00240DB9"/>
  </w:style>
  <w:style w:type="character" w:customStyle="1" w:styleId="citationsource">
    <w:name w:val="citationsource"/>
    <w:basedOn w:val="DefaultParagraphFont"/>
    <w:rsid w:val="00240DB9"/>
  </w:style>
  <w:style w:type="character" w:customStyle="1" w:styleId="citationissn">
    <w:name w:val="citationissn"/>
    <w:basedOn w:val="DefaultParagraphFont"/>
    <w:rsid w:val="00240DB9"/>
  </w:style>
  <w:style w:type="character" w:customStyle="1" w:styleId="citationvolume">
    <w:name w:val="citationvolume"/>
    <w:basedOn w:val="DefaultParagraphFont"/>
    <w:rsid w:val="00240DB9"/>
  </w:style>
  <w:style w:type="character" w:customStyle="1" w:styleId="citationspagelabel">
    <w:name w:val="citationspagelabel"/>
    <w:basedOn w:val="DefaultParagraphFont"/>
    <w:rsid w:val="00240DB9"/>
  </w:style>
  <w:style w:type="character" w:customStyle="1" w:styleId="citationspagevalue">
    <w:name w:val="citationspagevalue"/>
    <w:basedOn w:val="DefaultParagraphFont"/>
    <w:rsid w:val="00240DB9"/>
  </w:style>
  <w:style w:type="paragraph" w:styleId="Header">
    <w:name w:val="header"/>
    <w:basedOn w:val="Normal"/>
    <w:link w:val="HeaderChar"/>
    <w:uiPriority w:val="99"/>
    <w:unhideWhenUsed/>
    <w:rsid w:val="00DF1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F04"/>
  </w:style>
  <w:style w:type="paragraph" w:styleId="Footer">
    <w:name w:val="footer"/>
    <w:basedOn w:val="Normal"/>
    <w:link w:val="FooterChar"/>
    <w:uiPriority w:val="99"/>
    <w:unhideWhenUsed/>
    <w:rsid w:val="00DF1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F04"/>
  </w:style>
  <w:style w:type="paragraph" w:customStyle="1" w:styleId="Default">
    <w:name w:val="Default"/>
    <w:rsid w:val="00282F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84210"/>
    <w:rPr>
      <w:color w:val="0000FF" w:themeColor="hyperlink"/>
      <w:u w:val="single"/>
    </w:rPr>
  </w:style>
  <w:style w:type="character" w:customStyle="1" w:styleId="st1">
    <w:name w:val="st1"/>
    <w:basedOn w:val="DefaultParagraphFont"/>
    <w:rsid w:val="00D85FFC"/>
  </w:style>
  <w:style w:type="character" w:styleId="CommentReference">
    <w:name w:val="annotation reference"/>
    <w:basedOn w:val="DefaultParagraphFont"/>
    <w:uiPriority w:val="99"/>
    <w:semiHidden/>
    <w:unhideWhenUsed/>
    <w:rsid w:val="004E7B31"/>
    <w:rPr>
      <w:sz w:val="16"/>
      <w:szCs w:val="16"/>
    </w:rPr>
  </w:style>
  <w:style w:type="paragraph" w:styleId="CommentText">
    <w:name w:val="annotation text"/>
    <w:basedOn w:val="Normal"/>
    <w:link w:val="CommentTextChar"/>
    <w:uiPriority w:val="99"/>
    <w:semiHidden/>
    <w:unhideWhenUsed/>
    <w:rsid w:val="004E7B31"/>
    <w:pPr>
      <w:spacing w:line="240" w:lineRule="auto"/>
    </w:pPr>
    <w:rPr>
      <w:sz w:val="20"/>
      <w:szCs w:val="20"/>
    </w:rPr>
  </w:style>
  <w:style w:type="character" w:customStyle="1" w:styleId="CommentTextChar">
    <w:name w:val="Comment Text Char"/>
    <w:basedOn w:val="DefaultParagraphFont"/>
    <w:link w:val="CommentText"/>
    <w:uiPriority w:val="99"/>
    <w:semiHidden/>
    <w:rsid w:val="004E7B31"/>
    <w:rPr>
      <w:sz w:val="20"/>
      <w:szCs w:val="20"/>
    </w:rPr>
  </w:style>
  <w:style w:type="paragraph" w:styleId="CommentSubject">
    <w:name w:val="annotation subject"/>
    <w:basedOn w:val="CommentText"/>
    <w:next w:val="CommentText"/>
    <w:link w:val="CommentSubjectChar"/>
    <w:uiPriority w:val="99"/>
    <w:semiHidden/>
    <w:unhideWhenUsed/>
    <w:rsid w:val="004E7B31"/>
    <w:rPr>
      <w:b/>
      <w:bCs/>
    </w:rPr>
  </w:style>
  <w:style w:type="character" w:customStyle="1" w:styleId="CommentSubjectChar">
    <w:name w:val="Comment Subject Char"/>
    <w:basedOn w:val="CommentTextChar"/>
    <w:link w:val="CommentSubject"/>
    <w:uiPriority w:val="99"/>
    <w:semiHidden/>
    <w:rsid w:val="004E7B31"/>
    <w:rPr>
      <w:b/>
      <w:bCs/>
      <w:sz w:val="20"/>
      <w:szCs w:val="20"/>
    </w:rPr>
  </w:style>
  <w:style w:type="character" w:customStyle="1" w:styleId="standard-view-style">
    <w:name w:val="standard-view-style"/>
    <w:basedOn w:val="DefaultParagraphFont"/>
    <w:rsid w:val="00584255"/>
  </w:style>
  <w:style w:type="character" w:customStyle="1" w:styleId="Heading1Char">
    <w:name w:val="Heading 1 Char"/>
    <w:basedOn w:val="DefaultParagraphFont"/>
    <w:link w:val="Heading1"/>
    <w:uiPriority w:val="9"/>
    <w:rsid w:val="00D3166B"/>
    <w:rPr>
      <w:rFonts w:ascii="Times New Roman" w:hAnsi="Times New Roman" w:cs="Times New Roman"/>
      <w:bCs/>
      <w:smallCaps/>
    </w:rPr>
  </w:style>
  <w:style w:type="character" w:customStyle="1" w:styleId="reghomeintro">
    <w:name w:val="reg_home_intro"/>
    <w:basedOn w:val="DefaultParagraphFont"/>
    <w:rsid w:val="0055192F"/>
  </w:style>
  <w:style w:type="character" w:customStyle="1" w:styleId="st">
    <w:name w:val="st"/>
    <w:basedOn w:val="DefaultParagraphFont"/>
    <w:rsid w:val="0055192F"/>
  </w:style>
  <w:style w:type="character" w:customStyle="1" w:styleId="apple-converted-space">
    <w:name w:val="apple-converted-space"/>
    <w:basedOn w:val="DefaultParagraphFont"/>
    <w:rsid w:val="00DC25B1"/>
  </w:style>
  <w:style w:type="character" w:styleId="HTMLCite">
    <w:name w:val="HTML Cite"/>
    <w:basedOn w:val="DefaultParagraphFont"/>
    <w:uiPriority w:val="99"/>
    <w:semiHidden/>
    <w:unhideWhenUsed/>
    <w:rsid w:val="00DC25B1"/>
    <w:rPr>
      <w:i/>
      <w:iCs/>
    </w:rPr>
  </w:style>
  <w:style w:type="character" w:styleId="FollowedHyperlink">
    <w:name w:val="FollowedHyperlink"/>
    <w:basedOn w:val="DefaultParagraphFont"/>
    <w:uiPriority w:val="99"/>
    <w:semiHidden/>
    <w:unhideWhenUsed/>
    <w:rsid w:val="00410BD5"/>
    <w:rPr>
      <w:color w:val="800080" w:themeColor="followedHyperlink"/>
      <w:u w:val="single"/>
    </w:rPr>
  </w:style>
  <w:style w:type="paragraph" w:styleId="Revision">
    <w:name w:val="Revision"/>
    <w:hidden/>
    <w:uiPriority w:val="99"/>
    <w:semiHidden/>
    <w:rsid w:val="00F40956"/>
    <w:pPr>
      <w:spacing w:after="0" w:line="240" w:lineRule="auto"/>
    </w:pPr>
  </w:style>
  <w:style w:type="character" w:customStyle="1" w:styleId="Heading2Char">
    <w:name w:val="Heading 2 Char"/>
    <w:basedOn w:val="DefaultParagraphFont"/>
    <w:link w:val="Heading2"/>
    <w:uiPriority w:val="9"/>
    <w:rsid w:val="00D3166B"/>
    <w:rPr>
      <w:rFonts w:ascii="Times New Roman" w:eastAsiaTheme="majorEastAsia" w:hAnsi="Times New Roman" w:cs="Times New Roman"/>
      <w:bCs/>
      <w:i/>
      <w:szCs w:val="26"/>
    </w:rPr>
  </w:style>
  <w:style w:type="character" w:customStyle="1" w:styleId="Heading3Char">
    <w:name w:val="Heading 3 Char"/>
    <w:basedOn w:val="DefaultParagraphFont"/>
    <w:link w:val="Heading3"/>
    <w:uiPriority w:val="9"/>
    <w:semiHidden/>
    <w:rsid w:val="003D6128"/>
    <w:rPr>
      <w:rFonts w:asciiTheme="majorHAnsi" w:eastAsiaTheme="majorEastAsia" w:hAnsiTheme="majorHAnsi" w:cstheme="majorBidi"/>
      <w:b/>
      <w:bCs/>
      <w:color w:val="4F81BD" w:themeColor="accent1"/>
    </w:rPr>
  </w:style>
  <w:style w:type="paragraph" w:customStyle="1" w:styleId="Ecc">
    <w:name w:val="Ecc"/>
    <w:basedOn w:val="Normal"/>
    <w:qFormat/>
    <w:rsid w:val="00F750FF"/>
    <w:pPr>
      <w:spacing w:before="240" w:after="0" w:line="360" w:lineRule="auto"/>
      <w:jc w:val="center"/>
    </w:pPr>
    <w:rPr>
      <w:rFonts w:ascii="Times New Roman" w:hAnsi="Times New Roman" w:cs="Times New Roman"/>
      <w:i/>
    </w:rPr>
  </w:style>
  <w:style w:type="paragraph" w:customStyle="1" w:styleId="articletitle">
    <w:name w:val="articletitle"/>
    <w:basedOn w:val="Normal"/>
    <w:rsid w:val="00C63BF1"/>
    <w:pPr>
      <w:spacing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166B"/>
    <w:pPr>
      <w:autoSpaceDE w:val="0"/>
      <w:autoSpaceDN w:val="0"/>
      <w:adjustRightInd w:val="0"/>
      <w:spacing w:before="240" w:after="0" w:line="360" w:lineRule="auto"/>
      <w:jc w:val="center"/>
      <w:outlineLvl w:val="0"/>
    </w:pPr>
    <w:rPr>
      <w:rFonts w:ascii="Times New Roman" w:hAnsi="Times New Roman" w:cs="Times New Roman"/>
      <w:bCs/>
      <w:smallCaps/>
    </w:rPr>
  </w:style>
  <w:style w:type="paragraph" w:styleId="Heading2">
    <w:name w:val="heading 2"/>
    <w:basedOn w:val="Normal"/>
    <w:next w:val="Normal"/>
    <w:link w:val="Heading2Char"/>
    <w:uiPriority w:val="9"/>
    <w:unhideWhenUsed/>
    <w:qFormat/>
    <w:rsid w:val="00D3166B"/>
    <w:pPr>
      <w:keepNext/>
      <w:keepLines/>
      <w:spacing w:before="200" w:after="240"/>
      <w:outlineLvl w:val="1"/>
    </w:pPr>
    <w:rPr>
      <w:rFonts w:ascii="Times New Roman" w:eastAsiaTheme="majorEastAsia" w:hAnsi="Times New Roman" w:cs="Times New Roman"/>
      <w:bCs/>
      <w:i/>
      <w:szCs w:val="26"/>
    </w:rPr>
  </w:style>
  <w:style w:type="paragraph" w:styleId="Heading3">
    <w:name w:val="heading 3"/>
    <w:basedOn w:val="Normal"/>
    <w:next w:val="Normal"/>
    <w:link w:val="Heading3Char"/>
    <w:uiPriority w:val="9"/>
    <w:semiHidden/>
    <w:unhideWhenUsed/>
    <w:qFormat/>
    <w:rsid w:val="003D61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font1">
    <w:name w:val="medium-font1"/>
    <w:basedOn w:val="DefaultParagraphFont"/>
    <w:uiPriority w:val="99"/>
    <w:rsid w:val="004E479F"/>
    <w:rPr>
      <w:sz w:val="19"/>
      <w:szCs w:val="19"/>
    </w:rPr>
  </w:style>
  <w:style w:type="paragraph" w:styleId="BalloonText">
    <w:name w:val="Balloon Text"/>
    <w:basedOn w:val="Normal"/>
    <w:link w:val="BalloonTextChar"/>
    <w:uiPriority w:val="99"/>
    <w:semiHidden/>
    <w:unhideWhenUsed/>
    <w:rsid w:val="00681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80A"/>
    <w:rPr>
      <w:rFonts w:ascii="Tahoma" w:hAnsi="Tahoma" w:cs="Tahoma"/>
      <w:sz w:val="16"/>
      <w:szCs w:val="16"/>
    </w:rPr>
  </w:style>
  <w:style w:type="table" w:styleId="TableGrid">
    <w:name w:val="Table Grid"/>
    <w:basedOn w:val="TableNormal"/>
    <w:uiPriority w:val="59"/>
    <w:rsid w:val="0068180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80A"/>
    <w:pPr>
      <w:ind w:left="720"/>
      <w:contextualSpacing/>
    </w:pPr>
    <w:rPr>
      <w:rFonts w:eastAsiaTheme="minorHAnsi"/>
      <w:lang w:eastAsia="en-US"/>
    </w:rPr>
  </w:style>
  <w:style w:type="paragraph" w:styleId="NoSpacing">
    <w:name w:val="No Spacing"/>
    <w:uiPriority w:val="1"/>
    <w:qFormat/>
    <w:rsid w:val="0068180A"/>
    <w:pPr>
      <w:spacing w:after="0" w:line="240" w:lineRule="auto"/>
    </w:pPr>
    <w:rPr>
      <w:rFonts w:eastAsiaTheme="minorHAnsi"/>
      <w:lang w:eastAsia="en-US"/>
    </w:rPr>
  </w:style>
  <w:style w:type="character" w:customStyle="1" w:styleId="publication-date">
    <w:name w:val="publication-date"/>
    <w:basedOn w:val="DefaultParagraphFont"/>
    <w:rsid w:val="00A16A4A"/>
  </w:style>
  <w:style w:type="character" w:styleId="Strong">
    <w:name w:val="Strong"/>
    <w:basedOn w:val="DefaultParagraphFont"/>
    <w:uiPriority w:val="22"/>
    <w:qFormat/>
    <w:rsid w:val="00A16A4A"/>
    <w:rPr>
      <w:b/>
      <w:bCs/>
    </w:rPr>
  </w:style>
  <w:style w:type="character" w:customStyle="1" w:styleId="personname">
    <w:name w:val="person_name"/>
    <w:basedOn w:val="DefaultParagraphFont"/>
    <w:rsid w:val="00FF5295"/>
  </w:style>
  <w:style w:type="character" w:styleId="Emphasis">
    <w:name w:val="Emphasis"/>
    <w:basedOn w:val="DefaultParagraphFont"/>
    <w:uiPriority w:val="20"/>
    <w:qFormat/>
    <w:rsid w:val="00FF5295"/>
    <w:rPr>
      <w:i/>
      <w:iCs/>
    </w:rPr>
  </w:style>
  <w:style w:type="character" w:customStyle="1" w:styleId="creator">
    <w:name w:val="creator"/>
    <w:basedOn w:val="DefaultParagraphFont"/>
    <w:rsid w:val="00240DB9"/>
  </w:style>
  <w:style w:type="character" w:customStyle="1" w:styleId="fn">
    <w:name w:val="fn"/>
    <w:basedOn w:val="DefaultParagraphFont"/>
    <w:rsid w:val="00240DB9"/>
  </w:style>
  <w:style w:type="character" w:customStyle="1" w:styleId="family-name">
    <w:name w:val="family-name"/>
    <w:basedOn w:val="DefaultParagraphFont"/>
    <w:rsid w:val="00240DB9"/>
  </w:style>
  <w:style w:type="character" w:customStyle="1" w:styleId="given-name">
    <w:name w:val="given-name"/>
    <w:basedOn w:val="DefaultParagraphFont"/>
    <w:rsid w:val="00240DB9"/>
  </w:style>
  <w:style w:type="character" w:customStyle="1" w:styleId="citationdate">
    <w:name w:val="citationdate"/>
    <w:basedOn w:val="DefaultParagraphFont"/>
    <w:rsid w:val="00240DB9"/>
  </w:style>
  <w:style w:type="character" w:customStyle="1" w:styleId="citationarticleorsectiontitle">
    <w:name w:val="citationarticleorsectiontitle"/>
    <w:basedOn w:val="DefaultParagraphFont"/>
    <w:rsid w:val="00240DB9"/>
  </w:style>
  <w:style w:type="character" w:customStyle="1" w:styleId="citationsource">
    <w:name w:val="citationsource"/>
    <w:basedOn w:val="DefaultParagraphFont"/>
    <w:rsid w:val="00240DB9"/>
  </w:style>
  <w:style w:type="character" w:customStyle="1" w:styleId="citationissn">
    <w:name w:val="citationissn"/>
    <w:basedOn w:val="DefaultParagraphFont"/>
    <w:rsid w:val="00240DB9"/>
  </w:style>
  <w:style w:type="character" w:customStyle="1" w:styleId="citationvolume">
    <w:name w:val="citationvolume"/>
    <w:basedOn w:val="DefaultParagraphFont"/>
    <w:rsid w:val="00240DB9"/>
  </w:style>
  <w:style w:type="character" w:customStyle="1" w:styleId="citationspagelabel">
    <w:name w:val="citationspagelabel"/>
    <w:basedOn w:val="DefaultParagraphFont"/>
    <w:rsid w:val="00240DB9"/>
  </w:style>
  <w:style w:type="character" w:customStyle="1" w:styleId="citationspagevalue">
    <w:name w:val="citationspagevalue"/>
    <w:basedOn w:val="DefaultParagraphFont"/>
    <w:rsid w:val="00240DB9"/>
  </w:style>
  <w:style w:type="paragraph" w:styleId="Header">
    <w:name w:val="header"/>
    <w:basedOn w:val="Normal"/>
    <w:link w:val="HeaderChar"/>
    <w:uiPriority w:val="99"/>
    <w:unhideWhenUsed/>
    <w:rsid w:val="00DF1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F04"/>
  </w:style>
  <w:style w:type="paragraph" w:styleId="Footer">
    <w:name w:val="footer"/>
    <w:basedOn w:val="Normal"/>
    <w:link w:val="FooterChar"/>
    <w:uiPriority w:val="99"/>
    <w:unhideWhenUsed/>
    <w:rsid w:val="00DF1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F04"/>
  </w:style>
  <w:style w:type="paragraph" w:customStyle="1" w:styleId="Default">
    <w:name w:val="Default"/>
    <w:rsid w:val="00282F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84210"/>
    <w:rPr>
      <w:color w:val="0000FF" w:themeColor="hyperlink"/>
      <w:u w:val="single"/>
    </w:rPr>
  </w:style>
  <w:style w:type="character" w:customStyle="1" w:styleId="st1">
    <w:name w:val="st1"/>
    <w:basedOn w:val="DefaultParagraphFont"/>
    <w:rsid w:val="00D85FFC"/>
  </w:style>
  <w:style w:type="character" w:styleId="CommentReference">
    <w:name w:val="annotation reference"/>
    <w:basedOn w:val="DefaultParagraphFont"/>
    <w:uiPriority w:val="99"/>
    <w:semiHidden/>
    <w:unhideWhenUsed/>
    <w:rsid w:val="004E7B31"/>
    <w:rPr>
      <w:sz w:val="16"/>
      <w:szCs w:val="16"/>
    </w:rPr>
  </w:style>
  <w:style w:type="paragraph" w:styleId="CommentText">
    <w:name w:val="annotation text"/>
    <w:basedOn w:val="Normal"/>
    <w:link w:val="CommentTextChar"/>
    <w:uiPriority w:val="99"/>
    <w:semiHidden/>
    <w:unhideWhenUsed/>
    <w:rsid w:val="004E7B31"/>
    <w:pPr>
      <w:spacing w:line="240" w:lineRule="auto"/>
    </w:pPr>
    <w:rPr>
      <w:sz w:val="20"/>
      <w:szCs w:val="20"/>
    </w:rPr>
  </w:style>
  <w:style w:type="character" w:customStyle="1" w:styleId="CommentTextChar">
    <w:name w:val="Comment Text Char"/>
    <w:basedOn w:val="DefaultParagraphFont"/>
    <w:link w:val="CommentText"/>
    <w:uiPriority w:val="99"/>
    <w:semiHidden/>
    <w:rsid w:val="004E7B31"/>
    <w:rPr>
      <w:sz w:val="20"/>
      <w:szCs w:val="20"/>
    </w:rPr>
  </w:style>
  <w:style w:type="paragraph" w:styleId="CommentSubject">
    <w:name w:val="annotation subject"/>
    <w:basedOn w:val="CommentText"/>
    <w:next w:val="CommentText"/>
    <w:link w:val="CommentSubjectChar"/>
    <w:uiPriority w:val="99"/>
    <w:semiHidden/>
    <w:unhideWhenUsed/>
    <w:rsid w:val="004E7B31"/>
    <w:rPr>
      <w:b/>
      <w:bCs/>
    </w:rPr>
  </w:style>
  <w:style w:type="character" w:customStyle="1" w:styleId="CommentSubjectChar">
    <w:name w:val="Comment Subject Char"/>
    <w:basedOn w:val="CommentTextChar"/>
    <w:link w:val="CommentSubject"/>
    <w:uiPriority w:val="99"/>
    <w:semiHidden/>
    <w:rsid w:val="004E7B31"/>
    <w:rPr>
      <w:b/>
      <w:bCs/>
      <w:sz w:val="20"/>
      <w:szCs w:val="20"/>
    </w:rPr>
  </w:style>
  <w:style w:type="character" w:customStyle="1" w:styleId="standard-view-style">
    <w:name w:val="standard-view-style"/>
    <w:basedOn w:val="DefaultParagraphFont"/>
    <w:rsid w:val="00584255"/>
  </w:style>
  <w:style w:type="character" w:customStyle="1" w:styleId="Heading1Char">
    <w:name w:val="Heading 1 Char"/>
    <w:basedOn w:val="DefaultParagraphFont"/>
    <w:link w:val="Heading1"/>
    <w:uiPriority w:val="9"/>
    <w:rsid w:val="00D3166B"/>
    <w:rPr>
      <w:rFonts w:ascii="Times New Roman" w:hAnsi="Times New Roman" w:cs="Times New Roman"/>
      <w:bCs/>
      <w:smallCaps/>
    </w:rPr>
  </w:style>
  <w:style w:type="character" w:customStyle="1" w:styleId="reghomeintro">
    <w:name w:val="reg_home_intro"/>
    <w:basedOn w:val="DefaultParagraphFont"/>
    <w:rsid w:val="0055192F"/>
  </w:style>
  <w:style w:type="character" w:customStyle="1" w:styleId="st">
    <w:name w:val="st"/>
    <w:basedOn w:val="DefaultParagraphFont"/>
    <w:rsid w:val="0055192F"/>
  </w:style>
  <w:style w:type="character" w:customStyle="1" w:styleId="apple-converted-space">
    <w:name w:val="apple-converted-space"/>
    <w:basedOn w:val="DefaultParagraphFont"/>
    <w:rsid w:val="00DC25B1"/>
  </w:style>
  <w:style w:type="character" w:styleId="HTMLCite">
    <w:name w:val="HTML Cite"/>
    <w:basedOn w:val="DefaultParagraphFont"/>
    <w:uiPriority w:val="99"/>
    <w:semiHidden/>
    <w:unhideWhenUsed/>
    <w:rsid w:val="00DC25B1"/>
    <w:rPr>
      <w:i/>
      <w:iCs/>
    </w:rPr>
  </w:style>
  <w:style w:type="character" w:styleId="FollowedHyperlink">
    <w:name w:val="FollowedHyperlink"/>
    <w:basedOn w:val="DefaultParagraphFont"/>
    <w:uiPriority w:val="99"/>
    <w:semiHidden/>
    <w:unhideWhenUsed/>
    <w:rsid w:val="00410BD5"/>
    <w:rPr>
      <w:color w:val="800080" w:themeColor="followedHyperlink"/>
      <w:u w:val="single"/>
    </w:rPr>
  </w:style>
  <w:style w:type="paragraph" w:styleId="Revision">
    <w:name w:val="Revision"/>
    <w:hidden/>
    <w:uiPriority w:val="99"/>
    <w:semiHidden/>
    <w:rsid w:val="00F40956"/>
    <w:pPr>
      <w:spacing w:after="0" w:line="240" w:lineRule="auto"/>
    </w:pPr>
  </w:style>
  <w:style w:type="character" w:customStyle="1" w:styleId="Heading2Char">
    <w:name w:val="Heading 2 Char"/>
    <w:basedOn w:val="DefaultParagraphFont"/>
    <w:link w:val="Heading2"/>
    <w:uiPriority w:val="9"/>
    <w:rsid w:val="00D3166B"/>
    <w:rPr>
      <w:rFonts w:ascii="Times New Roman" w:eastAsiaTheme="majorEastAsia" w:hAnsi="Times New Roman" w:cs="Times New Roman"/>
      <w:bCs/>
      <w:i/>
      <w:szCs w:val="26"/>
    </w:rPr>
  </w:style>
  <w:style w:type="character" w:customStyle="1" w:styleId="Heading3Char">
    <w:name w:val="Heading 3 Char"/>
    <w:basedOn w:val="DefaultParagraphFont"/>
    <w:link w:val="Heading3"/>
    <w:uiPriority w:val="9"/>
    <w:semiHidden/>
    <w:rsid w:val="003D6128"/>
    <w:rPr>
      <w:rFonts w:asciiTheme="majorHAnsi" w:eastAsiaTheme="majorEastAsia" w:hAnsiTheme="majorHAnsi" w:cstheme="majorBidi"/>
      <w:b/>
      <w:bCs/>
      <w:color w:val="4F81BD" w:themeColor="accent1"/>
    </w:rPr>
  </w:style>
  <w:style w:type="paragraph" w:customStyle="1" w:styleId="Ecc">
    <w:name w:val="Ecc"/>
    <w:basedOn w:val="Normal"/>
    <w:qFormat/>
    <w:rsid w:val="00F750FF"/>
    <w:pPr>
      <w:spacing w:before="240" w:after="0" w:line="360" w:lineRule="auto"/>
      <w:jc w:val="center"/>
    </w:pPr>
    <w:rPr>
      <w:rFonts w:ascii="Times New Roman" w:hAnsi="Times New Roman" w:cs="Times New Roman"/>
      <w:i/>
    </w:rPr>
  </w:style>
  <w:style w:type="paragraph" w:customStyle="1" w:styleId="articletitle">
    <w:name w:val="articletitle"/>
    <w:basedOn w:val="Normal"/>
    <w:rsid w:val="00C63BF1"/>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240">
      <w:bodyDiv w:val="1"/>
      <w:marLeft w:val="0"/>
      <w:marRight w:val="0"/>
      <w:marTop w:val="0"/>
      <w:marBottom w:val="0"/>
      <w:divBdr>
        <w:top w:val="none" w:sz="0" w:space="0" w:color="auto"/>
        <w:left w:val="none" w:sz="0" w:space="0" w:color="auto"/>
        <w:bottom w:val="none" w:sz="0" w:space="0" w:color="auto"/>
        <w:right w:val="none" w:sz="0" w:space="0" w:color="auto"/>
      </w:divBdr>
    </w:div>
    <w:div w:id="239757185">
      <w:bodyDiv w:val="1"/>
      <w:marLeft w:val="0"/>
      <w:marRight w:val="0"/>
      <w:marTop w:val="0"/>
      <w:marBottom w:val="0"/>
      <w:divBdr>
        <w:top w:val="none" w:sz="0" w:space="0" w:color="auto"/>
        <w:left w:val="none" w:sz="0" w:space="0" w:color="auto"/>
        <w:bottom w:val="none" w:sz="0" w:space="0" w:color="auto"/>
        <w:right w:val="none" w:sz="0" w:space="0" w:color="auto"/>
      </w:divBdr>
    </w:div>
    <w:div w:id="721640204">
      <w:bodyDiv w:val="1"/>
      <w:marLeft w:val="0"/>
      <w:marRight w:val="0"/>
      <w:marTop w:val="0"/>
      <w:marBottom w:val="0"/>
      <w:divBdr>
        <w:top w:val="none" w:sz="0" w:space="0" w:color="auto"/>
        <w:left w:val="none" w:sz="0" w:space="0" w:color="auto"/>
        <w:bottom w:val="none" w:sz="0" w:space="0" w:color="auto"/>
        <w:right w:val="none" w:sz="0" w:space="0" w:color="auto"/>
      </w:divBdr>
    </w:div>
    <w:div w:id="1119253927">
      <w:bodyDiv w:val="1"/>
      <w:marLeft w:val="0"/>
      <w:marRight w:val="0"/>
      <w:marTop w:val="0"/>
      <w:marBottom w:val="0"/>
      <w:divBdr>
        <w:top w:val="none" w:sz="0" w:space="0" w:color="auto"/>
        <w:left w:val="none" w:sz="0" w:space="0" w:color="auto"/>
        <w:bottom w:val="none" w:sz="0" w:space="0" w:color="auto"/>
        <w:right w:val="none" w:sz="0" w:space="0" w:color="auto"/>
      </w:divBdr>
      <w:divsChild>
        <w:div w:id="1107307435">
          <w:marLeft w:val="0"/>
          <w:marRight w:val="0"/>
          <w:marTop w:val="0"/>
          <w:marBottom w:val="0"/>
          <w:divBdr>
            <w:top w:val="none" w:sz="0" w:space="0" w:color="auto"/>
            <w:left w:val="none" w:sz="0" w:space="0" w:color="auto"/>
            <w:bottom w:val="none" w:sz="0" w:space="0" w:color="auto"/>
            <w:right w:val="none" w:sz="0" w:space="0" w:color="auto"/>
          </w:divBdr>
        </w:div>
        <w:div w:id="1680158782">
          <w:marLeft w:val="0"/>
          <w:marRight w:val="0"/>
          <w:marTop w:val="0"/>
          <w:marBottom w:val="0"/>
          <w:divBdr>
            <w:top w:val="none" w:sz="0" w:space="0" w:color="auto"/>
            <w:left w:val="none" w:sz="0" w:space="0" w:color="auto"/>
            <w:bottom w:val="none" w:sz="0" w:space="0" w:color="auto"/>
            <w:right w:val="none" w:sz="0" w:space="0" w:color="auto"/>
          </w:divBdr>
        </w:div>
        <w:div w:id="1502311440">
          <w:marLeft w:val="0"/>
          <w:marRight w:val="0"/>
          <w:marTop w:val="0"/>
          <w:marBottom w:val="0"/>
          <w:divBdr>
            <w:top w:val="none" w:sz="0" w:space="0" w:color="auto"/>
            <w:left w:val="none" w:sz="0" w:space="0" w:color="auto"/>
            <w:bottom w:val="none" w:sz="0" w:space="0" w:color="auto"/>
            <w:right w:val="none" w:sz="0" w:space="0" w:color="auto"/>
          </w:divBdr>
        </w:div>
        <w:div w:id="611283697">
          <w:marLeft w:val="0"/>
          <w:marRight w:val="0"/>
          <w:marTop w:val="0"/>
          <w:marBottom w:val="0"/>
          <w:divBdr>
            <w:top w:val="none" w:sz="0" w:space="0" w:color="auto"/>
            <w:left w:val="none" w:sz="0" w:space="0" w:color="auto"/>
            <w:bottom w:val="none" w:sz="0" w:space="0" w:color="auto"/>
            <w:right w:val="none" w:sz="0" w:space="0" w:color="auto"/>
          </w:divBdr>
        </w:div>
      </w:divsChild>
    </w:div>
    <w:div w:id="1196314218">
      <w:bodyDiv w:val="1"/>
      <w:marLeft w:val="0"/>
      <w:marRight w:val="0"/>
      <w:marTop w:val="0"/>
      <w:marBottom w:val="0"/>
      <w:divBdr>
        <w:top w:val="none" w:sz="0" w:space="0" w:color="auto"/>
        <w:left w:val="none" w:sz="0" w:space="0" w:color="auto"/>
        <w:bottom w:val="none" w:sz="0" w:space="0" w:color="auto"/>
        <w:right w:val="none" w:sz="0" w:space="0" w:color="auto"/>
      </w:divBdr>
    </w:div>
    <w:div w:id="1405908999">
      <w:bodyDiv w:val="1"/>
      <w:marLeft w:val="0"/>
      <w:marRight w:val="0"/>
      <w:marTop w:val="0"/>
      <w:marBottom w:val="0"/>
      <w:divBdr>
        <w:top w:val="none" w:sz="0" w:space="0" w:color="auto"/>
        <w:left w:val="none" w:sz="0" w:space="0" w:color="auto"/>
        <w:bottom w:val="none" w:sz="0" w:space="0" w:color="auto"/>
        <w:right w:val="none" w:sz="0" w:space="0" w:color="auto"/>
      </w:divBdr>
    </w:div>
    <w:div w:id="1507940286">
      <w:bodyDiv w:val="1"/>
      <w:marLeft w:val="0"/>
      <w:marRight w:val="0"/>
      <w:marTop w:val="0"/>
      <w:marBottom w:val="0"/>
      <w:divBdr>
        <w:top w:val="none" w:sz="0" w:space="0" w:color="auto"/>
        <w:left w:val="none" w:sz="0" w:space="0" w:color="auto"/>
        <w:bottom w:val="none" w:sz="0" w:space="0" w:color="auto"/>
        <w:right w:val="none" w:sz="0" w:space="0" w:color="auto"/>
      </w:divBdr>
      <w:divsChild>
        <w:div w:id="1196194663">
          <w:marLeft w:val="0"/>
          <w:marRight w:val="0"/>
          <w:marTop w:val="0"/>
          <w:marBottom w:val="0"/>
          <w:divBdr>
            <w:top w:val="none" w:sz="0" w:space="0" w:color="auto"/>
            <w:left w:val="none" w:sz="0" w:space="0" w:color="auto"/>
            <w:bottom w:val="none" w:sz="0" w:space="0" w:color="auto"/>
            <w:right w:val="none" w:sz="0" w:space="0" w:color="auto"/>
          </w:divBdr>
          <w:divsChild>
            <w:div w:id="898826479">
              <w:marLeft w:val="0"/>
              <w:marRight w:val="0"/>
              <w:marTop w:val="0"/>
              <w:marBottom w:val="0"/>
              <w:divBdr>
                <w:top w:val="none" w:sz="0" w:space="0" w:color="auto"/>
                <w:left w:val="none" w:sz="0" w:space="0" w:color="auto"/>
                <w:bottom w:val="none" w:sz="0" w:space="0" w:color="auto"/>
                <w:right w:val="none" w:sz="0" w:space="0" w:color="auto"/>
              </w:divBdr>
              <w:divsChild>
                <w:div w:id="1160122187">
                  <w:marLeft w:val="0"/>
                  <w:marRight w:val="0"/>
                  <w:marTop w:val="0"/>
                  <w:marBottom w:val="0"/>
                  <w:divBdr>
                    <w:top w:val="none" w:sz="0" w:space="0" w:color="auto"/>
                    <w:left w:val="none" w:sz="0" w:space="0" w:color="auto"/>
                    <w:bottom w:val="none" w:sz="0" w:space="0" w:color="auto"/>
                    <w:right w:val="none" w:sz="0" w:space="0" w:color="auto"/>
                  </w:divBdr>
                  <w:divsChild>
                    <w:div w:id="620496424">
                      <w:marLeft w:val="0"/>
                      <w:marRight w:val="0"/>
                      <w:marTop w:val="0"/>
                      <w:marBottom w:val="0"/>
                      <w:divBdr>
                        <w:top w:val="none" w:sz="0" w:space="0" w:color="auto"/>
                        <w:left w:val="none" w:sz="0" w:space="0" w:color="auto"/>
                        <w:bottom w:val="none" w:sz="0" w:space="0" w:color="auto"/>
                        <w:right w:val="none" w:sz="0" w:space="0" w:color="auto"/>
                      </w:divBdr>
                      <w:divsChild>
                        <w:div w:id="1662542752">
                          <w:marLeft w:val="0"/>
                          <w:marRight w:val="0"/>
                          <w:marTop w:val="0"/>
                          <w:marBottom w:val="0"/>
                          <w:divBdr>
                            <w:top w:val="none" w:sz="0" w:space="0" w:color="auto"/>
                            <w:left w:val="none" w:sz="0" w:space="0" w:color="auto"/>
                            <w:bottom w:val="none" w:sz="0" w:space="0" w:color="auto"/>
                            <w:right w:val="none" w:sz="0" w:space="0" w:color="auto"/>
                          </w:divBdr>
                          <w:divsChild>
                            <w:div w:id="468597229">
                              <w:marLeft w:val="0"/>
                              <w:marRight w:val="0"/>
                              <w:marTop w:val="0"/>
                              <w:marBottom w:val="0"/>
                              <w:divBdr>
                                <w:top w:val="none" w:sz="0" w:space="0" w:color="auto"/>
                                <w:left w:val="none" w:sz="0" w:space="0" w:color="auto"/>
                                <w:bottom w:val="none" w:sz="0" w:space="0" w:color="auto"/>
                                <w:right w:val="none" w:sz="0" w:space="0" w:color="auto"/>
                              </w:divBdr>
                              <w:divsChild>
                                <w:div w:id="2143576188">
                                  <w:marLeft w:val="0"/>
                                  <w:marRight w:val="0"/>
                                  <w:marTop w:val="0"/>
                                  <w:marBottom w:val="0"/>
                                  <w:divBdr>
                                    <w:top w:val="none" w:sz="0" w:space="0" w:color="auto"/>
                                    <w:left w:val="none" w:sz="0" w:space="0" w:color="auto"/>
                                    <w:bottom w:val="none" w:sz="0" w:space="0" w:color="auto"/>
                                    <w:right w:val="none" w:sz="0" w:space="0" w:color="auto"/>
                                  </w:divBdr>
                                  <w:divsChild>
                                    <w:div w:id="1059018658">
                                      <w:marLeft w:val="0"/>
                                      <w:marRight w:val="0"/>
                                      <w:marTop w:val="0"/>
                                      <w:marBottom w:val="0"/>
                                      <w:divBdr>
                                        <w:top w:val="none" w:sz="0" w:space="0" w:color="auto"/>
                                        <w:left w:val="none" w:sz="0" w:space="0" w:color="auto"/>
                                        <w:bottom w:val="none" w:sz="0" w:space="0" w:color="auto"/>
                                        <w:right w:val="none" w:sz="0" w:space="0" w:color="auto"/>
                                      </w:divBdr>
                                      <w:divsChild>
                                        <w:div w:id="978800674">
                                          <w:marLeft w:val="0"/>
                                          <w:marRight w:val="0"/>
                                          <w:marTop w:val="0"/>
                                          <w:marBottom w:val="0"/>
                                          <w:divBdr>
                                            <w:top w:val="none" w:sz="0" w:space="0" w:color="auto"/>
                                            <w:left w:val="none" w:sz="0" w:space="0" w:color="auto"/>
                                            <w:bottom w:val="none" w:sz="0" w:space="0" w:color="auto"/>
                                            <w:right w:val="none" w:sz="0" w:space="0" w:color="auto"/>
                                          </w:divBdr>
                                          <w:divsChild>
                                            <w:div w:id="2367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217190">
      <w:bodyDiv w:val="1"/>
      <w:marLeft w:val="0"/>
      <w:marRight w:val="0"/>
      <w:marTop w:val="0"/>
      <w:marBottom w:val="0"/>
      <w:divBdr>
        <w:top w:val="none" w:sz="0" w:space="0" w:color="auto"/>
        <w:left w:val="none" w:sz="0" w:space="0" w:color="auto"/>
        <w:bottom w:val="none" w:sz="0" w:space="0" w:color="auto"/>
        <w:right w:val="none" w:sz="0" w:space="0" w:color="auto"/>
      </w:divBdr>
      <w:divsChild>
        <w:div w:id="1969192651">
          <w:marLeft w:val="0"/>
          <w:marRight w:val="0"/>
          <w:marTop w:val="0"/>
          <w:marBottom w:val="0"/>
          <w:divBdr>
            <w:top w:val="none" w:sz="0" w:space="0" w:color="auto"/>
            <w:left w:val="none" w:sz="0" w:space="0" w:color="auto"/>
            <w:bottom w:val="none" w:sz="0" w:space="0" w:color="auto"/>
            <w:right w:val="none" w:sz="0" w:space="0" w:color="auto"/>
          </w:divBdr>
          <w:divsChild>
            <w:div w:id="2015956612">
              <w:marLeft w:val="0"/>
              <w:marRight w:val="0"/>
              <w:marTop w:val="0"/>
              <w:marBottom w:val="0"/>
              <w:divBdr>
                <w:top w:val="none" w:sz="0" w:space="0" w:color="auto"/>
                <w:left w:val="none" w:sz="0" w:space="0" w:color="auto"/>
                <w:bottom w:val="none" w:sz="0" w:space="0" w:color="auto"/>
                <w:right w:val="none" w:sz="0" w:space="0" w:color="auto"/>
              </w:divBdr>
              <w:divsChild>
                <w:div w:id="513883951">
                  <w:marLeft w:val="0"/>
                  <w:marRight w:val="0"/>
                  <w:marTop w:val="0"/>
                  <w:marBottom w:val="0"/>
                  <w:divBdr>
                    <w:top w:val="none" w:sz="0" w:space="0" w:color="auto"/>
                    <w:left w:val="none" w:sz="0" w:space="0" w:color="auto"/>
                    <w:bottom w:val="none" w:sz="0" w:space="0" w:color="auto"/>
                    <w:right w:val="none" w:sz="0" w:space="0" w:color="auto"/>
                  </w:divBdr>
                  <w:divsChild>
                    <w:div w:id="383530852">
                      <w:marLeft w:val="0"/>
                      <w:marRight w:val="0"/>
                      <w:marTop w:val="0"/>
                      <w:marBottom w:val="0"/>
                      <w:divBdr>
                        <w:top w:val="none" w:sz="0" w:space="0" w:color="auto"/>
                        <w:left w:val="none" w:sz="0" w:space="0" w:color="auto"/>
                        <w:bottom w:val="none" w:sz="0" w:space="0" w:color="auto"/>
                        <w:right w:val="none" w:sz="0" w:space="0" w:color="auto"/>
                      </w:divBdr>
                      <w:divsChild>
                        <w:div w:id="1275333320">
                          <w:marLeft w:val="0"/>
                          <w:marRight w:val="0"/>
                          <w:marTop w:val="0"/>
                          <w:marBottom w:val="0"/>
                          <w:divBdr>
                            <w:top w:val="none" w:sz="0" w:space="0" w:color="auto"/>
                            <w:left w:val="none" w:sz="0" w:space="0" w:color="auto"/>
                            <w:bottom w:val="none" w:sz="0" w:space="0" w:color="auto"/>
                            <w:right w:val="none" w:sz="0" w:space="0" w:color="auto"/>
                          </w:divBdr>
                          <w:divsChild>
                            <w:div w:id="877933297">
                              <w:marLeft w:val="0"/>
                              <w:marRight w:val="0"/>
                              <w:marTop w:val="0"/>
                              <w:marBottom w:val="0"/>
                              <w:divBdr>
                                <w:top w:val="none" w:sz="0" w:space="0" w:color="auto"/>
                                <w:left w:val="none" w:sz="0" w:space="0" w:color="auto"/>
                                <w:bottom w:val="none" w:sz="0" w:space="0" w:color="auto"/>
                                <w:right w:val="none" w:sz="0" w:space="0" w:color="auto"/>
                              </w:divBdr>
                              <w:divsChild>
                                <w:div w:id="1841500136">
                                  <w:marLeft w:val="0"/>
                                  <w:marRight w:val="0"/>
                                  <w:marTop w:val="0"/>
                                  <w:marBottom w:val="0"/>
                                  <w:divBdr>
                                    <w:top w:val="none" w:sz="0" w:space="0" w:color="auto"/>
                                    <w:left w:val="none" w:sz="0" w:space="0" w:color="auto"/>
                                    <w:bottom w:val="none" w:sz="0" w:space="0" w:color="auto"/>
                                    <w:right w:val="none" w:sz="0" w:space="0" w:color="auto"/>
                                  </w:divBdr>
                                  <w:divsChild>
                                    <w:div w:id="1824001952">
                                      <w:marLeft w:val="0"/>
                                      <w:marRight w:val="0"/>
                                      <w:marTop w:val="0"/>
                                      <w:marBottom w:val="0"/>
                                      <w:divBdr>
                                        <w:top w:val="none" w:sz="0" w:space="0" w:color="auto"/>
                                        <w:left w:val="none" w:sz="0" w:space="0" w:color="auto"/>
                                        <w:bottom w:val="none" w:sz="0" w:space="0" w:color="auto"/>
                                        <w:right w:val="none" w:sz="0" w:space="0" w:color="auto"/>
                                      </w:divBdr>
                                      <w:divsChild>
                                        <w:div w:id="1302422297">
                                          <w:marLeft w:val="0"/>
                                          <w:marRight w:val="0"/>
                                          <w:marTop w:val="0"/>
                                          <w:marBottom w:val="0"/>
                                          <w:divBdr>
                                            <w:top w:val="none" w:sz="0" w:space="0" w:color="auto"/>
                                            <w:left w:val="none" w:sz="0" w:space="0" w:color="auto"/>
                                            <w:bottom w:val="none" w:sz="0" w:space="0" w:color="auto"/>
                                            <w:right w:val="none" w:sz="0" w:space="0" w:color="auto"/>
                                          </w:divBdr>
                                          <w:divsChild>
                                            <w:div w:id="678627634">
                                              <w:marLeft w:val="0"/>
                                              <w:marRight w:val="0"/>
                                              <w:marTop w:val="0"/>
                                              <w:marBottom w:val="0"/>
                                              <w:divBdr>
                                                <w:top w:val="none" w:sz="0" w:space="0" w:color="auto"/>
                                                <w:left w:val="none" w:sz="0" w:space="0" w:color="auto"/>
                                                <w:bottom w:val="none" w:sz="0" w:space="0" w:color="auto"/>
                                                <w:right w:val="none" w:sz="0" w:space="0" w:color="auto"/>
                                              </w:divBdr>
                                              <w:divsChild>
                                                <w:div w:id="17291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81963">
      <w:bodyDiv w:val="1"/>
      <w:marLeft w:val="0"/>
      <w:marRight w:val="0"/>
      <w:marTop w:val="0"/>
      <w:marBottom w:val="0"/>
      <w:divBdr>
        <w:top w:val="none" w:sz="0" w:space="0" w:color="auto"/>
        <w:left w:val="none" w:sz="0" w:space="0" w:color="auto"/>
        <w:bottom w:val="none" w:sz="0" w:space="0" w:color="auto"/>
        <w:right w:val="none" w:sz="0" w:space="0" w:color="auto"/>
      </w:divBdr>
      <w:divsChild>
        <w:div w:id="781147653">
          <w:marLeft w:val="0"/>
          <w:marRight w:val="0"/>
          <w:marTop w:val="0"/>
          <w:marBottom w:val="0"/>
          <w:divBdr>
            <w:top w:val="none" w:sz="0" w:space="0" w:color="auto"/>
            <w:left w:val="none" w:sz="0" w:space="0" w:color="auto"/>
            <w:bottom w:val="none" w:sz="0" w:space="0" w:color="auto"/>
            <w:right w:val="none" w:sz="0" w:space="0" w:color="auto"/>
          </w:divBdr>
        </w:div>
        <w:div w:id="266624172">
          <w:marLeft w:val="0"/>
          <w:marRight w:val="0"/>
          <w:marTop w:val="0"/>
          <w:marBottom w:val="0"/>
          <w:divBdr>
            <w:top w:val="none" w:sz="0" w:space="0" w:color="auto"/>
            <w:left w:val="none" w:sz="0" w:space="0" w:color="auto"/>
            <w:bottom w:val="none" w:sz="0" w:space="0" w:color="auto"/>
            <w:right w:val="none" w:sz="0" w:space="0" w:color="auto"/>
          </w:divBdr>
        </w:div>
        <w:div w:id="1348751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danexpert.unimelb.edu.au/individual/publication79401" TargetMode="External"/><Relationship Id="rId13" Type="http://schemas.openxmlformats.org/officeDocument/2006/relationships/header" Target="head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5397</Words>
  <Characters>30769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paul53</dc:creator>
  <cp:lastModifiedBy>MDXTech</cp:lastModifiedBy>
  <cp:revision>2</cp:revision>
  <cp:lastPrinted>2014-11-17T13:00:00Z</cp:lastPrinted>
  <dcterms:created xsi:type="dcterms:W3CDTF">2014-11-30T18:42:00Z</dcterms:created>
  <dcterms:modified xsi:type="dcterms:W3CDTF">2014-11-30T18:42:00Z</dcterms:modified>
</cp:coreProperties>
</file>