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E6D03" w14:textId="77777777" w:rsidR="0099331A" w:rsidRPr="00EA3CAC" w:rsidRDefault="0099331A" w:rsidP="0099331A">
      <w:pPr>
        <w:widowControl w:val="0"/>
        <w:autoSpaceDE w:val="0"/>
        <w:autoSpaceDN w:val="0"/>
        <w:adjustRightInd w:val="0"/>
        <w:spacing w:line="480" w:lineRule="auto"/>
        <w:jc w:val="center"/>
        <w:rPr>
          <w:rFonts w:ascii="Times New Roman" w:hAnsi="Times New Roman"/>
          <w:b/>
          <w:sz w:val="28"/>
          <w:szCs w:val="28"/>
        </w:rPr>
      </w:pPr>
      <w:bookmarkStart w:id="0" w:name="_GoBack"/>
      <w:bookmarkEnd w:id="0"/>
      <w:r>
        <w:rPr>
          <w:rFonts w:ascii="Times New Roman" w:hAnsi="Times New Roman"/>
          <w:b/>
          <w:sz w:val="28"/>
          <w:szCs w:val="28"/>
        </w:rPr>
        <w:t>Brand Innovation and</w:t>
      </w:r>
      <w:r w:rsidRPr="00EA3CAC">
        <w:rPr>
          <w:rFonts w:ascii="Times New Roman" w:hAnsi="Times New Roman"/>
          <w:b/>
          <w:sz w:val="28"/>
          <w:szCs w:val="28"/>
        </w:rPr>
        <w:t xml:space="preserve"> Social Media</w:t>
      </w:r>
      <w:r>
        <w:rPr>
          <w:rFonts w:ascii="Times New Roman" w:hAnsi="Times New Roman"/>
          <w:b/>
          <w:sz w:val="28"/>
          <w:szCs w:val="28"/>
        </w:rPr>
        <w:t>:</w:t>
      </w:r>
    </w:p>
    <w:p w14:paraId="0538E8DB" w14:textId="77777777" w:rsidR="0099331A" w:rsidRPr="00EA3CAC" w:rsidRDefault="0099331A" w:rsidP="0099331A">
      <w:pPr>
        <w:widowControl w:val="0"/>
        <w:autoSpaceDE w:val="0"/>
        <w:autoSpaceDN w:val="0"/>
        <w:adjustRightInd w:val="0"/>
        <w:spacing w:line="480" w:lineRule="auto"/>
        <w:jc w:val="center"/>
        <w:rPr>
          <w:rFonts w:ascii="Times New Roman" w:hAnsi="Times New Roman"/>
          <w:b/>
          <w:sz w:val="28"/>
          <w:szCs w:val="28"/>
        </w:rPr>
      </w:pPr>
      <w:r w:rsidRPr="00EA3CAC">
        <w:rPr>
          <w:rFonts w:ascii="Times New Roman" w:hAnsi="Times New Roman"/>
          <w:b/>
          <w:sz w:val="28"/>
          <w:szCs w:val="28"/>
        </w:rPr>
        <w:t>Knowledge Acquisition From Social Media, Market Orientation, and the Moderating Role of Social Media Strategic Capability</w:t>
      </w:r>
    </w:p>
    <w:p w14:paraId="7349C816" w14:textId="77777777" w:rsidR="0099331A" w:rsidRDefault="0099331A" w:rsidP="009140B5">
      <w:pPr>
        <w:pStyle w:val="Body1"/>
        <w:spacing w:after="0" w:line="360" w:lineRule="auto"/>
        <w:rPr>
          <w:rFonts w:ascii="Times New Roman" w:hAnsi="Times New Roman"/>
          <w:szCs w:val="22"/>
          <w:lang w:val="en-US"/>
        </w:rPr>
      </w:pPr>
    </w:p>
    <w:p w14:paraId="51162221" w14:textId="77777777" w:rsidR="00B06CCD" w:rsidRDefault="00B06CCD" w:rsidP="009140B5">
      <w:pPr>
        <w:pStyle w:val="Body1"/>
        <w:spacing w:after="0" w:line="360" w:lineRule="auto"/>
        <w:rPr>
          <w:rFonts w:ascii="Times New Roman" w:hAnsi="Times New Roman"/>
          <w:szCs w:val="22"/>
          <w:lang w:val="en-US"/>
        </w:rPr>
      </w:pPr>
    </w:p>
    <w:p w14:paraId="59282706" w14:textId="77777777" w:rsidR="00B06CCD" w:rsidRPr="005F401F" w:rsidRDefault="00B06CCD" w:rsidP="009140B5">
      <w:pPr>
        <w:pStyle w:val="Body1"/>
        <w:spacing w:after="0" w:line="360" w:lineRule="auto"/>
        <w:rPr>
          <w:rFonts w:ascii="Times New Roman" w:hAnsi="Times New Roman"/>
          <w:szCs w:val="22"/>
          <w:lang w:val="en-US"/>
        </w:rPr>
      </w:pPr>
    </w:p>
    <w:p w14:paraId="1250E28C" w14:textId="77777777" w:rsidR="00D45A47" w:rsidRDefault="0099331A" w:rsidP="009140B5">
      <w:pPr>
        <w:pStyle w:val="Body1"/>
        <w:spacing w:after="0"/>
        <w:rPr>
          <w:rFonts w:ascii="Times New Roman" w:hAnsi="Times New Roman"/>
          <w:szCs w:val="22"/>
          <w:lang w:val="en-US"/>
        </w:rPr>
      </w:pPr>
      <w:r w:rsidRPr="008602A6">
        <w:rPr>
          <w:rFonts w:ascii="Times New Roman" w:hAnsi="Times New Roman"/>
          <w:szCs w:val="22"/>
          <w:lang w:val="en-US"/>
        </w:rPr>
        <w:t>Bang Nguyen</w:t>
      </w:r>
      <w:r w:rsidR="00D45A47">
        <w:rPr>
          <w:rFonts w:ascii="Times New Roman" w:hAnsi="Times New Roman"/>
          <w:i/>
          <w:szCs w:val="22"/>
          <w:lang w:val="en-US"/>
        </w:rPr>
        <w:t xml:space="preserve">, </w:t>
      </w:r>
      <w:r w:rsidRPr="008602A6">
        <w:rPr>
          <w:rFonts w:ascii="Times New Roman" w:hAnsi="Times New Roman"/>
          <w:szCs w:val="22"/>
          <w:lang w:val="en-US"/>
        </w:rPr>
        <w:t xml:space="preserve">East China University of Science and Technology, School of Business, </w:t>
      </w:r>
    </w:p>
    <w:p w14:paraId="393EAB90" w14:textId="2CF29800" w:rsidR="0099331A" w:rsidRPr="00D45A47" w:rsidRDefault="0099331A" w:rsidP="009140B5">
      <w:pPr>
        <w:pStyle w:val="Body1"/>
        <w:spacing w:after="0"/>
        <w:rPr>
          <w:rFonts w:ascii="Times New Roman" w:hAnsi="Times New Roman"/>
          <w:i/>
          <w:szCs w:val="22"/>
          <w:lang w:val="en-US"/>
        </w:rPr>
      </w:pPr>
      <w:r w:rsidRPr="008602A6">
        <w:rPr>
          <w:rFonts w:ascii="Times New Roman" w:hAnsi="Times New Roman"/>
          <w:szCs w:val="22"/>
          <w:lang w:val="en-US"/>
        </w:rPr>
        <w:t xml:space="preserve">130 </w:t>
      </w:r>
      <w:proofErr w:type="spellStart"/>
      <w:r w:rsidRPr="008602A6">
        <w:rPr>
          <w:rFonts w:ascii="Times New Roman" w:hAnsi="Times New Roman"/>
          <w:szCs w:val="22"/>
          <w:lang w:val="en-US"/>
        </w:rPr>
        <w:t>Meilong</w:t>
      </w:r>
      <w:proofErr w:type="spellEnd"/>
      <w:r w:rsidRPr="008602A6">
        <w:rPr>
          <w:rFonts w:ascii="Times New Roman" w:hAnsi="Times New Roman"/>
          <w:szCs w:val="22"/>
          <w:lang w:val="en-US"/>
        </w:rPr>
        <w:t xml:space="preserve"> Road, </w:t>
      </w:r>
      <w:proofErr w:type="spellStart"/>
      <w:r w:rsidRPr="008602A6">
        <w:rPr>
          <w:rFonts w:ascii="Times New Roman" w:hAnsi="Times New Roman"/>
          <w:szCs w:val="22"/>
          <w:lang w:val="en-US"/>
        </w:rPr>
        <w:t>Xuhui</w:t>
      </w:r>
      <w:proofErr w:type="spellEnd"/>
      <w:r w:rsidRPr="008602A6">
        <w:rPr>
          <w:rFonts w:ascii="Times New Roman" w:hAnsi="Times New Roman"/>
          <w:szCs w:val="22"/>
          <w:lang w:val="en-US"/>
        </w:rPr>
        <w:t xml:space="preserve"> District, Shanghai, 200237, P.R. China.</w:t>
      </w:r>
    </w:p>
    <w:p w14:paraId="34488C67" w14:textId="77777777" w:rsidR="0099331A" w:rsidRPr="008602A6" w:rsidRDefault="0099331A" w:rsidP="009140B5">
      <w:pPr>
        <w:pStyle w:val="Body1"/>
        <w:spacing w:after="0"/>
        <w:rPr>
          <w:rFonts w:ascii="Times New Roman" w:hAnsi="Times New Roman"/>
          <w:szCs w:val="22"/>
          <w:lang w:val="en-US"/>
        </w:rPr>
      </w:pPr>
      <w:r w:rsidRPr="008602A6">
        <w:rPr>
          <w:rFonts w:ascii="Times New Roman" w:hAnsi="Times New Roman"/>
          <w:szCs w:val="22"/>
          <w:lang w:val="en-US"/>
        </w:rPr>
        <w:t>(</w:t>
      </w:r>
      <w:hyperlink r:id="rId8" w:history="1">
        <w:r w:rsidRPr="008602A6">
          <w:rPr>
            <w:rStyle w:val="Hyperlink"/>
            <w:rFonts w:ascii="Times New Roman" w:hAnsi="Times New Roman"/>
            <w:szCs w:val="22"/>
            <w:lang w:val="en-US"/>
          </w:rPr>
          <w:t>bang.london@gmail.com</w:t>
        </w:r>
      </w:hyperlink>
      <w:r w:rsidRPr="008602A6">
        <w:rPr>
          <w:rFonts w:ascii="Times New Roman" w:hAnsi="Times New Roman"/>
          <w:szCs w:val="22"/>
          <w:lang w:val="en-US"/>
        </w:rPr>
        <w:t>)</w:t>
      </w:r>
    </w:p>
    <w:p w14:paraId="5E3F2422" w14:textId="77777777" w:rsidR="0099331A" w:rsidRPr="008602A6" w:rsidRDefault="0099331A" w:rsidP="009140B5">
      <w:pPr>
        <w:pStyle w:val="NoSpacing"/>
        <w:spacing w:line="276" w:lineRule="auto"/>
        <w:rPr>
          <w:rFonts w:ascii="Times New Roman" w:hAnsi="Times New Roman"/>
          <w:lang w:val="en-US"/>
        </w:rPr>
      </w:pPr>
    </w:p>
    <w:p w14:paraId="14085356" w14:textId="19D34639" w:rsidR="0099331A" w:rsidRPr="008602A6" w:rsidRDefault="0099331A" w:rsidP="009140B5">
      <w:pPr>
        <w:pStyle w:val="FootnoteText"/>
        <w:snapToGrid/>
        <w:spacing w:line="276" w:lineRule="auto"/>
        <w:rPr>
          <w:sz w:val="22"/>
          <w:szCs w:val="22"/>
        </w:rPr>
      </w:pPr>
      <w:proofErr w:type="spellStart"/>
      <w:r w:rsidRPr="008602A6">
        <w:rPr>
          <w:rFonts w:hint="eastAsia"/>
          <w:sz w:val="22"/>
          <w:szCs w:val="22"/>
        </w:rPr>
        <w:t>Xiaoyu</w:t>
      </w:r>
      <w:proofErr w:type="spellEnd"/>
      <w:r w:rsidRPr="008602A6">
        <w:rPr>
          <w:rFonts w:hint="eastAsia"/>
          <w:sz w:val="22"/>
          <w:szCs w:val="22"/>
        </w:rPr>
        <w:t xml:space="preserve"> Y</w:t>
      </w:r>
      <w:r w:rsidR="00FB025D">
        <w:rPr>
          <w:sz w:val="22"/>
          <w:szCs w:val="22"/>
        </w:rPr>
        <w:t>u*</w:t>
      </w:r>
      <w:r w:rsidR="00D45A47">
        <w:rPr>
          <w:sz w:val="22"/>
          <w:szCs w:val="22"/>
        </w:rPr>
        <w:t xml:space="preserve">, </w:t>
      </w:r>
      <w:r w:rsidR="00D45A47" w:rsidRPr="008602A6">
        <w:rPr>
          <w:sz w:val="22"/>
          <w:szCs w:val="22"/>
        </w:rPr>
        <w:t>Shanghai</w:t>
      </w:r>
      <w:r w:rsidR="00D45A47" w:rsidRPr="008602A6">
        <w:rPr>
          <w:rFonts w:hint="eastAsia"/>
          <w:sz w:val="22"/>
          <w:szCs w:val="22"/>
        </w:rPr>
        <w:t xml:space="preserve"> University</w:t>
      </w:r>
      <w:r w:rsidR="00D45A47" w:rsidRPr="008602A6">
        <w:rPr>
          <w:sz w:val="22"/>
          <w:szCs w:val="22"/>
        </w:rPr>
        <w:t>,</w:t>
      </w:r>
      <w:r w:rsidR="00D45A47">
        <w:rPr>
          <w:sz w:val="22"/>
          <w:szCs w:val="22"/>
        </w:rPr>
        <w:t xml:space="preserve"> </w:t>
      </w:r>
      <w:r w:rsidRPr="008602A6">
        <w:rPr>
          <w:sz w:val="22"/>
          <w:szCs w:val="22"/>
        </w:rPr>
        <w:t>School of Management,</w:t>
      </w:r>
    </w:p>
    <w:p w14:paraId="0FB2A90D" w14:textId="77777777" w:rsidR="0099331A" w:rsidRPr="008602A6" w:rsidRDefault="0099331A" w:rsidP="009140B5">
      <w:pPr>
        <w:pStyle w:val="FootnoteText"/>
        <w:snapToGrid/>
        <w:spacing w:line="276" w:lineRule="auto"/>
        <w:rPr>
          <w:sz w:val="22"/>
          <w:szCs w:val="22"/>
        </w:rPr>
      </w:pPr>
      <w:r w:rsidRPr="008602A6">
        <w:rPr>
          <w:sz w:val="22"/>
          <w:szCs w:val="22"/>
        </w:rPr>
        <w:t xml:space="preserve">No. 99 </w:t>
      </w:r>
      <w:proofErr w:type="spellStart"/>
      <w:r w:rsidRPr="008602A6">
        <w:rPr>
          <w:sz w:val="22"/>
          <w:szCs w:val="22"/>
        </w:rPr>
        <w:t>Shangda</w:t>
      </w:r>
      <w:proofErr w:type="spellEnd"/>
      <w:r w:rsidRPr="008602A6">
        <w:rPr>
          <w:sz w:val="22"/>
          <w:szCs w:val="22"/>
        </w:rPr>
        <w:t xml:space="preserve"> Road, Shanghai 200444, P.R. China.</w:t>
      </w:r>
    </w:p>
    <w:p w14:paraId="540BFF82" w14:textId="3D1CC9A0" w:rsidR="0099331A" w:rsidRPr="008602A6" w:rsidRDefault="0099331A" w:rsidP="009140B5">
      <w:pPr>
        <w:pStyle w:val="FootnoteText"/>
        <w:snapToGrid/>
        <w:spacing w:line="276" w:lineRule="auto"/>
        <w:rPr>
          <w:sz w:val="22"/>
          <w:szCs w:val="22"/>
        </w:rPr>
      </w:pPr>
      <w:r w:rsidRPr="008602A6">
        <w:rPr>
          <w:rFonts w:hint="eastAsia"/>
          <w:sz w:val="22"/>
          <w:szCs w:val="22"/>
        </w:rPr>
        <w:t>(</w:t>
      </w:r>
      <w:hyperlink r:id="rId9" w:history="1">
        <w:r w:rsidRPr="008602A6">
          <w:rPr>
            <w:rStyle w:val="Hyperlink"/>
            <w:rFonts w:hint="eastAsia"/>
            <w:sz w:val="22"/>
            <w:szCs w:val="22"/>
          </w:rPr>
          <w:t>yuxiaoyu@vip.126.com</w:t>
        </w:r>
      </w:hyperlink>
      <w:r w:rsidRPr="008602A6">
        <w:rPr>
          <w:rStyle w:val="Hyperlink"/>
          <w:sz w:val="22"/>
          <w:szCs w:val="22"/>
        </w:rPr>
        <w:t>)</w:t>
      </w:r>
    </w:p>
    <w:p w14:paraId="6B56095F" w14:textId="77777777" w:rsidR="0099331A" w:rsidRPr="008602A6" w:rsidRDefault="0099331A" w:rsidP="009140B5">
      <w:pPr>
        <w:spacing w:line="276" w:lineRule="auto"/>
        <w:rPr>
          <w:sz w:val="22"/>
          <w:szCs w:val="22"/>
        </w:rPr>
      </w:pPr>
    </w:p>
    <w:p w14:paraId="7FB16C09" w14:textId="5A89D82A" w:rsidR="0099331A" w:rsidRPr="008602A6" w:rsidRDefault="0099331A" w:rsidP="009140B5">
      <w:pPr>
        <w:spacing w:line="276" w:lineRule="auto"/>
        <w:rPr>
          <w:rFonts w:ascii="Times New Roman" w:hAnsi="Times New Roman"/>
          <w:sz w:val="22"/>
          <w:szCs w:val="22"/>
          <w:lang w:val="en-GB"/>
        </w:rPr>
      </w:pPr>
      <w:r w:rsidRPr="008602A6">
        <w:rPr>
          <w:rFonts w:ascii="Times New Roman" w:hAnsi="Times New Roman"/>
          <w:sz w:val="22"/>
          <w:szCs w:val="22"/>
          <w:lang w:val="en-GB"/>
        </w:rPr>
        <w:t>TC Melewar</w:t>
      </w:r>
      <w:r w:rsidR="00D45A47">
        <w:rPr>
          <w:rFonts w:ascii="Times New Roman" w:hAnsi="Times New Roman"/>
          <w:sz w:val="22"/>
          <w:szCs w:val="22"/>
          <w:lang w:val="en-GB"/>
        </w:rPr>
        <w:t xml:space="preserve">, </w:t>
      </w:r>
      <w:r w:rsidR="00D45A47" w:rsidRPr="008602A6">
        <w:rPr>
          <w:rFonts w:ascii="Times New Roman" w:hAnsi="Times New Roman"/>
          <w:sz w:val="22"/>
          <w:szCs w:val="22"/>
          <w:lang w:val="en-GB"/>
        </w:rPr>
        <w:t xml:space="preserve">Middlesex University, </w:t>
      </w:r>
      <w:r w:rsidRPr="008602A6">
        <w:rPr>
          <w:rFonts w:ascii="Times New Roman" w:hAnsi="Times New Roman"/>
          <w:sz w:val="22"/>
          <w:szCs w:val="22"/>
          <w:lang w:val="en-GB"/>
        </w:rPr>
        <w:t xml:space="preserve">The Business School, </w:t>
      </w:r>
    </w:p>
    <w:p w14:paraId="548A9AA4" w14:textId="3CEC912A" w:rsidR="0099331A" w:rsidRPr="008602A6" w:rsidRDefault="0099331A" w:rsidP="009140B5">
      <w:pPr>
        <w:spacing w:line="276" w:lineRule="auto"/>
        <w:rPr>
          <w:rFonts w:ascii="Times New Roman" w:hAnsi="Times New Roman"/>
          <w:sz w:val="22"/>
          <w:szCs w:val="22"/>
          <w:lang w:val="en-GB"/>
        </w:rPr>
      </w:pPr>
      <w:r w:rsidRPr="008602A6">
        <w:rPr>
          <w:rFonts w:ascii="Times New Roman" w:hAnsi="Times New Roman"/>
          <w:sz w:val="22"/>
          <w:szCs w:val="22"/>
          <w:lang w:val="en-GB"/>
        </w:rPr>
        <w:t>London, NW4 4BT, United Kingdom.</w:t>
      </w:r>
    </w:p>
    <w:p w14:paraId="645B6BB4" w14:textId="77777777" w:rsidR="0099331A" w:rsidRPr="008602A6" w:rsidRDefault="0099331A" w:rsidP="009140B5">
      <w:pPr>
        <w:spacing w:line="276" w:lineRule="auto"/>
        <w:rPr>
          <w:rStyle w:val="Hyperlink"/>
          <w:rFonts w:ascii="Times New Roman" w:hAnsi="Times New Roman"/>
          <w:sz w:val="22"/>
          <w:szCs w:val="22"/>
        </w:rPr>
      </w:pPr>
      <w:r w:rsidRPr="008602A6">
        <w:rPr>
          <w:rFonts w:ascii="Times New Roman" w:hAnsi="Times New Roman"/>
          <w:sz w:val="22"/>
          <w:szCs w:val="22"/>
        </w:rPr>
        <w:t>(</w:t>
      </w:r>
      <w:hyperlink r:id="rId10" w:history="1">
        <w:r w:rsidRPr="008602A6">
          <w:rPr>
            <w:rStyle w:val="Hyperlink"/>
            <w:rFonts w:ascii="Times New Roman" w:hAnsi="Times New Roman"/>
            <w:sz w:val="22"/>
            <w:szCs w:val="22"/>
          </w:rPr>
          <w:t>t.c.melewar@mdx.ac.uk</w:t>
        </w:r>
      </w:hyperlink>
      <w:r w:rsidRPr="008602A6">
        <w:rPr>
          <w:rStyle w:val="Hyperlink"/>
          <w:rFonts w:ascii="Times New Roman" w:hAnsi="Times New Roman"/>
          <w:sz w:val="22"/>
          <w:szCs w:val="22"/>
        </w:rPr>
        <w:t>)</w:t>
      </w:r>
    </w:p>
    <w:p w14:paraId="223FC856" w14:textId="77777777" w:rsidR="0099331A" w:rsidRPr="008602A6" w:rsidRDefault="0099331A" w:rsidP="009140B5">
      <w:pPr>
        <w:spacing w:line="276" w:lineRule="auto"/>
        <w:rPr>
          <w:rStyle w:val="Hyperlink"/>
          <w:rFonts w:ascii="Times New Roman" w:hAnsi="Times New Roman"/>
          <w:sz w:val="22"/>
          <w:szCs w:val="22"/>
        </w:rPr>
      </w:pPr>
    </w:p>
    <w:p w14:paraId="3EEAC8BD" w14:textId="77777777" w:rsidR="00D45A47" w:rsidRPr="00D45A47" w:rsidRDefault="0099331A" w:rsidP="00D45A47">
      <w:pPr>
        <w:spacing w:line="276" w:lineRule="auto"/>
        <w:rPr>
          <w:rFonts w:ascii="Times New Roman" w:hAnsi="Times New Roman"/>
          <w:sz w:val="22"/>
          <w:szCs w:val="22"/>
        </w:rPr>
      </w:pPr>
      <w:proofErr w:type="spellStart"/>
      <w:r w:rsidRPr="00D45A47">
        <w:rPr>
          <w:rFonts w:ascii="Times New Roman" w:hAnsi="Times New Roman"/>
          <w:sz w:val="22"/>
          <w:szCs w:val="22"/>
          <w:lang w:val="en-GB"/>
        </w:rPr>
        <w:t>Junsong</w:t>
      </w:r>
      <w:proofErr w:type="spellEnd"/>
      <w:r w:rsidRPr="00D45A47">
        <w:rPr>
          <w:rFonts w:ascii="Times New Roman" w:hAnsi="Times New Roman"/>
          <w:sz w:val="22"/>
          <w:szCs w:val="22"/>
          <w:lang w:val="en-GB"/>
        </w:rPr>
        <w:t xml:space="preserve"> Chen</w:t>
      </w:r>
      <w:r w:rsidR="00D45A47" w:rsidRPr="00D45A47">
        <w:rPr>
          <w:rFonts w:ascii="Times New Roman" w:hAnsi="Times New Roman"/>
          <w:sz w:val="22"/>
          <w:szCs w:val="22"/>
          <w:lang w:val="en-GB"/>
        </w:rPr>
        <w:t xml:space="preserve">, </w:t>
      </w:r>
      <w:r w:rsidRPr="00D45A47">
        <w:rPr>
          <w:rFonts w:ascii="Times New Roman" w:hAnsi="Times New Roman"/>
          <w:sz w:val="22"/>
          <w:szCs w:val="22"/>
        </w:rPr>
        <w:t xml:space="preserve">East China University of Science and Technology, School of Business, </w:t>
      </w:r>
    </w:p>
    <w:p w14:paraId="4742BBCB" w14:textId="0923499B" w:rsidR="0099331A" w:rsidRPr="00D45A47" w:rsidRDefault="0099331A" w:rsidP="00D45A47">
      <w:pPr>
        <w:spacing w:line="276" w:lineRule="auto"/>
        <w:rPr>
          <w:rFonts w:ascii="Times New Roman" w:hAnsi="Times New Roman"/>
          <w:sz w:val="22"/>
          <w:szCs w:val="22"/>
          <w:lang w:val="en-GB"/>
        </w:rPr>
      </w:pPr>
      <w:r w:rsidRPr="00D45A47">
        <w:rPr>
          <w:rFonts w:ascii="Times New Roman" w:hAnsi="Times New Roman"/>
          <w:sz w:val="22"/>
          <w:szCs w:val="22"/>
        </w:rPr>
        <w:t xml:space="preserve">130 </w:t>
      </w:r>
      <w:proofErr w:type="spellStart"/>
      <w:r w:rsidRPr="00D45A47">
        <w:rPr>
          <w:rFonts w:ascii="Times New Roman" w:hAnsi="Times New Roman"/>
          <w:sz w:val="22"/>
          <w:szCs w:val="22"/>
        </w:rPr>
        <w:t>Meilong</w:t>
      </w:r>
      <w:proofErr w:type="spellEnd"/>
      <w:r w:rsidRPr="00D45A47">
        <w:rPr>
          <w:rFonts w:ascii="Times New Roman" w:hAnsi="Times New Roman"/>
          <w:sz w:val="22"/>
          <w:szCs w:val="22"/>
        </w:rPr>
        <w:t xml:space="preserve"> Road, </w:t>
      </w:r>
      <w:proofErr w:type="spellStart"/>
      <w:r w:rsidRPr="00D45A47">
        <w:rPr>
          <w:rFonts w:ascii="Times New Roman" w:hAnsi="Times New Roman"/>
          <w:sz w:val="22"/>
          <w:szCs w:val="22"/>
        </w:rPr>
        <w:t>Xuhui</w:t>
      </w:r>
      <w:proofErr w:type="spellEnd"/>
      <w:r w:rsidRPr="00D45A47">
        <w:rPr>
          <w:rFonts w:ascii="Times New Roman" w:hAnsi="Times New Roman"/>
          <w:sz w:val="22"/>
          <w:szCs w:val="22"/>
        </w:rPr>
        <w:t xml:space="preserve"> District, Shanghai, 200237, P.R. China.</w:t>
      </w:r>
    </w:p>
    <w:p w14:paraId="662B42E5" w14:textId="146FD8AB" w:rsidR="0099331A" w:rsidRPr="008602A6" w:rsidRDefault="0099331A" w:rsidP="009140B5">
      <w:pPr>
        <w:spacing w:line="276" w:lineRule="auto"/>
        <w:rPr>
          <w:rFonts w:ascii="Times New Roman" w:hAnsi="Times New Roman"/>
          <w:sz w:val="22"/>
          <w:szCs w:val="22"/>
          <w:lang w:val="en-GB"/>
        </w:rPr>
      </w:pPr>
      <w:r w:rsidRPr="008602A6">
        <w:rPr>
          <w:rFonts w:ascii="Times New Roman" w:hAnsi="Times New Roman"/>
          <w:sz w:val="22"/>
          <w:szCs w:val="22"/>
          <w:lang w:val="en-GB"/>
        </w:rPr>
        <w:t>(</w:t>
      </w:r>
      <w:hyperlink r:id="rId11" w:history="1">
        <w:r w:rsidRPr="008602A6">
          <w:rPr>
            <w:rStyle w:val="Hyperlink"/>
            <w:rFonts w:ascii="Times New Roman" w:hAnsi="Times New Roman"/>
            <w:sz w:val="22"/>
            <w:szCs w:val="22"/>
            <w:lang w:val="en-GB"/>
          </w:rPr>
          <w:t>chenjunsong@hotmail.com</w:t>
        </w:r>
      </w:hyperlink>
      <w:r w:rsidRPr="008602A6">
        <w:rPr>
          <w:rFonts w:ascii="Times New Roman" w:hAnsi="Times New Roman"/>
          <w:sz w:val="22"/>
          <w:szCs w:val="22"/>
          <w:lang w:val="en-GB"/>
        </w:rPr>
        <w:t xml:space="preserve">) </w:t>
      </w:r>
    </w:p>
    <w:p w14:paraId="24B23777" w14:textId="77777777" w:rsidR="0099331A" w:rsidRDefault="0099331A" w:rsidP="0099331A">
      <w:pPr>
        <w:spacing w:line="360" w:lineRule="auto"/>
        <w:rPr>
          <w:rFonts w:ascii="Times New Roman" w:hAnsi="Times New Roman"/>
          <w:sz w:val="19"/>
          <w:szCs w:val="19"/>
        </w:rPr>
      </w:pPr>
    </w:p>
    <w:p w14:paraId="4F57D1EE" w14:textId="77777777" w:rsidR="008602A6" w:rsidRDefault="008602A6" w:rsidP="0099331A">
      <w:pPr>
        <w:spacing w:line="360" w:lineRule="auto"/>
        <w:rPr>
          <w:rFonts w:ascii="Times New Roman" w:hAnsi="Times New Roman"/>
          <w:sz w:val="19"/>
          <w:szCs w:val="19"/>
        </w:rPr>
      </w:pPr>
    </w:p>
    <w:p w14:paraId="44D0C6AB" w14:textId="77777777" w:rsidR="00FF5965" w:rsidRDefault="00FF5965" w:rsidP="0099331A">
      <w:pPr>
        <w:spacing w:line="360" w:lineRule="auto"/>
        <w:rPr>
          <w:rFonts w:ascii="Times New Roman" w:hAnsi="Times New Roman"/>
          <w:sz w:val="19"/>
          <w:szCs w:val="19"/>
        </w:rPr>
      </w:pPr>
    </w:p>
    <w:p w14:paraId="1862772C" w14:textId="77777777" w:rsidR="00FF5965" w:rsidRPr="005F401F" w:rsidRDefault="00FF5965" w:rsidP="0099331A">
      <w:pPr>
        <w:spacing w:line="360" w:lineRule="auto"/>
        <w:rPr>
          <w:rFonts w:ascii="Times New Roman" w:hAnsi="Times New Roman"/>
          <w:sz w:val="19"/>
          <w:szCs w:val="19"/>
        </w:rPr>
      </w:pPr>
    </w:p>
    <w:p w14:paraId="640695C3" w14:textId="77777777" w:rsidR="0099331A" w:rsidRPr="004257F5" w:rsidRDefault="0099331A" w:rsidP="0099331A">
      <w:pPr>
        <w:spacing w:line="360" w:lineRule="auto"/>
        <w:rPr>
          <w:rFonts w:ascii="Times New Roman" w:hAnsi="Times New Roman"/>
          <w:sz w:val="20"/>
          <w:szCs w:val="20"/>
        </w:rPr>
      </w:pPr>
      <w:r w:rsidRPr="004257F5">
        <w:rPr>
          <w:rFonts w:ascii="Times New Roman" w:hAnsi="Times New Roman"/>
          <w:sz w:val="20"/>
          <w:szCs w:val="20"/>
        </w:rPr>
        <w:t xml:space="preserve">The research is supported by the Natural Science Foundation of China (71472119, 71102030), the </w:t>
      </w:r>
      <w:proofErr w:type="spellStart"/>
      <w:r w:rsidRPr="004257F5">
        <w:rPr>
          <w:rFonts w:ascii="Times New Roman" w:hAnsi="Times New Roman"/>
          <w:sz w:val="20"/>
          <w:szCs w:val="20"/>
        </w:rPr>
        <w:t>Shuguang</w:t>
      </w:r>
      <w:proofErr w:type="spellEnd"/>
      <w:r w:rsidRPr="004257F5">
        <w:rPr>
          <w:rFonts w:ascii="Times New Roman" w:hAnsi="Times New Roman"/>
          <w:sz w:val="20"/>
          <w:szCs w:val="20"/>
        </w:rPr>
        <w:t xml:space="preserve"> Planning of Shanghai Education Development Foundation (14SG38), the National Social Science Foundation of China (13AZD015, 11&amp;ZD035), the Project of Philosophy and Social Science of Shanghai (2014BGL013), and the Project of ‘Social Development of Metropolis and Construction of Smart City’ (085SHDX001). The funding sources had no involvement in the execution of the research.</w:t>
      </w:r>
    </w:p>
    <w:p w14:paraId="198DA8D8" w14:textId="77777777" w:rsidR="008602A6" w:rsidRPr="005F401F" w:rsidRDefault="008602A6" w:rsidP="0099331A">
      <w:pPr>
        <w:spacing w:line="360" w:lineRule="auto"/>
        <w:rPr>
          <w:rFonts w:ascii="Times New Roman" w:hAnsi="Times New Roman"/>
          <w:sz w:val="19"/>
          <w:szCs w:val="19"/>
        </w:rPr>
      </w:pPr>
    </w:p>
    <w:p w14:paraId="5CCACF5D" w14:textId="72F6D1AD" w:rsidR="00374530" w:rsidRPr="0053232A" w:rsidRDefault="00FB025D" w:rsidP="004257F5">
      <w:pPr>
        <w:widowControl w:val="0"/>
        <w:autoSpaceDE w:val="0"/>
        <w:autoSpaceDN w:val="0"/>
        <w:adjustRightInd w:val="0"/>
        <w:spacing w:line="276" w:lineRule="auto"/>
        <w:rPr>
          <w:rFonts w:ascii="Times New Roman" w:hAnsi="Times New Roman" w:cs="Times New Roman"/>
          <w:sz w:val="22"/>
          <w:szCs w:val="22"/>
        </w:rPr>
      </w:pPr>
      <w:r w:rsidRPr="00047FE2">
        <w:rPr>
          <w:rFonts w:ascii="Times New Roman" w:hAnsi="Times New Roman" w:cs="Times New Roman"/>
          <w:sz w:val="20"/>
          <w:szCs w:val="20"/>
        </w:rPr>
        <w:t>*</w:t>
      </w:r>
      <w:r w:rsidR="008602A6" w:rsidRPr="00047FE2">
        <w:rPr>
          <w:rFonts w:ascii="Times New Roman" w:hAnsi="Times New Roman" w:cs="Times New Roman"/>
          <w:sz w:val="20"/>
          <w:szCs w:val="20"/>
        </w:rPr>
        <w:t>Corresponding author</w:t>
      </w:r>
      <w:r w:rsidR="008602A6">
        <w:rPr>
          <w:rFonts w:ascii="Times New Roman" w:hAnsi="Times New Roman" w:cs="Times New Roman"/>
          <w:sz w:val="22"/>
          <w:szCs w:val="22"/>
        </w:rPr>
        <w:br w:type="column"/>
      </w:r>
      <w:r w:rsidR="00374530" w:rsidRPr="0053232A">
        <w:rPr>
          <w:rFonts w:ascii="Times New Roman" w:hAnsi="Times New Roman" w:cs="Times New Roman"/>
          <w:sz w:val="22"/>
          <w:szCs w:val="22"/>
        </w:rPr>
        <w:lastRenderedPageBreak/>
        <w:t xml:space="preserve">Bang Nguyen, PhD, is a faculty member of the Marketing Department at East China University of Science and Technology (ECUST) in Shanghai, China. His research interests include customer management, CRM, branding, and innovation management. Bang has published widely in journals such as </w:t>
      </w:r>
      <w:r w:rsidR="00374530" w:rsidRPr="0053232A">
        <w:rPr>
          <w:rFonts w:ascii="Times New Roman" w:hAnsi="Times New Roman" w:cs="Times New Roman"/>
          <w:i/>
          <w:sz w:val="22"/>
          <w:szCs w:val="22"/>
        </w:rPr>
        <w:t>Journal of Marketing Management, Journal of Services Marketing, The Service Industries Journal, Int. Journal of Technology Management, Internet Research,</w:t>
      </w:r>
      <w:r w:rsidR="00374530" w:rsidRPr="0053232A">
        <w:rPr>
          <w:rFonts w:ascii="Times New Roman" w:hAnsi="Times New Roman" w:cs="Times New Roman"/>
          <w:sz w:val="22"/>
          <w:szCs w:val="22"/>
        </w:rPr>
        <w:t xml:space="preserve"> and so on.</w:t>
      </w:r>
    </w:p>
    <w:p w14:paraId="6BE048C1" w14:textId="77777777" w:rsidR="0053232A" w:rsidRDefault="0053232A" w:rsidP="004257F5">
      <w:pPr>
        <w:widowControl w:val="0"/>
        <w:autoSpaceDE w:val="0"/>
        <w:autoSpaceDN w:val="0"/>
        <w:adjustRightInd w:val="0"/>
        <w:spacing w:line="276" w:lineRule="auto"/>
        <w:rPr>
          <w:rFonts w:ascii="Times New Roman" w:hAnsi="Times New Roman" w:cs="Times New Roman"/>
          <w:sz w:val="22"/>
          <w:szCs w:val="22"/>
        </w:rPr>
      </w:pPr>
    </w:p>
    <w:p w14:paraId="6B81FF78" w14:textId="329F18F8" w:rsidR="00374530" w:rsidRPr="0053232A" w:rsidRDefault="0053232A" w:rsidP="004257F5">
      <w:pPr>
        <w:widowControl w:val="0"/>
        <w:autoSpaceDE w:val="0"/>
        <w:autoSpaceDN w:val="0"/>
        <w:adjustRightInd w:val="0"/>
        <w:spacing w:line="276" w:lineRule="auto"/>
        <w:rPr>
          <w:rFonts w:ascii="Times New Roman" w:hAnsi="Times New Roman" w:cs="Times New Roman"/>
          <w:sz w:val="22"/>
          <w:szCs w:val="22"/>
        </w:rPr>
      </w:pPr>
      <w:proofErr w:type="spellStart"/>
      <w:r w:rsidRPr="0053232A">
        <w:rPr>
          <w:rFonts w:ascii="Times New Roman" w:hAnsi="Times New Roman" w:cs="Times New Roman"/>
          <w:sz w:val="22"/>
          <w:szCs w:val="22"/>
        </w:rPr>
        <w:t>Xiaoyu</w:t>
      </w:r>
      <w:proofErr w:type="spellEnd"/>
      <w:r w:rsidRPr="0053232A">
        <w:rPr>
          <w:rFonts w:ascii="Times New Roman" w:hAnsi="Times New Roman" w:cs="Times New Roman"/>
          <w:sz w:val="22"/>
          <w:szCs w:val="22"/>
        </w:rPr>
        <w:t xml:space="preserve"> Yu is Associate Professor in the Department of Business Administration of School of Management at Shanghai University. His current research interests include informal entrepr</w:t>
      </w:r>
      <w:r>
        <w:rPr>
          <w:rFonts w:ascii="Times New Roman" w:hAnsi="Times New Roman" w:cs="Times New Roman"/>
          <w:sz w:val="22"/>
          <w:szCs w:val="22"/>
        </w:rPr>
        <w:t>eneurship, effectuation behavio</w:t>
      </w:r>
      <w:r w:rsidRPr="0053232A">
        <w:rPr>
          <w:rFonts w:ascii="Times New Roman" w:hAnsi="Times New Roman" w:cs="Times New Roman"/>
          <w:sz w:val="22"/>
          <w:szCs w:val="22"/>
        </w:rPr>
        <w:t>r, and interdisciplinary research of entrepreneurship and marketing.</w:t>
      </w:r>
    </w:p>
    <w:p w14:paraId="753292E1" w14:textId="77777777" w:rsidR="00374530" w:rsidRDefault="00374530" w:rsidP="004257F5">
      <w:pPr>
        <w:widowControl w:val="0"/>
        <w:autoSpaceDE w:val="0"/>
        <w:autoSpaceDN w:val="0"/>
        <w:adjustRightInd w:val="0"/>
        <w:spacing w:line="276" w:lineRule="auto"/>
        <w:jc w:val="center"/>
        <w:rPr>
          <w:rFonts w:ascii="Times New Roman" w:hAnsi="Times New Roman" w:cs="Times New Roman"/>
          <w:b/>
          <w:sz w:val="28"/>
          <w:szCs w:val="28"/>
        </w:rPr>
      </w:pPr>
    </w:p>
    <w:p w14:paraId="5B4AA6A8" w14:textId="456E345A" w:rsidR="00AE1E38" w:rsidRDefault="00667091" w:rsidP="004257F5">
      <w:pPr>
        <w:widowControl w:val="0"/>
        <w:autoSpaceDE w:val="0"/>
        <w:autoSpaceDN w:val="0"/>
        <w:adjustRightInd w:val="0"/>
        <w:spacing w:line="276" w:lineRule="auto"/>
        <w:rPr>
          <w:rFonts w:ascii="Times New Roman" w:hAnsi="Times New Roman" w:cs="Times New Roman"/>
          <w:sz w:val="22"/>
          <w:szCs w:val="22"/>
        </w:rPr>
      </w:pPr>
      <w:r w:rsidRPr="00AE1E38">
        <w:rPr>
          <w:rFonts w:ascii="Times New Roman" w:hAnsi="Times New Roman" w:cs="Times New Roman"/>
          <w:sz w:val="22"/>
          <w:szCs w:val="22"/>
        </w:rPr>
        <w:t>Dr</w:t>
      </w:r>
      <w:r w:rsidR="00BD6ACB">
        <w:rPr>
          <w:rFonts w:ascii="Times New Roman" w:hAnsi="Times New Roman" w:cs="Times New Roman"/>
          <w:sz w:val="22"/>
          <w:szCs w:val="22"/>
        </w:rPr>
        <w:t>.</w:t>
      </w:r>
      <w:r w:rsidRPr="00AE1E38">
        <w:rPr>
          <w:rFonts w:ascii="Times New Roman" w:hAnsi="Times New Roman" w:cs="Times New Roman"/>
          <w:sz w:val="22"/>
          <w:szCs w:val="22"/>
        </w:rPr>
        <w:t xml:space="preserve"> T.C. Melewar (BSc, MBA, PhD) is Professor of Marketing and Strategy at Middlesex University Business School, London, UK. His research interests include branding, corporate identity and international marketing strategy. He has published in the</w:t>
      </w:r>
      <w:r w:rsidR="00AE1E38">
        <w:rPr>
          <w:rFonts w:ascii="Times New Roman" w:hAnsi="Times New Roman" w:cs="Times New Roman"/>
          <w:sz w:val="22"/>
          <w:szCs w:val="22"/>
        </w:rPr>
        <w:t xml:space="preserve"> </w:t>
      </w:r>
      <w:r w:rsidRPr="00AE1E38">
        <w:rPr>
          <w:rFonts w:ascii="Times New Roman" w:hAnsi="Times New Roman" w:cs="Times New Roman"/>
          <w:i/>
          <w:sz w:val="22"/>
          <w:szCs w:val="22"/>
        </w:rPr>
        <w:t xml:space="preserve">Journal of </w:t>
      </w:r>
      <w:r w:rsidR="00BD6ACB">
        <w:rPr>
          <w:rFonts w:ascii="Times New Roman" w:hAnsi="Times New Roman" w:cs="Times New Roman"/>
          <w:i/>
          <w:sz w:val="22"/>
          <w:szCs w:val="22"/>
        </w:rPr>
        <w:t xml:space="preserve">International Business Studies, Journal of </w:t>
      </w:r>
      <w:r w:rsidRPr="00AE1E38">
        <w:rPr>
          <w:rFonts w:ascii="Times New Roman" w:hAnsi="Times New Roman" w:cs="Times New Roman"/>
          <w:i/>
          <w:sz w:val="22"/>
          <w:szCs w:val="22"/>
        </w:rPr>
        <w:t>Marketing Management, Management Decision, Journal of Brand</w:t>
      </w:r>
      <w:r w:rsidR="00AE1E38" w:rsidRPr="00AE1E38">
        <w:rPr>
          <w:rFonts w:ascii="Times New Roman" w:hAnsi="Times New Roman" w:cs="Times New Roman"/>
          <w:i/>
          <w:sz w:val="22"/>
          <w:szCs w:val="22"/>
        </w:rPr>
        <w:t xml:space="preserve"> </w:t>
      </w:r>
      <w:r w:rsidRPr="00AE1E38">
        <w:rPr>
          <w:rFonts w:ascii="Times New Roman" w:hAnsi="Times New Roman" w:cs="Times New Roman"/>
          <w:i/>
          <w:sz w:val="22"/>
          <w:szCs w:val="22"/>
        </w:rPr>
        <w:t xml:space="preserve">Management </w:t>
      </w:r>
      <w:r w:rsidRPr="00AE1E38">
        <w:rPr>
          <w:rFonts w:ascii="Times New Roman" w:hAnsi="Times New Roman" w:cs="Times New Roman"/>
          <w:sz w:val="22"/>
          <w:szCs w:val="22"/>
        </w:rPr>
        <w:t>and</w:t>
      </w:r>
      <w:r w:rsidRPr="00AE1E38">
        <w:rPr>
          <w:rFonts w:ascii="Times New Roman" w:hAnsi="Times New Roman" w:cs="Times New Roman"/>
          <w:i/>
          <w:sz w:val="22"/>
          <w:szCs w:val="22"/>
        </w:rPr>
        <w:t xml:space="preserve"> International Journal of Management Reviews,</w:t>
      </w:r>
      <w:r w:rsidRPr="00AE1E38">
        <w:rPr>
          <w:rFonts w:ascii="Times New Roman" w:hAnsi="Times New Roman" w:cs="Times New Roman"/>
          <w:sz w:val="22"/>
          <w:szCs w:val="22"/>
        </w:rPr>
        <w:t xml:space="preserve"> among others.</w:t>
      </w:r>
    </w:p>
    <w:p w14:paraId="42AD9F80" w14:textId="77777777" w:rsidR="003573A1" w:rsidRDefault="003573A1" w:rsidP="004257F5">
      <w:pPr>
        <w:widowControl w:val="0"/>
        <w:autoSpaceDE w:val="0"/>
        <w:autoSpaceDN w:val="0"/>
        <w:adjustRightInd w:val="0"/>
        <w:spacing w:line="276" w:lineRule="auto"/>
        <w:rPr>
          <w:rFonts w:ascii="Times New Roman" w:hAnsi="Times New Roman" w:cs="Times New Roman"/>
          <w:sz w:val="22"/>
          <w:szCs w:val="22"/>
        </w:rPr>
      </w:pPr>
    </w:p>
    <w:p w14:paraId="19CCBD2E" w14:textId="75230A65" w:rsidR="003573A1" w:rsidRPr="00AE1E38" w:rsidRDefault="003573A1" w:rsidP="004257F5">
      <w:pPr>
        <w:widowControl w:val="0"/>
        <w:autoSpaceDE w:val="0"/>
        <w:autoSpaceDN w:val="0"/>
        <w:adjustRightInd w:val="0"/>
        <w:spacing w:line="276" w:lineRule="auto"/>
        <w:rPr>
          <w:rFonts w:ascii="Times New Roman" w:hAnsi="Times New Roman" w:cs="Times New Roman"/>
          <w:sz w:val="22"/>
          <w:szCs w:val="22"/>
        </w:rPr>
      </w:pPr>
      <w:r w:rsidRPr="003573A1">
        <w:rPr>
          <w:rFonts w:ascii="Times New Roman" w:hAnsi="Times New Roman" w:cs="Times New Roman"/>
          <w:sz w:val="22"/>
          <w:szCs w:val="22"/>
        </w:rPr>
        <w:t xml:space="preserve">Dr. </w:t>
      </w:r>
      <w:proofErr w:type="spellStart"/>
      <w:r w:rsidRPr="003573A1">
        <w:rPr>
          <w:rFonts w:ascii="Times New Roman" w:hAnsi="Times New Roman" w:cs="Times New Roman"/>
          <w:sz w:val="22"/>
          <w:szCs w:val="22"/>
        </w:rPr>
        <w:t>Junsong</w:t>
      </w:r>
      <w:proofErr w:type="spellEnd"/>
      <w:r w:rsidRPr="003573A1">
        <w:rPr>
          <w:rFonts w:ascii="Times New Roman" w:hAnsi="Times New Roman" w:cs="Times New Roman"/>
          <w:sz w:val="22"/>
          <w:szCs w:val="22"/>
        </w:rPr>
        <w:t xml:space="preserve"> Chen is Associate Professor at </w:t>
      </w:r>
      <w:r w:rsidRPr="0053232A">
        <w:rPr>
          <w:rFonts w:ascii="Times New Roman" w:hAnsi="Times New Roman" w:cs="Times New Roman"/>
          <w:sz w:val="22"/>
          <w:szCs w:val="22"/>
        </w:rPr>
        <w:t>East China University of Science and Technology (ECU</w:t>
      </w:r>
      <w:r>
        <w:rPr>
          <w:rFonts w:ascii="Times New Roman" w:hAnsi="Times New Roman" w:cs="Times New Roman"/>
          <w:sz w:val="22"/>
          <w:szCs w:val="22"/>
        </w:rPr>
        <w:t>ST) in Shanghai, China</w:t>
      </w:r>
      <w:r w:rsidRPr="003573A1">
        <w:rPr>
          <w:rFonts w:ascii="Times New Roman" w:hAnsi="Times New Roman" w:cs="Times New Roman"/>
          <w:sz w:val="22"/>
          <w:szCs w:val="22"/>
        </w:rPr>
        <w:t xml:space="preserve">. Dr. Chen’s work has been published in </w:t>
      </w:r>
      <w:r w:rsidRPr="003573A1">
        <w:rPr>
          <w:rFonts w:ascii="Times New Roman" w:hAnsi="Times New Roman" w:cs="Times New Roman"/>
          <w:i/>
          <w:sz w:val="22"/>
          <w:szCs w:val="22"/>
        </w:rPr>
        <w:t>International Journal of Research in Marketing, European Journal of Marketing, Journal of Business Research, Journal of World Business, Journal of Marketing Management,</w:t>
      </w:r>
      <w:r w:rsidRPr="003573A1">
        <w:rPr>
          <w:rFonts w:ascii="Times New Roman" w:hAnsi="Times New Roman" w:cs="Times New Roman"/>
          <w:sz w:val="22"/>
          <w:szCs w:val="22"/>
        </w:rPr>
        <w:t xml:space="preserve"> etc.</w:t>
      </w:r>
    </w:p>
    <w:p w14:paraId="1E96ECF3" w14:textId="77777777" w:rsidR="004257F5" w:rsidRDefault="004257F5" w:rsidP="00667091">
      <w:pPr>
        <w:widowControl w:val="0"/>
        <w:autoSpaceDE w:val="0"/>
        <w:autoSpaceDN w:val="0"/>
        <w:adjustRightInd w:val="0"/>
        <w:spacing w:line="480" w:lineRule="auto"/>
        <w:jc w:val="center"/>
        <w:rPr>
          <w:rFonts w:ascii="Times New Roman" w:hAnsi="Times New Roman" w:cs="Times New Roman"/>
          <w:b/>
          <w:sz w:val="28"/>
          <w:szCs w:val="28"/>
        </w:rPr>
      </w:pPr>
    </w:p>
    <w:p w14:paraId="65CCFC57" w14:textId="77777777" w:rsidR="002B13ED" w:rsidRPr="00321B7A" w:rsidRDefault="002B13ED" w:rsidP="002B13ED">
      <w:pPr>
        <w:rPr>
          <w:rFonts w:ascii="Times New Roman" w:hAnsi="Times New Roman" w:cs="Times New Roman"/>
          <w:b/>
        </w:rPr>
      </w:pPr>
      <w:r>
        <w:rPr>
          <w:rFonts w:ascii="Times New Roman" w:hAnsi="Times New Roman" w:cs="Times New Roman"/>
          <w:b/>
          <w:sz w:val="28"/>
          <w:szCs w:val="28"/>
        </w:rPr>
        <w:br w:type="column"/>
      </w:r>
      <w:r w:rsidRPr="00321B7A">
        <w:rPr>
          <w:rFonts w:ascii="Times New Roman" w:hAnsi="Times New Roman" w:cs="Times New Roman"/>
          <w:b/>
        </w:rPr>
        <w:lastRenderedPageBreak/>
        <w:t>Research Highlights:</w:t>
      </w:r>
    </w:p>
    <w:p w14:paraId="03F97418" w14:textId="77777777" w:rsidR="002B13ED" w:rsidRPr="00321B7A" w:rsidRDefault="002B13ED" w:rsidP="002B13ED">
      <w:pPr>
        <w:rPr>
          <w:rFonts w:ascii="Times New Roman" w:hAnsi="Times New Roman" w:cs="Times New Roman"/>
        </w:rPr>
      </w:pPr>
    </w:p>
    <w:p w14:paraId="13E77212" w14:textId="77777777" w:rsidR="002B13ED" w:rsidRPr="00321B7A" w:rsidRDefault="002B13ED" w:rsidP="002B13ED">
      <w:pPr>
        <w:rPr>
          <w:rFonts w:ascii="Times New Roman" w:hAnsi="Times New Roman" w:cs="Times New Roman"/>
        </w:rPr>
      </w:pPr>
      <w:r w:rsidRPr="00321B7A">
        <w:rPr>
          <w:rFonts w:ascii="Times New Roman" w:hAnsi="Times New Roman" w:cs="Times New Roman"/>
        </w:rPr>
        <w:t>The present study focuses on the knowledge acquired from social media channels leading to brand innovation.</w:t>
      </w:r>
    </w:p>
    <w:p w14:paraId="310FDC9B" w14:textId="77777777" w:rsidR="002B13ED" w:rsidRPr="00321B7A" w:rsidRDefault="002B13ED" w:rsidP="002B13ED">
      <w:pPr>
        <w:rPr>
          <w:rFonts w:ascii="Times New Roman" w:hAnsi="Times New Roman" w:cs="Times New Roman"/>
        </w:rPr>
      </w:pPr>
    </w:p>
    <w:p w14:paraId="488EE566" w14:textId="6B71937C" w:rsidR="002B13ED" w:rsidRPr="00321B7A" w:rsidRDefault="002B13ED" w:rsidP="002B13ED">
      <w:pPr>
        <w:rPr>
          <w:rFonts w:ascii="Times New Roman" w:hAnsi="Times New Roman" w:cs="Times New Roman"/>
        </w:rPr>
      </w:pPr>
      <w:r w:rsidRPr="00321B7A">
        <w:rPr>
          <w:rFonts w:ascii="Times New Roman" w:hAnsi="Times New Roman" w:cs="Times New Roman"/>
        </w:rPr>
        <w:t xml:space="preserve">Brand innovation is affected by </w:t>
      </w:r>
      <w:r w:rsidRPr="00321B7A">
        <w:rPr>
          <w:rFonts w:ascii="Times New Roman" w:hAnsi="Times New Roman" w:cs="Times New Roman"/>
          <w:i/>
        </w:rPr>
        <w:t>both</w:t>
      </w:r>
      <w:r w:rsidRPr="00321B7A">
        <w:rPr>
          <w:rFonts w:ascii="Times New Roman" w:hAnsi="Times New Roman" w:cs="Times New Roman"/>
        </w:rPr>
        <w:t xml:space="preserve"> knowledge acquisition from social media and market orientation</w:t>
      </w:r>
      <w:r w:rsidR="003A367B">
        <w:rPr>
          <w:rFonts w:ascii="Times New Roman" w:hAnsi="Times New Roman" w:cs="Times New Roman"/>
        </w:rPr>
        <w:t xml:space="preserve"> (pro- and reactive)</w:t>
      </w:r>
      <w:r w:rsidRPr="00321B7A">
        <w:rPr>
          <w:rFonts w:ascii="Times New Roman" w:hAnsi="Times New Roman" w:cs="Times New Roman"/>
        </w:rPr>
        <w:t>.</w:t>
      </w:r>
    </w:p>
    <w:p w14:paraId="2D0351A6" w14:textId="77777777" w:rsidR="002B13ED" w:rsidRPr="00321B7A" w:rsidRDefault="002B13ED" w:rsidP="002B13ED">
      <w:pPr>
        <w:rPr>
          <w:rFonts w:ascii="Times New Roman" w:hAnsi="Times New Roman" w:cs="Times New Roman"/>
        </w:rPr>
      </w:pPr>
    </w:p>
    <w:p w14:paraId="73600DBD" w14:textId="2A655C66" w:rsidR="002B13ED" w:rsidRPr="00321B7A" w:rsidRDefault="002B13ED" w:rsidP="002B13ED">
      <w:pPr>
        <w:rPr>
          <w:rFonts w:ascii="Times New Roman" w:hAnsi="Times New Roman" w:cs="Times New Roman"/>
        </w:rPr>
      </w:pPr>
      <w:r w:rsidRPr="00321B7A">
        <w:rPr>
          <w:rFonts w:ascii="Times New Roman" w:hAnsi="Times New Roman" w:cs="Times New Roman"/>
        </w:rPr>
        <w:t xml:space="preserve">Social media strategic capability acts as a moderator between knowledge </w:t>
      </w:r>
      <w:r>
        <w:rPr>
          <w:rFonts w:ascii="Times New Roman" w:hAnsi="Times New Roman" w:cs="Times New Roman"/>
        </w:rPr>
        <w:t>acquisition, market orientation</w:t>
      </w:r>
      <w:r w:rsidR="003A367B">
        <w:rPr>
          <w:rFonts w:ascii="Times New Roman" w:hAnsi="Times New Roman" w:cs="Times New Roman"/>
        </w:rPr>
        <w:t>,</w:t>
      </w:r>
      <w:r w:rsidRPr="00321B7A">
        <w:rPr>
          <w:rFonts w:ascii="Times New Roman" w:hAnsi="Times New Roman" w:cs="Times New Roman"/>
        </w:rPr>
        <w:t xml:space="preserve"> and brand innovation.</w:t>
      </w:r>
    </w:p>
    <w:p w14:paraId="46FC13F4" w14:textId="77777777" w:rsidR="002B13ED" w:rsidRPr="00321B7A" w:rsidRDefault="002B13ED" w:rsidP="002B13ED">
      <w:pPr>
        <w:rPr>
          <w:rFonts w:ascii="Times New Roman" w:hAnsi="Times New Roman" w:cs="Times New Roman"/>
        </w:rPr>
      </w:pPr>
    </w:p>
    <w:p w14:paraId="4F966110" w14:textId="77777777" w:rsidR="002B13ED" w:rsidRDefault="002B13ED" w:rsidP="002B13ED">
      <w:pPr>
        <w:rPr>
          <w:rFonts w:ascii="Times New Roman" w:hAnsi="Times New Roman"/>
        </w:rPr>
      </w:pPr>
      <w:r w:rsidRPr="00321B7A">
        <w:rPr>
          <w:rFonts w:ascii="Times New Roman" w:hAnsi="Times New Roman" w:cs="Times New Roman"/>
        </w:rPr>
        <w:t>On social media, a customer’s</w:t>
      </w:r>
      <w:r w:rsidRPr="00A9277D">
        <w:rPr>
          <w:rFonts w:ascii="Times New Roman" w:hAnsi="Times New Roman"/>
        </w:rPr>
        <w:t xml:space="preserve"> needs</w:t>
      </w:r>
      <w:r>
        <w:rPr>
          <w:rFonts w:ascii="Times New Roman" w:hAnsi="Times New Roman"/>
        </w:rPr>
        <w:t xml:space="preserve"> </w:t>
      </w:r>
      <w:r w:rsidRPr="00A9277D">
        <w:rPr>
          <w:rFonts w:ascii="Times New Roman" w:hAnsi="Times New Roman"/>
        </w:rPr>
        <w:t>can be identified more comprehensively than that of the traditional setting.</w:t>
      </w:r>
    </w:p>
    <w:p w14:paraId="57169274" w14:textId="77777777" w:rsidR="002B13ED" w:rsidRDefault="002B13ED" w:rsidP="002B13ED">
      <w:pPr>
        <w:rPr>
          <w:rFonts w:ascii="Times New Roman" w:hAnsi="Times New Roman"/>
        </w:rPr>
      </w:pPr>
    </w:p>
    <w:p w14:paraId="17FD5EB5" w14:textId="77777777" w:rsidR="002B13ED" w:rsidRDefault="002B13ED" w:rsidP="002B13ED">
      <w:pPr>
        <w:rPr>
          <w:rFonts w:ascii="Times New Roman" w:hAnsi="Times New Roman"/>
        </w:rPr>
      </w:pPr>
      <w:r>
        <w:rPr>
          <w:rFonts w:ascii="Times New Roman" w:hAnsi="Times New Roman"/>
        </w:rPr>
        <w:t>T</w:t>
      </w:r>
      <w:r w:rsidRPr="00A9277D">
        <w:rPr>
          <w:rFonts w:ascii="Times New Roman" w:hAnsi="Times New Roman"/>
        </w:rPr>
        <w:t>he context of social media provides a different set of rules for competition and strategic behavior</w:t>
      </w:r>
      <w:r>
        <w:rPr>
          <w:rFonts w:ascii="Times New Roman" w:hAnsi="Times New Roman"/>
        </w:rPr>
        <w:t>.</w:t>
      </w:r>
    </w:p>
    <w:p w14:paraId="6E27152D" w14:textId="77777777" w:rsidR="002B13ED" w:rsidRDefault="002B13ED" w:rsidP="002B13ED">
      <w:pPr>
        <w:rPr>
          <w:rFonts w:ascii="Times New Roman" w:hAnsi="Times New Roman"/>
        </w:rPr>
      </w:pPr>
    </w:p>
    <w:p w14:paraId="1FE9E54C" w14:textId="01ED9FA3" w:rsidR="00D66966" w:rsidRPr="009140B5" w:rsidRDefault="00D66966" w:rsidP="009140B5">
      <w:pPr>
        <w:widowControl w:val="0"/>
        <w:autoSpaceDE w:val="0"/>
        <w:autoSpaceDN w:val="0"/>
        <w:adjustRightInd w:val="0"/>
        <w:spacing w:line="480" w:lineRule="auto"/>
        <w:jc w:val="center"/>
        <w:rPr>
          <w:rFonts w:ascii="Times New Roman" w:hAnsi="Times New Roman" w:cs="Times New Roman"/>
          <w:b/>
          <w:sz w:val="28"/>
          <w:szCs w:val="28"/>
        </w:rPr>
      </w:pPr>
    </w:p>
    <w:p w14:paraId="7812CD24" w14:textId="1411F4B4" w:rsidR="00763A8E" w:rsidRPr="00A9277D" w:rsidRDefault="009140B5" w:rsidP="00763A8E">
      <w:pPr>
        <w:widowControl w:val="0"/>
        <w:autoSpaceDE w:val="0"/>
        <w:autoSpaceDN w:val="0"/>
        <w:adjustRightInd w:val="0"/>
        <w:spacing w:line="480" w:lineRule="auto"/>
        <w:rPr>
          <w:rFonts w:ascii="Times New Roman" w:hAnsi="Times New Roman" w:cs="Times New Roman"/>
          <w:b/>
        </w:rPr>
      </w:pPr>
      <w:r>
        <w:rPr>
          <w:rFonts w:ascii="Times New Roman" w:hAnsi="Times New Roman" w:cs="Times New Roman"/>
          <w:b/>
        </w:rPr>
        <w:br w:type="column"/>
      </w:r>
      <w:r w:rsidR="00763A8E" w:rsidRPr="00A9277D">
        <w:rPr>
          <w:rFonts w:ascii="Times New Roman" w:hAnsi="Times New Roman" w:cs="Times New Roman"/>
          <w:b/>
        </w:rPr>
        <w:lastRenderedPageBreak/>
        <w:t>Abstract</w:t>
      </w:r>
    </w:p>
    <w:p w14:paraId="0454CF00" w14:textId="5788D3D8" w:rsidR="00763A8E" w:rsidRPr="00A9277D" w:rsidRDefault="00763A8E" w:rsidP="003354DB">
      <w:pPr>
        <w:spacing w:line="480" w:lineRule="auto"/>
        <w:rPr>
          <w:rFonts w:ascii="Times New Roman" w:hAnsi="Times New Roman" w:cs="Times New Roman"/>
        </w:rPr>
      </w:pPr>
      <w:r w:rsidRPr="00A9277D">
        <w:rPr>
          <w:rFonts w:ascii="Times New Roman" w:hAnsi="Times New Roman" w:cs="Times New Roman"/>
        </w:rPr>
        <w:t xml:space="preserve">The study examines the relationships between knowledge acquisition from social media, two forms of market orientation (proactive and reactive), social media strategic capability, and brand innovation strategy in the context of China’s online technology industry. Analysis of 357 online technology ventures, created during the past 6 years, suggests that brand innovation is affected by </w:t>
      </w:r>
      <w:r w:rsidRPr="00A9277D">
        <w:rPr>
          <w:rFonts w:ascii="Times New Roman" w:hAnsi="Times New Roman" w:cs="Times New Roman"/>
          <w:i/>
        </w:rPr>
        <w:t>both</w:t>
      </w:r>
      <w:r w:rsidRPr="00A9277D">
        <w:rPr>
          <w:rFonts w:ascii="Times New Roman" w:hAnsi="Times New Roman" w:cs="Times New Roman"/>
        </w:rPr>
        <w:t xml:space="preserve"> knowledge acquisition from social media and market orientation. Social media strategic capability positively affects brand innovation and acts as a moderator between knowledge acquisition, market orientation, and brand innovation. It further enhances both types of market orientations in achieving brand innovation, suggesting that </w:t>
      </w:r>
      <w:r w:rsidRPr="00A9277D">
        <w:rPr>
          <w:rFonts w:ascii="Times New Roman" w:hAnsi="Times New Roman"/>
        </w:rPr>
        <w:t>on social media, a customer’s need</w:t>
      </w:r>
      <w:r w:rsidR="00E00B15" w:rsidRPr="00A9277D">
        <w:rPr>
          <w:rFonts w:ascii="Times New Roman" w:hAnsi="Times New Roman"/>
        </w:rPr>
        <w:t>s</w:t>
      </w:r>
      <w:r w:rsidRPr="00A9277D">
        <w:rPr>
          <w:rFonts w:ascii="Times New Roman" w:hAnsi="Times New Roman"/>
        </w:rPr>
        <w:t xml:space="preserve">, both expressed and latent (or unexpressed), can be identified more comprehensively than that of the traditional setting. Hence, the context of social media provides a different set of rules for competition and strategic behavior, which online technology ventures should note. </w:t>
      </w:r>
      <w:r w:rsidRPr="00A9277D">
        <w:rPr>
          <w:rFonts w:ascii="Times New Roman" w:hAnsi="Times New Roman" w:cs="Times New Roman"/>
        </w:rPr>
        <w:t xml:space="preserve">Implications are useful to improve </w:t>
      </w:r>
      <w:r w:rsidR="00F4313B" w:rsidRPr="00A9277D">
        <w:rPr>
          <w:rFonts w:ascii="Times New Roman" w:hAnsi="Times New Roman" w:cs="Times New Roman"/>
        </w:rPr>
        <w:t xml:space="preserve">the </w:t>
      </w:r>
      <w:r w:rsidRPr="00A9277D">
        <w:rPr>
          <w:rFonts w:ascii="Times New Roman" w:hAnsi="Times New Roman" w:cs="Times New Roman"/>
        </w:rPr>
        <w:t>current understanding of social media brand innovation strategy, here in China’s dynamic social media scene.</w:t>
      </w:r>
    </w:p>
    <w:p w14:paraId="4495DC49" w14:textId="77777777" w:rsidR="00763A8E" w:rsidRPr="00A9277D" w:rsidRDefault="00763A8E" w:rsidP="00763A8E">
      <w:pPr>
        <w:widowControl w:val="0"/>
        <w:autoSpaceDE w:val="0"/>
        <w:autoSpaceDN w:val="0"/>
        <w:adjustRightInd w:val="0"/>
        <w:spacing w:line="480" w:lineRule="auto"/>
        <w:rPr>
          <w:rFonts w:ascii="Times New Roman" w:hAnsi="Times New Roman" w:cs="Times New Roman"/>
        </w:rPr>
      </w:pPr>
    </w:p>
    <w:p w14:paraId="4430B995" w14:textId="7D7662ED" w:rsidR="00763A8E" w:rsidRPr="00A9277D" w:rsidRDefault="00763A8E" w:rsidP="00763A8E">
      <w:pPr>
        <w:widowControl w:val="0"/>
        <w:autoSpaceDE w:val="0"/>
        <w:autoSpaceDN w:val="0"/>
        <w:adjustRightInd w:val="0"/>
        <w:spacing w:line="480" w:lineRule="auto"/>
        <w:rPr>
          <w:rFonts w:ascii="Times New Roman" w:hAnsi="Times New Roman" w:cs="Times New Roman"/>
        </w:rPr>
      </w:pPr>
      <w:r w:rsidRPr="00A9277D">
        <w:rPr>
          <w:rFonts w:ascii="Times New Roman" w:hAnsi="Times New Roman" w:cs="Times New Roman"/>
          <w:b/>
        </w:rPr>
        <w:t>Keywords</w:t>
      </w:r>
      <w:r w:rsidRPr="00A9277D">
        <w:rPr>
          <w:rFonts w:ascii="Times New Roman" w:hAnsi="Times New Roman" w:cs="Times New Roman"/>
        </w:rPr>
        <w:t xml:space="preserve"> –</w:t>
      </w:r>
      <w:r w:rsidR="00011477">
        <w:rPr>
          <w:rFonts w:ascii="Times New Roman" w:hAnsi="Times New Roman" w:cs="Times New Roman"/>
          <w:i/>
        </w:rPr>
        <w:t xml:space="preserve"> Emerging market</w:t>
      </w:r>
      <w:r w:rsidRPr="00A9277D">
        <w:rPr>
          <w:rFonts w:ascii="Times New Roman" w:hAnsi="Times New Roman" w:cs="Times New Roman"/>
          <w:i/>
        </w:rPr>
        <w:t>; Knowledge acquisition</w:t>
      </w:r>
      <w:r w:rsidR="004820FB">
        <w:rPr>
          <w:rFonts w:ascii="Times New Roman" w:hAnsi="Times New Roman" w:cs="Times New Roman"/>
          <w:i/>
        </w:rPr>
        <w:t xml:space="preserve"> from social media</w:t>
      </w:r>
      <w:r w:rsidRPr="00A9277D">
        <w:rPr>
          <w:rFonts w:ascii="Times New Roman" w:hAnsi="Times New Roman" w:cs="Times New Roman"/>
          <w:i/>
        </w:rPr>
        <w:t>; Market orientation; Social media strategic capability; Social media brand innovation.</w:t>
      </w:r>
    </w:p>
    <w:p w14:paraId="0276DE6F" w14:textId="56774A5F" w:rsidR="002E5D09" w:rsidRPr="00A9277D" w:rsidRDefault="00763A8E" w:rsidP="005501B4">
      <w:pPr>
        <w:widowControl w:val="0"/>
        <w:autoSpaceDE w:val="0"/>
        <w:autoSpaceDN w:val="0"/>
        <w:adjustRightInd w:val="0"/>
        <w:spacing w:line="480" w:lineRule="auto"/>
        <w:rPr>
          <w:rFonts w:ascii="Times New Roman" w:hAnsi="Times New Roman" w:cs="Times New Roman"/>
          <w:b/>
          <w:sz w:val="28"/>
          <w:szCs w:val="28"/>
        </w:rPr>
      </w:pPr>
      <w:r w:rsidRPr="00A9277D">
        <w:rPr>
          <w:rFonts w:ascii="Times New Roman" w:hAnsi="Times New Roman" w:cs="Times New Roman"/>
          <w:b/>
          <w:sz w:val="28"/>
          <w:szCs w:val="28"/>
        </w:rPr>
        <w:br w:type="column"/>
      </w:r>
      <w:r w:rsidR="00A9251C">
        <w:rPr>
          <w:rFonts w:ascii="Times New Roman" w:hAnsi="Times New Roman" w:cs="Times New Roman"/>
          <w:b/>
          <w:sz w:val="28"/>
          <w:szCs w:val="28"/>
        </w:rPr>
        <w:lastRenderedPageBreak/>
        <w:t xml:space="preserve">1. </w:t>
      </w:r>
      <w:r w:rsidR="00D410C1" w:rsidRPr="00A9277D">
        <w:rPr>
          <w:rFonts w:ascii="Times New Roman" w:hAnsi="Times New Roman" w:cs="Times New Roman"/>
          <w:b/>
          <w:sz w:val="28"/>
          <w:szCs w:val="28"/>
        </w:rPr>
        <w:t>Introduction</w:t>
      </w:r>
    </w:p>
    <w:p w14:paraId="4A0279EE" w14:textId="074DC130" w:rsidR="0022242C" w:rsidRPr="00A9277D" w:rsidRDefault="004F5B9D" w:rsidP="003354DB">
      <w:pPr>
        <w:autoSpaceDE w:val="0"/>
        <w:autoSpaceDN w:val="0"/>
        <w:adjustRightInd w:val="0"/>
        <w:spacing w:line="480" w:lineRule="auto"/>
        <w:rPr>
          <w:rFonts w:ascii="Times New Roman" w:hAnsi="Times New Roman" w:cs="Times New Roman"/>
        </w:rPr>
      </w:pPr>
      <w:r w:rsidRPr="00A9277D">
        <w:rPr>
          <w:rFonts w:ascii="Times New Roman" w:hAnsi="Times New Roman" w:cs="Times New Roman"/>
        </w:rPr>
        <w:t xml:space="preserve">According to The China Internet Network Information </w:t>
      </w:r>
      <w:r w:rsidR="003B0758" w:rsidRPr="00A9277D">
        <w:rPr>
          <w:rFonts w:ascii="Times New Roman" w:hAnsi="Times New Roman" w:cs="Times New Roman"/>
        </w:rPr>
        <w:t>Center</w:t>
      </w:r>
      <w:r w:rsidRPr="00A9277D">
        <w:rPr>
          <w:rFonts w:ascii="Times New Roman" w:hAnsi="Times New Roman" w:cs="Times New Roman"/>
        </w:rPr>
        <w:t>, s</w:t>
      </w:r>
      <w:r w:rsidR="002E5D09" w:rsidRPr="00A9277D">
        <w:rPr>
          <w:rFonts w:ascii="Times New Roman" w:hAnsi="Times New Roman" w:cs="Times New Roman"/>
        </w:rPr>
        <w:t xml:space="preserve">ocial media channels </w:t>
      </w:r>
      <w:r w:rsidR="00252E0D" w:rsidRPr="00A9277D">
        <w:rPr>
          <w:rFonts w:ascii="Times New Roman" w:hAnsi="Times New Roman" w:cs="Times New Roman"/>
        </w:rPr>
        <w:t xml:space="preserve">in China </w:t>
      </w:r>
      <w:r w:rsidR="002E5D09" w:rsidRPr="00A9277D">
        <w:rPr>
          <w:rFonts w:ascii="Times New Roman" w:hAnsi="Times New Roman" w:cs="Times New Roman"/>
        </w:rPr>
        <w:t xml:space="preserve">continue to grow in popularity. </w:t>
      </w:r>
      <w:r w:rsidR="00252E0D" w:rsidRPr="00A9277D">
        <w:rPr>
          <w:rFonts w:ascii="Times New Roman" w:hAnsi="Times New Roman" w:cs="Times New Roman"/>
        </w:rPr>
        <w:t xml:space="preserve">Similar to </w:t>
      </w:r>
      <w:r w:rsidRPr="00A9277D">
        <w:rPr>
          <w:rFonts w:ascii="Times New Roman" w:hAnsi="Times New Roman" w:cs="Times New Roman"/>
        </w:rPr>
        <w:t>Western economies</w:t>
      </w:r>
      <w:r w:rsidR="002E5D09" w:rsidRPr="00A9277D">
        <w:rPr>
          <w:rFonts w:ascii="Times New Roman" w:hAnsi="Times New Roman" w:cs="Times New Roman"/>
        </w:rPr>
        <w:t xml:space="preserve">, social </w:t>
      </w:r>
      <w:r w:rsidR="002A6521" w:rsidRPr="00A9277D">
        <w:rPr>
          <w:rFonts w:ascii="Times New Roman" w:hAnsi="Times New Roman" w:cs="Times New Roman"/>
        </w:rPr>
        <w:t xml:space="preserve">media </w:t>
      </w:r>
      <w:r w:rsidR="00252E0D" w:rsidRPr="00A9277D">
        <w:rPr>
          <w:rFonts w:ascii="Times New Roman" w:hAnsi="Times New Roman" w:cs="Times New Roman"/>
        </w:rPr>
        <w:t>in China have become</w:t>
      </w:r>
      <w:r w:rsidR="002E5D09" w:rsidRPr="00A9277D">
        <w:rPr>
          <w:rFonts w:ascii="Times New Roman" w:hAnsi="Times New Roman" w:cs="Times New Roman"/>
        </w:rPr>
        <w:t xml:space="preserve"> </w:t>
      </w:r>
      <w:r w:rsidR="00A41D67" w:rsidRPr="00A9277D">
        <w:rPr>
          <w:rFonts w:ascii="Times New Roman" w:hAnsi="Times New Roman" w:cs="Times New Roman"/>
        </w:rPr>
        <w:t>important channel</w:t>
      </w:r>
      <w:r w:rsidR="00252E0D" w:rsidRPr="00A9277D">
        <w:rPr>
          <w:rFonts w:ascii="Times New Roman" w:hAnsi="Times New Roman" w:cs="Times New Roman"/>
        </w:rPr>
        <w:t>s</w:t>
      </w:r>
      <w:r w:rsidR="002E5D09" w:rsidRPr="00A9277D">
        <w:rPr>
          <w:rFonts w:ascii="Times New Roman" w:hAnsi="Times New Roman" w:cs="Times New Roman"/>
        </w:rPr>
        <w:t xml:space="preserve"> </w:t>
      </w:r>
      <w:r w:rsidR="00252E0D" w:rsidRPr="00A9277D">
        <w:rPr>
          <w:rFonts w:ascii="Times New Roman" w:hAnsi="Times New Roman" w:cs="Times New Roman"/>
        </w:rPr>
        <w:t>through which</w:t>
      </w:r>
      <w:r w:rsidR="002E5D09" w:rsidRPr="00A9277D">
        <w:rPr>
          <w:rFonts w:ascii="Times New Roman" w:hAnsi="Times New Roman" w:cs="Times New Roman"/>
        </w:rPr>
        <w:t xml:space="preserve"> businesses </w:t>
      </w:r>
      <w:r w:rsidR="006C62B7" w:rsidRPr="00A9277D">
        <w:rPr>
          <w:rFonts w:ascii="Times New Roman" w:hAnsi="Times New Roman" w:cs="Times New Roman"/>
        </w:rPr>
        <w:t xml:space="preserve">and customers </w:t>
      </w:r>
      <w:r w:rsidR="002E5D09" w:rsidRPr="00A9277D">
        <w:rPr>
          <w:rFonts w:ascii="Times New Roman" w:hAnsi="Times New Roman" w:cs="Times New Roman"/>
        </w:rPr>
        <w:t>communicate</w:t>
      </w:r>
      <w:r w:rsidR="00252E0D" w:rsidRPr="00A9277D">
        <w:rPr>
          <w:rFonts w:ascii="Times New Roman" w:hAnsi="Times New Roman" w:cs="Times New Roman"/>
        </w:rPr>
        <w:t>. This adoption of social media for business communication is driven by</w:t>
      </w:r>
      <w:r w:rsidRPr="00A9277D">
        <w:rPr>
          <w:rFonts w:ascii="Times New Roman" w:hAnsi="Times New Roman" w:cs="Times New Roman"/>
        </w:rPr>
        <w:t xml:space="preserve"> </w:t>
      </w:r>
      <w:r w:rsidR="00252E0D" w:rsidRPr="00A9277D">
        <w:rPr>
          <w:rFonts w:ascii="Times New Roman" w:hAnsi="Times New Roman" w:cs="Times New Roman"/>
        </w:rPr>
        <w:t>the fact that the Chinese</w:t>
      </w:r>
      <w:r w:rsidR="002E5D09" w:rsidRPr="00A9277D">
        <w:rPr>
          <w:rFonts w:ascii="Times New Roman" w:hAnsi="Times New Roman" w:cs="Times New Roman"/>
        </w:rPr>
        <w:t xml:space="preserve"> population </w:t>
      </w:r>
      <w:r w:rsidR="00252E0D" w:rsidRPr="00A9277D">
        <w:rPr>
          <w:rFonts w:ascii="Times New Roman" w:hAnsi="Times New Roman" w:cs="Times New Roman"/>
        </w:rPr>
        <w:t xml:space="preserve">is </w:t>
      </w:r>
      <w:r w:rsidRPr="00A9277D">
        <w:rPr>
          <w:rFonts w:ascii="Times New Roman" w:hAnsi="Times New Roman" w:cs="Times New Roman"/>
        </w:rPr>
        <w:t xml:space="preserve">rapidly adopting mobile </w:t>
      </w:r>
      <w:r w:rsidR="007D53F6" w:rsidRPr="00A9277D">
        <w:rPr>
          <w:rFonts w:ascii="Times New Roman" w:hAnsi="Times New Roman" w:cs="Times New Roman"/>
        </w:rPr>
        <w:t>Internet</w:t>
      </w:r>
      <w:r w:rsidRPr="00A9277D">
        <w:rPr>
          <w:rFonts w:ascii="Times New Roman" w:hAnsi="Times New Roman" w:cs="Times New Roman"/>
        </w:rPr>
        <w:t xml:space="preserve"> use, </w:t>
      </w:r>
      <w:r w:rsidR="00252E0D" w:rsidRPr="00A9277D">
        <w:rPr>
          <w:rFonts w:ascii="Times New Roman" w:hAnsi="Times New Roman" w:cs="Times New Roman"/>
        </w:rPr>
        <w:t xml:space="preserve">with </w:t>
      </w:r>
      <w:r w:rsidR="002E5D09" w:rsidRPr="00A9277D">
        <w:rPr>
          <w:rFonts w:ascii="Times New Roman" w:hAnsi="Times New Roman" w:cs="Times New Roman"/>
        </w:rPr>
        <w:t>464</w:t>
      </w:r>
      <w:r w:rsidR="00252E0D" w:rsidRPr="00A9277D">
        <w:rPr>
          <w:rFonts w:ascii="Times New Roman" w:hAnsi="Times New Roman" w:cs="Times New Roman"/>
        </w:rPr>
        <w:t xml:space="preserve"> million</w:t>
      </w:r>
      <w:r w:rsidR="002E5D09" w:rsidRPr="00A9277D">
        <w:rPr>
          <w:rFonts w:ascii="Times New Roman" w:hAnsi="Times New Roman" w:cs="Times New Roman"/>
        </w:rPr>
        <w:t xml:space="preserve"> citizens accessing the </w:t>
      </w:r>
      <w:r w:rsidR="00252E0D" w:rsidRPr="00A9277D">
        <w:rPr>
          <w:rFonts w:ascii="Times New Roman" w:hAnsi="Times New Roman" w:cs="Times New Roman"/>
        </w:rPr>
        <w:t xml:space="preserve">Internet </w:t>
      </w:r>
      <w:r w:rsidR="002E5D09" w:rsidRPr="00A9277D">
        <w:rPr>
          <w:rFonts w:ascii="Times New Roman" w:hAnsi="Times New Roman" w:cs="Times New Roman"/>
        </w:rPr>
        <w:t>via smartphones or other wireless devices</w:t>
      </w:r>
      <w:r w:rsidR="009B61AD" w:rsidRPr="00A9277D">
        <w:rPr>
          <w:rFonts w:ascii="Times New Roman" w:hAnsi="Times New Roman" w:cs="Times New Roman"/>
        </w:rPr>
        <w:t xml:space="preserve"> (Yum</w:t>
      </w:r>
      <w:r w:rsidR="000D2B20" w:rsidRPr="00A9277D">
        <w:rPr>
          <w:rFonts w:ascii="Times New Roman" w:hAnsi="Times New Roman" w:cs="Times New Roman"/>
        </w:rPr>
        <w:t xml:space="preserve"> 2013)</w:t>
      </w:r>
      <w:r w:rsidRPr="00A9277D">
        <w:rPr>
          <w:rFonts w:ascii="Times New Roman" w:hAnsi="Times New Roman" w:cs="Times New Roman"/>
        </w:rPr>
        <w:t xml:space="preserve">. </w:t>
      </w:r>
      <w:r w:rsidR="007D53F6" w:rsidRPr="00A9277D">
        <w:rPr>
          <w:rFonts w:ascii="Times New Roman" w:hAnsi="Times New Roman" w:cs="Times New Roman"/>
        </w:rPr>
        <w:t>Despite the censoring of</w:t>
      </w:r>
      <w:r w:rsidR="002E5D09" w:rsidRPr="00A9277D">
        <w:rPr>
          <w:rFonts w:ascii="Times New Roman" w:hAnsi="Times New Roman" w:cs="Times New Roman"/>
        </w:rPr>
        <w:t xml:space="preserve"> social </w:t>
      </w:r>
      <w:r w:rsidR="00674A25" w:rsidRPr="00A9277D">
        <w:rPr>
          <w:rFonts w:ascii="Times New Roman" w:hAnsi="Times New Roman" w:cs="Times New Roman"/>
        </w:rPr>
        <w:t>networks</w:t>
      </w:r>
      <w:r w:rsidR="002E5D09" w:rsidRPr="00A9277D">
        <w:rPr>
          <w:rFonts w:ascii="Times New Roman" w:hAnsi="Times New Roman" w:cs="Times New Roman"/>
        </w:rPr>
        <w:t xml:space="preserve"> </w:t>
      </w:r>
      <w:r w:rsidR="00252E0D" w:rsidRPr="00A9277D">
        <w:rPr>
          <w:rFonts w:ascii="Times New Roman" w:hAnsi="Times New Roman" w:cs="Times New Roman"/>
        </w:rPr>
        <w:t xml:space="preserve">such as </w:t>
      </w:r>
      <w:r w:rsidR="002E5D09" w:rsidRPr="00A9277D">
        <w:rPr>
          <w:rFonts w:ascii="Times New Roman" w:hAnsi="Times New Roman" w:cs="Times New Roman"/>
        </w:rPr>
        <w:t xml:space="preserve">Facebook </w:t>
      </w:r>
      <w:r w:rsidR="007D53F6" w:rsidRPr="00A9277D">
        <w:rPr>
          <w:rFonts w:ascii="Times New Roman" w:hAnsi="Times New Roman" w:cs="Times New Roman"/>
        </w:rPr>
        <w:t xml:space="preserve">and Twitter, </w:t>
      </w:r>
      <w:proofErr w:type="spellStart"/>
      <w:r w:rsidR="002A6521" w:rsidRPr="00A9277D">
        <w:rPr>
          <w:rFonts w:ascii="Times New Roman" w:hAnsi="Times New Roman" w:cs="Times New Roman"/>
        </w:rPr>
        <w:t>Sina</w:t>
      </w:r>
      <w:proofErr w:type="spellEnd"/>
      <w:r w:rsidR="002A6521" w:rsidRPr="00A9277D">
        <w:rPr>
          <w:rFonts w:ascii="Times New Roman" w:hAnsi="Times New Roman" w:cs="Times New Roman"/>
        </w:rPr>
        <w:t xml:space="preserve"> </w:t>
      </w:r>
      <w:r w:rsidR="002E5D09" w:rsidRPr="00A9277D">
        <w:rPr>
          <w:rFonts w:ascii="Times New Roman" w:hAnsi="Times New Roman" w:cs="Times New Roman"/>
        </w:rPr>
        <w:t>Weibo (</w:t>
      </w:r>
      <w:r w:rsidR="00252E0D" w:rsidRPr="00A9277D">
        <w:rPr>
          <w:rFonts w:ascii="Times New Roman" w:hAnsi="Times New Roman" w:cs="Times New Roman"/>
        </w:rPr>
        <w:t>China’s</w:t>
      </w:r>
      <w:r w:rsidR="002E5D09" w:rsidRPr="00A9277D">
        <w:rPr>
          <w:rFonts w:ascii="Times New Roman" w:hAnsi="Times New Roman" w:cs="Times New Roman"/>
        </w:rPr>
        <w:t xml:space="preserve"> equivalent </w:t>
      </w:r>
      <w:r w:rsidR="00252E0D" w:rsidRPr="00A9277D">
        <w:rPr>
          <w:rFonts w:ascii="Times New Roman" w:hAnsi="Times New Roman" w:cs="Times New Roman"/>
        </w:rPr>
        <w:t>to</w:t>
      </w:r>
      <w:r w:rsidR="002E5D09" w:rsidRPr="00A9277D">
        <w:rPr>
          <w:rFonts w:ascii="Times New Roman" w:hAnsi="Times New Roman" w:cs="Times New Roman"/>
        </w:rPr>
        <w:t xml:space="preserve"> Twitter) </w:t>
      </w:r>
      <w:r w:rsidR="007D53F6" w:rsidRPr="00A9277D">
        <w:rPr>
          <w:rFonts w:ascii="Times New Roman" w:hAnsi="Times New Roman" w:cs="Times New Roman"/>
        </w:rPr>
        <w:t xml:space="preserve">and WeChat </w:t>
      </w:r>
      <w:r w:rsidR="00BD009E" w:rsidRPr="00A9277D">
        <w:rPr>
          <w:rFonts w:ascii="Times New Roman" w:hAnsi="Times New Roman" w:cs="Times New Roman"/>
        </w:rPr>
        <w:t>(</w:t>
      </w:r>
      <w:r w:rsidR="00252E0D" w:rsidRPr="00A9277D">
        <w:rPr>
          <w:rFonts w:ascii="Times New Roman" w:hAnsi="Times New Roman" w:cs="Times New Roman"/>
        </w:rPr>
        <w:t xml:space="preserve">a </w:t>
      </w:r>
      <w:r w:rsidR="00BD009E" w:rsidRPr="00A9277D">
        <w:rPr>
          <w:rFonts w:ascii="Times New Roman" w:hAnsi="Times New Roman" w:cs="Times New Roman"/>
        </w:rPr>
        <w:t>mobile messaging app</w:t>
      </w:r>
      <w:r w:rsidR="00252E0D" w:rsidRPr="00A9277D">
        <w:rPr>
          <w:rFonts w:ascii="Times New Roman" w:hAnsi="Times New Roman" w:cs="Times New Roman"/>
        </w:rPr>
        <w:t>lication</w:t>
      </w:r>
      <w:r w:rsidR="00BD009E" w:rsidRPr="00A9277D">
        <w:rPr>
          <w:rFonts w:ascii="Times New Roman" w:hAnsi="Times New Roman" w:cs="Times New Roman"/>
        </w:rPr>
        <w:t xml:space="preserve">) </w:t>
      </w:r>
      <w:r w:rsidR="00252E0D" w:rsidRPr="00A9277D">
        <w:rPr>
          <w:rFonts w:ascii="Times New Roman" w:hAnsi="Times New Roman" w:cs="Times New Roman"/>
        </w:rPr>
        <w:t xml:space="preserve">have become </w:t>
      </w:r>
      <w:r w:rsidR="007D53F6" w:rsidRPr="00A9277D">
        <w:rPr>
          <w:rFonts w:ascii="Times New Roman" w:hAnsi="Times New Roman" w:cs="Times New Roman"/>
        </w:rPr>
        <w:t>popular</w:t>
      </w:r>
      <w:r w:rsidR="0019526B" w:rsidRPr="00A9277D">
        <w:rPr>
          <w:rFonts w:ascii="Times New Roman" w:hAnsi="Times New Roman" w:cs="Times New Roman"/>
        </w:rPr>
        <w:t xml:space="preserve"> due to the</w:t>
      </w:r>
      <w:r w:rsidR="00252E0D" w:rsidRPr="00A9277D">
        <w:rPr>
          <w:rFonts w:ascii="Times New Roman" w:hAnsi="Times New Roman" w:cs="Times New Roman"/>
        </w:rPr>
        <w:t>ir enabling of</w:t>
      </w:r>
      <w:r w:rsidR="0019526B" w:rsidRPr="00A9277D">
        <w:rPr>
          <w:rFonts w:ascii="Times New Roman" w:hAnsi="Times New Roman" w:cs="Times New Roman"/>
        </w:rPr>
        <w:t xml:space="preserve"> immediate </w:t>
      </w:r>
      <w:r w:rsidR="00252E0D" w:rsidRPr="00A9277D">
        <w:rPr>
          <w:rFonts w:ascii="Times New Roman" w:hAnsi="Times New Roman" w:cs="Times New Roman"/>
        </w:rPr>
        <w:t xml:space="preserve">user </w:t>
      </w:r>
      <w:r w:rsidR="0019526B" w:rsidRPr="00A9277D">
        <w:rPr>
          <w:rFonts w:ascii="Times New Roman" w:hAnsi="Times New Roman" w:cs="Times New Roman"/>
        </w:rPr>
        <w:t>experience and interaction</w:t>
      </w:r>
      <w:r w:rsidR="009B61AD" w:rsidRPr="00A9277D">
        <w:rPr>
          <w:rFonts w:ascii="Times New Roman" w:hAnsi="Times New Roman" w:cs="Times New Roman"/>
        </w:rPr>
        <w:t xml:space="preserve"> (</w:t>
      </w:r>
      <w:proofErr w:type="spellStart"/>
      <w:r w:rsidR="009B61AD" w:rsidRPr="00A9277D">
        <w:rPr>
          <w:rFonts w:ascii="Times New Roman" w:hAnsi="Times New Roman" w:cs="Times New Roman"/>
        </w:rPr>
        <w:t>Heggestuen</w:t>
      </w:r>
      <w:proofErr w:type="spellEnd"/>
      <w:r w:rsidR="002A6521" w:rsidRPr="00A9277D">
        <w:rPr>
          <w:rFonts w:ascii="Times New Roman" w:hAnsi="Times New Roman" w:cs="Times New Roman"/>
        </w:rPr>
        <w:t xml:space="preserve"> 2013)</w:t>
      </w:r>
      <w:r w:rsidR="007D53F6" w:rsidRPr="00A9277D">
        <w:rPr>
          <w:rFonts w:ascii="Times New Roman" w:hAnsi="Times New Roman" w:cs="Times New Roman"/>
        </w:rPr>
        <w:t xml:space="preserve">. </w:t>
      </w:r>
      <w:r w:rsidR="000D58E3" w:rsidRPr="00A9277D">
        <w:rPr>
          <w:rFonts w:ascii="Times New Roman" w:hAnsi="Times New Roman" w:cs="Times New Roman"/>
        </w:rPr>
        <w:t xml:space="preserve">For </w:t>
      </w:r>
      <w:r w:rsidR="00252E0D" w:rsidRPr="00A9277D">
        <w:rPr>
          <w:rFonts w:ascii="Times New Roman" w:hAnsi="Times New Roman" w:cs="Times New Roman"/>
        </w:rPr>
        <w:t>businesses</w:t>
      </w:r>
      <w:r w:rsidR="000D58E3" w:rsidRPr="00A9277D">
        <w:rPr>
          <w:rFonts w:ascii="Times New Roman" w:hAnsi="Times New Roman" w:cs="Times New Roman"/>
        </w:rPr>
        <w:t>, the ability to</w:t>
      </w:r>
      <w:r w:rsidR="00252E0D" w:rsidRPr="00A9277D">
        <w:rPr>
          <w:rFonts w:ascii="Times New Roman" w:hAnsi="Times New Roman" w:cs="Times New Roman"/>
        </w:rPr>
        <w:t xml:space="preserve"> obtain</w:t>
      </w:r>
      <w:r w:rsidR="000D58E3" w:rsidRPr="00A9277D">
        <w:rPr>
          <w:rFonts w:ascii="Times New Roman" w:hAnsi="Times New Roman" w:cs="Times New Roman"/>
        </w:rPr>
        <w:t xml:space="preserve"> information </w:t>
      </w:r>
      <w:r w:rsidR="0029186B" w:rsidRPr="00A9277D">
        <w:rPr>
          <w:rFonts w:ascii="Times New Roman" w:hAnsi="Times New Roman" w:cs="Times New Roman"/>
        </w:rPr>
        <w:t xml:space="preserve">from and </w:t>
      </w:r>
      <w:r w:rsidR="00252E0D" w:rsidRPr="00A9277D">
        <w:rPr>
          <w:rFonts w:ascii="Times New Roman" w:hAnsi="Times New Roman" w:cs="Times New Roman"/>
        </w:rPr>
        <w:t xml:space="preserve">disseminate information </w:t>
      </w:r>
      <w:r w:rsidR="000D58E3" w:rsidRPr="00A9277D">
        <w:rPr>
          <w:rFonts w:ascii="Times New Roman" w:hAnsi="Times New Roman" w:cs="Times New Roman"/>
        </w:rPr>
        <w:t>to</w:t>
      </w:r>
      <w:r w:rsidR="0029186B" w:rsidRPr="00A9277D">
        <w:rPr>
          <w:rFonts w:ascii="Times New Roman" w:hAnsi="Times New Roman" w:cs="Times New Roman"/>
        </w:rPr>
        <w:t xml:space="preserve"> a wider audience</w:t>
      </w:r>
      <w:r w:rsidR="000D58E3" w:rsidRPr="00A9277D">
        <w:rPr>
          <w:rFonts w:ascii="Times New Roman" w:hAnsi="Times New Roman" w:cs="Times New Roman"/>
        </w:rPr>
        <w:t xml:space="preserve"> and </w:t>
      </w:r>
      <w:r w:rsidR="00252E0D" w:rsidRPr="00A9277D">
        <w:rPr>
          <w:rFonts w:ascii="Times New Roman" w:hAnsi="Times New Roman" w:cs="Times New Roman"/>
        </w:rPr>
        <w:t xml:space="preserve">the ability </w:t>
      </w:r>
      <w:r w:rsidR="002E5D09" w:rsidRPr="00A9277D">
        <w:rPr>
          <w:rFonts w:ascii="Times New Roman" w:hAnsi="Times New Roman" w:cs="Times New Roman"/>
        </w:rPr>
        <w:t xml:space="preserve">to integrate different channels as part of </w:t>
      </w:r>
      <w:r w:rsidR="00D74F39" w:rsidRPr="00A9277D">
        <w:rPr>
          <w:rFonts w:ascii="Times New Roman" w:hAnsi="Times New Roman" w:cs="Times New Roman"/>
        </w:rPr>
        <w:t>the</w:t>
      </w:r>
      <w:r w:rsidR="00252E0D" w:rsidRPr="00A9277D">
        <w:rPr>
          <w:rFonts w:ascii="Times New Roman" w:hAnsi="Times New Roman" w:cs="Times New Roman"/>
        </w:rPr>
        <w:t>ir</w:t>
      </w:r>
      <w:r w:rsidR="00D74F39" w:rsidRPr="00A9277D">
        <w:rPr>
          <w:rFonts w:ascii="Times New Roman" w:hAnsi="Times New Roman" w:cs="Times New Roman"/>
        </w:rPr>
        <w:t xml:space="preserve"> </w:t>
      </w:r>
      <w:r w:rsidR="002E5D09" w:rsidRPr="00A9277D">
        <w:rPr>
          <w:rFonts w:ascii="Times New Roman" w:hAnsi="Times New Roman" w:cs="Times New Roman"/>
        </w:rPr>
        <w:t xml:space="preserve">marketing </w:t>
      </w:r>
      <w:r w:rsidR="000D58E3" w:rsidRPr="00A9277D">
        <w:rPr>
          <w:rFonts w:ascii="Times New Roman" w:hAnsi="Times New Roman" w:cs="Times New Roman"/>
        </w:rPr>
        <w:t>programs</w:t>
      </w:r>
      <w:r w:rsidR="002E5D09" w:rsidRPr="00A9277D">
        <w:rPr>
          <w:rFonts w:ascii="Times New Roman" w:hAnsi="Times New Roman" w:cs="Times New Roman"/>
        </w:rPr>
        <w:t xml:space="preserve"> </w:t>
      </w:r>
      <w:r w:rsidR="00A31C73" w:rsidRPr="00A9277D">
        <w:rPr>
          <w:rFonts w:ascii="Times New Roman" w:hAnsi="Times New Roman" w:cs="Times New Roman"/>
        </w:rPr>
        <w:t>are</w:t>
      </w:r>
      <w:r w:rsidR="00252E0D" w:rsidRPr="00A9277D">
        <w:rPr>
          <w:rFonts w:ascii="Times New Roman" w:hAnsi="Times New Roman" w:cs="Times New Roman"/>
        </w:rPr>
        <w:t xml:space="preserve"> </w:t>
      </w:r>
      <w:r w:rsidR="000D58E3" w:rsidRPr="00A9277D">
        <w:rPr>
          <w:rFonts w:ascii="Times New Roman" w:hAnsi="Times New Roman" w:cs="Times New Roman"/>
        </w:rPr>
        <w:t xml:space="preserve">critical </w:t>
      </w:r>
      <w:r w:rsidR="00252E0D" w:rsidRPr="00A9277D">
        <w:rPr>
          <w:rFonts w:ascii="Times New Roman" w:hAnsi="Times New Roman" w:cs="Times New Roman"/>
        </w:rPr>
        <w:t xml:space="preserve">in </w:t>
      </w:r>
      <w:r w:rsidR="000D58E3" w:rsidRPr="00A9277D">
        <w:rPr>
          <w:rFonts w:ascii="Times New Roman" w:hAnsi="Times New Roman" w:cs="Times New Roman"/>
        </w:rPr>
        <w:t>develop</w:t>
      </w:r>
      <w:r w:rsidR="00252E0D" w:rsidRPr="00A9277D">
        <w:rPr>
          <w:rFonts w:ascii="Times New Roman" w:hAnsi="Times New Roman" w:cs="Times New Roman"/>
        </w:rPr>
        <w:t>ing</w:t>
      </w:r>
      <w:r w:rsidR="000D58E3" w:rsidRPr="00A9277D">
        <w:rPr>
          <w:rFonts w:ascii="Times New Roman" w:hAnsi="Times New Roman" w:cs="Times New Roman"/>
        </w:rPr>
        <w:t xml:space="preserve"> successful </w:t>
      </w:r>
      <w:r w:rsidR="0034333F" w:rsidRPr="00A9277D">
        <w:rPr>
          <w:rFonts w:ascii="Times New Roman" w:hAnsi="Times New Roman" w:cs="Times New Roman"/>
        </w:rPr>
        <w:t xml:space="preserve">social media </w:t>
      </w:r>
      <w:r w:rsidR="00CB65E9" w:rsidRPr="00A9277D">
        <w:rPr>
          <w:rFonts w:ascii="Times New Roman" w:hAnsi="Times New Roman" w:cs="Times New Roman"/>
        </w:rPr>
        <w:t>branding strategies</w:t>
      </w:r>
      <w:r w:rsidR="009B61AD" w:rsidRPr="00A9277D">
        <w:rPr>
          <w:rFonts w:ascii="Times New Roman" w:hAnsi="Times New Roman" w:cs="Times New Roman"/>
        </w:rPr>
        <w:t xml:space="preserve"> (Kim </w:t>
      </w:r>
      <w:r w:rsidR="000030B6">
        <w:rPr>
          <w:rFonts w:ascii="Times New Roman" w:hAnsi="Times New Roman" w:cs="Times New Roman"/>
        </w:rPr>
        <w:t>&amp;</w:t>
      </w:r>
      <w:r w:rsidR="009B61AD" w:rsidRPr="00A9277D">
        <w:rPr>
          <w:rFonts w:ascii="Times New Roman" w:hAnsi="Times New Roman" w:cs="Times New Roman"/>
        </w:rPr>
        <w:t xml:space="preserve"> </w:t>
      </w:r>
      <w:proofErr w:type="spellStart"/>
      <w:r w:rsidR="009B61AD" w:rsidRPr="00A9277D">
        <w:rPr>
          <w:rFonts w:ascii="Times New Roman" w:hAnsi="Times New Roman" w:cs="Times New Roman"/>
        </w:rPr>
        <w:t>Ko</w:t>
      </w:r>
      <w:proofErr w:type="spellEnd"/>
      <w:r w:rsidR="005F2982" w:rsidRPr="00A9277D">
        <w:rPr>
          <w:rFonts w:ascii="Times New Roman" w:hAnsi="Times New Roman" w:cs="Times New Roman"/>
        </w:rPr>
        <w:t xml:space="preserve"> 2012</w:t>
      </w:r>
      <w:r w:rsidR="00E13A5E" w:rsidRPr="00A9277D">
        <w:rPr>
          <w:rFonts w:ascii="Times New Roman" w:hAnsi="Times New Roman" w:cs="Times New Roman"/>
        </w:rPr>
        <w:t xml:space="preserve">; Rapp, </w:t>
      </w:r>
      <w:proofErr w:type="spellStart"/>
      <w:r w:rsidR="00E13A5E" w:rsidRPr="00A9277D">
        <w:rPr>
          <w:rFonts w:ascii="Times New Roman" w:hAnsi="Times New Roman" w:cs="Times New Roman"/>
        </w:rPr>
        <w:t>Beitelspacher</w:t>
      </w:r>
      <w:proofErr w:type="spellEnd"/>
      <w:r w:rsidR="00E13A5E" w:rsidRPr="00A9277D">
        <w:rPr>
          <w:rFonts w:ascii="Times New Roman" w:hAnsi="Times New Roman" w:cs="Times New Roman"/>
        </w:rPr>
        <w:t xml:space="preserve">, Grewal, </w:t>
      </w:r>
      <w:r w:rsidR="000030B6">
        <w:rPr>
          <w:rFonts w:ascii="Times New Roman" w:hAnsi="Times New Roman" w:cs="Times New Roman"/>
        </w:rPr>
        <w:t>&amp;</w:t>
      </w:r>
      <w:r w:rsidR="00E13A5E" w:rsidRPr="00A9277D">
        <w:rPr>
          <w:rFonts w:ascii="Times New Roman" w:hAnsi="Times New Roman" w:cs="Times New Roman"/>
        </w:rPr>
        <w:t xml:space="preserve"> Hughes 2013</w:t>
      </w:r>
      <w:r w:rsidR="005F2982" w:rsidRPr="00A9277D">
        <w:rPr>
          <w:rFonts w:ascii="Times New Roman" w:hAnsi="Times New Roman" w:cs="Times New Roman"/>
        </w:rPr>
        <w:t>)</w:t>
      </w:r>
      <w:r w:rsidR="000D58E3" w:rsidRPr="00A9277D">
        <w:rPr>
          <w:rFonts w:ascii="Times New Roman" w:hAnsi="Times New Roman" w:cs="Times New Roman"/>
        </w:rPr>
        <w:t>.</w:t>
      </w:r>
      <w:r w:rsidR="002E5D09" w:rsidRPr="00A9277D">
        <w:rPr>
          <w:rFonts w:ascii="Times New Roman" w:hAnsi="Times New Roman" w:cs="Times New Roman"/>
        </w:rPr>
        <w:t xml:space="preserve"> </w:t>
      </w:r>
    </w:p>
    <w:p w14:paraId="11A063C7" w14:textId="77777777" w:rsidR="003354DB" w:rsidRDefault="003354DB" w:rsidP="003354DB">
      <w:pPr>
        <w:autoSpaceDE w:val="0"/>
        <w:autoSpaceDN w:val="0"/>
        <w:adjustRightInd w:val="0"/>
        <w:spacing w:line="480" w:lineRule="auto"/>
        <w:rPr>
          <w:rFonts w:ascii="Times New Roman" w:hAnsi="Times New Roman" w:cs="Times New Roman"/>
        </w:rPr>
      </w:pPr>
    </w:p>
    <w:p w14:paraId="520019CD" w14:textId="293258BE" w:rsidR="00905171" w:rsidRPr="00A9277D" w:rsidRDefault="00614117" w:rsidP="003354DB">
      <w:pPr>
        <w:autoSpaceDE w:val="0"/>
        <w:autoSpaceDN w:val="0"/>
        <w:adjustRightInd w:val="0"/>
        <w:spacing w:line="480" w:lineRule="auto"/>
        <w:rPr>
          <w:rFonts w:ascii="Times New Roman" w:hAnsi="Times New Roman" w:cs="Times New Roman"/>
        </w:rPr>
      </w:pPr>
      <w:r w:rsidRPr="00A9277D">
        <w:rPr>
          <w:rFonts w:ascii="Times New Roman" w:hAnsi="Times New Roman" w:cs="Times New Roman"/>
        </w:rPr>
        <w:t xml:space="preserve">Scholars </w:t>
      </w:r>
      <w:r w:rsidR="00A37F83" w:rsidRPr="00A9277D">
        <w:rPr>
          <w:rFonts w:ascii="Times New Roman" w:hAnsi="Times New Roman" w:cs="Times New Roman"/>
        </w:rPr>
        <w:t xml:space="preserve">argue </w:t>
      </w:r>
      <w:r w:rsidRPr="00A9277D">
        <w:rPr>
          <w:rFonts w:ascii="Times New Roman" w:hAnsi="Times New Roman" w:cs="Times New Roman"/>
        </w:rPr>
        <w:t xml:space="preserve">that the success of </w:t>
      </w:r>
      <w:r w:rsidR="00EA6237" w:rsidRPr="00A9277D">
        <w:rPr>
          <w:rFonts w:ascii="Times New Roman" w:hAnsi="Times New Roman" w:cs="Times New Roman"/>
        </w:rPr>
        <w:t>online technology</w:t>
      </w:r>
      <w:r w:rsidRPr="00A9277D">
        <w:rPr>
          <w:rFonts w:ascii="Times New Roman" w:hAnsi="Times New Roman" w:cs="Times New Roman"/>
        </w:rPr>
        <w:t xml:space="preserve"> </w:t>
      </w:r>
      <w:r w:rsidR="006F70F5" w:rsidRPr="00A9277D">
        <w:rPr>
          <w:rFonts w:ascii="Times New Roman" w:hAnsi="Times New Roman" w:cs="Times New Roman"/>
        </w:rPr>
        <w:t xml:space="preserve">ventures </w:t>
      </w:r>
      <w:r w:rsidR="00A37F83" w:rsidRPr="00A9277D">
        <w:rPr>
          <w:rFonts w:ascii="Times New Roman" w:hAnsi="Times New Roman" w:cs="Times New Roman"/>
        </w:rPr>
        <w:t>is due to their</w:t>
      </w:r>
      <w:r w:rsidRPr="00A9277D">
        <w:rPr>
          <w:rFonts w:ascii="Times New Roman" w:hAnsi="Times New Roman" w:cs="Times New Roman"/>
        </w:rPr>
        <w:t xml:space="preserve"> alertness to market opportunities and </w:t>
      </w:r>
      <w:r w:rsidR="00DA7443" w:rsidRPr="00A9277D">
        <w:rPr>
          <w:rFonts w:ascii="Times New Roman" w:hAnsi="Times New Roman" w:cs="Times New Roman"/>
        </w:rPr>
        <w:t xml:space="preserve">an </w:t>
      </w:r>
      <w:r w:rsidRPr="00A9277D">
        <w:rPr>
          <w:rFonts w:ascii="Times New Roman" w:hAnsi="Times New Roman" w:cs="Times New Roman"/>
        </w:rPr>
        <w:t>understanding</w:t>
      </w:r>
      <w:r w:rsidR="000C0BE0" w:rsidRPr="00A9277D">
        <w:rPr>
          <w:rFonts w:ascii="Times New Roman" w:hAnsi="Times New Roman" w:cs="Times New Roman"/>
        </w:rPr>
        <w:t xml:space="preserve"> of </w:t>
      </w:r>
      <w:r w:rsidR="00A37F83" w:rsidRPr="00A9277D">
        <w:rPr>
          <w:rFonts w:ascii="Times New Roman" w:hAnsi="Times New Roman" w:cs="Times New Roman"/>
        </w:rPr>
        <w:t xml:space="preserve">their </w:t>
      </w:r>
      <w:r w:rsidR="00B03D2C" w:rsidRPr="00A9277D">
        <w:rPr>
          <w:rFonts w:ascii="Times New Roman" w:hAnsi="Times New Roman" w:cs="Times New Roman"/>
        </w:rPr>
        <w:t>customers</w:t>
      </w:r>
      <w:r w:rsidRPr="00A9277D">
        <w:rPr>
          <w:rFonts w:ascii="Times New Roman" w:hAnsi="Times New Roman" w:cs="Times New Roman"/>
        </w:rPr>
        <w:t xml:space="preserve"> (</w:t>
      </w:r>
      <w:r w:rsidR="00505721" w:rsidRPr="00A9277D">
        <w:rPr>
          <w:rFonts w:ascii="Times New Roman" w:hAnsi="Times New Roman" w:cs="Times New Roman"/>
        </w:rPr>
        <w:t xml:space="preserve">Oliveira </w:t>
      </w:r>
      <w:r w:rsidR="00A10835">
        <w:rPr>
          <w:rFonts w:ascii="Times New Roman" w:hAnsi="Times New Roman" w:cs="Times New Roman"/>
        </w:rPr>
        <w:t>&amp;</w:t>
      </w:r>
      <w:r w:rsidR="00505721" w:rsidRPr="00A9277D">
        <w:rPr>
          <w:rFonts w:ascii="Times New Roman" w:hAnsi="Times New Roman" w:cs="Times New Roman"/>
        </w:rPr>
        <w:t xml:space="preserve"> von Hippel</w:t>
      </w:r>
      <w:r w:rsidR="00A04A2B" w:rsidRPr="00A9277D">
        <w:rPr>
          <w:rFonts w:ascii="Times New Roman" w:hAnsi="Times New Roman" w:cs="Times New Roman"/>
        </w:rPr>
        <w:t xml:space="preserve"> 2011</w:t>
      </w:r>
      <w:r w:rsidR="00505721" w:rsidRPr="00A9277D">
        <w:rPr>
          <w:rFonts w:ascii="Times New Roman" w:hAnsi="Times New Roman" w:cs="Times New Roman"/>
        </w:rPr>
        <w:t xml:space="preserve">; von Hippel </w:t>
      </w:r>
      <w:r w:rsidR="00505721" w:rsidRPr="004077CB">
        <w:rPr>
          <w:rFonts w:ascii="Times New Roman" w:hAnsi="Times New Roman" w:cs="Times New Roman"/>
          <w:i/>
        </w:rPr>
        <w:t>et al</w:t>
      </w:r>
      <w:r w:rsidR="00505721" w:rsidRPr="00A9277D">
        <w:rPr>
          <w:rFonts w:ascii="Times New Roman" w:hAnsi="Times New Roman" w:cs="Times New Roman"/>
        </w:rPr>
        <w:t>. 2011</w:t>
      </w:r>
      <w:r w:rsidR="00A04A2B" w:rsidRPr="00A9277D">
        <w:rPr>
          <w:rFonts w:ascii="Times New Roman" w:hAnsi="Times New Roman" w:cs="Times New Roman"/>
        </w:rPr>
        <w:t>), suggesting</w:t>
      </w:r>
      <w:r w:rsidR="0008538B" w:rsidRPr="00A9277D">
        <w:rPr>
          <w:rFonts w:ascii="Times New Roman" w:hAnsi="Times New Roman" w:cs="Times New Roman"/>
        </w:rPr>
        <w:t xml:space="preserve"> that</w:t>
      </w:r>
      <w:r w:rsidR="00917C74" w:rsidRPr="00A9277D">
        <w:rPr>
          <w:rFonts w:ascii="Times New Roman" w:hAnsi="Times New Roman" w:cs="Times New Roman"/>
        </w:rPr>
        <w:t xml:space="preserve"> such market knowledge </w:t>
      </w:r>
      <w:r w:rsidR="00735929" w:rsidRPr="00A9277D">
        <w:rPr>
          <w:rFonts w:ascii="Times New Roman" w:hAnsi="Times New Roman" w:cs="Times New Roman"/>
        </w:rPr>
        <w:t>provides</w:t>
      </w:r>
      <w:r w:rsidR="0008538B" w:rsidRPr="00A9277D">
        <w:rPr>
          <w:rFonts w:ascii="Times New Roman" w:hAnsi="Times New Roman" w:cs="Times New Roman"/>
        </w:rPr>
        <w:t xml:space="preserve"> a </w:t>
      </w:r>
      <w:r w:rsidR="00917C74" w:rsidRPr="00A9277D">
        <w:rPr>
          <w:rFonts w:ascii="Times New Roman" w:hAnsi="Times New Roman" w:cs="Times New Roman"/>
        </w:rPr>
        <w:t xml:space="preserve">source of competitive advantage (Alegre </w:t>
      </w:r>
      <w:r w:rsidR="003E7B2B" w:rsidRPr="004077CB">
        <w:rPr>
          <w:rFonts w:ascii="Times New Roman" w:hAnsi="Times New Roman" w:cs="Times New Roman"/>
          <w:i/>
        </w:rPr>
        <w:t>et al.</w:t>
      </w:r>
      <w:r w:rsidR="00917C74" w:rsidRPr="00A9277D">
        <w:rPr>
          <w:rFonts w:ascii="Times New Roman" w:hAnsi="Times New Roman" w:cs="Times New Roman"/>
        </w:rPr>
        <w:t xml:space="preserve"> 2013). </w:t>
      </w:r>
      <w:proofErr w:type="spellStart"/>
      <w:r w:rsidR="00917C74" w:rsidRPr="00A9277D">
        <w:rPr>
          <w:rFonts w:ascii="Times New Roman" w:hAnsi="Times New Roman" w:cs="Times New Roman"/>
        </w:rPr>
        <w:t>Jantunen</w:t>
      </w:r>
      <w:proofErr w:type="spellEnd"/>
      <w:r w:rsidR="00917C74" w:rsidRPr="00A9277D">
        <w:rPr>
          <w:rFonts w:ascii="Times New Roman" w:hAnsi="Times New Roman" w:cs="Times New Roman"/>
        </w:rPr>
        <w:t xml:space="preserve"> (2005) states that </w:t>
      </w:r>
      <w:r w:rsidR="0008538B" w:rsidRPr="00A9277D">
        <w:rPr>
          <w:rFonts w:ascii="Times New Roman" w:hAnsi="Times New Roman" w:cs="Times New Roman"/>
        </w:rPr>
        <w:t xml:space="preserve">incorporating market </w:t>
      </w:r>
      <w:r w:rsidR="00917C74" w:rsidRPr="00A9277D">
        <w:rPr>
          <w:rFonts w:ascii="Times New Roman" w:hAnsi="Times New Roman" w:cs="Times New Roman"/>
        </w:rPr>
        <w:t xml:space="preserve">knowledge </w:t>
      </w:r>
      <w:r w:rsidR="00A37F83" w:rsidRPr="00A9277D">
        <w:rPr>
          <w:rFonts w:ascii="Times New Roman" w:hAnsi="Times New Roman" w:cs="Times New Roman"/>
        </w:rPr>
        <w:t xml:space="preserve">into </w:t>
      </w:r>
      <w:r w:rsidR="00917C74" w:rsidRPr="00A9277D">
        <w:rPr>
          <w:rFonts w:ascii="Times New Roman" w:hAnsi="Times New Roman" w:cs="Times New Roman"/>
        </w:rPr>
        <w:t>an organization</w:t>
      </w:r>
      <w:r w:rsidR="00A37F83" w:rsidRPr="00A9277D">
        <w:rPr>
          <w:rFonts w:ascii="Times New Roman" w:hAnsi="Times New Roman" w:cs="Times New Roman"/>
        </w:rPr>
        <w:t>’s strategy acts as an</w:t>
      </w:r>
      <w:r w:rsidR="00917C74" w:rsidRPr="00A9277D">
        <w:rPr>
          <w:rFonts w:ascii="Times New Roman" w:hAnsi="Times New Roman" w:cs="Times New Roman"/>
        </w:rPr>
        <w:t xml:space="preserve"> asset</w:t>
      </w:r>
      <w:r w:rsidR="00A37F83" w:rsidRPr="00A9277D">
        <w:rPr>
          <w:rFonts w:ascii="Times New Roman" w:hAnsi="Times New Roman" w:cs="Times New Roman"/>
        </w:rPr>
        <w:t xml:space="preserve"> that helps </w:t>
      </w:r>
      <w:r w:rsidR="00917C74" w:rsidRPr="00A9277D">
        <w:rPr>
          <w:rFonts w:ascii="Times New Roman" w:hAnsi="Times New Roman" w:cs="Times New Roman"/>
        </w:rPr>
        <w:t xml:space="preserve">the firm maintain its competitive </w:t>
      </w:r>
      <w:r w:rsidR="009954CF" w:rsidRPr="00A9277D">
        <w:rPr>
          <w:rFonts w:ascii="Times New Roman" w:hAnsi="Times New Roman" w:cs="Times New Roman"/>
        </w:rPr>
        <w:t>ability</w:t>
      </w:r>
      <w:r w:rsidR="0032173E" w:rsidRPr="00A9277D">
        <w:rPr>
          <w:rFonts w:ascii="Times New Roman" w:hAnsi="Times New Roman" w:cs="Times New Roman"/>
        </w:rPr>
        <w:t>.</w:t>
      </w:r>
      <w:r w:rsidR="007B0C6B" w:rsidRPr="00A9277D">
        <w:rPr>
          <w:rFonts w:ascii="Times New Roman" w:hAnsi="Times New Roman" w:cs="Times New Roman"/>
        </w:rPr>
        <w:t xml:space="preserve"> </w:t>
      </w:r>
      <w:proofErr w:type="spellStart"/>
      <w:r w:rsidR="0032173E" w:rsidRPr="00A9277D">
        <w:rPr>
          <w:rFonts w:ascii="Times New Roman" w:hAnsi="Times New Roman" w:cs="Times New Roman"/>
        </w:rPr>
        <w:t>Cadwallader</w:t>
      </w:r>
      <w:proofErr w:type="spellEnd"/>
      <w:r w:rsidR="0032173E" w:rsidRPr="00A9277D">
        <w:rPr>
          <w:rFonts w:ascii="Times New Roman" w:hAnsi="Times New Roman" w:cs="Times New Roman"/>
        </w:rPr>
        <w:t xml:space="preserve"> </w:t>
      </w:r>
      <w:r w:rsidR="0032173E" w:rsidRPr="004077CB">
        <w:rPr>
          <w:rFonts w:ascii="Times New Roman" w:hAnsi="Times New Roman" w:cs="Times New Roman"/>
          <w:i/>
        </w:rPr>
        <w:t>et al.</w:t>
      </w:r>
      <w:r w:rsidR="0032173E" w:rsidRPr="00A9277D">
        <w:rPr>
          <w:rFonts w:ascii="Times New Roman" w:hAnsi="Times New Roman" w:cs="Times New Roman"/>
        </w:rPr>
        <w:t xml:space="preserve"> (2010) note</w:t>
      </w:r>
      <w:r w:rsidR="00917C74" w:rsidRPr="00A9277D">
        <w:rPr>
          <w:rFonts w:ascii="Times New Roman" w:hAnsi="Times New Roman" w:cs="Times New Roman"/>
        </w:rPr>
        <w:t xml:space="preserve"> that knowledge is </w:t>
      </w:r>
      <w:r w:rsidR="001C3B97" w:rsidRPr="00A9277D">
        <w:rPr>
          <w:rFonts w:ascii="Times New Roman" w:hAnsi="Times New Roman" w:cs="Times New Roman"/>
        </w:rPr>
        <w:t xml:space="preserve">a </w:t>
      </w:r>
      <w:r w:rsidR="00917C74" w:rsidRPr="00A9277D">
        <w:rPr>
          <w:rFonts w:ascii="Times New Roman" w:hAnsi="Times New Roman" w:cs="Times New Roman"/>
        </w:rPr>
        <w:t xml:space="preserve">critical </w:t>
      </w:r>
      <w:r w:rsidR="0055227A" w:rsidRPr="00A9277D">
        <w:rPr>
          <w:rFonts w:ascii="Times New Roman" w:hAnsi="Times New Roman" w:cs="Times New Roman"/>
        </w:rPr>
        <w:t>advantage</w:t>
      </w:r>
      <w:r w:rsidR="0008538B" w:rsidRPr="00A9277D">
        <w:rPr>
          <w:rFonts w:ascii="Times New Roman" w:hAnsi="Times New Roman" w:cs="Times New Roman"/>
        </w:rPr>
        <w:t xml:space="preserve"> that leads to </w:t>
      </w:r>
      <w:r w:rsidR="00917C74" w:rsidRPr="00A9277D">
        <w:rPr>
          <w:rFonts w:ascii="Times New Roman" w:hAnsi="Times New Roman" w:cs="Times New Roman"/>
        </w:rPr>
        <w:t xml:space="preserve">a firm’s </w:t>
      </w:r>
      <w:r w:rsidR="0032173E" w:rsidRPr="00A9277D">
        <w:rPr>
          <w:rFonts w:ascii="Times New Roman" w:hAnsi="Times New Roman" w:cs="Times New Roman"/>
        </w:rPr>
        <w:t>innovation activities</w:t>
      </w:r>
      <w:r w:rsidR="00917C74" w:rsidRPr="00A9277D">
        <w:rPr>
          <w:rFonts w:ascii="Times New Roman" w:hAnsi="Times New Roman" w:cs="Times New Roman"/>
        </w:rPr>
        <w:t xml:space="preserve">. </w:t>
      </w:r>
      <w:r w:rsidR="008606A4" w:rsidRPr="00A9277D">
        <w:rPr>
          <w:rFonts w:ascii="Times New Roman" w:hAnsi="Times New Roman" w:cs="Times New Roman"/>
        </w:rPr>
        <w:t>In the present study, we focus on the knowledge acquired from social media channels</w:t>
      </w:r>
      <w:r w:rsidR="00410308" w:rsidRPr="00A9277D">
        <w:rPr>
          <w:rFonts w:ascii="Times New Roman" w:hAnsi="Times New Roman" w:cs="Times New Roman"/>
        </w:rPr>
        <w:t xml:space="preserve">, which is widespread and growing and </w:t>
      </w:r>
      <w:r w:rsidR="00410308" w:rsidRPr="00A9277D">
        <w:rPr>
          <w:rFonts w:ascii="Times New Roman" w:hAnsi="Times New Roman" w:cs="Times New Roman"/>
        </w:rPr>
        <w:lastRenderedPageBreak/>
        <w:t xml:space="preserve">encompasses </w:t>
      </w:r>
      <w:r w:rsidR="00D24ABA" w:rsidRPr="00A9277D">
        <w:rPr>
          <w:rFonts w:ascii="Times New Roman" w:hAnsi="Times New Roman" w:cs="Times New Roman"/>
        </w:rPr>
        <w:t xml:space="preserve">all types of </w:t>
      </w:r>
      <w:r w:rsidR="00410308" w:rsidRPr="00A9277D">
        <w:rPr>
          <w:rFonts w:ascii="Times New Roman" w:hAnsi="Times New Roman" w:cs="Times New Roman"/>
        </w:rPr>
        <w:t xml:space="preserve">information </w:t>
      </w:r>
      <w:r w:rsidR="00C2162A" w:rsidRPr="00A9277D">
        <w:rPr>
          <w:rFonts w:ascii="Times New Roman" w:hAnsi="Times New Roman" w:cs="Times New Roman"/>
        </w:rPr>
        <w:t xml:space="preserve">about </w:t>
      </w:r>
      <w:r w:rsidR="00410308" w:rsidRPr="00A9277D">
        <w:rPr>
          <w:rFonts w:ascii="Times New Roman" w:hAnsi="Times New Roman" w:cs="Times New Roman"/>
        </w:rPr>
        <w:t>customers, suppliers, market</w:t>
      </w:r>
      <w:r w:rsidR="00D05A48" w:rsidRPr="00A9277D">
        <w:rPr>
          <w:rFonts w:ascii="Times New Roman" w:hAnsi="Times New Roman" w:cs="Times New Roman"/>
        </w:rPr>
        <w:t xml:space="preserve"> volatility, </w:t>
      </w:r>
      <w:r w:rsidR="00C2162A" w:rsidRPr="00A9277D">
        <w:rPr>
          <w:rFonts w:ascii="Times New Roman" w:hAnsi="Times New Roman" w:cs="Times New Roman"/>
        </w:rPr>
        <w:t>law</w:t>
      </w:r>
      <w:r w:rsidR="00D05A48" w:rsidRPr="00A9277D">
        <w:rPr>
          <w:rFonts w:ascii="Times New Roman" w:hAnsi="Times New Roman" w:cs="Times New Roman"/>
        </w:rPr>
        <w:t xml:space="preserve">, and anything beyond </w:t>
      </w:r>
      <w:r w:rsidR="00C2162A" w:rsidRPr="00A9277D">
        <w:rPr>
          <w:rFonts w:ascii="Times New Roman" w:hAnsi="Times New Roman" w:cs="Times New Roman"/>
        </w:rPr>
        <w:t xml:space="preserve">the information found on </w:t>
      </w:r>
      <w:r w:rsidR="00D05A48" w:rsidRPr="00A9277D">
        <w:rPr>
          <w:rFonts w:ascii="Times New Roman" w:hAnsi="Times New Roman" w:cs="Times New Roman"/>
        </w:rPr>
        <w:t xml:space="preserve">discussion forums, social networks, </w:t>
      </w:r>
      <w:r w:rsidR="00F86D59" w:rsidRPr="00A9277D">
        <w:rPr>
          <w:rFonts w:ascii="Times New Roman" w:hAnsi="Times New Roman" w:cs="Times New Roman"/>
        </w:rPr>
        <w:t xml:space="preserve">rating sites, </w:t>
      </w:r>
      <w:r w:rsidR="00D05A48" w:rsidRPr="00A9277D">
        <w:rPr>
          <w:rFonts w:ascii="Times New Roman" w:hAnsi="Times New Roman" w:cs="Times New Roman"/>
        </w:rPr>
        <w:t xml:space="preserve">blogs, </w:t>
      </w:r>
      <w:r w:rsidR="00C2162A" w:rsidRPr="00A9277D">
        <w:rPr>
          <w:rFonts w:ascii="Times New Roman" w:hAnsi="Times New Roman" w:cs="Times New Roman"/>
        </w:rPr>
        <w:t xml:space="preserve">and </w:t>
      </w:r>
      <w:r w:rsidR="00A52E65" w:rsidRPr="00A9277D">
        <w:rPr>
          <w:rFonts w:ascii="Times New Roman" w:hAnsi="Times New Roman" w:cs="Times New Roman"/>
        </w:rPr>
        <w:t xml:space="preserve">crowdfunding sites, </w:t>
      </w:r>
      <w:r w:rsidR="00F86D59" w:rsidRPr="00A9277D">
        <w:rPr>
          <w:rFonts w:ascii="Times New Roman" w:hAnsi="Times New Roman" w:cs="Times New Roman"/>
        </w:rPr>
        <w:t xml:space="preserve">among </w:t>
      </w:r>
      <w:r w:rsidR="00C2162A" w:rsidRPr="00A9277D">
        <w:rPr>
          <w:rFonts w:ascii="Times New Roman" w:hAnsi="Times New Roman" w:cs="Times New Roman"/>
        </w:rPr>
        <w:t>other online sources</w:t>
      </w:r>
      <w:r w:rsidR="008606A4" w:rsidRPr="00A9277D">
        <w:rPr>
          <w:rFonts w:ascii="Times New Roman" w:hAnsi="Times New Roman" w:cs="Times New Roman"/>
        </w:rPr>
        <w:t xml:space="preserve">. </w:t>
      </w:r>
    </w:p>
    <w:p w14:paraId="512073ED" w14:textId="77777777" w:rsidR="003354DB" w:rsidRDefault="003354DB" w:rsidP="003354DB">
      <w:pPr>
        <w:autoSpaceDE w:val="0"/>
        <w:autoSpaceDN w:val="0"/>
        <w:adjustRightInd w:val="0"/>
        <w:spacing w:line="480" w:lineRule="auto"/>
        <w:rPr>
          <w:rFonts w:ascii="Times New Roman" w:hAnsi="Times New Roman" w:cs="Times New Roman"/>
        </w:rPr>
      </w:pPr>
    </w:p>
    <w:p w14:paraId="27BBC6C1" w14:textId="0A3F0EE0" w:rsidR="002B65D8" w:rsidRPr="00A9277D" w:rsidRDefault="00147FF6" w:rsidP="003354DB">
      <w:pPr>
        <w:autoSpaceDE w:val="0"/>
        <w:autoSpaceDN w:val="0"/>
        <w:adjustRightInd w:val="0"/>
        <w:spacing w:line="480" w:lineRule="auto"/>
        <w:rPr>
          <w:rFonts w:ascii="Times New Roman" w:hAnsi="Times New Roman" w:cs="Times New Roman"/>
        </w:rPr>
      </w:pPr>
      <w:r w:rsidRPr="00A9277D">
        <w:rPr>
          <w:rFonts w:ascii="Times New Roman" w:hAnsi="Times New Roman" w:cs="Times New Roman"/>
        </w:rPr>
        <w:t xml:space="preserve">Despite the importance of social media market knowledge and subsequent innovation activities, we note a research gap in the literature on knowledge acquisition </w:t>
      </w:r>
      <w:r w:rsidR="00C2162A" w:rsidRPr="00A9277D">
        <w:rPr>
          <w:rFonts w:ascii="Times New Roman" w:hAnsi="Times New Roman" w:cs="Times New Roman"/>
        </w:rPr>
        <w:t xml:space="preserve">garnered </w:t>
      </w:r>
      <w:r w:rsidRPr="00A9277D">
        <w:rPr>
          <w:rFonts w:ascii="Times New Roman" w:hAnsi="Times New Roman" w:cs="Times New Roman"/>
        </w:rPr>
        <w:t>from social media and market orientation in relation to brand innovation, particularly in the social</w:t>
      </w:r>
      <w:r w:rsidR="00B128FC" w:rsidRPr="00A9277D">
        <w:rPr>
          <w:rFonts w:ascii="Times New Roman" w:hAnsi="Times New Roman" w:cs="Times New Roman"/>
        </w:rPr>
        <w:t xml:space="preserve"> media context (Kim </w:t>
      </w:r>
      <w:r w:rsidR="00A10835">
        <w:rPr>
          <w:rFonts w:ascii="Times New Roman" w:hAnsi="Times New Roman" w:cs="Times New Roman"/>
        </w:rPr>
        <w:t>&amp;</w:t>
      </w:r>
      <w:r w:rsidR="00B128FC" w:rsidRPr="00A9277D">
        <w:rPr>
          <w:rFonts w:ascii="Times New Roman" w:hAnsi="Times New Roman" w:cs="Times New Roman"/>
        </w:rPr>
        <w:t xml:space="preserve"> </w:t>
      </w:r>
      <w:proofErr w:type="spellStart"/>
      <w:r w:rsidR="00B128FC" w:rsidRPr="00A9277D">
        <w:rPr>
          <w:rFonts w:ascii="Times New Roman" w:hAnsi="Times New Roman" w:cs="Times New Roman"/>
        </w:rPr>
        <w:t>Ko</w:t>
      </w:r>
      <w:proofErr w:type="spellEnd"/>
      <w:r w:rsidR="00B128FC" w:rsidRPr="00A9277D">
        <w:rPr>
          <w:rFonts w:ascii="Times New Roman" w:hAnsi="Times New Roman" w:cs="Times New Roman"/>
        </w:rPr>
        <w:t xml:space="preserve"> 2012</w:t>
      </w:r>
      <w:r w:rsidRPr="00A9277D">
        <w:rPr>
          <w:rFonts w:ascii="Times New Roman" w:hAnsi="Times New Roman" w:cs="Times New Roman"/>
        </w:rPr>
        <w:t xml:space="preserve">). Researchers consider the acquisition of knowledge and </w:t>
      </w:r>
      <w:r w:rsidR="00C2162A" w:rsidRPr="00A9277D">
        <w:rPr>
          <w:rFonts w:ascii="Times New Roman" w:hAnsi="Times New Roman" w:cs="Times New Roman"/>
        </w:rPr>
        <w:t xml:space="preserve">the way in which a company orients itself in the </w:t>
      </w:r>
      <w:r w:rsidRPr="00A9277D">
        <w:rPr>
          <w:rFonts w:ascii="Times New Roman" w:hAnsi="Times New Roman" w:cs="Times New Roman"/>
        </w:rPr>
        <w:t>market as important firm-level activities</w:t>
      </w:r>
      <w:r w:rsidR="00C2162A" w:rsidRPr="00A9277D">
        <w:rPr>
          <w:rFonts w:ascii="Times New Roman" w:hAnsi="Times New Roman" w:cs="Times New Roman"/>
        </w:rPr>
        <w:t xml:space="preserve"> </w:t>
      </w:r>
      <w:r w:rsidRPr="00A9277D">
        <w:rPr>
          <w:rFonts w:ascii="Times New Roman" w:hAnsi="Times New Roman" w:cs="Times New Roman"/>
        </w:rPr>
        <w:t xml:space="preserve">and </w:t>
      </w:r>
      <w:r w:rsidR="00A31C73" w:rsidRPr="00A9277D">
        <w:rPr>
          <w:rFonts w:ascii="Times New Roman" w:hAnsi="Times New Roman" w:cs="Times New Roman"/>
        </w:rPr>
        <w:t xml:space="preserve">the </w:t>
      </w:r>
      <w:r w:rsidRPr="00A9277D">
        <w:rPr>
          <w:rFonts w:ascii="Times New Roman" w:hAnsi="Times New Roman" w:cs="Times New Roman"/>
        </w:rPr>
        <w:t xml:space="preserve">ultimate drivers of economic development (e.g., Augusto </w:t>
      </w:r>
      <w:r w:rsidR="00A10835">
        <w:rPr>
          <w:rFonts w:ascii="Times New Roman" w:hAnsi="Times New Roman" w:cs="Times New Roman"/>
        </w:rPr>
        <w:t>&amp;</w:t>
      </w:r>
      <w:r w:rsidRPr="00A9277D">
        <w:rPr>
          <w:rFonts w:ascii="Times New Roman" w:hAnsi="Times New Roman" w:cs="Times New Roman"/>
        </w:rPr>
        <w:t xml:space="preserve"> Coelho 2009; Li </w:t>
      </w:r>
      <w:r w:rsidRPr="004077CB">
        <w:rPr>
          <w:rFonts w:ascii="Times New Roman" w:hAnsi="Times New Roman" w:cs="Times New Roman"/>
          <w:i/>
        </w:rPr>
        <w:t>et al</w:t>
      </w:r>
      <w:r w:rsidRPr="00A9277D">
        <w:rPr>
          <w:rFonts w:ascii="Times New Roman" w:hAnsi="Times New Roman" w:cs="Times New Roman"/>
        </w:rPr>
        <w:t xml:space="preserve">. 2010). </w:t>
      </w:r>
      <w:r w:rsidR="002308A5" w:rsidRPr="00A9277D">
        <w:rPr>
          <w:rFonts w:ascii="Times New Roman" w:hAnsi="Times New Roman" w:cs="Times New Roman"/>
        </w:rPr>
        <w:t>Exploring the processes pertaining to</w:t>
      </w:r>
      <w:r w:rsidR="00C2162A" w:rsidRPr="00A9277D">
        <w:rPr>
          <w:rFonts w:ascii="Times New Roman" w:hAnsi="Times New Roman" w:cs="Times New Roman"/>
        </w:rPr>
        <w:t xml:space="preserve"> the</w:t>
      </w:r>
      <w:r w:rsidR="002308A5" w:rsidRPr="00A9277D">
        <w:rPr>
          <w:rFonts w:ascii="Times New Roman" w:hAnsi="Times New Roman" w:cs="Times New Roman"/>
        </w:rPr>
        <w:t xml:space="preserve"> knowledge acquired from social media and how it is used inside the organization improves our understanding of the way in which such knowledge may </w:t>
      </w:r>
      <w:r w:rsidR="00C2162A" w:rsidRPr="00A9277D">
        <w:rPr>
          <w:rFonts w:ascii="Times New Roman" w:hAnsi="Times New Roman" w:cs="Times New Roman"/>
        </w:rPr>
        <w:t>prompt a</w:t>
      </w:r>
      <w:r w:rsidR="002308A5" w:rsidRPr="00A9277D">
        <w:rPr>
          <w:rFonts w:ascii="Times New Roman" w:hAnsi="Times New Roman" w:cs="Times New Roman"/>
        </w:rPr>
        <w:t xml:space="preserve"> firm to be more alert </w:t>
      </w:r>
      <w:r w:rsidR="00C2162A" w:rsidRPr="00A9277D">
        <w:rPr>
          <w:rFonts w:ascii="Times New Roman" w:hAnsi="Times New Roman" w:cs="Times New Roman"/>
        </w:rPr>
        <w:t>to</w:t>
      </w:r>
      <w:r w:rsidR="002308A5" w:rsidRPr="00A9277D">
        <w:rPr>
          <w:rFonts w:ascii="Times New Roman" w:hAnsi="Times New Roman" w:cs="Times New Roman"/>
        </w:rPr>
        <w:t xml:space="preserve"> market opportunities (</w:t>
      </w:r>
      <w:proofErr w:type="spellStart"/>
      <w:r w:rsidR="002308A5" w:rsidRPr="00A9277D">
        <w:rPr>
          <w:rFonts w:ascii="Times New Roman" w:hAnsi="Times New Roman" w:cs="Times New Roman"/>
        </w:rPr>
        <w:t>Atuahene-Gima</w:t>
      </w:r>
      <w:proofErr w:type="spellEnd"/>
      <w:r w:rsidR="002308A5" w:rsidRPr="00A9277D">
        <w:rPr>
          <w:rFonts w:ascii="Times New Roman" w:hAnsi="Times New Roman" w:cs="Times New Roman"/>
        </w:rPr>
        <w:t xml:space="preserve"> </w:t>
      </w:r>
      <w:r w:rsidR="00A10835">
        <w:rPr>
          <w:rFonts w:ascii="Times New Roman" w:hAnsi="Times New Roman" w:cs="Times New Roman"/>
        </w:rPr>
        <w:t>&amp;</w:t>
      </w:r>
      <w:r w:rsidR="002308A5" w:rsidRPr="00A9277D">
        <w:rPr>
          <w:rFonts w:ascii="Times New Roman" w:hAnsi="Times New Roman" w:cs="Times New Roman"/>
        </w:rPr>
        <w:t xml:space="preserve"> </w:t>
      </w:r>
      <w:proofErr w:type="spellStart"/>
      <w:r w:rsidR="002308A5" w:rsidRPr="00A9277D">
        <w:rPr>
          <w:rFonts w:ascii="Times New Roman" w:hAnsi="Times New Roman" w:cs="Times New Roman"/>
        </w:rPr>
        <w:t>Ko</w:t>
      </w:r>
      <w:proofErr w:type="spellEnd"/>
      <w:r w:rsidR="002308A5" w:rsidRPr="00A9277D">
        <w:rPr>
          <w:rFonts w:ascii="Times New Roman" w:hAnsi="Times New Roman" w:cs="Times New Roman"/>
        </w:rPr>
        <w:t xml:space="preserve"> 2001) and </w:t>
      </w:r>
      <w:r w:rsidR="00C2162A" w:rsidRPr="00A9277D">
        <w:rPr>
          <w:rFonts w:ascii="Times New Roman" w:hAnsi="Times New Roman" w:cs="Times New Roman"/>
        </w:rPr>
        <w:t xml:space="preserve">to become </w:t>
      </w:r>
      <w:r w:rsidR="002308A5" w:rsidRPr="00A9277D">
        <w:rPr>
          <w:rFonts w:ascii="Times New Roman" w:hAnsi="Times New Roman" w:cs="Times New Roman"/>
        </w:rPr>
        <w:t>more market oriented, namely</w:t>
      </w:r>
      <w:r w:rsidR="00A31C73" w:rsidRPr="00A9277D">
        <w:rPr>
          <w:rFonts w:ascii="Times New Roman" w:hAnsi="Times New Roman" w:cs="Times New Roman"/>
        </w:rPr>
        <w:t>,</w:t>
      </w:r>
      <w:r w:rsidR="002308A5" w:rsidRPr="00A9277D">
        <w:rPr>
          <w:rFonts w:ascii="Times New Roman" w:hAnsi="Times New Roman" w:cs="Times New Roman"/>
        </w:rPr>
        <w:t xml:space="preserve"> toward its customers and competitors </w:t>
      </w:r>
      <w:r w:rsidR="005556D2" w:rsidRPr="00A9277D">
        <w:rPr>
          <w:rFonts w:ascii="Times New Roman" w:hAnsi="Times New Roman" w:cs="Times New Roman"/>
        </w:rPr>
        <w:t xml:space="preserve">from an outside in perspective </w:t>
      </w:r>
      <w:r w:rsidR="002308A5" w:rsidRPr="00A9277D">
        <w:rPr>
          <w:rFonts w:ascii="Times New Roman" w:hAnsi="Times New Roman" w:cs="Times New Roman"/>
        </w:rPr>
        <w:t>(</w:t>
      </w:r>
      <w:proofErr w:type="spellStart"/>
      <w:r w:rsidR="002308A5" w:rsidRPr="00A9277D">
        <w:rPr>
          <w:rFonts w:ascii="Times New Roman" w:hAnsi="Times New Roman" w:cs="Times New Roman"/>
        </w:rPr>
        <w:t>Cai</w:t>
      </w:r>
      <w:proofErr w:type="spellEnd"/>
      <w:r w:rsidR="002308A5" w:rsidRPr="00A9277D">
        <w:rPr>
          <w:rFonts w:ascii="Times New Roman" w:hAnsi="Times New Roman" w:cs="Times New Roman"/>
        </w:rPr>
        <w:t xml:space="preserve"> </w:t>
      </w:r>
      <w:r w:rsidR="002308A5" w:rsidRPr="004077CB">
        <w:rPr>
          <w:rFonts w:ascii="Times New Roman" w:hAnsi="Times New Roman" w:cs="Times New Roman"/>
          <w:i/>
        </w:rPr>
        <w:t>et al.</w:t>
      </w:r>
      <w:r w:rsidR="002308A5" w:rsidRPr="00A9277D">
        <w:rPr>
          <w:rFonts w:ascii="Times New Roman" w:hAnsi="Times New Roman" w:cs="Times New Roman"/>
        </w:rPr>
        <w:t xml:space="preserve"> 201</w:t>
      </w:r>
      <w:r w:rsidR="00D55F2F">
        <w:rPr>
          <w:rFonts w:ascii="Times New Roman" w:hAnsi="Times New Roman" w:cs="Times New Roman"/>
        </w:rPr>
        <w:t>5</w:t>
      </w:r>
      <w:r w:rsidR="002308A5" w:rsidRPr="00A9277D">
        <w:rPr>
          <w:rFonts w:ascii="Times New Roman" w:hAnsi="Times New Roman" w:cs="Times New Roman"/>
        </w:rPr>
        <w:t xml:space="preserve">). </w:t>
      </w:r>
    </w:p>
    <w:p w14:paraId="650C327F" w14:textId="77777777" w:rsidR="003354DB" w:rsidRDefault="003354DB" w:rsidP="003354DB">
      <w:pPr>
        <w:autoSpaceDE w:val="0"/>
        <w:autoSpaceDN w:val="0"/>
        <w:adjustRightInd w:val="0"/>
        <w:spacing w:line="480" w:lineRule="auto"/>
        <w:rPr>
          <w:rFonts w:ascii="Times New Roman" w:hAnsi="Times New Roman" w:cs="Times New Roman"/>
        </w:rPr>
      </w:pPr>
    </w:p>
    <w:p w14:paraId="43586AB8" w14:textId="3C9DCBFE" w:rsidR="008D3FCA" w:rsidRPr="00A9277D" w:rsidRDefault="00C2162A" w:rsidP="003354DB">
      <w:pPr>
        <w:autoSpaceDE w:val="0"/>
        <w:autoSpaceDN w:val="0"/>
        <w:adjustRightInd w:val="0"/>
        <w:spacing w:line="480" w:lineRule="auto"/>
        <w:rPr>
          <w:rFonts w:ascii="Times New Roman" w:hAnsi="Times New Roman" w:cs="Times New Roman"/>
        </w:rPr>
      </w:pPr>
      <w:r w:rsidRPr="00A9277D">
        <w:rPr>
          <w:rFonts w:ascii="Times New Roman" w:hAnsi="Times New Roman" w:cs="Times New Roman"/>
        </w:rPr>
        <w:t>A</w:t>
      </w:r>
      <w:r w:rsidR="001B1D78" w:rsidRPr="00A9277D">
        <w:rPr>
          <w:rFonts w:ascii="Times New Roman" w:hAnsi="Times New Roman" w:cs="Times New Roman"/>
        </w:rPr>
        <w:t>ddition</w:t>
      </w:r>
      <w:r w:rsidRPr="00A9277D">
        <w:rPr>
          <w:rFonts w:ascii="Times New Roman" w:hAnsi="Times New Roman" w:cs="Times New Roman"/>
        </w:rPr>
        <w:t>ally</w:t>
      </w:r>
      <w:r w:rsidR="001B1D78" w:rsidRPr="00A9277D">
        <w:rPr>
          <w:rFonts w:ascii="Times New Roman" w:hAnsi="Times New Roman" w:cs="Times New Roman"/>
        </w:rPr>
        <w:t xml:space="preserve">, </w:t>
      </w:r>
      <w:r w:rsidRPr="00A9277D">
        <w:rPr>
          <w:rFonts w:ascii="Times New Roman" w:hAnsi="Times New Roman" w:cs="Times New Roman"/>
        </w:rPr>
        <w:t xml:space="preserve">the </w:t>
      </w:r>
      <w:r w:rsidR="001B1D78" w:rsidRPr="00A9277D">
        <w:rPr>
          <w:rFonts w:ascii="Times New Roman" w:hAnsi="Times New Roman" w:cs="Times New Roman"/>
        </w:rPr>
        <w:t>literature suggest</w:t>
      </w:r>
      <w:r w:rsidRPr="00A9277D">
        <w:rPr>
          <w:rFonts w:ascii="Times New Roman" w:hAnsi="Times New Roman" w:cs="Times New Roman"/>
        </w:rPr>
        <w:t>s</w:t>
      </w:r>
      <w:r w:rsidR="001B1D78" w:rsidRPr="00A9277D">
        <w:rPr>
          <w:rFonts w:ascii="Times New Roman" w:hAnsi="Times New Roman" w:cs="Times New Roman"/>
        </w:rPr>
        <w:t xml:space="preserve"> that most firms adopt at least one of the two forms of market orientation toward discovering market opportunities</w:t>
      </w:r>
      <w:r w:rsidRPr="00A9277D">
        <w:rPr>
          <w:rFonts w:ascii="Times New Roman" w:hAnsi="Times New Roman" w:cs="Times New Roman"/>
        </w:rPr>
        <w:t>:</w:t>
      </w:r>
      <w:r w:rsidR="001B1D78" w:rsidRPr="00A9277D">
        <w:rPr>
          <w:rFonts w:ascii="Times New Roman" w:hAnsi="Times New Roman" w:cs="Times New Roman"/>
        </w:rPr>
        <w:t xml:space="preserve"> proactive or respo</w:t>
      </w:r>
      <w:r w:rsidR="009C2E03" w:rsidRPr="00A9277D">
        <w:rPr>
          <w:rFonts w:ascii="Times New Roman" w:hAnsi="Times New Roman" w:cs="Times New Roman"/>
        </w:rPr>
        <w:t>nsive</w:t>
      </w:r>
      <w:r w:rsidRPr="00A9277D">
        <w:rPr>
          <w:rFonts w:ascii="Times New Roman" w:hAnsi="Times New Roman" w:cs="Times New Roman"/>
        </w:rPr>
        <w:t xml:space="preserve"> market orientation</w:t>
      </w:r>
      <w:r w:rsidR="009C2E03" w:rsidRPr="00A9277D">
        <w:rPr>
          <w:rFonts w:ascii="Times New Roman" w:hAnsi="Times New Roman" w:cs="Times New Roman"/>
        </w:rPr>
        <w:t xml:space="preserve"> (e.g., Marvel </w:t>
      </w:r>
      <w:r w:rsidR="00A10835">
        <w:rPr>
          <w:rFonts w:ascii="Times New Roman" w:hAnsi="Times New Roman" w:cs="Times New Roman"/>
        </w:rPr>
        <w:t>&amp;</w:t>
      </w:r>
      <w:r w:rsidR="009C2E03" w:rsidRPr="00A9277D">
        <w:rPr>
          <w:rFonts w:ascii="Times New Roman" w:hAnsi="Times New Roman" w:cs="Times New Roman"/>
        </w:rPr>
        <w:t xml:space="preserve"> Lumpkin</w:t>
      </w:r>
      <w:r w:rsidR="001B1D78" w:rsidRPr="00A9277D">
        <w:rPr>
          <w:rFonts w:ascii="Times New Roman" w:hAnsi="Times New Roman" w:cs="Times New Roman"/>
        </w:rPr>
        <w:t xml:space="preserve"> 2007). ‘</w:t>
      </w:r>
      <w:r w:rsidRPr="00A9277D">
        <w:rPr>
          <w:rFonts w:ascii="Times New Roman" w:hAnsi="Times New Roman" w:cs="Times New Roman"/>
        </w:rPr>
        <w:t>R</w:t>
      </w:r>
      <w:r w:rsidR="001B1D78" w:rsidRPr="00A9277D">
        <w:rPr>
          <w:rFonts w:ascii="Times New Roman" w:hAnsi="Times New Roman" w:cs="Times New Roman"/>
        </w:rPr>
        <w:t>esponsive mar</w:t>
      </w:r>
      <w:r w:rsidR="009C2E03" w:rsidRPr="00A9277D">
        <w:rPr>
          <w:rFonts w:ascii="Times New Roman" w:hAnsi="Times New Roman" w:cs="Times New Roman"/>
        </w:rPr>
        <w:t>ket orientation’ (</w:t>
      </w:r>
      <w:proofErr w:type="spellStart"/>
      <w:r w:rsidR="009C2E03" w:rsidRPr="00A9277D">
        <w:rPr>
          <w:rFonts w:ascii="Times New Roman" w:hAnsi="Times New Roman" w:cs="Times New Roman"/>
        </w:rPr>
        <w:t>Narver</w:t>
      </w:r>
      <w:proofErr w:type="spellEnd"/>
      <w:r w:rsidR="009C2E03" w:rsidRPr="00A9277D">
        <w:rPr>
          <w:rFonts w:ascii="Times New Roman" w:hAnsi="Times New Roman" w:cs="Times New Roman"/>
        </w:rPr>
        <w:t xml:space="preserve"> </w:t>
      </w:r>
      <w:r w:rsidR="009C2E03" w:rsidRPr="004077CB">
        <w:rPr>
          <w:rFonts w:ascii="Times New Roman" w:hAnsi="Times New Roman" w:cs="Times New Roman"/>
          <w:i/>
        </w:rPr>
        <w:t>et al.</w:t>
      </w:r>
      <w:r w:rsidR="001B1D78" w:rsidRPr="00A9277D">
        <w:rPr>
          <w:rFonts w:ascii="Times New Roman" w:hAnsi="Times New Roman" w:cs="Times New Roman"/>
        </w:rPr>
        <w:t xml:space="preserve"> 2004) refers to </w:t>
      </w:r>
      <w:r w:rsidRPr="00A9277D">
        <w:rPr>
          <w:rFonts w:ascii="Times New Roman" w:hAnsi="Times New Roman" w:cs="Times New Roman"/>
        </w:rPr>
        <w:t xml:space="preserve">a </w:t>
      </w:r>
      <w:r w:rsidR="001B1D78" w:rsidRPr="00A9277D">
        <w:rPr>
          <w:rFonts w:ascii="Times New Roman" w:hAnsi="Times New Roman" w:cs="Times New Roman"/>
        </w:rPr>
        <w:t>firm</w:t>
      </w:r>
      <w:r w:rsidRPr="00A9277D">
        <w:rPr>
          <w:rFonts w:ascii="Times New Roman" w:hAnsi="Times New Roman" w:cs="Times New Roman"/>
        </w:rPr>
        <w:t>’</w:t>
      </w:r>
      <w:r w:rsidR="001B1D78" w:rsidRPr="00A9277D">
        <w:rPr>
          <w:rFonts w:ascii="Times New Roman" w:hAnsi="Times New Roman" w:cs="Times New Roman"/>
        </w:rPr>
        <w:t>s focus on understanding customer preferences and satisfy</w:t>
      </w:r>
      <w:r w:rsidRPr="00A9277D">
        <w:rPr>
          <w:rFonts w:ascii="Times New Roman" w:hAnsi="Times New Roman" w:cs="Times New Roman"/>
        </w:rPr>
        <w:t>ing</w:t>
      </w:r>
      <w:r w:rsidR="001B1D78" w:rsidRPr="00A9277D">
        <w:rPr>
          <w:rFonts w:ascii="Times New Roman" w:hAnsi="Times New Roman" w:cs="Times New Roman"/>
        </w:rPr>
        <w:t xml:space="preserve"> customer needs in an existi</w:t>
      </w:r>
      <w:r w:rsidR="009C2E03" w:rsidRPr="00A9277D">
        <w:rPr>
          <w:rFonts w:ascii="Times New Roman" w:hAnsi="Times New Roman" w:cs="Times New Roman"/>
        </w:rPr>
        <w:t>ng market structure (Samuelsson</w:t>
      </w:r>
      <w:r w:rsidR="001B1D78" w:rsidRPr="00A9277D">
        <w:rPr>
          <w:rFonts w:ascii="Times New Roman" w:hAnsi="Times New Roman" w:cs="Times New Roman"/>
        </w:rPr>
        <w:t xml:space="preserve"> 2001),</w:t>
      </w:r>
      <w:r w:rsidRPr="00A9277D">
        <w:rPr>
          <w:rFonts w:ascii="Times New Roman" w:hAnsi="Times New Roman" w:cs="Times New Roman"/>
        </w:rPr>
        <w:t xml:space="preserve"> and</w:t>
      </w:r>
      <w:r w:rsidR="001B1D78" w:rsidRPr="00A9277D">
        <w:rPr>
          <w:rFonts w:ascii="Times New Roman" w:hAnsi="Times New Roman" w:cs="Times New Roman"/>
        </w:rPr>
        <w:t xml:space="preserve"> ‘proactive mar</w:t>
      </w:r>
      <w:r w:rsidR="009C2E03" w:rsidRPr="00A9277D">
        <w:rPr>
          <w:rFonts w:ascii="Times New Roman" w:hAnsi="Times New Roman" w:cs="Times New Roman"/>
        </w:rPr>
        <w:t>ket orientation’ (</w:t>
      </w:r>
      <w:proofErr w:type="spellStart"/>
      <w:r w:rsidR="009C2E03" w:rsidRPr="00A9277D">
        <w:rPr>
          <w:rFonts w:ascii="Times New Roman" w:hAnsi="Times New Roman" w:cs="Times New Roman"/>
        </w:rPr>
        <w:t>Narver</w:t>
      </w:r>
      <w:proofErr w:type="spellEnd"/>
      <w:r w:rsidR="009C2E03" w:rsidRPr="00A9277D">
        <w:rPr>
          <w:rFonts w:ascii="Times New Roman" w:hAnsi="Times New Roman" w:cs="Times New Roman"/>
        </w:rPr>
        <w:t xml:space="preserve"> </w:t>
      </w:r>
      <w:r w:rsidR="009C2E03" w:rsidRPr="004077CB">
        <w:rPr>
          <w:rFonts w:ascii="Times New Roman" w:hAnsi="Times New Roman" w:cs="Times New Roman"/>
          <w:i/>
        </w:rPr>
        <w:t>et al.</w:t>
      </w:r>
      <w:r w:rsidR="001B1D78" w:rsidRPr="00A9277D">
        <w:rPr>
          <w:rFonts w:ascii="Times New Roman" w:hAnsi="Times New Roman" w:cs="Times New Roman"/>
        </w:rPr>
        <w:t xml:space="preserve"> 2004) refers to </w:t>
      </w:r>
      <w:r w:rsidRPr="00A9277D">
        <w:rPr>
          <w:rFonts w:ascii="Times New Roman" w:hAnsi="Times New Roman" w:cs="Times New Roman"/>
        </w:rPr>
        <w:t xml:space="preserve">a </w:t>
      </w:r>
      <w:r w:rsidR="001B1D78" w:rsidRPr="00A9277D">
        <w:rPr>
          <w:rFonts w:ascii="Times New Roman" w:hAnsi="Times New Roman" w:cs="Times New Roman"/>
        </w:rPr>
        <w:t>firm</w:t>
      </w:r>
      <w:r w:rsidRPr="00A9277D">
        <w:rPr>
          <w:rFonts w:ascii="Times New Roman" w:hAnsi="Times New Roman" w:cs="Times New Roman"/>
        </w:rPr>
        <w:t>’</w:t>
      </w:r>
      <w:r w:rsidR="001B1D78" w:rsidRPr="00A9277D">
        <w:rPr>
          <w:rFonts w:ascii="Times New Roman" w:hAnsi="Times New Roman" w:cs="Times New Roman"/>
        </w:rPr>
        <w:t xml:space="preserve">s focus on addressing </w:t>
      </w:r>
      <w:r w:rsidR="00144D27" w:rsidRPr="00A9277D">
        <w:rPr>
          <w:rFonts w:ascii="Times New Roman" w:hAnsi="Times New Roman" w:cs="Times New Roman"/>
        </w:rPr>
        <w:t xml:space="preserve">the latent needs of </w:t>
      </w:r>
      <w:r w:rsidR="001B1D78" w:rsidRPr="00A9277D">
        <w:rPr>
          <w:rFonts w:ascii="Times New Roman" w:hAnsi="Times New Roman" w:cs="Times New Roman"/>
        </w:rPr>
        <w:t xml:space="preserve">customers, that is, </w:t>
      </w:r>
      <w:r w:rsidR="00144D27" w:rsidRPr="00A9277D">
        <w:rPr>
          <w:rFonts w:ascii="Times New Roman" w:hAnsi="Times New Roman" w:cs="Times New Roman"/>
        </w:rPr>
        <w:t xml:space="preserve">their </w:t>
      </w:r>
      <w:r w:rsidR="001B1D78" w:rsidRPr="00A9277D">
        <w:rPr>
          <w:rFonts w:ascii="Times New Roman" w:hAnsi="Times New Roman" w:cs="Times New Roman"/>
        </w:rPr>
        <w:t xml:space="preserve">largely unexpressed (consciously unaware) </w:t>
      </w:r>
      <w:r w:rsidR="001B1D78" w:rsidRPr="00A9277D">
        <w:rPr>
          <w:rFonts w:ascii="Times New Roman" w:hAnsi="Times New Roman" w:cs="Times New Roman"/>
        </w:rPr>
        <w:lastRenderedPageBreak/>
        <w:t>needs. However, previous studies show different effects of each orientati</w:t>
      </w:r>
      <w:r w:rsidR="009C2E03" w:rsidRPr="00A9277D">
        <w:rPr>
          <w:rFonts w:ascii="Times New Roman" w:hAnsi="Times New Roman" w:cs="Times New Roman"/>
        </w:rPr>
        <w:t>on on innovation (</w:t>
      </w:r>
      <w:proofErr w:type="spellStart"/>
      <w:r w:rsidR="009C2E03" w:rsidRPr="00A9277D">
        <w:rPr>
          <w:rFonts w:ascii="Times New Roman" w:hAnsi="Times New Roman" w:cs="Times New Roman"/>
        </w:rPr>
        <w:t>Narver</w:t>
      </w:r>
      <w:proofErr w:type="spellEnd"/>
      <w:r w:rsidR="009C2E03" w:rsidRPr="00A9277D">
        <w:rPr>
          <w:rFonts w:ascii="Times New Roman" w:hAnsi="Times New Roman" w:cs="Times New Roman"/>
        </w:rPr>
        <w:t xml:space="preserve"> </w:t>
      </w:r>
      <w:r w:rsidR="009C2E03" w:rsidRPr="004077CB">
        <w:rPr>
          <w:rFonts w:ascii="Times New Roman" w:hAnsi="Times New Roman" w:cs="Times New Roman"/>
          <w:i/>
        </w:rPr>
        <w:t>et al.</w:t>
      </w:r>
      <w:r w:rsidR="001B1D78" w:rsidRPr="00A9277D">
        <w:rPr>
          <w:rFonts w:ascii="Times New Roman" w:hAnsi="Times New Roman" w:cs="Times New Roman"/>
        </w:rPr>
        <w:t xml:space="preserve"> 2004)</w:t>
      </w:r>
      <w:r w:rsidR="00144D27" w:rsidRPr="00A9277D">
        <w:rPr>
          <w:rFonts w:ascii="Times New Roman" w:hAnsi="Times New Roman" w:cs="Times New Roman"/>
        </w:rPr>
        <w:t>. Moreover,</w:t>
      </w:r>
      <w:r w:rsidR="001B1D78" w:rsidRPr="00A9277D">
        <w:rPr>
          <w:rFonts w:ascii="Times New Roman" w:hAnsi="Times New Roman" w:cs="Times New Roman"/>
        </w:rPr>
        <w:t xml:space="preserve"> few </w:t>
      </w:r>
      <w:r w:rsidR="00144D27" w:rsidRPr="00A9277D">
        <w:rPr>
          <w:rFonts w:ascii="Times New Roman" w:hAnsi="Times New Roman" w:cs="Times New Roman"/>
        </w:rPr>
        <w:t xml:space="preserve">researchers are studying the aforementioned </w:t>
      </w:r>
      <w:r w:rsidR="001B1D78" w:rsidRPr="00A9277D">
        <w:rPr>
          <w:rFonts w:ascii="Times New Roman" w:hAnsi="Times New Roman" w:cs="Times New Roman"/>
        </w:rPr>
        <w:t>topics in a transitional economy</w:t>
      </w:r>
      <w:r w:rsidR="00B039F0" w:rsidRPr="00A9277D">
        <w:rPr>
          <w:rFonts w:ascii="Times New Roman" w:hAnsi="Times New Roman" w:cs="Times New Roman"/>
        </w:rPr>
        <w:t>, and</w:t>
      </w:r>
      <w:r w:rsidR="001B1D78" w:rsidRPr="00A9277D">
        <w:rPr>
          <w:rFonts w:ascii="Times New Roman" w:hAnsi="Times New Roman" w:cs="Times New Roman"/>
        </w:rPr>
        <w:t xml:space="preserve"> </w:t>
      </w:r>
      <w:r w:rsidR="00144D27" w:rsidRPr="00A9277D">
        <w:rPr>
          <w:rFonts w:ascii="Times New Roman" w:hAnsi="Times New Roman" w:cs="Times New Roman"/>
        </w:rPr>
        <w:t>even fewer</w:t>
      </w:r>
      <w:r w:rsidR="001B1D78" w:rsidRPr="00A9277D">
        <w:rPr>
          <w:rFonts w:ascii="Times New Roman" w:hAnsi="Times New Roman" w:cs="Times New Roman"/>
        </w:rPr>
        <w:t xml:space="preserve"> </w:t>
      </w:r>
      <w:r w:rsidR="00144D27" w:rsidRPr="00A9277D">
        <w:rPr>
          <w:rFonts w:ascii="Times New Roman" w:hAnsi="Times New Roman" w:cs="Times New Roman"/>
        </w:rPr>
        <w:t>are studying them</w:t>
      </w:r>
      <w:r w:rsidR="001B1D78" w:rsidRPr="00A9277D">
        <w:rPr>
          <w:rFonts w:ascii="Times New Roman" w:hAnsi="Times New Roman" w:cs="Times New Roman"/>
        </w:rPr>
        <w:t xml:space="preserve"> </w:t>
      </w:r>
      <w:r w:rsidR="00144D27" w:rsidRPr="00A9277D">
        <w:rPr>
          <w:rFonts w:ascii="Times New Roman" w:hAnsi="Times New Roman" w:cs="Times New Roman"/>
        </w:rPr>
        <w:t>in</w:t>
      </w:r>
      <w:r w:rsidR="001B1D78" w:rsidRPr="00A9277D">
        <w:rPr>
          <w:rFonts w:ascii="Times New Roman" w:hAnsi="Times New Roman" w:cs="Times New Roman"/>
        </w:rPr>
        <w:t xml:space="preserve"> the </w:t>
      </w:r>
      <w:r w:rsidR="00144D27" w:rsidRPr="00A9277D">
        <w:rPr>
          <w:rFonts w:ascii="Times New Roman" w:hAnsi="Times New Roman" w:cs="Times New Roman"/>
        </w:rPr>
        <w:t xml:space="preserve">context of </w:t>
      </w:r>
      <w:r w:rsidR="001B1D78" w:rsidRPr="00A9277D">
        <w:rPr>
          <w:rFonts w:ascii="Times New Roman" w:hAnsi="Times New Roman" w:cs="Times New Roman"/>
        </w:rPr>
        <w:t>s</w:t>
      </w:r>
      <w:r w:rsidR="009C2E03" w:rsidRPr="00A9277D">
        <w:rPr>
          <w:rFonts w:ascii="Times New Roman" w:hAnsi="Times New Roman" w:cs="Times New Roman"/>
        </w:rPr>
        <w:t>ocial media (</w:t>
      </w:r>
      <w:r w:rsidR="00291DAB" w:rsidRPr="00A9277D">
        <w:rPr>
          <w:rFonts w:ascii="Times New Roman" w:hAnsi="Times New Roman" w:cs="Times New Roman"/>
        </w:rPr>
        <w:t>Quinton 2013</w:t>
      </w:r>
      <w:r w:rsidR="001B1D78" w:rsidRPr="00A9277D">
        <w:rPr>
          <w:rFonts w:ascii="Times New Roman" w:hAnsi="Times New Roman" w:cs="Times New Roman"/>
        </w:rPr>
        <w:t xml:space="preserve">). </w:t>
      </w:r>
      <w:r w:rsidR="00144D27" w:rsidRPr="00A9277D">
        <w:rPr>
          <w:rFonts w:ascii="Times New Roman" w:hAnsi="Times New Roman" w:cs="Times New Roman"/>
        </w:rPr>
        <w:t>Thus</w:t>
      </w:r>
      <w:r w:rsidR="0022242C" w:rsidRPr="00A9277D">
        <w:rPr>
          <w:rFonts w:ascii="Times New Roman" w:hAnsi="Times New Roman" w:cs="Times New Roman"/>
        </w:rPr>
        <w:t xml:space="preserve">, </w:t>
      </w:r>
      <w:r w:rsidR="00B14BC3" w:rsidRPr="00A9277D">
        <w:rPr>
          <w:rFonts w:ascii="Times New Roman" w:hAnsi="Times New Roman" w:cs="Times New Roman"/>
        </w:rPr>
        <w:t xml:space="preserve">to </w:t>
      </w:r>
      <w:r w:rsidR="000E7CB6" w:rsidRPr="00A9277D">
        <w:rPr>
          <w:rFonts w:ascii="Times New Roman" w:hAnsi="Times New Roman" w:cs="Times New Roman"/>
        </w:rPr>
        <w:t>fill</w:t>
      </w:r>
      <w:r w:rsidR="00144D27" w:rsidRPr="00A9277D">
        <w:rPr>
          <w:rFonts w:ascii="Times New Roman" w:hAnsi="Times New Roman" w:cs="Times New Roman"/>
        </w:rPr>
        <w:t xml:space="preserve"> this gap in the research</w:t>
      </w:r>
      <w:r w:rsidR="00B14BC3" w:rsidRPr="00A9277D">
        <w:rPr>
          <w:rFonts w:ascii="Times New Roman" w:hAnsi="Times New Roman" w:cs="Times New Roman"/>
        </w:rPr>
        <w:t xml:space="preserve">, </w:t>
      </w:r>
      <w:r w:rsidR="0022242C" w:rsidRPr="00A9277D">
        <w:rPr>
          <w:rFonts w:ascii="Times New Roman" w:hAnsi="Times New Roman" w:cs="Times New Roman"/>
        </w:rPr>
        <w:t xml:space="preserve">we investigate </w:t>
      </w:r>
      <w:r w:rsidR="00144D27" w:rsidRPr="00A9277D">
        <w:rPr>
          <w:rFonts w:ascii="Times New Roman" w:hAnsi="Times New Roman" w:cs="Times New Roman"/>
        </w:rPr>
        <w:t xml:space="preserve">the </w:t>
      </w:r>
      <w:r w:rsidR="0022242C" w:rsidRPr="00A9277D">
        <w:rPr>
          <w:rFonts w:ascii="Times New Roman" w:hAnsi="Times New Roman" w:cs="Times New Roman"/>
        </w:rPr>
        <w:t>relationships between</w:t>
      </w:r>
      <w:r w:rsidR="00144D27" w:rsidRPr="00A9277D">
        <w:rPr>
          <w:rFonts w:ascii="Times New Roman" w:hAnsi="Times New Roman" w:cs="Times New Roman"/>
        </w:rPr>
        <w:t xml:space="preserve"> the</w:t>
      </w:r>
      <w:r w:rsidR="0022242C" w:rsidRPr="00A9277D">
        <w:rPr>
          <w:rFonts w:ascii="Times New Roman" w:hAnsi="Times New Roman" w:cs="Times New Roman"/>
        </w:rPr>
        <w:t xml:space="preserve"> </w:t>
      </w:r>
      <w:r w:rsidR="00144D27" w:rsidRPr="00A9277D">
        <w:rPr>
          <w:rFonts w:ascii="Times New Roman" w:hAnsi="Times New Roman" w:cs="Times New Roman"/>
        </w:rPr>
        <w:t xml:space="preserve">social media </w:t>
      </w:r>
      <w:r w:rsidR="007F4A7F" w:rsidRPr="00A9277D">
        <w:rPr>
          <w:rFonts w:ascii="Times New Roman" w:hAnsi="Times New Roman" w:cs="Times New Roman"/>
        </w:rPr>
        <w:t xml:space="preserve">knowledge acquisition, </w:t>
      </w:r>
      <w:r w:rsidR="0022242C" w:rsidRPr="00A9277D">
        <w:rPr>
          <w:rFonts w:ascii="Times New Roman" w:hAnsi="Times New Roman" w:cs="Times New Roman"/>
        </w:rPr>
        <w:t>market orientation</w:t>
      </w:r>
      <w:r w:rsidR="007F4A7F" w:rsidRPr="00A9277D">
        <w:rPr>
          <w:rFonts w:ascii="Times New Roman" w:hAnsi="Times New Roman" w:cs="Times New Roman"/>
        </w:rPr>
        <w:t>,</w:t>
      </w:r>
      <w:r w:rsidR="0022242C" w:rsidRPr="00A9277D">
        <w:rPr>
          <w:rFonts w:ascii="Times New Roman" w:hAnsi="Times New Roman" w:cs="Times New Roman"/>
        </w:rPr>
        <w:t xml:space="preserve"> and </w:t>
      </w:r>
      <w:r w:rsidR="007F4A7F" w:rsidRPr="00A9277D">
        <w:rPr>
          <w:rFonts w:ascii="Times New Roman" w:hAnsi="Times New Roman" w:cs="Times New Roman"/>
        </w:rPr>
        <w:t xml:space="preserve">brand </w:t>
      </w:r>
      <w:r w:rsidR="0022242C" w:rsidRPr="00A9277D">
        <w:rPr>
          <w:rFonts w:ascii="Times New Roman" w:hAnsi="Times New Roman" w:cs="Times New Roman"/>
        </w:rPr>
        <w:t xml:space="preserve">innovation of new </w:t>
      </w:r>
      <w:r w:rsidR="00144D27" w:rsidRPr="00A9277D">
        <w:rPr>
          <w:rFonts w:ascii="Times New Roman" w:hAnsi="Times New Roman" w:cs="Times New Roman"/>
        </w:rPr>
        <w:t xml:space="preserve">online </w:t>
      </w:r>
      <w:r w:rsidR="0022242C" w:rsidRPr="00A9277D">
        <w:rPr>
          <w:rFonts w:ascii="Times New Roman" w:hAnsi="Times New Roman" w:cs="Times New Roman"/>
        </w:rPr>
        <w:t xml:space="preserve">ventures in China’s </w:t>
      </w:r>
      <w:r w:rsidR="00733308" w:rsidRPr="00A9277D">
        <w:rPr>
          <w:rFonts w:ascii="Times New Roman" w:hAnsi="Times New Roman" w:cs="Times New Roman"/>
        </w:rPr>
        <w:t>dynamic social media environment</w:t>
      </w:r>
      <w:r w:rsidR="0022242C" w:rsidRPr="00A9277D">
        <w:rPr>
          <w:rFonts w:ascii="Times New Roman" w:hAnsi="Times New Roman" w:cs="Times New Roman"/>
        </w:rPr>
        <w:t xml:space="preserve">. </w:t>
      </w:r>
    </w:p>
    <w:p w14:paraId="1027B543" w14:textId="77777777" w:rsidR="000947D2" w:rsidRDefault="000947D2" w:rsidP="000947D2">
      <w:pPr>
        <w:autoSpaceDE w:val="0"/>
        <w:autoSpaceDN w:val="0"/>
        <w:adjustRightInd w:val="0"/>
        <w:spacing w:line="480" w:lineRule="auto"/>
        <w:rPr>
          <w:rFonts w:ascii="Times New Roman" w:hAnsi="Times New Roman" w:cs="Times New Roman"/>
        </w:rPr>
      </w:pPr>
    </w:p>
    <w:p w14:paraId="3DF4C1FA" w14:textId="5F8B19B3" w:rsidR="00DF07D9" w:rsidRPr="00A9277D" w:rsidRDefault="00577552" w:rsidP="000947D2">
      <w:pPr>
        <w:autoSpaceDE w:val="0"/>
        <w:autoSpaceDN w:val="0"/>
        <w:adjustRightInd w:val="0"/>
        <w:spacing w:line="480" w:lineRule="auto"/>
        <w:rPr>
          <w:rFonts w:ascii="Times New Roman" w:hAnsi="Times New Roman" w:cs="Times New Roman"/>
        </w:rPr>
      </w:pPr>
      <w:r w:rsidRPr="00A9277D">
        <w:rPr>
          <w:rFonts w:ascii="Times New Roman" w:hAnsi="Times New Roman" w:cs="Times New Roman"/>
        </w:rPr>
        <w:t>Finally</w:t>
      </w:r>
      <w:r w:rsidR="009D78B0" w:rsidRPr="00A9277D">
        <w:rPr>
          <w:rFonts w:ascii="Times New Roman" w:hAnsi="Times New Roman" w:cs="Times New Roman"/>
        </w:rPr>
        <w:t xml:space="preserve">, </w:t>
      </w:r>
      <w:r w:rsidR="00D74DE3" w:rsidRPr="00A9277D">
        <w:rPr>
          <w:rFonts w:ascii="Times New Roman" w:hAnsi="Times New Roman" w:cs="Times New Roman"/>
        </w:rPr>
        <w:t>because</w:t>
      </w:r>
      <w:r w:rsidR="009D78B0" w:rsidRPr="00A9277D">
        <w:rPr>
          <w:rFonts w:ascii="Times New Roman" w:hAnsi="Times New Roman" w:cs="Times New Roman"/>
        </w:rPr>
        <w:t xml:space="preserve"> research suggests that an organization’s strategic capability</w:t>
      </w:r>
      <w:r w:rsidR="0022242C" w:rsidRPr="00A9277D">
        <w:rPr>
          <w:rFonts w:ascii="Times New Roman" w:hAnsi="Times New Roman" w:cs="Times New Roman"/>
        </w:rPr>
        <w:t xml:space="preserve"> has greater </w:t>
      </w:r>
      <w:r w:rsidR="009D78B0" w:rsidRPr="00A9277D">
        <w:rPr>
          <w:rFonts w:ascii="Times New Roman" w:hAnsi="Times New Roman" w:cs="Times New Roman"/>
        </w:rPr>
        <w:t xml:space="preserve">influence </w:t>
      </w:r>
      <w:r w:rsidR="00867A7B" w:rsidRPr="00A9277D">
        <w:rPr>
          <w:rFonts w:ascii="Times New Roman" w:hAnsi="Times New Roman" w:cs="Times New Roman"/>
        </w:rPr>
        <w:t>on the above relationships (Tan</w:t>
      </w:r>
      <w:r w:rsidR="009D78B0" w:rsidRPr="00A9277D">
        <w:rPr>
          <w:rFonts w:ascii="Times New Roman" w:hAnsi="Times New Roman" w:cs="Times New Roman"/>
        </w:rPr>
        <w:t xml:space="preserve"> 2001), we also test</w:t>
      </w:r>
      <w:r w:rsidR="0022242C" w:rsidRPr="00A9277D">
        <w:rPr>
          <w:rFonts w:ascii="Times New Roman" w:hAnsi="Times New Roman" w:cs="Times New Roman"/>
        </w:rPr>
        <w:t xml:space="preserve"> for a direct effect and moderating role of the firm’s </w:t>
      </w:r>
      <w:r w:rsidR="009D78B0" w:rsidRPr="00A9277D">
        <w:rPr>
          <w:rFonts w:ascii="Times New Roman" w:hAnsi="Times New Roman" w:cs="Times New Roman"/>
          <w:i/>
        </w:rPr>
        <w:t xml:space="preserve">social media strategic </w:t>
      </w:r>
      <w:r w:rsidR="00AA000A" w:rsidRPr="00A9277D">
        <w:rPr>
          <w:rFonts w:ascii="Times New Roman" w:hAnsi="Times New Roman" w:cs="Times New Roman"/>
          <w:i/>
        </w:rPr>
        <w:t>capability</w:t>
      </w:r>
      <w:r w:rsidR="00823F50" w:rsidRPr="00A9277D">
        <w:rPr>
          <w:rFonts w:ascii="Times New Roman" w:hAnsi="Times New Roman" w:cs="Times New Roman"/>
        </w:rPr>
        <w:t xml:space="preserve">. </w:t>
      </w:r>
      <w:r w:rsidR="00614117" w:rsidRPr="00A9277D">
        <w:rPr>
          <w:rFonts w:ascii="Times New Roman" w:hAnsi="Times New Roman" w:cs="Times New Roman"/>
        </w:rPr>
        <w:t xml:space="preserve">China, </w:t>
      </w:r>
      <w:r w:rsidR="00D74DE3" w:rsidRPr="00A9277D">
        <w:rPr>
          <w:rFonts w:ascii="Times New Roman" w:hAnsi="Times New Roman" w:cs="Times New Roman"/>
        </w:rPr>
        <w:t xml:space="preserve">which is </w:t>
      </w:r>
      <w:r w:rsidR="00614117" w:rsidRPr="00A9277D">
        <w:rPr>
          <w:rFonts w:ascii="Times New Roman" w:hAnsi="Times New Roman" w:cs="Times New Roman"/>
        </w:rPr>
        <w:t xml:space="preserve">currently experiencing a transitional economy and a complex </w:t>
      </w:r>
      <w:r w:rsidR="00E90A14" w:rsidRPr="00A9277D">
        <w:rPr>
          <w:rFonts w:ascii="Times New Roman" w:hAnsi="Times New Roman" w:cs="Times New Roman"/>
        </w:rPr>
        <w:t xml:space="preserve">social media </w:t>
      </w:r>
      <w:r w:rsidR="00614117" w:rsidRPr="00A9277D">
        <w:rPr>
          <w:rFonts w:ascii="Times New Roman" w:hAnsi="Times New Roman" w:cs="Times New Roman"/>
        </w:rPr>
        <w:t xml:space="preserve">market environment, provides an excellent context for the study of </w:t>
      </w:r>
      <w:r w:rsidR="00CA0A67" w:rsidRPr="00A9277D">
        <w:rPr>
          <w:rFonts w:ascii="Times New Roman" w:hAnsi="Times New Roman" w:cs="Times New Roman"/>
        </w:rPr>
        <w:t>social media brand innovation</w:t>
      </w:r>
      <w:r w:rsidR="00614117" w:rsidRPr="00A9277D">
        <w:rPr>
          <w:rFonts w:ascii="Times New Roman" w:hAnsi="Times New Roman" w:cs="Times New Roman"/>
        </w:rPr>
        <w:t xml:space="preserve"> in a</w:t>
      </w:r>
      <w:r w:rsidR="00D74DE3" w:rsidRPr="00A9277D">
        <w:rPr>
          <w:rFonts w:ascii="Times New Roman" w:hAnsi="Times New Roman" w:cs="Times New Roman"/>
        </w:rPr>
        <w:t>n under-</w:t>
      </w:r>
      <w:r w:rsidR="00614117" w:rsidRPr="00A9277D">
        <w:rPr>
          <w:rFonts w:ascii="Times New Roman" w:hAnsi="Times New Roman" w:cs="Times New Roman"/>
        </w:rPr>
        <w:t xml:space="preserve">researched environment. Thus, we frame our research question as follows: </w:t>
      </w:r>
      <w:r w:rsidR="002B095D" w:rsidRPr="00A9277D">
        <w:rPr>
          <w:rFonts w:ascii="Times New Roman" w:hAnsi="Times New Roman" w:cs="Times New Roman"/>
        </w:rPr>
        <w:t>How do</w:t>
      </w:r>
      <w:r w:rsidR="00D74DE3" w:rsidRPr="00A9277D">
        <w:rPr>
          <w:rFonts w:ascii="Times New Roman" w:hAnsi="Times New Roman" w:cs="Times New Roman"/>
        </w:rPr>
        <w:t xml:space="preserve">es the social media knowledge acquisition and market orientation of </w:t>
      </w:r>
      <w:r w:rsidR="00CA0A67" w:rsidRPr="00A9277D">
        <w:rPr>
          <w:rFonts w:ascii="Times New Roman" w:hAnsi="Times New Roman" w:cs="Times New Roman"/>
        </w:rPr>
        <w:t xml:space="preserve">new online </w:t>
      </w:r>
      <w:r w:rsidR="00823F50" w:rsidRPr="00A9277D">
        <w:rPr>
          <w:rFonts w:ascii="Times New Roman" w:hAnsi="Times New Roman" w:cs="Times New Roman"/>
        </w:rPr>
        <w:t xml:space="preserve">technology </w:t>
      </w:r>
      <w:r w:rsidR="002B095D" w:rsidRPr="00A9277D">
        <w:rPr>
          <w:rFonts w:ascii="Times New Roman" w:hAnsi="Times New Roman" w:cs="Times New Roman"/>
        </w:rPr>
        <w:t>venture</w:t>
      </w:r>
      <w:r w:rsidR="00CA0A67" w:rsidRPr="00A9277D">
        <w:rPr>
          <w:rFonts w:ascii="Times New Roman" w:hAnsi="Times New Roman" w:cs="Times New Roman"/>
        </w:rPr>
        <w:t xml:space="preserve">s influence </w:t>
      </w:r>
      <w:r w:rsidR="00D74DE3" w:rsidRPr="00A9277D">
        <w:rPr>
          <w:rFonts w:ascii="Times New Roman" w:hAnsi="Times New Roman" w:cs="Times New Roman"/>
        </w:rPr>
        <w:t xml:space="preserve">their </w:t>
      </w:r>
      <w:r w:rsidR="00CA0A67" w:rsidRPr="00A9277D">
        <w:rPr>
          <w:rFonts w:ascii="Times New Roman" w:hAnsi="Times New Roman" w:cs="Times New Roman"/>
        </w:rPr>
        <w:t>bran</w:t>
      </w:r>
      <w:r w:rsidR="0099023E" w:rsidRPr="00A9277D">
        <w:rPr>
          <w:rFonts w:ascii="Times New Roman" w:hAnsi="Times New Roman" w:cs="Times New Roman"/>
        </w:rPr>
        <w:t>d innovation strateg</w:t>
      </w:r>
      <w:r w:rsidR="00D74DE3" w:rsidRPr="00A9277D">
        <w:rPr>
          <w:rFonts w:ascii="Times New Roman" w:hAnsi="Times New Roman" w:cs="Times New Roman"/>
        </w:rPr>
        <w:t>ies</w:t>
      </w:r>
      <w:r w:rsidR="00CA0A67" w:rsidRPr="00A9277D">
        <w:rPr>
          <w:rFonts w:ascii="Times New Roman" w:hAnsi="Times New Roman" w:cs="Times New Roman"/>
        </w:rPr>
        <w:t>?</w:t>
      </w:r>
      <w:r w:rsidR="00EE1529" w:rsidRPr="00A9277D">
        <w:rPr>
          <w:rFonts w:ascii="Times New Roman" w:hAnsi="Times New Roman" w:cs="Times New Roman"/>
        </w:rPr>
        <w:t xml:space="preserve"> </w:t>
      </w:r>
      <w:r w:rsidR="00D74DE3" w:rsidRPr="00A9277D">
        <w:rPr>
          <w:rFonts w:ascii="Times New Roman" w:hAnsi="Times New Roman" w:cs="Times New Roman"/>
        </w:rPr>
        <w:t>W</w:t>
      </w:r>
      <w:r w:rsidR="00EE1529" w:rsidRPr="00A9277D">
        <w:rPr>
          <w:rFonts w:ascii="Times New Roman" w:hAnsi="Times New Roman" w:cs="Times New Roman"/>
        </w:rPr>
        <w:t xml:space="preserve">e </w:t>
      </w:r>
      <w:r w:rsidR="00D74DE3" w:rsidRPr="00A9277D">
        <w:rPr>
          <w:rFonts w:ascii="Times New Roman" w:hAnsi="Times New Roman" w:cs="Times New Roman"/>
        </w:rPr>
        <w:t xml:space="preserve">use in our study </w:t>
      </w:r>
      <w:r w:rsidR="009E4F42" w:rsidRPr="00A9277D">
        <w:rPr>
          <w:rFonts w:ascii="Times New Roman" w:hAnsi="Times New Roman" w:cs="Times New Roman"/>
        </w:rPr>
        <w:t>social capital theory</w:t>
      </w:r>
      <w:r w:rsidR="00F62BB7" w:rsidRPr="00A9277D">
        <w:rPr>
          <w:rFonts w:ascii="Times New Roman" w:hAnsi="Times New Roman" w:cs="Times New Roman"/>
        </w:rPr>
        <w:t xml:space="preserve"> (e.g., Burt 1997)</w:t>
      </w:r>
      <w:r w:rsidR="009E4F42" w:rsidRPr="00A9277D">
        <w:rPr>
          <w:rFonts w:ascii="Times New Roman" w:hAnsi="Times New Roman" w:cs="Times New Roman"/>
        </w:rPr>
        <w:t xml:space="preserve">, </w:t>
      </w:r>
      <w:r w:rsidR="00677D54" w:rsidRPr="00A9277D">
        <w:rPr>
          <w:rFonts w:ascii="Times New Roman" w:hAnsi="Times New Roman" w:cs="Times New Roman"/>
        </w:rPr>
        <w:t>which highlight</w:t>
      </w:r>
      <w:r w:rsidR="00D74DE3" w:rsidRPr="00A9277D">
        <w:rPr>
          <w:rFonts w:ascii="Times New Roman" w:hAnsi="Times New Roman" w:cs="Times New Roman"/>
        </w:rPr>
        <w:t>s</w:t>
      </w:r>
      <w:r w:rsidR="00677D54" w:rsidRPr="00A9277D">
        <w:rPr>
          <w:rFonts w:ascii="Times New Roman" w:hAnsi="Times New Roman" w:cs="Times New Roman"/>
        </w:rPr>
        <w:t xml:space="preserve"> a </w:t>
      </w:r>
      <w:r w:rsidR="00D74DE3" w:rsidRPr="00A9277D">
        <w:rPr>
          <w:rFonts w:ascii="Times New Roman" w:hAnsi="Times New Roman" w:cs="Times New Roman"/>
        </w:rPr>
        <w:t>v</w:t>
      </w:r>
      <w:r w:rsidR="00677D54" w:rsidRPr="00A9277D">
        <w:rPr>
          <w:rFonts w:ascii="Times New Roman" w:hAnsi="Times New Roman" w:cs="Times New Roman"/>
        </w:rPr>
        <w:t xml:space="preserve">ariety of specific benefits that arise from the information flow and reciprocal cooperation associated with social networks </w:t>
      </w:r>
      <w:r w:rsidR="005946DB" w:rsidRPr="00A9277D">
        <w:rPr>
          <w:rFonts w:ascii="Times New Roman" w:hAnsi="Times New Roman" w:cs="Times New Roman"/>
        </w:rPr>
        <w:t xml:space="preserve">as </w:t>
      </w:r>
      <w:r w:rsidR="00184C4D" w:rsidRPr="00A9277D">
        <w:rPr>
          <w:rFonts w:ascii="Times New Roman" w:hAnsi="Times New Roman" w:cs="Times New Roman"/>
        </w:rPr>
        <w:t>the theoretical</w:t>
      </w:r>
      <w:r w:rsidR="005946DB" w:rsidRPr="00A9277D">
        <w:rPr>
          <w:rFonts w:ascii="Times New Roman" w:hAnsi="Times New Roman" w:cs="Times New Roman"/>
        </w:rPr>
        <w:t xml:space="preserve"> framework </w:t>
      </w:r>
      <w:r w:rsidR="00D74DE3" w:rsidRPr="00A9277D">
        <w:rPr>
          <w:rFonts w:ascii="Times New Roman" w:hAnsi="Times New Roman" w:cs="Times New Roman"/>
        </w:rPr>
        <w:t xml:space="preserve">of </w:t>
      </w:r>
      <w:r w:rsidR="005946DB" w:rsidRPr="00A9277D">
        <w:rPr>
          <w:rFonts w:ascii="Times New Roman" w:hAnsi="Times New Roman" w:cs="Times New Roman"/>
        </w:rPr>
        <w:t>our research model. Accordingly, th</w:t>
      </w:r>
      <w:r w:rsidR="004D07CC" w:rsidRPr="00A9277D">
        <w:rPr>
          <w:rFonts w:ascii="Times New Roman" w:hAnsi="Times New Roman" w:cs="Times New Roman"/>
        </w:rPr>
        <w:t>is study</w:t>
      </w:r>
      <w:r w:rsidR="005946DB" w:rsidRPr="00A9277D">
        <w:rPr>
          <w:rFonts w:ascii="Times New Roman" w:hAnsi="Times New Roman" w:cs="Times New Roman"/>
        </w:rPr>
        <w:t xml:space="preserve"> </w:t>
      </w:r>
      <w:r w:rsidR="00EE1529" w:rsidRPr="00A9277D">
        <w:rPr>
          <w:rFonts w:ascii="Times New Roman" w:hAnsi="Times New Roman" w:cs="Times New Roman"/>
        </w:rPr>
        <w:t>emphasi</w:t>
      </w:r>
      <w:r w:rsidR="00424604" w:rsidRPr="00A9277D">
        <w:rPr>
          <w:rFonts w:ascii="Times New Roman" w:hAnsi="Times New Roman" w:cs="Times New Roman"/>
        </w:rPr>
        <w:t>zes</w:t>
      </w:r>
      <w:r w:rsidR="00EE1529" w:rsidRPr="00A9277D">
        <w:rPr>
          <w:rFonts w:ascii="Times New Roman" w:hAnsi="Times New Roman" w:cs="Times New Roman"/>
        </w:rPr>
        <w:t xml:space="preserve"> </w:t>
      </w:r>
      <w:r w:rsidR="00424604" w:rsidRPr="00A9277D">
        <w:rPr>
          <w:rFonts w:ascii="Times New Roman" w:hAnsi="Times New Roman" w:cs="Times New Roman"/>
        </w:rPr>
        <w:t>the</w:t>
      </w:r>
      <w:r w:rsidR="00EE1529" w:rsidRPr="00A9277D">
        <w:rPr>
          <w:rFonts w:ascii="Times New Roman" w:hAnsi="Times New Roman" w:cs="Times New Roman"/>
        </w:rPr>
        <w:t xml:space="preserve"> social media strategic capabilit</w:t>
      </w:r>
      <w:r w:rsidR="00424604" w:rsidRPr="00A9277D">
        <w:rPr>
          <w:rFonts w:ascii="Times New Roman" w:hAnsi="Times New Roman" w:cs="Times New Roman"/>
        </w:rPr>
        <w:t>ies of firms</w:t>
      </w:r>
      <w:r w:rsidR="00EE1529" w:rsidRPr="00A9277D">
        <w:rPr>
          <w:rFonts w:ascii="Times New Roman" w:hAnsi="Times New Roman" w:cs="Times New Roman"/>
        </w:rPr>
        <w:t>, that is, the ability</w:t>
      </w:r>
      <w:r w:rsidR="00424604" w:rsidRPr="00A9277D">
        <w:rPr>
          <w:rFonts w:ascii="Times New Roman" w:hAnsi="Times New Roman" w:cs="Times New Roman"/>
        </w:rPr>
        <w:t xml:space="preserve"> of firms</w:t>
      </w:r>
      <w:r w:rsidR="00EE1529" w:rsidRPr="00A9277D">
        <w:rPr>
          <w:rFonts w:ascii="Times New Roman" w:hAnsi="Times New Roman" w:cs="Times New Roman"/>
        </w:rPr>
        <w:t xml:space="preserve"> to integrate </w:t>
      </w:r>
      <w:r w:rsidR="005946DB" w:rsidRPr="00A9277D">
        <w:rPr>
          <w:rFonts w:ascii="Times New Roman" w:hAnsi="Times New Roman" w:cs="Times New Roman"/>
        </w:rPr>
        <w:t>the</w:t>
      </w:r>
      <w:r w:rsidR="00424604" w:rsidRPr="00A9277D">
        <w:rPr>
          <w:rFonts w:ascii="Times New Roman" w:hAnsi="Times New Roman" w:cs="Times New Roman"/>
        </w:rPr>
        <w:t>ir</w:t>
      </w:r>
      <w:r w:rsidR="005946DB" w:rsidRPr="00A9277D">
        <w:rPr>
          <w:rFonts w:ascii="Times New Roman" w:hAnsi="Times New Roman" w:cs="Times New Roman"/>
        </w:rPr>
        <w:t xml:space="preserve"> knowledge </w:t>
      </w:r>
      <w:r w:rsidR="00424604" w:rsidRPr="00A9277D">
        <w:rPr>
          <w:rFonts w:ascii="Times New Roman" w:hAnsi="Times New Roman" w:cs="Times New Roman"/>
        </w:rPr>
        <w:t xml:space="preserve">garnered </w:t>
      </w:r>
      <w:r w:rsidR="005946DB" w:rsidRPr="00A9277D">
        <w:rPr>
          <w:rFonts w:ascii="Times New Roman" w:hAnsi="Times New Roman" w:cs="Times New Roman"/>
        </w:rPr>
        <w:t>from social media</w:t>
      </w:r>
      <w:r w:rsidR="00424604" w:rsidRPr="00A9277D">
        <w:rPr>
          <w:rFonts w:ascii="Times New Roman" w:hAnsi="Times New Roman" w:cs="Times New Roman"/>
        </w:rPr>
        <w:t xml:space="preserve">, </w:t>
      </w:r>
      <w:r w:rsidR="00EE1529" w:rsidRPr="00A9277D">
        <w:rPr>
          <w:rFonts w:ascii="Times New Roman" w:hAnsi="Times New Roman" w:cs="Times New Roman"/>
        </w:rPr>
        <w:t>resources</w:t>
      </w:r>
      <w:r w:rsidR="00424604" w:rsidRPr="00A9277D">
        <w:rPr>
          <w:rFonts w:ascii="Times New Roman" w:hAnsi="Times New Roman" w:cs="Times New Roman"/>
        </w:rPr>
        <w:t>,</w:t>
      </w:r>
      <w:r w:rsidR="00EE1529" w:rsidRPr="00A9277D">
        <w:rPr>
          <w:rFonts w:ascii="Times New Roman" w:hAnsi="Times New Roman" w:cs="Times New Roman"/>
        </w:rPr>
        <w:t xml:space="preserve"> and skills </w:t>
      </w:r>
      <w:r w:rsidR="00424604" w:rsidRPr="00A9277D">
        <w:rPr>
          <w:rFonts w:ascii="Times New Roman" w:hAnsi="Times New Roman" w:cs="Times New Roman"/>
        </w:rPr>
        <w:t>with</w:t>
      </w:r>
      <w:r w:rsidR="00EE1529" w:rsidRPr="00A9277D">
        <w:rPr>
          <w:rFonts w:ascii="Times New Roman" w:hAnsi="Times New Roman" w:cs="Times New Roman"/>
        </w:rPr>
        <w:t xml:space="preserve"> </w:t>
      </w:r>
      <w:r w:rsidR="00184C4D" w:rsidRPr="00A9277D">
        <w:rPr>
          <w:rFonts w:ascii="Times New Roman" w:hAnsi="Times New Roman" w:cs="Times New Roman"/>
        </w:rPr>
        <w:t>their strategic</w:t>
      </w:r>
      <w:r w:rsidR="00EE1529" w:rsidRPr="00A9277D">
        <w:rPr>
          <w:rFonts w:ascii="Times New Roman" w:hAnsi="Times New Roman" w:cs="Times New Roman"/>
        </w:rPr>
        <w:t xml:space="preserve"> dir</w:t>
      </w:r>
      <w:r w:rsidR="00867A7B" w:rsidRPr="00A9277D">
        <w:rPr>
          <w:rFonts w:ascii="Times New Roman" w:hAnsi="Times New Roman" w:cs="Times New Roman"/>
        </w:rPr>
        <w:t>ections (</w:t>
      </w:r>
      <w:proofErr w:type="spellStart"/>
      <w:r w:rsidR="00867A7B" w:rsidRPr="00A9277D">
        <w:rPr>
          <w:rFonts w:ascii="Times New Roman" w:hAnsi="Times New Roman" w:cs="Times New Roman"/>
        </w:rPr>
        <w:t>Bierly</w:t>
      </w:r>
      <w:proofErr w:type="spellEnd"/>
      <w:r w:rsidR="00867A7B" w:rsidRPr="00A9277D">
        <w:rPr>
          <w:rFonts w:ascii="Times New Roman" w:hAnsi="Times New Roman" w:cs="Times New Roman"/>
        </w:rPr>
        <w:t xml:space="preserve"> </w:t>
      </w:r>
      <w:r w:rsidR="00A10835">
        <w:rPr>
          <w:rFonts w:ascii="Times New Roman" w:hAnsi="Times New Roman" w:cs="Times New Roman"/>
        </w:rPr>
        <w:t>&amp;</w:t>
      </w:r>
      <w:r w:rsidR="00867A7B" w:rsidRPr="00A9277D">
        <w:rPr>
          <w:rFonts w:ascii="Times New Roman" w:hAnsi="Times New Roman" w:cs="Times New Roman"/>
        </w:rPr>
        <w:t xml:space="preserve"> </w:t>
      </w:r>
      <w:proofErr w:type="spellStart"/>
      <w:r w:rsidR="00867A7B" w:rsidRPr="00A9277D">
        <w:rPr>
          <w:rFonts w:ascii="Times New Roman" w:hAnsi="Times New Roman" w:cs="Times New Roman"/>
        </w:rPr>
        <w:t>Chakrsbarti</w:t>
      </w:r>
      <w:proofErr w:type="spellEnd"/>
      <w:r w:rsidR="00867A7B" w:rsidRPr="00A9277D">
        <w:rPr>
          <w:rFonts w:ascii="Times New Roman" w:hAnsi="Times New Roman" w:cs="Times New Roman"/>
        </w:rPr>
        <w:t xml:space="preserve"> 1996; </w:t>
      </w:r>
      <w:proofErr w:type="spellStart"/>
      <w:r w:rsidR="00867A7B" w:rsidRPr="00A9277D">
        <w:rPr>
          <w:rFonts w:ascii="Times New Roman" w:hAnsi="Times New Roman" w:cs="Times New Roman"/>
        </w:rPr>
        <w:t>Teece</w:t>
      </w:r>
      <w:proofErr w:type="spellEnd"/>
      <w:r w:rsidR="00867A7B" w:rsidRPr="00A9277D">
        <w:rPr>
          <w:rFonts w:ascii="Times New Roman" w:hAnsi="Times New Roman" w:cs="Times New Roman"/>
        </w:rPr>
        <w:t xml:space="preserve"> 2007; </w:t>
      </w:r>
      <w:proofErr w:type="spellStart"/>
      <w:r w:rsidR="00867A7B" w:rsidRPr="00A9277D">
        <w:rPr>
          <w:rFonts w:ascii="Times New Roman" w:hAnsi="Times New Roman" w:cs="Times New Roman"/>
        </w:rPr>
        <w:t>Teece</w:t>
      </w:r>
      <w:proofErr w:type="spellEnd"/>
      <w:r w:rsidR="00867A7B" w:rsidRPr="00A9277D">
        <w:rPr>
          <w:rFonts w:ascii="Times New Roman" w:hAnsi="Times New Roman" w:cs="Times New Roman"/>
        </w:rPr>
        <w:t xml:space="preserve">, Pisano, </w:t>
      </w:r>
      <w:r w:rsidR="00A10835">
        <w:rPr>
          <w:rFonts w:ascii="Times New Roman" w:hAnsi="Times New Roman" w:cs="Times New Roman"/>
        </w:rPr>
        <w:t>&amp;</w:t>
      </w:r>
      <w:r w:rsidR="00867A7B" w:rsidRPr="00A9277D">
        <w:rPr>
          <w:rFonts w:ascii="Times New Roman" w:hAnsi="Times New Roman" w:cs="Times New Roman"/>
        </w:rPr>
        <w:t xml:space="preserve"> </w:t>
      </w:r>
      <w:proofErr w:type="spellStart"/>
      <w:r w:rsidR="00867A7B" w:rsidRPr="00A9277D">
        <w:rPr>
          <w:rFonts w:ascii="Times New Roman" w:hAnsi="Times New Roman" w:cs="Times New Roman"/>
        </w:rPr>
        <w:t>Shuen</w:t>
      </w:r>
      <w:proofErr w:type="spellEnd"/>
      <w:r w:rsidR="00E75B08" w:rsidRPr="00A9277D">
        <w:rPr>
          <w:rFonts w:ascii="Times New Roman" w:hAnsi="Times New Roman" w:cs="Times New Roman"/>
        </w:rPr>
        <w:t xml:space="preserve"> 1997).</w:t>
      </w:r>
      <w:r w:rsidR="00887D9E" w:rsidRPr="00A9277D">
        <w:rPr>
          <w:rFonts w:ascii="Times New Roman" w:hAnsi="Times New Roman" w:cs="Times New Roman"/>
        </w:rPr>
        <w:t xml:space="preserve"> </w:t>
      </w:r>
      <w:r w:rsidR="004D07CC" w:rsidRPr="00A9277D">
        <w:rPr>
          <w:rFonts w:ascii="Times New Roman" w:hAnsi="Times New Roman" w:cs="Times New Roman"/>
        </w:rPr>
        <w:t>To</w:t>
      </w:r>
      <w:r w:rsidR="00E75B08" w:rsidRPr="00A9277D">
        <w:rPr>
          <w:rFonts w:ascii="Times New Roman" w:hAnsi="Times New Roman" w:cs="Times New Roman"/>
        </w:rPr>
        <w:t xml:space="preserve"> the best of our knowledge, </w:t>
      </w:r>
      <w:r w:rsidR="00C32F6A" w:rsidRPr="00A9277D">
        <w:rPr>
          <w:rFonts w:ascii="Times New Roman" w:hAnsi="Times New Roman" w:cs="Times New Roman"/>
        </w:rPr>
        <w:t>th</w:t>
      </w:r>
      <w:r w:rsidR="004D07CC" w:rsidRPr="00A9277D">
        <w:rPr>
          <w:rFonts w:ascii="Times New Roman" w:hAnsi="Times New Roman" w:cs="Times New Roman"/>
        </w:rPr>
        <w:t>is</w:t>
      </w:r>
      <w:r w:rsidR="00C32F6A" w:rsidRPr="00A9277D">
        <w:rPr>
          <w:rFonts w:ascii="Times New Roman" w:hAnsi="Times New Roman" w:cs="Times New Roman"/>
        </w:rPr>
        <w:t xml:space="preserve"> study is</w:t>
      </w:r>
      <w:r w:rsidR="00E75B08" w:rsidRPr="00A9277D">
        <w:rPr>
          <w:rFonts w:ascii="Times New Roman" w:hAnsi="Times New Roman" w:cs="Times New Roman"/>
        </w:rPr>
        <w:t xml:space="preserve"> </w:t>
      </w:r>
      <w:r w:rsidR="004D07CC" w:rsidRPr="00A9277D">
        <w:rPr>
          <w:rFonts w:ascii="Times New Roman" w:hAnsi="Times New Roman" w:cs="Times New Roman"/>
        </w:rPr>
        <w:t xml:space="preserve">the </w:t>
      </w:r>
      <w:r w:rsidR="00E75B08" w:rsidRPr="00A9277D">
        <w:rPr>
          <w:rFonts w:ascii="Times New Roman" w:hAnsi="Times New Roman" w:cs="Times New Roman"/>
        </w:rPr>
        <w:t>first to</w:t>
      </w:r>
      <w:r w:rsidR="00614117" w:rsidRPr="00A9277D">
        <w:rPr>
          <w:rFonts w:ascii="Times New Roman" w:hAnsi="Times New Roman" w:cs="Times New Roman"/>
        </w:rPr>
        <w:t xml:space="preserve"> </w:t>
      </w:r>
      <w:r w:rsidR="00E75B08" w:rsidRPr="00A9277D">
        <w:rPr>
          <w:rFonts w:ascii="Times New Roman" w:hAnsi="Times New Roman" w:cs="Times New Roman"/>
        </w:rPr>
        <w:t>examine</w:t>
      </w:r>
      <w:r w:rsidR="00614117" w:rsidRPr="00A9277D">
        <w:rPr>
          <w:rFonts w:ascii="Times New Roman" w:hAnsi="Times New Roman" w:cs="Times New Roman"/>
        </w:rPr>
        <w:t xml:space="preserve"> the effects of </w:t>
      </w:r>
      <w:r w:rsidR="00887D9E" w:rsidRPr="00A9277D">
        <w:rPr>
          <w:rFonts w:ascii="Times New Roman" w:hAnsi="Times New Roman" w:cs="Times New Roman"/>
        </w:rPr>
        <w:t>social media strategic capability</w:t>
      </w:r>
      <w:r w:rsidR="00614117" w:rsidRPr="00A9277D">
        <w:rPr>
          <w:rFonts w:ascii="Times New Roman" w:hAnsi="Times New Roman" w:cs="Times New Roman"/>
        </w:rPr>
        <w:t xml:space="preserve"> in the context of </w:t>
      </w:r>
      <w:r w:rsidR="00424604" w:rsidRPr="00A9277D">
        <w:rPr>
          <w:rFonts w:ascii="Times New Roman" w:hAnsi="Times New Roman" w:cs="Times New Roman"/>
        </w:rPr>
        <w:t xml:space="preserve">brand </w:t>
      </w:r>
      <w:r w:rsidR="00614117" w:rsidRPr="00A9277D">
        <w:rPr>
          <w:rFonts w:ascii="Times New Roman" w:hAnsi="Times New Roman" w:cs="Times New Roman"/>
        </w:rPr>
        <w:t>innovation</w:t>
      </w:r>
      <w:r w:rsidR="00823F50" w:rsidRPr="00A9277D">
        <w:rPr>
          <w:rFonts w:ascii="Times New Roman" w:hAnsi="Times New Roman" w:cs="Times New Roman"/>
        </w:rPr>
        <w:t xml:space="preserve"> on social media</w:t>
      </w:r>
      <w:r w:rsidR="00614117" w:rsidRPr="00A9277D">
        <w:rPr>
          <w:rFonts w:ascii="Times New Roman" w:hAnsi="Times New Roman" w:cs="Times New Roman"/>
        </w:rPr>
        <w:t xml:space="preserve">. </w:t>
      </w:r>
      <w:r w:rsidR="00424604" w:rsidRPr="00A9277D">
        <w:rPr>
          <w:rFonts w:ascii="Times New Roman" w:hAnsi="Times New Roman" w:cs="Times New Roman"/>
        </w:rPr>
        <w:t>Determining</w:t>
      </w:r>
      <w:r w:rsidR="005556D2" w:rsidRPr="00A9277D">
        <w:rPr>
          <w:rFonts w:ascii="Times New Roman" w:hAnsi="Times New Roman" w:cs="Times New Roman"/>
        </w:rPr>
        <w:t xml:space="preserve"> how knowledge acquired </w:t>
      </w:r>
      <w:r w:rsidR="005556D2" w:rsidRPr="00A9277D">
        <w:rPr>
          <w:rFonts w:ascii="Times New Roman" w:hAnsi="Times New Roman" w:cs="Times New Roman"/>
        </w:rPr>
        <w:lastRenderedPageBreak/>
        <w:t>from social media relates to brand innovation (</w:t>
      </w:r>
      <w:r w:rsidR="00B128FC" w:rsidRPr="00A9277D">
        <w:rPr>
          <w:rFonts w:ascii="Times New Roman" w:hAnsi="Times New Roman" w:cs="Times New Roman"/>
        </w:rPr>
        <w:t>Rapp</w:t>
      </w:r>
      <w:r w:rsidR="008A6BAC" w:rsidRPr="00A9277D">
        <w:rPr>
          <w:rFonts w:ascii="Times New Roman" w:hAnsi="Times New Roman" w:cs="Times New Roman"/>
        </w:rPr>
        <w:t xml:space="preserve"> </w:t>
      </w:r>
      <w:r w:rsidR="008A6BAC" w:rsidRPr="004077CB">
        <w:rPr>
          <w:rFonts w:ascii="Times New Roman" w:hAnsi="Times New Roman" w:cs="Times New Roman"/>
          <w:i/>
        </w:rPr>
        <w:t>et al</w:t>
      </w:r>
      <w:r w:rsidR="008A6BAC" w:rsidRPr="00A9277D">
        <w:rPr>
          <w:rFonts w:ascii="Times New Roman" w:hAnsi="Times New Roman" w:cs="Times New Roman"/>
        </w:rPr>
        <w:t>. 2013</w:t>
      </w:r>
      <w:r w:rsidR="005556D2" w:rsidRPr="00A9277D">
        <w:rPr>
          <w:rFonts w:ascii="Times New Roman" w:hAnsi="Times New Roman" w:cs="Times New Roman"/>
        </w:rPr>
        <w:t xml:space="preserve">) and how well it is managed inside the organization (Gold </w:t>
      </w:r>
      <w:r w:rsidR="005556D2" w:rsidRPr="004077CB">
        <w:rPr>
          <w:rFonts w:ascii="Times New Roman" w:hAnsi="Times New Roman" w:cs="Times New Roman"/>
          <w:i/>
        </w:rPr>
        <w:t>et al.</w:t>
      </w:r>
      <w:r w:rsidR="005556D2" w:rsidRPr="00A9277D">
        <w:rPr>
          <w:rFonts w:ascii="Times New Roman" w:hAnsi="Times New Roman" w:cs="Times New Roman"/>
        </w:rPr>
        <w:t xml:space="preserve"> 2001)</w:t>
      </w:r>
      <w:r w:rsidR="00424604" w:rsidRPr="00A9277D">
        <w:rPr>
          <w:rFonts w:ascii="Times New Roman" w:hAnsi="Times New Roman" w:cs="Times New Roman"/>
        </w:rPr>
        <w:t xml:space="preserve"> is important</w:t>
      </w:r>
      <w:r w:rsidR="005556D2" w:rsidRPr="00A9277D">
        <w:rPr>
          <w:rFonts w:ascii="Times New Roman" w:hAnsi="Times New Roman" w:cs="Times New Roman"/>
        </w:rPr>
        <w:t>. Failure to appreciate the role of knowledge</w:t>
      </w:r>
      <w:r w:rsidR="00424604" w:rsidRPr="00A9277D">
        <w:rPr>
          <w:rFonts w:ascii="Times New Roman" w:hAnsi="Times New Roman" w:cs="Times New Roman"/>
        </w:rPr>
        <w:t xml:space="preserve"> garnered from social media</w:t>
      </w:r>
      <w:r w:rsidR="005556D2" w:rsidRPr="00A9277D">
        <w:rPr>
          <w:rFonts w:ascii="Times New Roman" w:hAnsi="Times New Roman" w:cs="Times New Roman"/>
        </w:rPr>
        <w:t xml:space="preserve"> will have stark implications for </w:t>
      </w:r>
      <w:r w:rsidR="00503E5E" w:rsidRPr="00A9277D">
        <w:rPr>
          <w:rFonts w:ascii="Times New Roman" w:hAnsi="Times New Roman" w:cs="Times New Roman"/>
        </w:rPr>
        <w:t>industrial</w:t>
      </w:r>
      <w:r w:rsidR="005556D2" w:rsidRPr="00A9277D">
        <w:rPr>
          <w:rFonts w:ascii="Times New Roman" w:hAnsi="Times New Roman" w:cs="Times New Roman"/>
        </w:rPr>
        <w:t xml:space="preserve"> marketing, resulting in lower market and customer awareness</w:t>
      </w:r>
      <w:r w:rsidR="00424604" w:rsidRPr="00A9277D">
        <w:rPr>
          <w:rFonts w:ascii="Times New Roman" w:hAnsi="Times New Roman" w:cs="Times New Roman"/>
        </w:rPr>
        <w:t xml:space="preserve"> and,</w:t>
      </w:r>
      <w:r w:rsidR="005556D2" w:rsidRPr="00A9277D">
        <w:rPr>
          <w:rFonts w:ascii="Times New Roman" w:hAnsi="Times New Roman" w:cs="Times New Roman"/>
        </w:rPr>
        <w:t xml:space="preserve"> consequently, eroding </w:t>
      </w:r>
      <w:r w:rsidR="00E90A14" w:rsidRPr="00A9277D">
        <w:rPr>
          <w:rFonts w:ascii="Times New Roman" w:hAnsi="Times New Roman" w:cs="Times New Roman"/>
        </w:rPr>
        <w:t xml:space="preserve">both </w:t>
      </w:r>
      <w:r w:rsidR="00E639E6" w:rsidRPr="00A9277D">
        <w:rPr>
          <w:rFonts w:ascii="Times New Roman" w:hAnsi="Times New Roman" w:cs="Times New Roman"/>
        </w:rPr>
        <w:t xml:space="preserve">a vital source </w:t>
      </w:r>
      <w:r w:rsidR="00424604" w:rsidRPr="00A9277D">
        <w:rPr>
          <w:rFonts w:ascii="Times New Roman" w:hAnsi="Times New Roman" w:cs="Times New Roman"/>
        </w:rPr>
        <w:t xml:space="preserve">of </w:t>
      </w:r>
      <w:r w:rsidR="005556D2" w:rsidRPr="00A9277D">
        <w:rPr>
          <w:rFonts w:ascii="Times New Roman" w:hAnsi="Times New Roman" w:cs="Times New Roman"/>
        </w:rPr>
        <w:t>brand innovation</w:t>
      </w:r>
      <w:r w:rsidR="00E90A14" w:rsidRPr="00A9277D">
        <w:rPr>
          <w:rFonts w:ascii="Times New Roman" w:hAnsi="Times New Roman" w:cs="Times New Roman"/>
        </w:rPr>
        <w:t xml:space="preserve"> and innovation </w:t>
      </w:r>
      <w:r w:rsidR="00424604" w:rsidRPr="00A9277D">
        <w:rPr>
          <w:rFonts w:ascii="Times New Roman" w:hAnsi="Times New Roman" w:cs="Times New Roman"/>
        </w:rPr>
        <w:t>in general</w:t>
      </w:r>
      <w:r w:rsidR="005556D2" w:rsidRPr="00A9277D">
        <w:rPr>
          <w:rFonts w:ascii="Times New Roman" w:hAnsi="Times New Roman" w:cs="Times New Roman"/>
        </w:rPr>
        <w:t>.</w:t>
      </w:r>
    </w:p>
    <w:p w14:paraId="5E617FA3" w14:textId="77777777" w:rsidR="000947D2" w:rsidRDefault="000947D2" w:rsidP="000947D2">
      <w:pPr>
        <w:spacing w:line="480" w:lineRule="auto"/>
        <w:rPr>
          <w:rFonts w:ascii="Times New Roman" w:hAnsi="Times New Roman" w:cs="Times New Roman"/>
        </w:rPr>
      </w:pPr>
    </w:p>
    <w:p w14:paraId="65D5212F" w14:textId="32B1ED44" w:rsidR="00614117" w:rsidRPr="00A9277D" w:rsidRDefault="00080F39" w:rsidP="000947D2">
      <w:pPr>
        <w:spacing w:line="480" w:lineRule="auto"/>
        <w:rPr>
          <w:rFonts w:ascii="Times New Roman" w:hAnsi="Times New Roman" w:cs="Times New Roman"/>
        </w:rPr>
      </w:pPr>
      <w:r w:rsidRPr="00A9277D">
        <w:rPr>
          <w:rFonts w:ascii="Times New Roman" w:hAnsi="Times New Roman" w:cs="Times New Roman"/>
        </w:rPr>
        <w:t xml:space="preserve">The paper is structured as follows: </w:t>
      </w:r>
      <w:r w:rsidR="00614117" w:rsidRPr="00A9277D">
        <w:rPr>
          <w:rFonts w:ascii="Times New Roman" w:hAnsi="Times New Roman" w:cs="Times New Roman"/>
        </w:rPr>
        <w:t xml:space="preserve">In the next section, we review the theoretical background and describe our research framework. We then develop hypotheses to test the relationships </w:t>
      </w:r>
      <w:r w:rsidR="000D7A85" w:rsidRPr="00A9277D">
        <w:rPr>
          <w:rFonts w:ascii="Times New Roman" w:hAnsi="Times New Roman" w:cs="Times New Roman"/>
        </w:rPr>
        <w:t>in our framework</w:t>
      </w:r>
      <w:r w:rsidR="00614117" w:rsidRPr="00A9277D">
        <w:rPr>
          <w:rFonts w:ascii="Times New Roman" w:hAnsi="Times New Roman" w:cs="Times New Roman"/>
        </w:rPr>
        <w:t xml:space="preserve">. </w:t>
      </w:r>
      <w:r w:rsidR="00C541C9" w:rsidRPr="00A9277D">
        <w:rPr>
          <w:rFonts w:ascii="Times New Roman" w:hAnsi="Times New Roman" w:cs="Times New Roman"/>
        </w:rPr>
        <w:t>F</w:t>
      </w:r>
      <w:r w:rsidR="00614117" w:rsidRPr="00A9277D">
        <w:rPr>
          <w:rFonts w:ascii="Times New Roman" w:hAnsi="Times New Roman" w:cs="Times New Roman"/>
        </w:rPr>
        <w:t xml:space="preserve">ollowing </w:t>
      </w:r>
      <w:r w:rsidR="00C541C9" w:rsidRPr="00A9277D">
        <w:rPr>
          <w:rFonts w:ascii="Times New Roman" w:hAnsi="Times New Roman" w:cs="Times New Roman"/>
        </w:rPr>
        <w:t xml:space="preserve">this, we </w:t>
      </w:r>
      <w:r w:rsidR="000D7A85" w:rsidRPr="00A9277D">
        <w:rPr>
          <w:rFonts w:ascii="Times New Roman" w:hAnsi="Times New Roman" w:cs="Times New Roman"/>
        </w:rPr>
        <w:t>present</w:t>
      </w:r>
      <w:r w:rsidR="00614117" w:rsidRPr="00A9277D">
        <w:rPr>
          <w:rFonts w:ascii="Times New Roman" w:hAnsi="Times New Roman" w:cs="Times New Roman"/>
        </w:rPr>
        <w:t xml:space="preserve"> our research methodology and </w:t>
      </w:r>
      <w:r w:rsidR="000D7A85" w:rsidRPr="00A9277D">
        <w:rPr>
          <w:rFonts w:ascii="Times New Roman" w:hAnsi="Times New Roman" w:cs="Times New Roman"/>
        </w:rPr>
        <w:t xml:space="preserve">subsequent </w:t>
      </w:r>
      <w:r w:rsidR="00614117" w:rsidRPr="00A9277D">
        <w:rPr>
          <w:rFonts w:ascii="Times New Roman" w:hAnsi="Times New Roman" w:cs="Times New Roman"/>
        </w:rPr>
        <w:t>results. Finally, we discuss the implications of our findings</w:t>
      </w:r>
      <w:r w:rsidR="0035324B" w:rsidRPr="00A9277D">
        <w:rPr>
          <w:rFonts w:ascii="Times New Roman" w:hAnsi="Times New Roman" w:cs="Times New Roman"/>
        </w:rPr>
        <w:t xml:space="preserve"> and</w:t>
      </w:r>
      <w:r w:rsidR="000D7A85" w:rsidRPr="00A9277D">
        <w:rPr>
          <w:rFonts w:ascii="Times New Roman" w:hAnsi="Times New Roman" w:cs="Times New Roman"/>
        </w:rPr>
        <w:t xml:space="preserve"> the</w:t>
      </w:r>
      <w:r w:rsidR="0035324B" w:rsidRPr="00A9277D">
        <w:rPr>
          <w:rFonts w:ascii="Times New Roman" w:hAnsi="Times New Roman" w:cs="Times New Roman"/>
        </w:rPr>
        <w:t>ir</w:t>
      </w:r>
      <w:r w:rsidR="000D7A85" w:rsidRPr="00A9277D">
        <w:rPr>
          <w:rFonts w:ascii="Times New Roman" w:hAnsi="Times New Roman" w:cs="Times New Roman"/>
        </w:rPr>
        <w:t xml:space="preserve"> theoretical contributions</w:t>
      </w:r>
      <w:r w:rsidR="00614117" w:rsidRPr="00A9277D">
        <w:rPr>
          <w:rFonts w:ascii="Times New Roman" w:hAnsi="Times New Roman" w:cs="Times New Roman"/>
        </w:rPr>
        <w:t xml:space="preserve"> </w:t>
      </w:r>
      <w:r w:rsidR="00B02790" w:rsidRPr="00A9277D">
        <w:rPr>
          <w:rFonts w:ascii="Times New Roman" w:hAnsi="Times New Roman" w:cs="Times New Roman"/>
        </w:rPr>
        <w:t xml:space="preserve">and </w:t>
      </w:r>
      <w:r w:rsidR="00614117" w:rsidRPr="00A9277D">
        <w:rPr>
          <w:rFonts w:ascii="Times New Roman" w:hAnsi="Times New Roman" w:cs="Times New Roman"/>
        </w:rPr>
        <w:t xml:space="preserve">discuss the study’s limitations </w:t>
      </w:r>
      <w:r w:rsidR="00B02790" w:rsidRPr="00A9277D">
        <w:rPr>
          <w:rFonts w:ascii="Times New Roman" w:hAnsi="Times New Roman" w:cs="Times New Roman"/>
        </w:rPr>
        <w:t xml:space="preserve">and </w:t>
      </w:r>
      <w:r w:rsidR="00614117" w:rsidRPr="00A9277D">
        <w:rPr>
          <w:rFonts w:ascii="Times New Roman" w:hAnsi="Times New Roman" w:cs="Times New Roman"/>
        </w:rPr>
        <w:t>directions for future research.</w:t>
      </w:r>
    </w:p>
    <w:p w14:paraId="5F3A496D" w14:textId="77777777" w:rsidR="007F7525" w:rsidRPr="00A9277D" w:rsidRDefault="007F7525" w:rsidP="0083131B">
      <w:pPr>
        <w:spacing w:line="480" w:lineRule="auto"/>
        <w:ind w:firstLine="720"/>
        <w:jc w:val="both"/>
        <w:rPr>
          <w:rFonts w:ascii="Times New Roman" w:hAnsi="Times New Roman" w:cs="Times New Roman"/>
        </w:rPr>
      </w:pPr>
    </w:p>
    <w:p w14:paraId="5A1FBE07" w14:textId="396CF6A1" w:rsidR="007F7525" w:rsidRPr="00A9277D" w:rsidRDefault="00A9251C" w:rsidP="00FD7EE8">
      <w:pPr>
        <w:pStyle w:val="Heading1"/>
        <w:spacing w:before="0" w:after="0" w:line="480" w:lineRule="auto"/>
        <w:jc w:val="left"/>
        <w:rPr>
          <w:rFonts w:ascii="Times New Roman" w:hAnsi="Times New Roman"/>
          <w:sz w:val="28"/>
          <w:szCs w:val="28"/>
          <w:lang w:val="en-US"/>
        </w:rPr>
      </w:pPr>
      <w:r>
        <w:rPr>
          <w:rFonts w:ascii="Times New Roman" w:hAnsi="Times New Roman"/>
          <w:sz w:val="28"/>
          <w:szCs w:val="28"/>
          <w:lang w:val="en-US"/>
        </w:rPr>
        <w:t xml:space="preserve">2. </w:t>
      </w:r>
      <w:r w:rsidR="007F7525" w:rsidRPr="00A9277D">
        <w:rPr>
          <w:rFonts w:ascii="Times New Roman" w:hAnsi="Times New Roman"/>
          <w:sz w:val="28"/>
          <w:szCs w:val="28"/>
          <w:lang w:val="en-US"/>
        </w:rPr>
        <w:t>Theoretical Background</w:t>
      </w:r>
      <w:r w:rsidR="00614117" w:rsidRPr="00A9277D">
        <w:rPr>
          <w:rFonts w:ascii="Times New Roman" w:hAnsi="Times New Roman"/>
          <w:sz w:val="28"/>
          <w:szCs w:val="28"/>
          <w:lang w:val="en-US"/>
        </w:rPr>
        <w:t xml:space="preserve"> and Hypothes</w:t>
      </w:r>
      <w:r w:rsidR="004D07CC" w:rsidRPr="00A9277D">
        <w:rPr>
          <w:rFonts w:ascii="Times New Roman" w:hAnsi="Times New Roman"/>
          <w:sz w:val="28"/>
          <w:szCs w:val="28"/>
          <w:lang w:val="en-US"/>
        </w:rPr>
        <w:t>i</w:t>
      </w:r>
      <w:r w:rsidR="00614117" w:rsidRPr="00A9277D">
        <w:rPr>
          <w:rFonts w:ascii="Times New Roman" w:hAnsi="Times New Roman"/>
          <w:sz w:val="28"/>
          <w:szCs w:val="28"/>
          <w:lang w:val="en-US"/>
        </w:rPr>
        <w:t>s</w:t>
      </w:r>
      <w:r w:rsidR="007F7525" w:rsidRPr="00A9277D">
        <w:rPr>
          <w:rFonts w:ascii="Times New Roman" w:hAnsi="Times New Roman"/>
          <w:sz w:val="28"/>
          <w:szCs w:val="28"/>
          <w:lang w:val="en-US"/>
        </w:rPr>
        <w:t xml:space="preserve"> Development</w:t>
      </w:r>
    </w:p>
    <w:p w14:paraId="18124293" w14:textId="243E4958" w:rsidR="002B1FEE" w:rsidRPr="00A9277D" w:rsidRDefault="00A9251C" w:rsidP="0083131B">
      <w:pPr>
        <w:spacing w:line="480" w:lineRule="auto"/>
        <w:rPr>
          <w:rFonts w:ascii="Times New Roman" w:hAnsi="Times New Roman" w:cs="Times New Roman"/>
          <w:b/>
        </w:rPr>
      </w:pPr>
      <w:r>
        <w:rPr>
          <w:rFonts w:ascii="Times New Roman" w:hAnsi="Times New Roman" w:cs="Times New Roman"/>
          <w:b/>
        </w:rPr>
        <w:t xml:space="preserve">2.1 </w:t>
      </w:r>
      <w:r w:rsidR="003C486E" w:rsidRPr="00A9277D">
        <w:rPr>
          <w:rFonts w:ascii="Times New Roman" w:hAnsi="Times New Roman" w:cs="Times New Roman"/>
          <w:b/>
        </w:rPr>
        <w:t>Social Media Brand Innovation</w:t>
      </w:r>
    </w:p>
    <w:p w14:paraId="29070C85" w14:textId="654DBEF5" w:rsidR="001812D4" w:rsidRPr="00A9277D" w:rsidRDefault="003C486E" w:rsidP="00B10B7C">
      <w:pPr>
        <w:spacing w:line="480" w:lineRule="auto"/>
        <w:rPr>
          <w:rFonts w:ascii="Times New Roman" w:hAnsi="Times New Roman" w:cs="Times New Roman"/>
        </w:rPr>
      </w:pPr>
      <w:r w:rsidRPr="00A9277D">
        <w:rPr>
          <w:rFonts w:ascii="Times New Roman" w:hAnsi="Times New Roman" w:cs="Times New Roman"/>
        </w:rPr>
        <w:t xml:space="preserve">A classic debate among researchers of </w:t>
      </w:r>
      <w:r w:rsidR="001F6CF4" w:rsidRPr="00A9277D">
        <w:rPr>
          <w:rFonts w:ascii="Times New Roman" w:hAnsi="Times New Roman" w:cs="Times New Roman"/>
        </w:rPr>
        <w:t xml:space="preserve">innovation </w:t>
      </w:r>
      <w:r w:rsidRPr="00A9277D">
        <w:rPr>
          <w:rFonts w:ascii="Times New Roman" w:hAnsi="Times New Roman" w:cs="Times New Roman"/>
        </w:rPr>
        <w:t>strategy is whether innovations are driven mostly by market demand or by technological adva</w:t>
      </w:r>
      <w:r w:rsidR="00C36D0C" w:rsidRPr="00A9277D">
        <w:rPr>
          <w:rFonts w:ascii="Times New Roman" w:hAnsi="Times New Roman" w:cs="Times New Roman"/>
        </w:rPr>
        <w:t xml:space="preserve">nces (e.g., </w:t>
      </w:r>
      <w:proofErr w:type="spellStart"/>
      <w:r w:rsidR="00C36D0C" w:rsidRPr="00A9277D">
        <w:rPr>
          <w:rFonts w:ascii="Times New Roman" w:hAnsi="Times New Roman" w:cs="Times New Roman"/>
        </w:rPr>
        <w:t>Salavou</w:t>
      </w:r>
      <w:proofErr w:type="spellEnd"/>
      <w:r w:rsidR="00C36D0C" w:rsidRPr="00A9277D">
        <w:rPr>
          <w:rFonts w:ascii="Times New Roman" w:hAnsi="Times New Roman" w:cs="Times New Roman"/>
        </w:rPr>
        <w:t xml:space="preserve"> </w:t>
      </w:r>
      <w:r w:rsidR="00A10835">
        <w:rPr>
          <w:rFonts w:ascii="Times New Roman" w:hAnsi="Times New Roman" w:cs="Times New Roman"/>
        </w:rPr>
        <w:t>&amp;</w:t>
      </w:r>
      <w:r w:rsidR="00C36D0C" w:rsidRPr="00A9277D">
        <w:rPr>
          <w:rFonts w:ascii="Times New Roman" w:hAnsi="Times New Roman" w:cs="Times New Roman"/>
        </w:rPr>
        <w:t xml:space="preserve"> </w:t>
      </w:r>
      <w:proofErr w:type="spellStart"/>
      <w:r w:rsidR="00C36D0C" w:rsidRPr="00A9277D">
        <w:rPr>
          <w:rFonts w:ascii="Times New Roman" w:hAnsi="Times New Roman" w:cs="Times New Roman"/>
        </w:rPr>
        <w:t>Lioukas</w:t>
      </w:r>
      <w:proofErr w:type="spellEnd"/>
      <w:r w:rsidRPr="00A9277D">
        <w:rPr>
          <w:rFonts w:ascii="Times New Roman" w:hAnsi="Times New Roman" w:cs="Times New Roman"/>
        </w:rPr>
        <w:t xml:space="preserve"> 2003</w:t>
      </w:r>
      <w:r w:rsidR="0019598C" w:rsidRPr="00A9277D">
        <w:rPr>
          <w:rFonts w:ascii="Times New Roman" w:hAnsi="Times New Roman" w:cs="Times New Roman"/>
        </w:rPr>
        <w:t xml:space="preserve">, Stock, Six, </w:t>
      </w:r>
      <w:r w:rsidR="00A10835">
        <w:rPr>
          <w:rFonts w:ascii="Times New Roman" w:hAnsi="Times New Roman" w:cs="Times New Roman"/>
        </w:rPr>
        <w:t>&amp;</w:t>
      </w:r>
      <w:r w:rsidR="00B63F96" w:rsidRPr="00A9277D">
        <w:rPr>
          <w:rFonts w:ascii="Times New Roman" w:hAnsi="Times New Roman" w:cs="Times New Roman"/>
        </w:rPr>
        <w:t xml:space="preserve"> Zacharias</w:t>
      </w:r>
      <w:r w:rsidR="0019598C" w:rsidRPr="00A9277D">
        <w:rPr>
          <w:rFonts w:ascii="Times New Roman" w:hAnsi="Times New Roman" w:cs="Times New Roman"/>
        </w:rPr>
        <w:t xml:space="preserve"> 2013</w:t>
      </w:r>
      <w:r w:rsidRPr="00A9277D">
        <w:rPr>
          <w:rFonts w:ascii="Times New Roman" w:hAnsi="Times New Roman" w:cs="Times New Roman"/>
        </w:rPr>
        <w:t xml:space="preserve">). It is likely that both elements are important </w:t>
      </w:r>
      <w:r w:rsidR="00B02790" w:rsidRPr="00A9277D">
        <w:rPr>
          <w:rFonts w:ascii="Times New Roman" w:hAnsi="Times New Roman" w:cs="Times New Roman"/>
        </w:rPr>
        <w:t>in</w:t>
      </w:r>
      <w:r w:rsidRPr="00A9277D">
        <w:rPr>
          <w:rFonts w:ascii="Times New Roman" w:hAnsi="Times New Roman" w:cs="Times New Roman"/>
        </w:rPr>
        <w:t xml:space="preserve"> the success of any innovation</w:t>
      </w:r>
      <w:r w:rsidR="00D90AA3">
        <w:rPr>
          <w:rFonts w:ascii="Times New Roman" w:hAnsi="Times New Roman" w:cs="Times New Roman"/>
        </w:rPr>
        <w:t xml:space="preserve"> (</w:t>
      </w:r>
      <w:proofErr w:type="spellStart"/>
      <w:r w:rsidR="00D90AA3">
        <w:rPr>
          <w:rFonts w:ascii="Times New Roman" w:hAnsi="Times New Roman" w:cs="Times New Roman"/>
        </w:rPr>
        <w:t>Cai</w:t>
      </w:r>
      <w:proofErr w:type="spellEnd"/>
      <w:r w:rsidR="00D90AA3">
        <w:rPr>
          <w:rFonts w:ascii="Times New Roman" w:hAnsi="Times New Roman" w:cs="Times New Roman"/>
        </w:rPr>
        <w:t xml:space="preserve"> </w:t>
      </w:r>
      <w:r w:rsidR="00D90AA3" w:rsidRPr="00E77838">
        <w:rPr>
          <w:rFonts w:ascii="Times New Roman" w:hAnsi="Times New Roman" w:cs="Times New Roman"/>
          <w:i/>
        </w:rPr>
        <w:t>et al.</w:t>
      </w:r>
      <w:r w:rsidR="00D90AA3">
        <w:rPr>
          <w:rFonts w:ascii="Times New Roman" w:hAnsi="Times New Roman" w:cs="Times New Roman"/>
        </w:rPr>
        <w:t xml:space="preserve"> 201</w:t>
      </w:r>
      <w:r w:rsidR="00D55F2F">
        <w:rPr>
          <w:rFonts w:ascii="Times New Roman" w:hAnsi="Times New Roman" w:cs="Times New Roman"/>
        </w:rPr>
        <w:t>5</w:t>
      </w:r>
      <w:r w:rsidR="00D90AA3">
        <w:rPr>
          <w:rFonts w:ascii="Times New Roman" w:hAnsi="Times New Roman" w:cs="Times New Roman"/>
        </w:rPr>
        <w:t>)</w:t>
      </w:r>
      <w:r w:rsidRPr="00A9277D">
        <w:rPr>
          <w:rFonts w:ascii="Times New Roman" w:hAnsi="Times New Roman" w:cs="Times New Roman"/>
        </w:rPr>
        <w:t>.</w:t>
      </w:r>
      <w:r w:rsidR="001F6CF4" w:rsidRPr="00A9277D">
        <w:rPr>
          <w:rFonts w:ascii="Times New Roman" w:hAnsi="Times New Roman" w:cs="Times New Roman"/>
        </w:rPr>
        <w:t xml:space="preserve"> </w:t>
      </w:r>
      <w:r w:rsidR="00614117" w:rsidRPr="00A9277D">
        <w:rPr>
          <w:rFonts w:ascii="Times New Roman" w:hAnsi="Times New Roman" w:cs="Times New Roman"/>
        </w:rPr>
        <w:t xml:space="preserve">Scholars suggest that the innovation field lacks a common notion of </w:t>
      </w:r>
      <w:r w:rsidR="00864E88" w:rsidRPr="00A9277D">
        <w:rPr>
          <w:rFonts w:ascii="Times New Roman" w:hAnsi="Times New Roman" w:cs="Times New Roman"/>
        </w:rPr>
        <w:t>the</w:t>
      </w:r>
      <w:r w:rsidR="00614117" w:rsidRPr="00A9277D">
        <w:rPr>
          <w:rFonts w:ascii="Times New Roman" w:hAnsi="Times New Roman" w:cs="Times New Roman"/>
        </w:rPr>
        <w:t xml:space="preserve"> conceptual meaning and definition</w:t>
      </w:r>
      <w:r w:rsidR="00864E88" w:rsidRPr="00A9277D">
        <w:rPr>
          <w:rFonts w:ascii="Times New Roman" w:hAnsi="Times New Roman" w:cs="Times New Roman"/>
        </w:rPr>
        <w:t xml:space="preserve"> of innovation</w:t>
      </w:r>
      <w:r w:rsidR="00C36D0C" w:rsidRPr="00A9277D">
        <w:rPr>
          <w:rFonts w:ascii="Times New Roman" w:hAnsi="Times New Roman" w:cs="Times New Roman"/>
        </w:rPr>
        <w:t xml:space="preserve"> (e.g., Morgan </w:t>
      </w:r>
      <w:r w:rsidR="00A10835">
        <w:rPr>
          <w:rFonts w:ascii="Times New Roman" w:hAnsi="Times New Roman" w:cs="Times New Roman"/>
        </w:rPr>
        <w:t>&amp;</w:t>
      </w:r>
      <w:r w:rsidR="00C36D0C" w:rsidRPr="00A9277D">
        <w:rPr>
          <w:rFonts w:ascii="Times New Roman" w:hAnsi="Times New Roman" w:cs="Times New Roman"/>
        </w:rPr>
        <w:t xml:space="preserve"> </w:t>
      </w:r>
      <w:proofErr w:type="spellStart"/>
      <w:r w:rsidR="00C36D0C" w:rsidRPr="00A9277D">
        <w:rPr>
          <w:rFonts w:ascii="Times New Roman" w:hAnsi="Times New Roman" w:cs="Times New Roman"/>
        </w:rPr>
        <w:t>Berthon</w:t>
      </w:r>
      <w:proofErr w:type="spellEnd"/>
      <w:r w:rsidR="00614117" w:rsidRPr="00A9277D">
        <w:rPr>
          <w:rFonts w:ascii="Times New Roman" w:hAnsi="Times New Roman" w:cs="Times New Roman"/>
        </w:rPr>
        <w:t xml:space="preserve"> 2008). Most studies suggest that innovations have the power to transform existing markets, create new markets, and shift or introduce entirely new technological and p</w:t>
      </w:r>
      <w:r w:rsidR="00C36D0C" w:rsidRPr="00A9277D">
        <w:rPr>
          <w:rFonts w:ascii="Times New Roman" w:hAnsi="Times New Roman" w:cs="Times New Roman"/>
        </w:rPr>
        <w:t>erformance trajectories (</w:t>
      </w:r>
      <w:proofErr w:type="spellStart"/>
      <w:r w:rsidR="00C36D0C" w:rsidRPr="00A9277D">
        <w:rPr>
          <w:rFonts w:ascii="Times New Roman" w:hAnsi="Times New Roman" w:cs="Times New Roman"/>
        </w:rPr>
        <w:t>Abetti</w:t>
      </w:r>
      <w:proofErr w:type="spellEnd"/>
      <w:r w:rsidR="00C36D0C" w:rsidRPr="00A9277D">
        <w:rPr>
          <w:rFonts w:ascii="Times New Roman" w:hAnsi="Times New Roman" w:cs="Times New Roman"/>
        </w:rPr>
        <w:t xml:space="preserve"> 2000; Zahra </w:t>
      </w:r>
      <w:r w:rsidR="00A10835">
        <w:rPr>
          <w:rFonts w:ascii="Times New Roman" w:hAnsi="Times New Roman" w:cs="Times New Roman"/>
        </w:rPr>
        <w:t>&amp;</w:t>
      </w:r>
      <w:r w:rsidR="00C36D0C" w:rsidRPr="00A9277D">
        <w:rPr>
          <w:rFonts w:ascii="Times New Roman" w:hAnsi="Times New Roman" w:cs="Times New Roman"/>
        </w:rPr>
        <w:t xml:space="preserve"> </w:t>
      </w:r>
      <w:proofErr w:type="spellStart"/>
      <w:r w:rsidR="00C36D0C" w:rsidRPr="00A9277D">
        <w:rPr>
          <w:rFonts w:ascii="Times New Roman" w:hAnsi="Times New Roman" w:cs="Times New Roman"/>
        </w:rPr>
        <w:t>Bogner</w:t>
      </w:r>
      <w:proofErr w:type="spellEnd"/>
      <w:r w:rsidR="00614117" w:rsidRPr="00A9277D">
        <w:rPr>
          <w:rFonts w:ascii="Times New Roman" w:hAnsi="Times New Roman" w:cs="Times New Roman"/>
        </w:rPr>
        <w:t xml:space="preserve"> 1999). Researchers note that such </w:t>
      </w:r>
      <w:r w:rsidR="00614117" w:rsidRPr="00A9277D">
        <w:rPr>
          <w:rFonts w:ascii="Times New Roman" w:hAnsi="Times New Roman" w:cs="Times New Roman"/>
          <w:i/>
        </w:rPr>
        <w:t>radical</w:t>
      </w:r>
      <w:r w:rsidR="00614117" w:rsidRPr="00A9277D">
        <w:rPr>
          <w:rFonts w:ascii="Times New Roman" w:hAnsi="Times New Roman" w:cs="Times New Roman"/>
        </w:rPr>
        <w:t xml:space="preserve"> innovations</w:t>
      </w:r>
      <w:r w:rsidR="00C36D0C" w:rsidRPr="00A9277D">
        <w:rPr>
          <w:rFonts w:ascii="Times New Roman" w:hAnsi="Times New Roman" w:cs="Times New Roman"/>
        </w:rPr>
        <w:t xml:space="preserve"> are rare (Garcia </w:t>
      </w:r>
      <w:r w:rsidR="00A10835">
        <w:rPr>
          <w:rFonts w:ascii="Times New Roman" w:hAnsi="Times New Roman" w:cs="Times New Roman"/>
        </w:rPr>
        <w:t>&amp;</w:t>
      </w:r>
      <w:r w:rsidR="00C36D0C" w:rsidRPr="00A9277D">
        <w:rPr>
          <w:rFonts w:ascii="Times New Roman" w:hAnsi="Times New Roman" w:cs="Times New Roman"/>
        </w:rPr>
        <w:t xml:space="preserve"> </w:t>
      </w:r>
      <w:proofErr w:type="spellStart"/>
      <w:r w:rsidR="00C36D0C" w:rsidRPr="00A9277D">
        <w:rPr>
          <w:rFonts w:ascii="Times New Roman" w:hAnsi="Times New Roman" w:cs="Times New Roman"/>
        </w:rPr>
        <w:t>Calantone</w:t>
      </w:r>
      <w:proofErr w:type="spellEnd"/>
      <w:r w:rsidR="00614117" w:rsidRPr="00A9277D">
        <w:rPr>
          <w:rFonts w:ascii="Times New Roman" w:hAnsi="Times New Roman" w:cs="Times New Roman"/>
        </w:rPr>
        <w:t xml:space="preserve"> 2002) and </w:t>
      </w:r>
      <w:r w:rsidR="00B02790" w:rsidRPr="00A9277D">
        <w:rPr>
          <w:rFonts w:ascii="Times New Roman" w:hAnsi="Times New Roman" w:cs="Times New Roman"/>
        </w:rPr>
        <w:t xml:space="preserve">that </w:t>
      </w:r>
      <w:r w:rsidR="00614117" w:rsidRPr="00A9277D">
        <w:rPr>
          <w:rFonts w:ascii="Times New Roman" w:hAnsi="Times New Roman" w:cs="Times New Roman"/>
        </w:rPr>
        <w:t xml:space="preserve">only 10% of new </w:t>
      </w:r>
      <w:r w:rsidR="00614117" w:rsidRPr="00A9277D">
        <w:rPr>
          <w:rFonts w:ascii="Times New Roman" w:hAnsi="Times New Roman" w:cs="Times New Roman"/>
        </w:rPr>
        <w:lastRenderedPageBreak/>
        <w:t>innovations fall into the category of being truly full-blo</w:t>
      </w:r>
      <w:r w:rsidR="00C36D0C" w:rsidRPr="00A9277D">
        <w:rPr>
          <w:rFonts w:ascii="Times New Roman" w:hAnsi="Times New Roman" w:cs="Times New Roman"/>
        </w:rPr>
        <w:t>wn radical innovations (Griffin</w:t>
      </w:r>
      <w:r w:rsidR="008C5737" w:rsidRPr="00A9277D">
        <w:rPr>
          <w:rFonts w:ascii="Times New Roman" w:hAnsi="Times New Roman" w:cs="Times New Roman"/>
        </w:rPr>
        <w:t xml:space="preserve"> 1997; Wind </w:t>
      </w:r>
      <w:r w:rsidR="00A10835">
        <w:rPr>
          <w:rFonts w:ascii="Times New Roman" w:hAnsi="Times New Roman" w:cs="Times New Roman"/>
        </w:rPr>
        <w:t>&amp;</w:t>
      </w:r>
      <w:r w:rsidR="008C5737" w:rsidRPr="00A9277D">
        <w:rPr>
          <w:rFonts w:ascii="Times New Roman" w:hAnsi="Times New Roman" w:cs="Times New Roman"/>
        </w:rPr>
        <w:t xml:space="preserve"> Mahajan</w:t>
      </w:r>
      <w:r w:rsidR="00614117" w:rsidRPr="00A9277D">
        <w:rPr>
          <w:rFonts w:ascii="Times New Roman" w:hAnsi="Times New Roman" w:cs="Times New Roman"/>
        </w:rPr>
        <w:t xml:space="preserve"> 1988).</w:t>
      </w:r>
      <w:r w:rsidR="001812D4" w:rsidRPr="00A9277D">
        <w:rPr>
          <w:rFonts w:ascii="Times New Roman" w:hAnsi="Times New Roman" w:cs="Times New Roman"/>
        </w:rPr>
        <w:t xml:space="preserve"> </w:t>
      </w:r>
      <w:r w:rsidR="0033760C" w:rsidRPr="00A9277D">
        <w:rPr>
          <w:rFonts w:ascii="Times New Roman" w:hAnsi="Times New Roman" w:cs="Times New Roman"/>
        </w:rPr>
        <w:t>I</w:t>
      </w:r>
      <w:r w:rsidR="00614117" w:rsidRPr="00A9277D">
        <w:rPr>
          <w:rFonts w:ascii="Times New Roman" w:hAnsi="Times New Roman" w:cs="Times New Roman"/>
        </w:rPr>
        <w:t xml:space="preserve">t is often difficult to evaluate </w:t>
      </w:r>
      <w:r w:rsidR="00B02790" w:rsidRPr="00A9277D">
        <w:rPr>
          <w:rFonts w:ascii="Times New Roman" w:hAnsi="Times New Roman" w:cs="Times New Roman"/>
        </w:rPr>
        <w:t>the definition of</w:t>
      </w:r>
      <w:r w:rsidR="00614117" w:rsidRPr="00A9277D">
        <w:rPr>
          <w:rFonts w:ascii="Times New Roman" w:hAnsi="Times New Roman" w:cs="Times New Roman"/>
        </w:rPr>
        <w:t xml:space="preserve"> a radical in</w:t>
      </w:r>
      <w:r w:rsidR="008C5737" w:rsidRPr="00A9277D">
        <w:rPr>
          <w:rFonts w:ascii="Times New Roman" w:hAnsi="Times New Roman" w:cs="Times New Roman"/>
        </w:rPr>
        <w:t>novation (</w:t>
      </w:r>
      <w:proofErr w:type="spellStart"/>
      <w:r w:rsidR="008C5737" w:rsidRPr="00A9277D">
        <w:rPr>
          <w:rFonts w:ascii="Times New Roman" w:hAnsi="Times New Roman" w:cs="Times New Roman"/>
        </w:rPr>
        <w:t>Dahlin</w:t>
      </w:r>
      <w:proofErr w:type="spellEnd"/>
      <w:r w:rsidR="008C5737" w:rsidRPr="00A9277D">
        <w:rPr>
          <w:rFonts w:ascii="Times New Roman" w:hAnsi="Times New Roman" w:cs="Times New Roman"/>
        </w:rPr>
        <w:t xml:space="preserve"> </w:t>
      </w:r>
      <w:r w:rsidR="00A10835">
        <w:rPr>
          <w:rFonts w:ascii="Times New Roman" w:hAnsi="Times New Roman" w:cs="Times New Roman"/>
        </w:rPr>
        <w:t>&amp;</w:t>
      </w:r>
      <w:r w:rsidR="008C5737" w:rsidRPr="00A9277D">
        <w:rPr>
          <w:rFonts w:ascii="Times New Roman" w:hAnsi="Times New Roman" w:cs="Times New Roman"/>
        </w:rPr>
        <w:t xml:space="preserve"> Behrens</w:t>
      </w:r>
      <w:r w:rsidR="00614117" w:rsidRPr="00A9277D">
        <w:rPr>
          <w:rFonts w:ascii="Times New Roman" w:hAnsi="Times New Roman" w:cs="Times New Roman"/>
        </w:rPr>
        <w:t xml:space="preserve"> 2005; </w:t>
      </w:r>
      <w:proofErr w:type="spellStart"/>
      <w:r w:rsidR="00614117" w:rsidRPr="00A9277D">
        <w:rPr>
          <w:rFonts w:ascii="Times New Roman" w:hAnsi="Times New Roman" w:cs="Times New Roman"/>
        </w:rPr>
        <w:t>Gatignon</w:t>
      </w:r>
      <w:proofErr w:type="spellEnd"/>
      <w:r w:rsidR="00614117" w:rsidRPr="00A9277D">
        <w:rPr>
          <w:rFonts w:ascii="Times New Roman" w:hAnsi="Times New Roman" w:cs="Times New Roman"/>
        </w:rPr>
        <w:t xml:space="preserve"> </w:t>
      </w:r>
      <w:r w:rsidR="00614117" w:rsidRPr="004077CB">
        <w:rPr>
          <w:rFonts w:ascii="Times New Roman" w:hAnsi="Times New Roman" w:cs="Times New Roman"/>
          <w:i/>
        </w:rPr>
        <w:t>et al</w:t>
      </w:r>
      <w:r w:rsidR="008C5737" w:rsidRPr="00A9277D">
        <w:rPr>
          <w:rFonts w:ascii="Times New Roman" w:hAnsi="Times New Roman" w:cs="Times New Roman"/>
        </w:rPr>
        <w:t>.</w:t>
      </w:r>
      <w:r w:rsidR="0033760C" w:rsidRPr="00A9277D">
        <w:rPr>
          <w:rFonts w:ascii="Times New Roman" w:hAnsi="Times New Roman" w:cs="Times New Roman"/>
        </w:rPr>
        <w:t xml:space="preserve"> 2002) </w:t>
      </w:r>
      <w:r w:rsidR="00614117" w:rsidRPr="00A9277D">
        <w:rPr>
          <w:rFonts w:ascii="Times New Roman" w:hAnsi="Times New Roman" w:cs="Times New Roman"/>
        </w:rPr>
        <w:t>due to the complexities and issues of relativity</w:t>
      </w:r>
      <w:r w:rsidR="00B02790" w:rsidRPr="00A9277D">
        <w:rPr>
          <w:rFonts w:ascii="Times New Roman" w:hAnsi="Times New Roman" w:cs="Times New Roman"/>
        </w:rPr>
        <w:t>;</w:t>
      </w:r>
      <w:r w:rsidR="00614117" w:rsidRPr="00A9277D">
        <w:rPr>
          <w:rFonts w:ascii="Times New Roman" w:hAnsi="Times New Roman" w:cs="Times New Roman"/>
        </w:rPr>
        <w:t xml:space="preserve"> that is, what may be perceived as radical in one situation is not </w:t>
      </w:r>
      <w:r w:rsidR="00B02790" w:rsidRPr="00A9277D">
        <w:rPr>
          <w:rFonts w:ascii="Times New Roman" w:hAnsi="Times New Roman" w:cs="Times New Roman"/>
        </w:rPr>
        <w:t xml:space="preserve">radical </w:t>
      </w:r>
      <w:r w:rsidR="00614117" w:rsidRPr="00A9277D">
        <w:rPr>
          <w:rFonts w:ascii="Times New Roman" w:hAnsi="Times New Roman" w:cs="Times New Roman"/>
        </w:rPr>
        <w:t>in another</w:t>
      </w:r>
      <w:r w:rsidR="00B02790" w:rsidRPr="00A9277D">
        <w:rPr>
          <w:rFonts w:ascii="Times New Roman" w:hAnsi="Times New Roman" w:cs="Times New Roman"/>
        </w:rPr>
        <w:t xml:space="preserve"> situation</w:t>
      </w:r>
      <w:r w:rsidR="00614117" w:rsidRPr="00A9277D">
        <w:rPr>
          <w:rFonts w:ascii="Times New Roman" w:hAnsi="Times New Roman" w:cs="Times New Roman"/>
        </w:rPr>
        <w:t xml:space="preserve">. </w:t>
      </w:r>
      <w:r w:rsidR="001812D4" w:rsidRPr="00A9277D">
        <w:rPr>
          <w:rFonts w:ascii="Times New Roman" w:hAnsi="Times New Roman" w:cs="Times New Roman"/>
        </w:rPr>
        <w:t xml:space="preserve">To solve this methodological problem, the concept of ‘radicalness’ </w:t>
      </w:r>
      <w:r w:rsidR="0012405B" w:rsidRPr="00A9277D">
        <w:rPr>
          <w:rFonts w:ascii="Times New Roman" w:hAnsi="Times New Roman" w:cs="Times New Roman"/>
        </w:rPr>
        <w:t xml:space="preserve">has been developed </w:t>
      </w:r>
      <w:r w:rsidR="001812D4" w:rsidRPr="00A9277D">
        <w:rPr>
          <w:rFonts w:ascii="Times New Roman" w:hAnsi="Times New Roman" w:cs="Times New Roman"/>
        </w:rPr>
        <w:t>to identify radical innovation from technology</w:t>
      </w:r>
      <w:r w:rsidR="00623513" w:rsidRPr="00A9277D">
        <w:rPr>
          <w:rFonts w:ascii="Times New Roman" w:hAnsi="Times New Roman" w:cs="Times New Roman"/>
        </w:rPr>
        <w:t xml:space="preserve"> content (</w:t>
      </w:r>
      <w:proofErr w:type="spellStart"/>
      <w:r w:rsidR="00623513" w:rsidRPr="00A9277D">
        <w:rPr>
          <w:rFonts w:ascii="Times New Roman" w:hAnsi="Times New Roman" w:cs="Times New Roman"/>
        </w:rPr>
        <w:t>Aiman</w:t>
      </w:r>
      <w:proofErr w:type="spellEnd"/>
      <w:r w:rsidR="00623513" w:rsidRPr="00A9277D">
        <w:rPr>
          <w:rFonts w:ascii="Times New Roman" w:hAnsi="Times New Roman" w:cs="Times New Roman"/>
        </w:rPr>
        <w:t xml:space="preserve">-Smith </w:t>
      </w:r>
      <w:r w:rsidR="00A10835">
        <w:rPr>
          <w:rFonts w:ascii="Times New Roman" w:hAnsi="Times New Roman" w:cs="Times New Roman"/>
        </w:rPr>
        <w:t>&amp;</w:t>
      </w:r>
      <w:r w:rsidR="00623513" w:rsidRPr="00A9277D">
        <w:rPr>
          <w:rFonts w:ascii="Times New Roman" w:hAnsi="Times New Roman" w:cs="Times New Roman"/>
        </w:rPr>
        <w:t xml:space="preserve"> Green 2002; Marvel </w:t>
      </w:r>
      <w:r w:rsidR="00A10835">
        <w:rPr>
          <w:rFonts w:ascii="Times New Roman" w:hAnsi="Times New Roman" w:cs="Times New Roman"/>
        </w:rPr>
        <w:t>&amp;</w:t>
      </w:r>
      <w:r w:rsidR="00623513" w:rsidRPr="00A9277D">
        <w:rPr>
          <w:rFonts w:ascii="Times New Roman" w:hAnsi="Times New Roman" w:cs="Times New Roman"/>
        </w:rPr>
        <w:t xml:space="preserve"> Lumpkin</w:t>
      </w:r>
      <w:r w:rsidR="001812D4" w:rsidRPr="00A9277D">
        <w:rPr>
          <w:rFonts w:ascii="Times New Roman" w:hAnsi="Times New Roman" w:cs="Times New Roman"/>
        </w:rPr>
        <w:t xml:space="preserve"> 2007). </w:t>
      </w:r>
      <w:r w:rsidR="001812D4" w:rsidRPr="00A9277D">
        <w:rPr>
          <w:rFonts w:ascii="Times New Roman" w:hAnsi="Times New Roman" w:cs="Times New Roman"/>
          <w:i/>
        </w:rPr>
        <w:t>Radicalness</w:t>
      </w:r>
      <w:r w:rsidR="001812D4" w:rsidRPr="00A9277D">
        <w:rPr>
          <w:rFonts w:ascii="Times New Roman" w:hAnsi="Times New Roman" w:cs="Times New Roman"/>
        </w:rPr>
        <w:t xml:space="preserve"> refers to the extent to which innovation is based o</w:t>
      </w:r>
      <w:r w:rsidR="008F1B3D" w:rsidRPr="00A9277D">
        <w:rPr>
          <w:rFonts w:ascii="Times New Roman" w:hAnsi="Times New Roman" w:cs="Times New Roman"/>
        </w:rPr>
        <w:t>n a substantially new technology</w:t>
      </w:r>
      <w:r w:rsidR="0089750A" w:rsidRPr="00A9277D">
        <w:rPr>
          <w:rFonts w:ascii="Times New Roman" w:hAnsi="Times New Roman" w:cs="Times New Roman"/>
        </w:rPr>
        <w:t xml:space="preserve"> or new practice</w:t>
      </w:r>
      <w:r w:rsidR="001812D4" w:rsidRPr="00A9277D">
        <w:rPr>
          <w:rFonts w:ascii="Times New Roman" w:hAnsi="Times New Roman" w:cs="Times New Roman"/>
        </w:rPr>
        <w:t xml:space="preserve"> relative to what already exists in the ind</w:t>
      </w:r>
      <w:r w:rsidR="00D41D32" w:rsidRPr="00A9277D">
        <w:rPr>
          <w:rFonts w:ascii="Times New Roman" w:hAnsi="Times New Roman" w:cs="Times New Roman"/>
        </w:rPr>
        <w:t>ustry (</w:t>
      </w:r>
      <w:proofErr w:type="spellStart"/>
      <w:r w:rsidR="00D41D32" w:rsidRPr="00A9277D">
        <w:rPr>
          <w:rFonts w:ascii="Times New Roman" w:hAnsi="Times New Roman" w:cs="Times New Roman"/>
        </w:rPr>
        <w:t>Govindarajan</w:t>
      </w:r>
      <w:proofErr w:type="spellEnd"/>
      <w:r w:rsidR="00D41D32" w:rsidRPr="00A9277D">
        <w:rPr>
          <w:rFonts w:ascii="Times New Roman" w:hAnsi="Times New Roman" w:cs="Times New Roman"/>
        </w:rPr>
        <w:t xml:space="preserve"> </w:t>
      </w:r>
      <w:r w:rsidR="00A10835">
        <w:rPr>
          <w:rFonts w:ascii="Times New Roman" w:hAnsi="Times New Roman" w:cs="Times New Roman"/>
        </w:rPr>
        <w:t>&amp;</w:t>
      </w:r>
      <w:r w:rsidR="00D41D32" w:rsidRPr="00A9277D">
        <w:rPr>
          <w:rFonts w:ascii="Times New Roman" w:hAnsi="Times New Roman" w:cs="Times New Roman"/>
        </w:rPr>
        <w:t xml:space="preserve"> </w:t>
      </w:r>
      <w:proofErr w:type="spellStart"/>
      <w:r w:rsidR="00D41D32" w:rsidRPr="00A9277D">
        <w:rPr>
          <w:rFonts w:ascii="Times New Roman" w:hAnsi="Times New Roman" w:cs="Times New Roman"/>
        </w:rPr>
        <w:t>Kopalle</w:t>
      </w:r>
      <w:proofErr w:type="spellEnd"/>
      <w:r w:rsidR="001812D4" w:rsidRPr="00A9277D">
        <w:rPr>
          <w:rFonts w:ascii="Times New Roman" w:hAnsi="Times New Roman" w:cs="Times New Roman"/>
        </w:rPr>
        <w:t xml:space="preserve"> 2006). It is often used to classify innovations according to how radical they are compared to existing products</w:t>
      </w:r>
      <w:r w:rsidR="00D41D32" w:rsidRPr="00A9277D">
        <w:rPr>
          <w:rFonts w:ascii="Times New Roman" w:hAnsi="Times New Roman" w:cs="Times New Roman"/>
        </w:rPr>
        <w:t xml:space="preserve"> or services (Freeman </w:t>
      </w:r>
      <w:r w:rsidR="00A10835">
        <w:rPr>
          <w:rFonts w:ascii="Times New Roman" w:hAnsi="Times New Roman" w:cs="Times New Roman"/>
        </w:rPr>
        <w:t>&amp;</w:t>
      </w:r>
      <w:r w:rsidR="00D41D32" w:rsidRPr="00A9277D">
        <w:rPr>
          <w:rFonts w:ascii="Times New Roman" w:hAnsi="Times New Roman" w:cs="Times New Roman"/>
        </w:rPr>
        <w:t xml:space="preserve"> </w:t>
      </w:r>
      <w:proofErr w:type="spellStart"/>
      <w:r w:rsidR="00D41D32" w:rsidRPr="00A9277D">
        <w:rPr>
          <w:rFonts w:ascii="Times New Roman" w:hAnsi="Times New Roman" w:cs="Times New Roman"/>
        </w:rPr>
        <w:t>Soete</w:t>
      </w:r>
      <w:proofErr w:type="spellEnd"/>
      <w:r w:rsidR="00D41D32" w:rsidRPr="00A9277D">
        <w:rPr>
          <w:rFonts w:ascii="Times New Roman" w:hAnsi="Times New Roman" w:cs="Times New Roman"/>
        </w:rPr>
        <w:t xml:space="preserve"> 1997</w:t>
      </w:r>
      <w:r w:rsidR="00B63F96" w:rsidRPr="00A9277D">
        <w:rPr>
          <w:rFonts w:ascii="Times New Roman" w:hAnsi="Times New Roman" w:cs="Times New Roman"/>
        </w:rPr>
        <w:t xml:space="preserve">; Meyers </w:t>
      </w:r>
      <w:r w:rsidR="00A10835">
        <w:rPr>
          <w:rFonts w:ascii="Times New Roman" w:hAnsi="Times New Roman" w:cs="Times New Roman"/>
        </w:rPr>
        <w:t>&amp;</w:t>
      </w:r>
      <w:r w:rsidR="00B63F96" w:rsidRPr="00A9277D">
        <w:rPr>
          <w:rFonts w:ascii="Times New Roman" w:hAnsi="Times New Roman" w:cs="Times New Roman"/>
        </w:rPr>
        <w:t xml:space="preserve"> Tucker 1989</w:t>
      </w:r>
      <w:r w:rsidR="00434103" w:rsidRPr="00A9277D">
        <w:rPr>
          <w:rFonts w:ascii="Times New Roman" w:hAnsi="Times New Roman" w:cs="Times New Roman"/>
        </w:rPr>
        <w:t xml:space="preserve">; Yu </w:t>
      </w:r>
      <w:r w:rsidR="00434103" w:rsidRPr="004077CB">
        <w:rPr>
          <w:rFonts w:ascii="Times New Roman" w:hAnsi="Times New Roman" w:cs="Times New Roman"/>
          <w:i/>
        </w:rPr>
        <w:t>et al.</w:t>
      </w:r>
      <w:r w:rsidR="00434103" w:rsidRPr="00A9277D">
        <w:rPr>
          <w:rFonts w:ascii="Times New Roman" w:hAnsi="Times New Roman" w:cs="Times New Roman"/>
        </w:rPr>
        <w:t xml:space="preserve"> 2014</w:t>
      </w:r>
      <w:r w:rsidR="000651DA" w:rsidRPr="00A9277D">
        <w:rPr>
          <w:rFonts w:ascii="Times New Roman" w:hAnsi="Times New Roman" w:cs="Times New Roman"/>
        </w:rPr>
        <w:t>).</w:t>
      </w:r>
    </w:p>
    <w:p w14:paraId="4A3221F5" w14:textId="77777777" w:rsidR="003D7E01" w:rsidRDefault="003D7E01" w:rsidP="003D7E01">
      <w:pPr>
        <w:spacing w:line="480" w:lineRule="auto"/>
        <w:rPr>
          <w:rFonts w:ascii="Times New Roman" w:hAnsi="Times New Roman" w:cs="Times New Roman"/>
        </w:rPr>
      </w:pPr>
    </w:p>
    <w:p w14:paraId="25729A52" w14:textId="136B68D0" w:rsidR="006F3DA2" w:rsidRPr="00A9277D" w:rsidRDefault="00B02790" w:rsidP="003D7E01">
      <w:pPr>
        <w:spacing w:line="480" w:lineRule="auto"/>
        <w:rPr>
          <w:rFonts w:ascii="Times New Roman" w:hAnsi="Times New Roman" w:cs="Times New Roman"/>
        </w:rPr>
      </w:pPr>
      <w:r w:rsidRPr="00A9277D">
        <w:rPr>
          <w:rFonts w:ascii="Times New Roman" w:hAnsi="Times New Roman" w:cs="Times New Roman"/>
        </w:rPr>
        <w:t>W</w:t>
      </w:r>
      <w:r w:rsidR="00684212" w:rsidRPr="00A9277D">
        <w:rPr>
          <w:rFonts w:ascii="Times New Roman" w:hAnsi="Times New Roman" w:cs="Times New Roman"/>
        </w:rPr>
        <w:t>e focus</w:t>
      </w:r>
      <w:r w:rsidRPr="00A9277D">
        <w:rPr>
          <w:rFonts w:ascii="Times New Roman" w:hAnsi="Times New Roman" w:cs="Times New Roman"/>
        </w:rPr>
        <w:t xml:space="preserve"> in this study</w:t>
      </w:r>
      <w:r w:rsidR="00684212" w:rsidRPr="00A9277D">
        <w:rPr>
          <w:rFonts w:ascii="Times New Roman" w:hAnsi="Times New Roman" w:cs="Times New Roman"/>
        </w:rPr>
        <w:t xml:space="preserve"> on social media brand innovation, which we define as innovation arising from social media branding</w:t>
      </w:r>
      <w:r w:rsidRPr="00A9277D">
        <w:rPr>
          <w:rFonts w:ascii="Times New Roman" w:hAnsi="Times New Roman" w:cs="Times New Roman"/>
        </w:rPr>
        <w:t xml:space="preserve"> that</w:t>
      </w:r>
      <w:r w:rsidR="00684212" w:rsidRPr="00A9277D">
        <w:rPr>
          <w:rFonts w:ascii="Times New Roman" w:hAnsi="Times New Roman" w:cs="Times New Roman"/>
        </w:rPr>
        <w:t xml:space="preserve"> result</w:t>
      </w:r>
      <w:r w:rsidR="004D07CC" w:rsidRPr="00A9277D">
        <w:rPr>
          <w:rFonts w:ascii="Times New Roman" w:hAnsi="Times New Roman" w:cs="Times New Roman"/>
        </w:rPr>
        <w:t>s</w:t>
      </w:r>
      <w:r w:rsidR="00684212" w:rsidRPr="00A9277D">
        <w:rPr>
          <w:rFonts w:ascii="Times New Roman" w:hAnsi="Times New Roman" w:cs="Times New Roman"/>
        </w:rPr>
        <w:t xml:space="preserve"> in fundamental changes to existing practice</w:t>
      </w:r>
      <w:r w:rsidR="004D07CC" w:rsidRPr="00A9277D">
        <w:rPr>
          <w:rFonts w:ascii="Times New Roman" w:hAnsi="Times New Roman" w:cs="Times New Roman"/>
        </w:rPr>
        <w:t>s</w:t>
      </w:r>
      <w:r w:rsidR="00684212" w:rsidRPr="00A9277D">
        <w:rPr>
          <w:rFonts w:ascii="Times New Roman" w:hAnsi="Times New Roman" w:cs="Times New Roman"/>
        </w:rPr>
        <w:t xml:space="preserve"> and markets or</w:t>
      </w:r>
      <w:r w:rsidRPr="00A9277D">
        <w:rPr>
          <w:rFonts w:ascii="Times New Roman" w:hAnsi="Times New Roman" w:cs="Times New Roman"/>
        </w:rPr>
        <w:t xml:space="preserve"> in</w:t>
      </w:r>
      <w:r w:rsidR="00684212" w:rsidRPr="00A9277D">
        <w:rPr>
          <w:rFonts w:ascii="Times New Roman" w:hAnsi="Times New Roman" w:cs="Times New Roman"/>
        </w:rPr>
        <w:t xml:space="preserve"> their replacement. We adapt and utilize the notion of radical innovation as the definitive outcome of any branding strategy, which aims to transform markets and gain </w:t>
      </w:r>
      <w:r w:rsidR="004D07CC" w:rsidRPr="00A9277D">
        <w:rPr>
          <w:rFonts w:ascii="Times New Roman" w:hAnsi="Times New Roman" w:cs="Times New Roman"/>
        </w:rPr>
        <w:t xml:space="preserve">a </w:t>
      </w:r>
      <w:r w:rsidR="00684212" w:rsidRPr="00A9277D">
        <w:rPr>
          <w:rFonts w:ascii="Times New Roman" w:hAnsi="Times New Roman" w:cs="Times New Roman"/>
        </w:rPr>
        <w:t>superior competitive advantage (</w:t>
      </w:r>
      <w:proofErr w:type="spellStart"/>
      <w:r w:rsidR="00684212" w:rsidRPr="00A9277D">
        <w:rPr>
          <w:rFonts w:ascii="Times New Roman" w:hAnsi="Times New Roman" w:cs="Times New Roman"/>
        </w:rPr>
        <w:t>Hage</w:t>
      </w:r>
      <w:proofErr w:type="spellEnd"/>
      <w:r w:rsidR="00684212" w:rsidRPr="00A9277D">
        <w:rPr>
          <w:rFonts w:ascii="Times New Roman" w:hAnsi="Times New Roman" w:cs="Times New Roman"/>
        </w:rPr>
        <w:t xml:space="preserve"> 1980). Our definition is further based on Schumpeter’s concept of 'gales of creative destruction', which refers to the idea that more advantageous technologies or practices sweep aside established </w:t>
      </w:r>
      <w:r w:rsidR="004D07CC" w:rsidRPr="00A9277D">
        <w:rPr>
          <w:rFonts w:ascii="Times New Roman" w:hAnsi="Times New Roman" w:cs="Times New Roman"/>
        </w:rPr>
        <w:t>practices,</w:t>
      </w:r>
      <w:r w:rsidRPr="00A9277D">
        <w:rPr>
          <w:rFonts w:ascii="Times New Roman" w:hAnsi="Times New Roman" w:cs="Times New Roman"/>
        </w:rPr>
        <w:t xml:space="preserve"> t</w:t>
      </w:r>
      <w:r w:rsidR="00980540" w:rsidRPr="00A9277D">
        <w:rPr>
          <w:rFonts w:ascii="Times New Roman" w:hAnsi="Times New Roman" w:cs="Times New Roman"/>
        </w:rPr>
        <w:t>hat is</w:t>
      </w:r>
      <w:r w:rsidR="00684212" w:rsidRPr="00A9277D">
        <w:rPr>
          <w:rFonts w:ascii="Times New Roman" w:hAnsi="Times New Roman" w:cs="Times New Roman"/>
        </w:rPr>
        <w:t xml:space="preserve">, perceptions that one </w:t>
      </w:r>
      <w:r w:rsidR="002E4A32" w:rsidRPr="00A9277D">
        <w:rPr>
          <w:rFonts w:ascii="Times New Roman" w:hAnsi="Times New Roman" w:cs="Times New Roman"/>
        </w:rPr>
        <w:t>practice</w:t>
      </w:r>
      <w:r w:rsidR="00684212" w:rsidRPr="00A9277D">
        <w:rPr>
          <w:rFonts w:ascii="Times New Roman" w:hAnsi="Times New Roman" w:cs="Times New Roman"/>
        </w:rPr>
        <w:t xml:space="preserve"> embodies a potential to become more advantageous</w:t>
      </w:r>
      <w:r w:rsidRPr="00A9277D">
        <w:rPr>
          <w:rFonts w:ascii="Times New Roman" w:hAnsi="Times New Roman" w:cs="Times New Roman"/>
        </w:rPr>
        <w:t xml:space="preserve">, </w:t>
      </w:r>
      <w:r w:rsidR="00684212" w:rsidRPr="00A9277D">
        <w:rPr>
          <w:rFonts w:ascii="Times New Roman" w:hAnsi="Times New Roman" w:cs="Times New Roman"/>
        </w:rPr>
        <w:t xml:space="preserve">disrupt the status quo and create uncertainties. For example, </w:t>
      </w:r>
      <w:r w:rsidR="004D07CC" w:rsidRPr="00A9277D">
        <w:rPr>
          <w:rFonts w:ascii="Times New Roman" w:hAnsi="Times New Roman" w:cs="Times New Roman"/>
        </w:rPr>
        <w:t xml:space="preserve">by </w:t>
      </w:r>
      <w:r w:rsidR="00684212" w:rsidRPr="00A9277D">
        <w:rPr>
          <w:rFonts w:ascii="Times New Roman" w:hAnsi="Times New Roman" w:cs="Times New Roman"/>
        </w:rPr>
        <w:t xml:space="preserve">using social media branding, firms must continuously innovate to overcome competition and survive in </w:t>
      </w:r>
      <w:r w:rsidRPr="00A9277D">
        <w:rPr>
          <w:rFonts w:ascii="Times New Roman" w:hAnsi="Times New Roman" w:cs="Times New Roman"/>
        </w:rPr>
        <w:t>a</w:t>
      </w:r>
      <w:r w:rsidR="00684212" w:rsidRPr="00A9277D">
        <w:rPr>
          <w:rFonts w:ascii="Times New Roman" w:hAnsi="Times New Roman" w:cs="Times New Roman"/>
        </w:rPr>
        <w:t xml:space="preserve"> fast-changing environment (Madden, </w:t>
      </w:r>
      <w:proofErr w:type="spellStart"/>
      <w:r w:rsidR="00684212" w:rsidRPr="00A9277D">
        <w:rPr>
          <w:rFonts w:ascii="Times New Roman" w:hAnsi="Times New Roman" w:cs="Times New Roman"/>
        </w:rPr>
        <w:t>Fehle</w:t>
      </w:r>
      <w:proofErr w:type="spellEnd"/>
      <w:r w:rsidR="00684212" w:rsidRPr="00A9277D">
        <w:rPr>
          <w:rFonts w:ascii="Times New Roman" w:hAnsi="Times New Roman" w:cs="Times New Roman"/>
        </w:rPr>
        <w:t xml:space="preserve">, </w:t>
      </w:r>
      <w:r w:rsidR="00A10835">
        <w:rPr>
          <w:rFonts w:ascii="Times New Roman" w:hAnsi="Times New Roman" w:cs="Times New Roman"/>
        </w:rPr>
        <w:t>&amp;</w:t>
      </w:r>
      <w:r w:rsidR="00684212" w:rsidRPr="00A9277D">
        <w:rPr>
          <w:rFonts w:ascii="Times New Roman" w:hAnsi="Times New Roman" w:cs="Times New Roman"/>
        </w:rPr>
        <w:t xml:space="preserve"> Fournier 2006). For the firm that is able to wipe away the </w:t>
      </w:r>
      <w:r w:rsidR="00684212" w:rsidRPr="00A9277D">
        <w:rPr>
          <w:rFonts w:ascii="Times New Roman" w:hAnsi="Times New Roman" w:cs="Times New Roman"/>
        </w:rPr>
        <w:lastRenderedPageBreak/>
        <w:t>old while creating new opportunities, a source of sustainable competitive advantage may be achieved. A branding strategy on social media that transform</w:t>
      </w:r>
      <w:r w:rsidRPr="00A9277D">
        <w:rPr>
          <w:rFonts w:ascii="Times New Roman" w:hAnsi="Times New Roman" w:cs="Times New Roman"/>
        </w:rPr>
        <w:t>s</w:t>
      </w:r>
      <w:r w:rsidR="00684212" w:rsidRPr="00A9277D">
        <w:rPr>
          <w:rFonts w:ascii="Times New Roman" w:hAnsi="Times New Roman" w:cs="Times New Roman"/>
        </w:rPr>
        <w:t xml:space="preserve"> existing markets, create</w:t>
      </w:r>
      <w:r w:rsidRPr="00A9277D">
        <w:rPr>
          <w:rFonts w:ascii="Times New Roman" w:hAnsi="Times New Roman" w:cs="Times New Roman"/>
        </w:rPr>
        <w:t>s</w:t>
      </w:r>
      <w:r w:rsidR="00684212" w:rsidRPr="00A9277D">
        <w:rPr>
          <w:rFonts w:ascii="Times New Roman" w:hAnsi="Times New Roman" w:cs="Times New Roman"/>
        </w:rPr>
        <w:t xml:space="preserve"> new practices, and shift</w:t>
      </w:r>
      <w:r w:rsidRPr="00A9277D">
        <w:rPr>
          <w:rFonts w:ascii="Times New Roman" w:hAnsi="Times New Roman" w:cs="Times New Roman"/>
        </w:rPr>
        <w:t>s</w:t>
      </w:r>
      <w:r w:rsidR="00684212" w:rsidRPr="00A9277D">
        <w:rPr>
          <w:rFonts w:ascii="Times New Roman" w:hAnsi="Times New Roman" w:cs="Times New Roman"/>
        </w:rPr>
        <w:t xml:space="preserve"> or introduce</w:t>
      </w:r>
      <w:r w:rsidR="00287494" w:rsidRPr="00A9277D">
        <w:rPr>
          <w:rFonts w:ascii="Times New Roman" w:hAnsi="Times New Roman" w:cs="Times New Roman"/>
        </w:rPr>
        <w:t>s</w:t>
      </w:r>
      <w:r w:rsidR="00684212" w:rsidRPr="00A9277D">
        <w:rPr>
          <w:rFonts w:ascii="Times New Roman" w:hAnsi="Times New Roman" w:cs="Times New Roman"/>
        </w:rPr>
        <w:t xml:space="preserve"> entirely new technological and performance trajectories is thus what we refer to as social media brand innovation (Martin, Stewart, </w:t>
      </w:r>
      <w:r w:rsidR="00A10835">
        <w:rPr>
          <w:rFonts w:ascii="Times New Roman" w:hAnsi="Times New Roman" w:cs="Times New Roman"/>
        </w:rPr>
        <w:t>&amp;</w:t>
      </w:r>
      <w:r w:rsidR="00684212" w:rsidRPr="00A9277D">
        <w:rPr>
          <w:rFonts w:ascii="Times New Roman" w:hAnsi="Times New Roman" w:cs="Times New Roman"/>
        </w:rPr>
        <w:t xml:space="preserve"> Matta 2005). An example include</w:t>
      </w:r>
      <w:r w:rsidR="00FD1E84" w:rsidRPr="00A9277D">
        <w:rPr>
          <w:rFonts w:ascii="Times New Roman" w:hAnsi="Times New Roman" w:cs="Times New Roman"/>
        </w:rPr>
        <w:t>s</w:t>
      </w:r>
      <w:r w:rsidR="00684212" w:rsidRPr="00A9277D">
        <w:rPr>
          <w:rFonts w:ascii="Times New Roman" w:hAnsi="Times New Roman" w:cs="Times New Roman"/>
        </w:rPr>
        <w:t xml:space="preserve"> Coca-Cola’s ‘Share a Coke’ campaign</w:t>
      </w:r>
      <w:r w:rsidR="005747EC" w:rsidRPr="00A9277D">
        <w:rPr>
          <w:rFonts w:ascii="Times New Roman" w:hAnsi="Times New Roman" w:cs="Times New Roman"/>
        </w:rPr>
        <w:t>. Price (2</w:t>
      </w:r>
      <w:r w:rsidR="00684212" w:rsidRPr="00A9277D">
        <w:rPr>
          <w:rFonts w:ascii="Times New Roman" w:hAnsi="Times New Roman" w:cs="Times New Roman"/>
        </w:rPr>
        <w:t>0</w:t>
      </w:r>
      <w:r w:rsidR="005747EC" w:rsidRPr="00A9277D">
        <w:rPr>
          <w:rFonts w:ascii="Times New Roman" w:hAnsi="Times New Roman" w:cs="Times New Roman"/>
        </w:rPr>
        <w:t>1</w:t>
      </w:r>
      <w:r w:rsidR="00684212" w:rsidRPr="00A9277D">
        <w:rPr>
          <w:rFonts w:ascii="Times New Roman" w:hAnsi="Times New Roman" w:cs="Times New Roman"/>
        </w:rPr>
        <w:t xml:space="preserve">4) </w:t>
      </w:r>
      <w:r w:rsidR="00781AC3" w:rsidRPr="00A9277D">
        <w:rPr>
          <w:rFonts w:ascii="Times New Roman" w:hAnsi="Times New Roman" w:cs="Times New Roman"/>
        </w:rPr>
        <w:t xml:space="preserve">suggests </w:t>
      </w:r>
      <w:r w:rsidR="00684212" w:rsidRPr="00A9277D">
        <w:rPr>
          <w:rFonts w:ascii="Times New Roman" w:hAnsi="Times New Roman" w:cs="Times New Roman"/>
        </w:rPr>
        <w:t xml:space="preserve">that this campaign has taken social media branding to a different level </w:t>
      </w:r>
      <w:r w:rsidR="00287494" w:rsidRPr="00A9277D">
        <w:rPr>
          <w:rFonts w:ascii="Times New Roman" w:hAnsi="Times New Roman" w:cs="Times New Roman"/>
        </w:rPr>
        <w:t>because</w:t>
      </w:r>
      <w:r w:rsidR="00684212" w:rsidRPr="00A9277D">
        <w:rPr>
          <w:rFonts w:ascii="Times New Roman" w:hAnsi="Times New Roman" w:cs="Times New Roman"/>
        </w:rPr>
        <w:t xml:space="preserve"> it builds on </w:t>
      </w:r>
      <w:r w:rsidR="00287494" w:rsidRPr="00A9277D">
        <w:rPr>
          <w:rFonts w:ascii="Times New Roman" w:hAnsi="Times New Roman" w:cs="Times New Roman"/>
        </w:rPr>
        <w:t>knowledge</w:t>
      </w:r>
      <w:r w:rsidR="00684212" w:rsidRPr="00A9277D">
        <w:rPr>
          <w:rFonts w:ascii="Times New Roman" w:hAnsi="Times New Roman" w:cs="Times New Roman"/>
        </w:rPr>
        <w:t xml:space="preserve"> </w:t>
      </w:r>
      <w:r w:rsidR="00287494" w:rsidRPr="00A9277D">
        <w:rPr>
          <w:rFonts w:ascii="Times New Roman" w:hAnsi="Times New Roman" w:cs="Times New Roman"/>
        </w:rPr>
        <w:t xml:space="preserve">gleaned </w:t>
      </w:r>
      <w:r w:rsidR="00684212" w:rsidRPr="00A9277D">
        <w:rPr>
          <w:rFonts w:ascii="Times New Roman" w:hAnsi="Times New Roman" w:cs="Times New Roman"/>
        </w:rPr>
        <w:t>from social media and</w:t>
      </w:r>
      <w:r w:rsidR="00287494" w:rsidRPr="00A9277D">
        <w:rPr>
          <w:rFonts w:ascii="Times New Roman" w:hAnsi="Times New Roman" w:cs="Times New Roman"/>
        </w:rPr>
        <w:t>,</w:t>
      </w:r>
      <w:r w:rsidR="00684212" w:rsidRPr="00A9277D">
        <w:rPr>
          <w:rFonts w:ascii="Times New Roman" w:hAnsi="Times New Roman" w:cs="Times New Roman"/>
        </w:rPr>
        <w:t xml:space="preserve"> to a large extent, incorporates th</w:t>
      </w:r>
      <w:r w:rsidR="00287494" w:rsidRPr="00A9277D">
        <w:rPr>
          <w:rFonts w:ascii="Times New Roman" w:hAnsi="Times New Roman" w:cs="Times New Roman"/>
        </w:rPr>
        <w:t>at</w:t>
      </w:r>
      <w:r w:rsidR="00684212" w:rsidRPr="00A9277D">
        <w:rPr>
          <w:rFonts w:ascii="Times New Roman" w:hAnsi="Times New Roman" w:cs="Times New Roman"/>
        </w:rPr>
        <w:t xml:space="preserve"> knowledge </w:t>
      </w:r>
      <w:r w:rsidR="00287494" w:rsidRPr="00A9277D">
        <w:rPr>
          <w:rFonts w:ascii="Times New Roman" w:hAnsi="Times New Roman" w:cs="Times New Roman"/>
        </w:rPr>
        <w:t xml:space="preserve">into </w:t>
      </w:r>
      <w:r w:rsidR="00684212" w:rsidRPr="00A9277D">
        <w:rPr>
          <w:rFonts w:ascii="Times New Roman" w:hAnsi="Times New Roman" w:cs="Times New Roman"/>
        </w:rPr>
        <w:t xml:space="preserve">the organization with the mass customization </w:t>
      </w:r>
      <w:r w:rsidR="0052220E" w:rsidRPr="00A9277D">
        <w:rPr>
          <w:rFonts w:ascii="Times New Roman" w:hAnsi="Times New Roman" w:cs="Times New Roman"/>
        </w:rPr>
        <w:t xml:space="preserve">(and production) </w:t>
      </w:r>
      <w:r w:rsidR="00684212" w:rsidRPr="00A9277D">
        <w:rPr>
          <w:rFonts w:ascii="Times New Roman" w:hAnsi="Times New Roman" w:cs="Times New Roman"/>
        </w:rPr>
        <w:t>of bottle labels</w:t>
      </w:r>
      <w:r w:rsidR="00CF61AE" w:rsidRPr="00CF61AE">
        <w:rPr>
          <w:rFonts w:ascii="Times New Roman" w:hAnsi="Times New Roman" w:cs="Times New Roman"/>
        </w:rPr>
        <w:t xml:space="preserve"> </w:t>
      </w:r>
      <w:r w:rsidR="00CF61AE">
        <w:rPr>
          <w:rFonts w:ascii="Times New Roman" w:hAnsi="Times New Roman" w:cs="Times New Roman"/>
        </w:rPr>
        <w:t>(Melewar &amp; Nguyen, 2014)</w:t>
      </w:r>
      <w:r w:rsidR="00684212" w:rsidRPr="00A9277D">
        <w:rPr>
          <w:rFonts w:ascii="Times New Roman" w:hAnsi="Times New Roman" w:cs="Times New Roman"/>
        </w:rPr>
        <w:t xml:space="preserve">. Another example is the gifting of ‘red envelopes’, a Chinese New Year tradition of gifting money, on </w:t>
      </w:r>
      <w:r w:rsidR="00C74C68" w:rsidRPr="00A9277D">
        <w:rPr>
          <w:rFonts w:ascii="Times New Roman" w:hAnsi="Times New Roman" w:cs="Times New Roman"/>
        </w:rPr>
        <w:t xml:space="preserve">the </w:t>
      </w:r>
      <w:r w:rsidR="00684212" w:rsidRPr="00A9277D">
        <w:rPr>
          <w:rFonts w:ascii="Times New Roman" w:hAnsi="Times New Roman" w:cs="Times New Roman"/>
        </w:rPr>
        <w:t xml:space="preserve">WeChat (or </w:t>
      </w:r>
      <w:proofErr w:type="spellStart"/>
      <w:r w:rsidR="00684212" w:rsidRPr="00A9277D">
        <w:rPr>
          <w:rFonts w:ascii="Times New Roman" w:hAnsi="Times New Roman" w:cs="Times New Roman"/>
        </w:rPr>
        <w:t>Weixin</w:t>
      </w:r>
      <w:proofErr w:type="spellEnd"/>
      <w:r w:rsidR="00684212" w:rsidRPr="00A9277D">
        <w:rPr>
          <w:rFonts w:ascii="Times New Roman" w:hAnsi="Times New Roman" w:cs="Times New Roman"/>
        </w:rPr>
        <w:t xml:space="preserve">) app. The </w:t>
      </w:r>
      <w:proofErr w:type="spellStart"/>
      <w:r w:rsidR="00684212" w:rsidRPr="00A9277D">
        <w:rPr>
          <w:rFonts w:ascii="Times New Roman" w:hAnsi="Times New Roman" w:cs="Times New Roman"/>
        </w:rPr>
        <w:t>Weixin</w:t>
      </w:r>
      <w:proofErr w:type="spellEnd"/>
      <w:r w:rsidR="00684212" w:rsidRPr="00A9277D">
        <w:rPr>
          <w:rFonts w:ascii="Times New Roman" w:hAnsi="Times New Roman" w:cs="Times New Roman"/>
        </w:rPr>
        <w:t xml:space="preserve"> team </w:t>
      </w:r>
      <w:r w:rsidR="00287494" w:rsidRPr="00A9277D">
        <w:rPr>
          <w:rFonts w:ascii="Times New Roman" w:hAnsi="Times New Roman" w:cs="Times New Roman"/>
        </w:rPr>
        <w:t>conceived of</w:t>
      </w:r>
      <w:r w:rsidR="00684212" w:rsidRPr="00A9277D">
        <w:rPr>
          <w:rFonts w:ascii="Times New Roman" w:hAnsi="Times New Roman" w:cs="Times New Roman"/>
        </w:rPr>
        <w:t xml:space="preserve"> the idea of taking this tradition into the digital era so that rather than (or, perhaps, in addition to) giving red envelopes with money to family</w:t>
      </w:r>
      <w:r w:rsidR="00C62F57" w:rsidRPr="00A9277D">
        <w:rPr>
          <w:rFonts w:ascii="Times New Roman" w:hAnsi="Times New Roman" w:cs="Times New Roman"/>
        </w:rPr>
        <w:t>, friends,</w:t>
      </w:r>
      <w:r w:rsidR="00684212" w:rsidRPr="00A9277D">
        <w:rPr>
          <w:rFonts w:ascii="Times New Roman" w:hAnsi="Times New Roman" w:cs="Times New Roman"/>
        </w:rPr>
        <w:t xml:space="preserve"> </w:t>
      </w:r>
      <w:r w:rsidR="00D21057" w:rsidRPr="00A9277D">
        <w:rPr>
          <w:rFonts w:ascii="Times New Roman" w:hAnsi="Times New Roman" w:cs="Times New Roman"/>
        </w:rPr>
        <w:t xml:space="preserve">employees </w:t>
      </w:r>
      <w:r w:rsidR="00AF3CE0" w:rsidRPr="00A9277D">
        <w:rPr>
          <w:rFonts w:ascii="Times New Roman" w:hAnsi="Times New Roman" w:cs="Times New Roman"/>
        </w:rPr>
        <w:t>or</w:t>
      </w:r>
      <w:r w:rsidR="00684212" w:rsidRPr="00A9277D">
        <w:rPr>
          <w:rFonts w:ascii="Times New Roman" w:hAnsi="Times New Roman" w:cs="Times New Roman"/>
        </w:rPr>
        <w:t xml:space="preserve"> </w:t>
      </w:r>
      <w:r w:rsidR="00C62F57" w:rsidRPr="00A9277D">
        <w:rPr>
          <w:rFonts w:ascii="Times New Roman" w:hAnsi="Times New Roman" w:cs="Times New Roman"/>
        </w:rPr>
        <w:t>business partners</w:t>
      </w:r>
      <w:r w:rsidR="00684212" w:rsidRPr="00A9277D">
        <w:rPr>
          <w:rFonts w:ascii="Times New Roman" w:hAnsi="Times New Roman" w:cs="Times New Roman"/>
        </w:rPr>
        <w:t xml:space="preserve">, </w:t>
      </w:r>
      <w:proofErr w:type="spellStart"/>
      <w:r w:rsidR="00684212" w:rsidRPr="00A9277D">
        <w:rPr>
          <w:rFonts w:ascii="Times New Roman" w:hAnsi="Times New Roman" w:cs="Times New Roman"/>
        </w:rPr>
        <w:t>Weixin</w:t>
      </w:r>
      <w:proofErr w:type="spellEnd"/>
      <w:r w:rsidR="00684212" w:rsidRPr="00A9277D">
        <w:rPr>
          <w:rFonts w:ascii="Times New Roman" w:hAnsi="Times New Roman" w:cs="Times New Roman"/>
        </w:rPr>
        <w:t xml:space="preserve"> users </w:t>
      </w:r>
      <w:r w:rsidR="00287494" w:rsidRPr="00A9277D">
        <w:rPr>
          <w:rFonts w:ascii="Times New Roman" w:hAnsi="Times New Roman" w:cs="Times New Roman"/>
        </w:rPr>
        <w:t>can</w:t>
      </w:r>
      <w:r w:rsidR="00684212" w:rsidRPr="00A9277D">
        <w:rPr>
          <w:rFonts w:ascii="Times New Roman" w:hAnsi="Times New Roman" w:cs="Times New Roman"/>
        </w:rPr>
        <w:t xml:space="preserve"> tap into digital payments and send monetary gifts of up to CNY100 (around $16.50) per </w:t>
      </w:r>
      <w:r w:rsidR="00287494" w:rsidRPr="00A9277D">
        <w:rPr>
          <w:rFonts w:ascii="Times New Roman" w:hAnsi="Times New Roman" w:cs="Times New Roman"/>
        </w:rPr>
        <w:t>gift</w:t>
      </w:r>
      <w:r w:rsidR="00684212" w:rsidRPr="00A9277D">
        <w:rPr>
          <w:rFonts w:ascii="Times New Roman" w:hAnsi="Times New Roman" w:cs="Times New Roman"/>
        </w:rPr>
        <w:t xml:space="preserve"> to others on the chat app (Hong 2014).</w:t>
      </w:r>
    </w:p>
    <w:p w14:paraId="389707C4" w14:textId="77777777" w:rsidR="006F3DA2" w:rsidRPr="00A9277D" w:rsidRDefault="006F3DA2" w:rsidP="00E72750">
      <w:pPr>
        <w:spacing w:line="480" w:lineRule="auto"/>
        <w:ind w:firstLine="420"/>
        <w:rPr>
          <w:rFonts w:ascii="Times New Roman" w:hAnsi="Times New Roman" w:cs="Times New Roman"/>
        </w:rPr>
      </w:pPr>
    </w:p>
    <w:p w14:paraId="1D7DBC44" w14:textId="66540FE8" w:rsidR="0083131B" w:rsidRPr="00A9277D" w:rsidRDefault="006C108F" w:rsidP="00EB656C">
      <w:pPr>
        <w:pStyle w:val="Heading2"/>
        <w:spacing w:before="0" w:after="0" w:line="480" w:lineRule="auto"/>
        <w:jc w:val="left"/>
        <w:rPr>
          <w:rFonts w:ascii="Times New Roman" w:hAnsi="Times New Roman"/>
          <w:sz w:val="24"/>
          <w:szCs w:val="24"/>
          <w:lang w:val="en-US"/>
        </w:rPr>
      </w:pPr>
      <w:r>
        <w:rPr>
          <w:rFonts w:ascii="Times New Roman" w:hAnsi="Times New Roman"/>
          <w:sz w:val="24"/>
          <w:szCs w:val="24"/>
          <w:lang w:val="en-US"/>
        </w:rPr>
        <w:t xml:space="preserve">2.2 </w:t>
      </w:r>
      <w:r w:rsidR="00820B7D" w:rsidRPr="00A9277D">
        <w:rPr>
          <w:rFonts w:ascii="Times New Roman" w:hAnsi="Times New Roman"/>
          <w:sz w:val="24"/>
          <w:szCs w:val="24"/>
          <w:lang w:val="en-US"/>
        </w:rPr>
        <w:t xml:space="preserve">Knowledge Acquisition </w:t>
      </w:r>
      <w:r w:rsidR="00781AC3" w:rsidRPr="00A9277D">
        <w:rPr>
          <w:rFonts w:ascii="Times New Roman" w:hAnsi="Times New Roman"/>
          <w:sz w:val="24"/>
          <w:szCs w:val="24"/>
          <w:lang w:val="en-US"/>
        </w:rPr>
        <w:t>f</w:t>
      </w:r>
      <w:r w:rsidR="002D0E74" w:rsidRPr="00A9277D">
        <w:rPr>
          <w:rFonts w:ascii="Times New Roman" w:hAnsi="Times New Roman"/>
          <w:sz w:val="24"/>
          <w:szCs w:val="24"/>
          <w:lang w:val="en-US"/>
        </w:rPr>
        <w:t>rom Social Media</w:t>
      </w:r>
    </w:p>
    <w:p w14:paraId="4097D823" w14:textId="3047C4B8" w:rsidR="003457B7" w:rsidRPr="00A9277D" w:rsidRDefault="00ED5277" w:rsidP="003D7E01">
      <w:pPr>
        <w:spacing w:line="480" w:lineRule="auto"/>
        <w:rPr>
          <w:rFonts w:ascii="Times New Roman" w:hAnsi="Times New Roman" w:cs="Times New Roman"/>
        </w:rPr>
      </w:pPr>
      <w:r w:rsidRPr="00A9277D">
        <w:rPr>
          <w:rFonts w:ascii="Times New Roman" w:hAnsi="Times New Roman" w:cs="Times New Roman"/>
        </w:rPr>
        <w:t xml:space="preserve">For a </w:t>
      </w:r>
      <w:r w:rsidR="004F181D" w:rsidRPr="00A9277D">
        <w:rPr>
          <w:rFonts w:ascii="Times New Roman" w:hAnsi="Times New Roman" w:cs="Times New Roman"/>
        </w:rPr>
        <w:t>firm</w:t>
      </w:r>
      <w:r w:rsidRPr="00A9277D">
        <w:rPr>
          <w:rFonts w:ascii="Times New Roman" w:hAnsi="Times New Roman" w:cs="Times New Roman"/>
        </w:rPr>
        <w:t xml:space="preserve"> in a turbulent environment, </w:t>
      </w:r>
      <w:r w:rsidR="007077C8" w:rsidRPr="00A9277D">
        <w:rPr>
          <w:rFonts w:ascii="Times New Roman" w:hAnsi="Times New Roman" w:cs="Times New Roman"/>
        </w:rPr>
        <w:t>innovation</w:t>
      </w:r>
      <w:r w:rsidRPr="00A9277D">
        <w:rPr>
          <w:rFonts w:ascii="Times New Roman" w:hAnsi="Times New Roman" w:cs="Times New Roman"/>
        </w:rPr>
        <w:t xml:space="preserve"> depends on developing</w:t>
      </w:r>
      <w:r w:rsidR="00287494" w:rsidRPr="00A9277D">
        <w:rPr>
          <w:rFonts w:ascii="Times New Roman" w:hAnsi="Times New Roman" w:cs="Times New Roman"/>
        </w:rPr>
        <w:t>,</w:t>
      </w:r>
      <w:r w:rsidR="005414A7" w:rsidRPr="00A9277D">
        <w:rPr>
          <w:rFonts w:ascii="Times New Roman" w:hAnsi="Times New Roman" w:cs="Times New Roman"/>
        </w:rPr>
        <w:t xml:space="preserve"> acquiring</w:t>
      </w:r>
      <w:r w:rsidR="00287494" w:rsidRPr="00A9277D">
        <w:rPr>
          <w:rFonts w:ascii="Times New Roman" w:hAnsi="Times New Roman" w:cs="Times New Roman"/>
        </w:rPr>
        <w:t>,</w:t>
      </w:r>
      <w:r w:rsidR="005414A7" w:rsidRPr="00A9277D">
        <w:rPr>
          <w:rFonts w:ascii="Times New Roman" w:hAnsi="Times New Roman" w:cs="Times New Roman"/>
        </w:rPr>
        <w:t xml:space="preserve"> </w:t>
      </w:r>
      <w:r w:rsidR="00287494" w:rsidRPr="00A9277D">
        <w:rPr>
          <w:rFonts w:ascii="Times New Roman" w:hAnsi="Times New Roman" w:cs="Times New Roman"/>
        </w:rPr>
        <w:t xml:space="preserve">and using new knowledge </w:t>
      </w:r>
      <w:r w:rsidR="005414A7" w:rsidRPr="00A9277D">
        <w:rPr>
          <w:rFonts w:ascii="Times New Roman" w:hAnsi="Times New Roman" w:cs="Times New Roman"/>
        </w:rPr>
        <w:t>(Grant</w:t>
      </w:r>
      <w:r w:rsidRPr="00A9277D">
        <w:rPr>
          <w:rFonts w:ascii="Times New Roman" w:hAnsi="Times New Roman" w:cs="Times New Roman"/>
        </w:rPr>
        <w:t xml:space="preserve"> 1996</w:t>
      </w:r>
      <w:r w:rsidR="005A2AAA">
        <w:rPr>
          <w:rFonts w:ascii="Times New Roman" w:hAnsi="Times New Roman" w:cs="Times New Roman"/>
        </w:rPr>
        <w:t>;</w:t>
      </w:r>
      <w:r w:rsidR="005A2AAA" w:rsidRPr="005A2AAA">
        <w:rPr>
          <w:rFonts w:ascii="Times New Roman" w:hAnsi="Times New Roman" w:cs="Times New Roman"/>
        </w:rPr>
        <w:t xml:space="preserve"> </w:t>
      </w:r>
      <w:proofErr w:type="spellStart"/>
      <w:r w:rsidR="005A2AAA" w:rsidRPr="00A9277D">
        <w:rPr>
          <w:rFonts w:ascii="Times New Roman" w:hAnsi="Times New Roman" w:cs="Times New Roman"/>
        </w:rPr>
        <w:t>Teece</w:t>
      </w:r>
      <w:proofErr w:type="spellEnd"/>
      <w:r w:rsidR="005A2AAA" w:rsidRPr="00A9277D">
        <w:rPr>
          <w:rFonts w:ascii="Times New Roman" w:hAnsi="Times New Roman" w:cs="Times New Roman"/>
        </w:rPr>
        <w:t xml:space="preserve"> 2007</w:t>
      </w:r>
      <w:r w:rsidRPr="00A9277D">
        <w:rPr>
          <w:rFonts w:ascii="Times New Roman" w:hAnsi="Times New Roman" w:cs="Times New Roman"/>
        </w:rPr>
        <w:t xml:space="preserve">). </w:t>
      </w:r>
      <w:r w:rsidR="00EA0762" w:rsidRPr="00A9277D">
        <w:rPr>
          <w:rFonts w:ascii="Times New Roman" w:hAnsi="Times New Roman" w:cs="Times New Roman"/>
        </w:rPr>
        <w:t>The</w:t>
      </w:r>
      <w:r w:rsidRPr="00A9277D">
        <w:rPr>
          <w:rFonts w:ascii="Times New Roman" w:hAnsi="Times New Roman" w:cs="Times New Roman"/>
        </w:rPr>
        <w:t xml:space="preserve"> knowledge-based view (KBV)</w:t>
      </w:r>
      <w:r w:rsidR="007B433F" w:rsidRPr="00A9277D">
        <w:rPr>
          <w:rFonts w:ascii="Times New Roman" w:hAnsi="Times New Roman" w:cs="Times New Roman"/>
        </w:rPr>
        <w:t>,</w:t>
      </w:r>
      <w:r w:rsidRPr="00A9277D">
        <w:rPr>
          <w:rFonts w:ascii="Times New Roman" w:hAnsi="Times New Roman" w:cs="Times New Roman"/>
        </w:rPr>
        <w:t xml:space="preserve"> </w:t>
      </w:r>
      <w:r w:rsidR="001A7BC4" w:rsidRPr="00A9277D">
        <w:rPr>
          <w:rFonts w:ascii="Times New Roman" w:hAnsi="Times New Roman" w:cs="Times New Roman"/>
        </w:rPr>
        <w:t xml:space="preserve">which </w:t>
      </w:r>
      <w:r w:rsidR="007B433F" w:rsidRPr="00A9277D">
        <w:rPr>
          <w:rFonts w:ascii="Times New Roman" w:hAnsi="Times New Roman" w:cs="Times New Roman"/>
        </w:rPr>
        <w:t>build</w:t>
      </w:r>
      <w:r w:rsidR="001A7BC4" w:rsidRPr="00A9277D">
        <w:rPr>
          <w:rFonts w:ascii="Times New Roman" w:hAnsi="Times New Roman" w:cs="Times New Roman"/>
        </w:rPr>
        <w:t>s</w:t>
      </w:r>
      <w:r w:rsidR="007B433F" w:rsidRPr="00A9277D">
        <w:rPr>
          <w:rFonts w:ascii="Times New Roman" w:hAnsi="Times New Roman" w:cs="Times New Roman"/>
        </w:rPr>
        <w:t xml:space="preserve"> and extend</w:t>
      </w:r>
      <w:r w:rsidR="001A7BC4" w:rsidRPr="00A9277D">
        <w:rPr>
          <w:rFonts w:ascii="Times New Roman" w:hAnsi="Times New Roman" w:cs="Times New Roman"/>
        </w:rPr>
        <w:t>s</w:t>
      </w:r>
      <w:r w:rsidR="007B433F" w:rsidRPr="00A9277D">
        <w:rPr>
          <w:rFonts w:ascii="Times New Roman" w:hAnsi="Times New Roman" w:cs="Times New Roman"/>
        </w:rPr>
        <w:t xml:space="preserve"> on the resource-based view (RBV), </w:t>
      </w:r>
      <w:r w:rsidR="00EA0762" w:rsidRPr="00A9277D">
        <w:rPr>
          <w:rFonts w:ascii="Times New Roman" w:hAnsi="Times New Roman" w:cs="Times New Roman"/>
        </w:rPr>
        <w:t>emphasizes the</w:t>
      </w:r>
      <w:r w:rsidRPr="00A9277D">
        <w:rPr>
          <w:rFonts w:ascii="Times New Roman" w:hAnsi="Times New Roman" w:cs="Times New Roman"/>
        </w:rPr>
        <w:t xml:space="preserve"> </w:t>
      </w:r>
      <w:r w:rsidR="00EA0762" w:rsidRPr="00A9277D">
        <w:rPr>
          <w:rFonts w:ascii="Times New Roman" w:hAnsi="Times New Roman" w:cs="Times New Roman"/>
        </w:rPr>
        <w:t>optimization of</w:t>
      </w:r>
      <w:r w:rsidRPr="00A9277D">
        <w:rPr>
          <w:rFonts w:ascii="Times New Roman" w:hAnsi="Times New Roman" w:cs="Times New Roman"/>
        </w:rPr>
        <w:t xml:space="preserve"> knowledge and organizational learning to </w:t>
      </w:r>
      <w:r w:rsidR="00287494" w:rsidRPr="00A9277D">
        <w:rPr>
          <w:rFonts w:ascii="Times New Roman" w:hAnsi="Times New Roman" w:cs="Times New Roman"/>
        </w:rPr>
        <w:t xml:space="preserve">efficiently </w:t>
      </w:r>
      <w:r w:rsidRPr="00A9277D">
        <w:rPr>
          <w:rFonts w:ascii="Times New Roman" w:hAnsi="Times New Roman" w:cs="Times New Roman"/>
        </w:rPr>
        <w:t>develop inno</w:t>
      </w:r>
      <w:r w:rsidR="009F2F9C" w:rsidRPr="00A9277D">
        <w:rPr>
          <w:rFonts w:ascii="Times New Roman" w:hAnsi="Times New Roman" w:cs="Times New Roman"/>
        </w:rPr>
        <w:t>vation (</w:t>
      </w:r>
      <w:proofErr w:type="spellStart"/>
      <w:r w:rsidR="009F2F9C" w:rsidRPr="00A9277D">
        <w:rPr>
          <w:rFonts w:ascii="Times New Roman" w:hAnsi="Times New Roman" w:cs="Times New Roman"/>
        </w:rPr>
        <w:t>Duan</w:t>
      </w:r>
      <w:proofErr w:type="spellEnd"/>
      <w:r w:rsidR="009F2F9C" w:rsidRPr="00A9277D">
        <w:rPr>
          <w:rFonts w:ascii="Times New Roman" w:hAnsi="Times New Roman" w:cs="Times New Roman"/>
        </w:rPr>
        <w:t xml:space="preserve"> </w:t>
      </w:r>
      <w:r w:rsidR="00154C30">
        <w:rPr>
          <w:rFonts w:ascii="Times New Roman" w:hAnsi="Times New Roman" w:cs="Times New Roman"/>
        </w:rPr>
        <w:t>&amp;</w:t>
      </w:r>
      <w:r w:rsidR="009F2F9C" w:rsidRPr="00A9277D">
        <w:rPr>
          <w:rFonts w:ascii="Times New Roman" w:hAnsi="Times New Roman" w:cs="Times New Roman"/>
        </w:rPr>
        <w:t xml:space="preserve"> Xu</w:t>
      </w:r>
      <w:r w:rsidRPr="00A9277D">
        <w:rPr>
          <w:rFonts w:ascii="Times New Roman" w:hAnsi="Times New Roman" w:cs="Times New Roman"/>
        </w:rPr>
        <w:t xml:space="preserve"> 2012).</w:t>
      </w:r>
      <w:r w:rsidR="003457B7" w:rsidRPr="00A9277D">
        <w:rPr>
          <w:rFonts w:ascii="Times New Roman" w:hAnsi="Times New Roman" w:cs="Times New Roman"/>
        </w:rPr>
        <w:t xml:space="preserve"> KBV advocates the implementation of best practices and continuo</w:t>
      </w:r>
      <w:r w:rsidR="009F2F9C" w:rsidRPr="00A9277D">
        <w:rPr>
          <w:rFonts w:ascii="Times New Roman" w:hAnsi="Times New Roman" w:cs="Times New Roman"/>
        </w:rPr>
        <w:t xml:space="preserve">us improvement (Marsh </w:t>
      </w:r>
      <w:r w:rsidR="00154C30">
        <w:rPr>
          <w:rFonts w:ascii="Times New Roman" w:hAnsi="Times New Roman" w:cs="Times New Roman"/>
        </w:rPr>
        <w:t>&amp;</w:t>
      </w:r>
      <w:r w:rsidR="009F2F9C" w:rsidRPr="00A9277D">
        <w:rPr>
          <w:rFonts w:ascii="Times New Roman" w:hAnsi="Times New Roman" w:cs="Times New Roman"/>
        </w:rPr>
        <w:t xml:space="preserve"> Stock</w:t>
      </w:r>
      <w:r w:rsidR="003457B7" w:rsidRPr="00A9277D">
        <w:rPr>
          <w:rFonts w:ascii="Times New Roman" w:hAnsi="Times New Roman" w:cs="Times New Roman"/>
        </w:rPr>
        <w:t xml:space="preserve"> 2006)</w:t>
      </w:r>
      <w:r w:rsidR="00787F8F" w:rsidRPr="00A9277D">
        <w:rPr>
          <w:rFonts w:ascii="Times New Roman" w:hAnsi="Times New Roman" w:cs="Times New Roman"/>
        </w:rPr>
        <w:t>, suggesting that</w:t>
      </w:r>
      <w:r w:rsidR="003457B7" w:rsidRPr="00A9277D">
        <w:rPr>
          <w:rFonts w:ascii="Times New Roman" w:hAnsi="Times New Roman" w:cs="Times New Roman"/>
        </w:rPr>
        <w:t xml:space="preserve"> </w:t>
      </w:r>
      <w:r w:rsidR="00287494" w:rsidRPr="00A9277D">
        <w:rPr>
          <w:rFonts w:ascii="Times New Roman" w:hAnsi="Times New Roman" w:cs="Times New Roman"/>
        </w:rPr>
        <w:t>the management of knowledge provides the most strategically important resource at a firm’s disposal (</w:t>
      </w:r>
      <w:proofErr w:type="spellStart"/>
      <w:r w:rsidR="00287494" w:rsidRPr="00A9277D">
        <w:rPr>
          <w:rFonts w:ascii="Times New Roman" w:hAnsi="Times New Roman" w:cs="Times New Roman"/>
        </w:rPr>
        <w:t>Berchicci</w:t>
      </w:r>
      <w:proofErr w:type="spellEnd"/>
      <w:r w:rsidR="00287494" w:rsidRPr="00A9277D">
        <w:rPr>
          <w:rFonts w:ascii="Times New Roman" w:hAnsi="Times New Roman" w:cs="Times New Roman"/>
        </w:rPr>
        <w:t xml:space="preserve"> 2013; Grant 1996) for</w:t>
      </w:r>
      <w:r w:rsidR="003457B7" w:rsidRPr="00A9277D">
        <w:rPr>
          <w:rFonts w:ascii="Times New Roman" w:hAnsi="Times New Roman" w:cs="Times New Roman"/>
        </w:rPr>
        <w:t xml:space="preserve"> </w:t>
      </w:r>
      <w:r w:rsidR="00787F8F" w:rsidRPr="00A9277D">
        <w:rPr>
          <w:rFonts w:ascii="Times New Roman" w:hAnsi="Times New Roman" w:cs="Times New Roman"/>
        </w:rPr>
        <w:lastRenderedPageBreak/>
        <w:t>enhanc</w:t>
      </w:r>
      <w:r w:rsidR="00287494" w:rsidRPr="00A9277D">
        <w:rPr>
          <w:rFonts w:ascii="Times New Roman" w:hAnsi="Times New Roman" w:cs="Times New Roman"/>
        </w:rPr>
        <w:t>ing</w:t>
      </w:r>
      <w:r w:rsidR="003457B7" w:rsidRPr="00A9277D">
        <w:rPr>
          <w:rFonts w:ascii="Times New Roman" w:hAnsi="Times New Roman" w:cs="Times New Roman"/>
        </w:rPr>
        <w:t xml:space="preserve"> team </w:t>
      </w:r>
      <w:r w:rsidR="00E22E4E" w:rsidRPr="00A9277D">
        <w:rPr>
          <w:rFonts w:ascii="Times New Roman" w:hAnsi="Times New Roman" w:cs="Times New Roman"/>
        </w:rPr>
        <w:t xml:space="preserve">creativity (e.g., Sung </w:t>
      </w:r>
      <w:r w:rsidR="00154C30">
        <w:rPr>
          <w:rFonts w:ascii="Times New Roman" w:hAnsi="Times New Roman" w:cs="Times New Roman"/>
        </w:rPr>
        <w:t>&amp;</w:t>
      </w:r>
      <w:r w:rsidR="00E22E4E" w:rsidRPr="00A9277D">
        <w:rPr>
          <w:rFonts w:ascii="Times New Roman" w:hAnsi="Times New Roman" w:cs="Times New Roman"/>
        </w:rPr>
        <w:t xml:space="preserve"> Choi</w:t>
      </w:r>
      <w:r w:rsidR="00787F8F" w:rsidRPr="00A9277D">
        <w:rPr>
          <w:rFonts w:ascii="Times New Roman" w:hAnsi="Times New Roman" w:cs="Times New Roman"/>
        </w:rPr>
        <w:t xml:space="preserve"> 2012)</w:t>
      </w:r>
      <w:r w:rsidR="003457B7" w:rsidRPr="00A9277D">
        <w:rPr>
          <w:rFonts w:ascii="Times New Roman" w:hAnsi="Times New Roman" w:cs="Times New Roman"/>
        </w:rPr>
        <w:t xml:space="preserve"> and firm innova</w:t>
      </w:r>
      <w:r w:rsidR="00DE498B" w:rsidRPr="00A9277D">
        <w:rPr>
          <w:rFonts w:ascii="Times New Roman" w:hAnsi="Times New Roman" w:cs="Times New Roman"/>
        </w:rPr>
        <w:t xml:space="preserve">tion performance (e.g., Alegre </w:t>
      </w:r>
      <w:r w:rsidR="00DE498B" w:rsidRPr="009B0E73">
        <w:rPr>
          <w:rFonts w:ascii="Times New Roman" w:hAnsi="Times New Roman" w:cs="Times New Roman"/>
          <w:i/>
        </w:rPr>
        <w:t>et al</w:t>
      </w:r>
      <w:r w:rsidR="00DE498B" w:rsidRPr="00A9277D">
        <w:rPr>
          <w:rFonts w:ascii="Times New Roman" w:hAnsi="Times New Roman" w:cs="Times New Roman"/>
        </w:rPr>
        <w:t xml:space="preserve">. </w:t>
      </w:r>
      <w:r w:rsidR="003457B7" w:rsidRPr="00A9277D">
        <w:rPr>
          <w:rFonts w:ascii="Times New Roman" w:hAnsi="Times New Roman" w:cs="Times New Roman"/>
        </w:rPr>
        <w:t>2013)</w:t>
      </w:r>
      <w:r w:rsidR="00287494" w:rsidRPr="00A9277D">
        <w:rPr>
          <w:rFonts w:ascii="Times New Roman" w:hAnsi="Times New Roman" w:cs="Times New Roman"/>
        </w:rPr>
        <w:t>.</w:t>
      </w:r>
      <w:r w:rsidR="003457B7" w:rsidRPr="00A9277D">
        <w:rPr>
          <w:rFonts w:ascii="Times New Roman" w:hAnsi="Times New Roman" w:cs="Times New Roman"/>
        </w:rPr>
        <w:t xml:space="preserve"> Knowledge acquisition contribute</w:t>
      </w:r>
      <w:r w:rsidR="006349EE" w:rsidRPr="00A9277D">
        <w:rPr>
          <w:rFonts w:ascii="Times New Roman" w:hAnsi="Times New Roman" w:cs="Times New Roman"/>
        </w:rPr>
        <w:t>s</w:t>
      </w:r>
      <w:r w:rsidR="003457B7" w:rsidRPr="00A9277D">
        <w:rPr>
          <w:rFonts w:ascii="Times New Roman" w:hAnsi="Times New Roman" w:cs="Times New Roman"/>
        </w:rPr>
        <w:t xml:space="preserve"> to improved performance in several business processes, including operational problem solving, functional integration, and new product</w:t>
      </w:r>
      <w:r w:rsidR="009E2EFF" w:rsidRPr="00A9277D">
        <w:rPr>
          <w:rFonts w:ascii="Times New Roman" w:hAnsi="Times New Roman" w:cs="Times New Roman"/>
        </w:rPr>
        <w:t xml:space="preserve"> development (</w:t>
      </w:r>
      <w:proofErr w:type="spellStart"/>
      <w:r w:rsidR="009E2EFF" w:rsidRPr="00A9277D">
        <w:rPr>
          <w:rFonts w:ascii="Times New Roman" w:hAnsi="Times New Roman" w:cs="Times New Roman"/>
        </w:rPr>
        <w:t>Ettlie</w:t>
      </w:r>
      <w:proofErr w:type="spellEnd"/>
      <w:r w:rsidR="009E2EFF" w:rsidRPr="00A9277D">
        <w:rPr>
          <w:rFonts w:ascii="Times New Roman" w:hAnsi="Times New Roman" w:cs="Times New Roman"/>
        </w:rPr>
        <w:t xml:space="preserve"> </w:t>
      </w:r>
      <w:r w:rsidR="00154C30">
        <w:rPr>
          <w:rFonts w:ascii="Times New Roman" w:hAnsi="Times New Roman" w:cs="Times New Roman"/>
        </w:rPr>
        <w:t>&amp;</w:t>
      </w:r>
      <w:r w:rsidR="009E2EFF" w:rsidRPr="00A9277D">
        <w:rPr>
          <w:rFonts w:ascii="Times New Roman" w:hAnsi="Times New Roman" w:cs="Times New Roman"/>
        </w:rPr>
        <w:t xml:space="preserve"> </w:t>
      </w:r>
      <w:proofErr w:type="spellStart"/>
      <w:r w:rsidR="009E2EFF" w:rsidRPr="00A9277D">
        <w:rPr>
          <w:rFonts w:ascii="Times New Roman" w:hAnsi="Times New Roman" w:cs="Times New Roman"/>
        </w:rPr>
        <w:t>Pavlou</w:t>
      </w:r>
      <w:proofErr w:type="spellEnd"/>
      <w:r w:rsidR="009E2EFF" w:rsidRPr="00A9277D">
        <w:rPr>
          <w:rFonts w:ascii="Times New Roman" w:hAnsi="Times New Roman" w:cs="Times New Roman"/>
        </w:rPr>
        <w:t xml:space="preserve"> 2006; Palacios </w:t>
      </w:r>
      <w:r w:rsidR="00154C30">
        <w:rPr>
          <w:rFonts w:ascii="Times New Roman" w:hAnsi="Times New Roman" w:cs="Times New Roman"/>
        </w:rPr>
        <w:t>&amp;</w:t>
      </w:r>
      <w:r w:rsidR="009E2EFF" w:rsidRPr="00A9277D">
        <w:rPr>
          <w:rFonts w:ascii="Times New Roman" w:hAnsi="Times New Roman" w:cs="Times New Roman"/>
        </w:rPr>
        <w:t xml:space="preserve"> </w:t>
      </w:r>
      <w:proofErr w:type="spellStart"/>
      <w:r w:rsidR="009E2EFF" w:rsidRPr="00A9277D">
        <w:rPr>
          <w:rFonts w:ascii="Times New Roman" w:hAnsi="Times New Roman" w:cs="Times New Roman"/>
        </w:rPr>
        <w:t>Garrigos</w:t>
      </w:r>
      <w:proofErr w:type="spellEnd"/>
      <w:r w:rsidR="003457B7" w:rsidRPr="00A9277D">
        <w:rPr>
          <w:rFonts w:ascii="Times New Roman" w:hAnsi="Times New Roman" w:cs="Times New Roman"/>
        </w:rPr>
        <w:t xml:space="preserve"> 2006). </w:t>
      </w:r>
      <w:r w:rsidR="00EA0762" w:rsidRPr="00A9277D">
        <w:rPr>
          <w:rFonts w:ascii="Times New Roman" w:hAnsi="Times New Roman" w:cs="Times New Roman"/>
        </w:rPr>
        <w:t xml:space="preserve">In </w:t>
      </w:r>
      <w:r w:rsidR="00287494" w:rsidRPr="00A9277D">
        <w:rPr>
          <w:rFonts w:ascii="Times New Roman" w:hAnsi="Times New Roman" w:cs="Times New Roman"/>
        </w:rPr>
        <w:t>this</w:t>
      </w:r>
      <w:r w:rsidR="00EA0762" w:rsidRPr="00A9277D">
        <w:rPr>
          <w:rFonts w:ascii="Times New Roman" w:hAnsi="Times New Roman" w:cs="Times New Roman"/>
        </w:rPr>
        <w:t xml:space="preserve"> study, we define k</w:t>
      </w:r>
      <w:r w:rsidR="003457B7" w:rsidRPr="00A9277D">
        <w:rPr>
          <w:rFonts w:ascii="Times New Roman" w:hAnsi="Times New Roman" w:cs="Times New Roman"/>
        </w:rPr>
        <w:t>nowledge acquisition</w:t>
      </w:r>
      <w:r w:rsidR="00EA0762" w:rsidRPr="00A9277D">
        <w:rPr>
          <w:rFonts w:ascii="Times New Roman" w:hAnsi="Times New Roman" w:cs="Times New Roman"/>
        </w:rPr>
        <w:t xml:space="preserve"> from social media as</w:t>
      </w:r>
      <w:r w:rsidR="003457B7" w:rsidRPr="00A9277D">
        <w:rPr>
          <w:rFonts w:ascii="Times New Roman" w:hAnsi="Times New Roman" w:cs="Times New Roman"/>
        </w:rPr>
        <w:t xml:space="preserve"> the </w:t>
      </w:r>
      <w:r w:rsidR="00287494" w:rsidRPr="00A9277D">
        <w:rPr>
          <w:rFonts w:ascii="Times New Roman" w:hAnsi="Times New Roman" w:cs="Times New Roman"/>
        </w:rPr>
        <w:t>ability to</w:t>
      </w:r>
      <w:r w:rsidR="003457B7" w:rsidRPr="00A9277D">
        <w:rPr>
          <w:rFonts w:ascii="Times New Roman" w:hAnsi="Times New Roman" w:cs="Times New Roman"/>
        </w:rPr>
        <w:t xml:space="preserve"> accumulate adequate and critical knowledge </w:t>
      </w:r>
      <w:r w:rsidR="00EA0762" w:rsidRPr="00A9277D">
        <w:rPr>
          <w:rFonts w:ascii="Times New Roman" w:hAnsi="Times New Roman" w:cs="Times New Roman"/>
        </w:rPr>
        <w:t xml:space="preserve">arising from social media </w:t>
      </w:r>
      <w:r w:rsidR="00287494" w:rsidRPr="00A9277D">
        <w:rPr>
          <w:rFonts w:ascii="Times New Roman" w:hAnsi="Times New Roman" w:cs="Times New Roman"/>
        </w:rPr>
        <w:t xml:space="preserve">necessary to a </w:t>
      </w:r>
      <w:r w:rsidR="003457B7" w:rsidRPr="00A9277D">
        <w:rPr>
          <w:rFonts w:ascii="Times New Roman" w:hAnsi="Times New Roman" w:cs="Times New Roman"/>
        </w:rPr>
        <w:t>firm</w:t>
      </w:r>
      <w:r w:rsidR="00287494" w:rsidRPr="00A9277D">
        <w:rPr>
          <w:rFonts w:ascii="Times New Roman" w:hAnsi="Times New Roman" w:cs="Times New Roman"/>
        </w:rPr>
        <w:t>’</w:t>
      </w:r>
      <w:r w:rsidR="003457B7" w:rsidRPr="00A9277D">
        <w:rPr>
          <w:rFonts w:ascii="Times New Roman" w:hAnsi="Times New Roman" w:cs="Times New Roman"/>
        </w:rPr>
        <w:t xml:space="preserve">s </w:t>
      </w:r>
      <w:r w:rsidR="00322FA0" w:rsidRPr="00A9277D">
        <w:rPr>
          <w:rFonts w:ascii="Times New Roman" w:hAnsi="Times New Roman" w:cs="Times New Roman"/>
        </w:rPr>
        <w:t xml:space="preserve">brand </w:t>
      </w:r>
      <w:r w:rsidR="003457B7" w:rsidRPr="00A9277D">
        <w:rPr>
          <w:rFonts w:ascii="Times New Roman" w:hAnsi="Times New Roman" w:cs="Times New Roman"/>
        </w:rPr>
        <w:t>innovation activit</w:t>
      </w:r>
      <w:r w:rsidR="00EA0762" w:rsidRPr="00A9277D">
        <w:rPr>
          <w:rFonts w:ascii="Times New Roman" w:hAnsi="Times New Roman" w:cs="Times New Roman"/>
        </w:rPr>
        <w:t>ies</w:t>
      </w:r>
      <w:r w:rsidR="00FA32AE" w:rsidRPr="00A9277D">
        <w:rPr>
          <w:rStyle w:val="FootnoteReference"/>
          <w:rFonts w:ascii="Times New Roman" w:hAnsi="Times New Roman" w:cs="Times New Roman"/>
        </w:rPr>
        <w:footnoteReference w:id="1"/>
      </w:r>
      <w:r w:rsidR="00EA0762" w:rsidRPr="00A9277D">
        <w:rPr>
          <w:rFonts w:ascii="Times New Roman" w:hAnsi="Times New Roman" w:cs="Times New Roman"/>
        </w:rPr>
        <w:t xml:space="preserve"> </w:t>
      </w:r>
      <w:r w:rsidR="003457B7" w:rsidRPr="00A9277D">
        <w:rPr>
          <w:rFonts w:ascii="Times New Roman" w:hAnsi="Times New Roman" w:cs="Times New Roman"/>
        </w:rPr>
        <w:t>(Gold, Malhotra</w:t>
      </w:r>
      <w:r w:rsidR="009E2EFF" w:rsidRPr="00A9277D">
        <w:rPr>
          <w:rFonts w:ascii="Times New Roman" w:hAnsi="Times New Roman" w:cs="Times New Roman"/>
        </w:rPr>
        <w:t xml:space="preserve">, </w:t>
      </w:r>
      <w:r w:rsidR="00154C30">
        <w:rPr>
          <w:rFonts w:ascii="Times New Roman" w:hAnsi="Times New Roman" w:cs="Times New Roman"/>
        </w:rPr>
        <w:t>&amp;</w:t>
      </w:r>
      <w:r w:rsidR="009E2EFF" w:rsidRPr="00A9277D">
        <w:rPr>
          <w:rFonts w:ascii="Times New Roman" w:hAnsi="Times New Roman" w:cs="Times New Roman"/>
        </w:rPr>
        <w:t xml:space="preserve"> </w:t>
      </w:r>
      <w:proofErr w:type="spellStart"/>
      <w:r w:rsidR="009E2EFF" w:rsidRPr="00A9277D">
        <w:rPr>
          <w:rFonts w:ascii="Times New Roman" w:hAnsi="Times New Roman" w:cs="Times New Roman"/>
        </w:rPr>
        <w:t>Segars</w:t>
      </w:r>
      <w:proofErr w:type="spellEnd"/>
      <w:r w:rsidR="003457B7" w:rsidRPr="00A9277D">
        <w:rPr>
          <w:rFonts w:ascii="Times New Roman" w:hAnsi="Times New Roman" w:cs="Times New Roman"/>
        </w:rPr>
        <w:t xml:space="preserve"> 2001). </w:t>
      </w:r>
      <w:r w:rsidR="00287494" w:rsidRPr="00A9277D">
        <w:rPr>
          <w:rFonts w:ascii="Times New Roman" w:hAnsi="Times New Roman" w:cs="Times New Roman"/>
        </w:rPr>
        <w:t>Knowledge acquisition from social media</w:t>
      </w:r>
      <w:r w:rsidR="003457B7" w:rsidRPr="00A9277D">
        <w:rPr>
          <w:rFonts w:ascii="Times New Roman" w:hAnsi="Times New Roman" w:cs="Times New Roman"/>
        </w:rPr>
        <w:t xml:space="preserve"> can be regarded as experience accumulation,</w:t>
      </w:r>
      <w:r w:rsidR="00781AC3" w:rsidRPr="00A9277D">
        <w:rPr>
          <w:rFonts w:ascii="Times New Roman" w:hAnsi="Times New Roman" w:cs="Times New Roman"/>
        </w:rPr>
        <w:t xml:space="preserve"> which</w:t>
      </w:r>
      <w:r w:rsidR="003457B7" w:rsidRPr="00A9277D">
        <w:rPr>
          <w:rFonts w:ascii="Times New Roman" w:hAnsi="Times New Roman" w:cs="Times New Roman"/>
        </w:rPr>
        <w:t xml:space="preserve"> influenc</w:t>
      </w:r>
      <w:r w:rsidR="00781AC3" w:rsidRPr="00A9277D">
        <w:rPr>
          <w:rFonts w:ascii="Times New Roman" w:hAnsi="Times New Roman" w:cs="Times New Roman"/>
        </w:rPr>
        <w:t>es</w:t>
      </w:r>
      <w:r w:rsidR="003457B7" w:rsidRPr="00A9277D">
        <w:rPr>
          <w:rFonts w:ascii="Times New Roman" w:hAnsi="Times New Roman" w:cs="Times New Roman"/>
        </w:rPr>
        <w:t xml:space="preserve"> firms’ capability to identify </w:t>
      </w:r>
      <w:r w:rsidR="00322FA0" w:rsidRPr="00A9277D">
        <w:rPr>
          <w:rFonts w:ascii="Times New Roman" w:hAnsi="Times New Roman" w:cs="Times New Roman"/>
        </w:rPr>
        <w:t xml:space="preserve">opportunities, </w:t>
      </w:r>
      <w:r w:rsidR="003457B7" w:rsidRPr="00A9277D">
        <w:rPr>
          <w:rFonts w:ascii="Times New Roman" w:hAnsi="Times New Roman" w:cs="Times New Roman"/>
        </w:rPr>
        <w:t>errors</w:t>
      </w:r>
      <w:r w:rsidR="00322FA0" w:rsidRPr="00A9277D">
        <w:rPr>
          <w:rFonts w:ascii="Times New Roman" w:hAnsi="Times New Roman" w:cs="Times New Roman"/>
        </w:rPr>
        <w:t>,</w:t>
      </w:r>
      <w:r w:rsidR="003457B7" w:rsidRPr="00A9277D">
        <w:rPr>
          <w:rFonts w:ascii="Times New Roman" w:hAnsi="Times New Roman" w:cs="Times New Roman"/>
        </w:rPr>
        <w:t xml:space="preserve"> and </w:t>
      </w:r>
      <w:r w:rsidR="00322FA0" w:rsidRPr="00A9277D">
        <w:rPr>
          <w:rFonts w:ascii="Times New Roman" w:hAnsi="Times New Roman" w:cs="Times New Roman"/>
        </w:rPr>
        <w:t>threats</w:t>
      </w:r>
      <w:r w:rsidR="003457B7" w:rsidRPr="00A9277D">
        <w:rPr>
          <w:rFonts w:ascii="Times New Roman" w:hAnsi="Times New Roman" w:cs="Times New Roman"/>
        </w:rPr>
        <w:t xml:space="preserve"> (Zhang </w:t>
      </w:r>
      <w:r w:rsidR="00363354" w:rsidRPr="009B0E73">
        <w:rPr>
          <w:rFonts w:ascii="Times New Roman" w:hAnsi="Times New Roman" w:cs="Times New Roman"/>
          <w:i/>
        </w:rPr>
        <w:t>et al.</w:t>
      </w:r>
      <w:r w:rsidR="003457B7" w:rsidRPr="00A9277D">
        <w:rPr>
          <w:rFonts w:ascii="Times New Roman" w:hAnsi="Times New Roman" w:cs="Times New Roman"/>
        </w:rPr>
        <w:t xml:space="preserve"> 2003). </w:t>
      </w:r>
      <w:proofErr w:type="gramStart"/>
      <w:r w:rsidR="003457B7" w:rsidRPr="00A9277D">
        <w:rPr>
          <w:rFonts w:ascii="Times New Roman" w:hAnsi="Times New Roman" w:cs="Times New Roman"/>
        </w:rPr>
        <w:t>Knowledge acquisition</w:t>
      </w:r>
      <w:r w:rsidR="00322FA0" w:rsidRPr="00A9277D">
        <w:rPr>
          <w:rFonts w:ascii="Times New Roman" w:hAnsi="Times New Roman" w:cs="Times New Roman"/>
        </w:rPr>
        <w:t xml:space="preserve"> from social media</w:t>
      </w:r>
      <w:r w:rsidR="003457B7" w:rsidRPr="00A9277D">
        <w:rPr>
          <w:rFonts w:ascii="Times New Roman" w:hAnsi="Times New Roman" w:cs="Times New Roman"/>
        </w:rPr>
        <w:t xml:space="preserve"> thus facilities </w:t>
      </w:r>
      <w:r w:rsidR="00322FA0" w:rsidRPr="00A9277D">
        <w:rPr>
          <w:rFonts w:ascii="Times New Roman" w:hAnsi="Times New Roman" w:cs="Times New Roman"/>
        </w:rPr>
        <w:t xml:space="preserve">optimal and optimized </w:t>
      </w:r>
      <w:r w:rsidR="003457B7" w:rsidRPr="00A9277D">
        <w:rPr>
          <w:rFonts w:ascii="Times New Roman" w:hAnsi="Times New Roman" w:cs="Times New Roman"/>
        </w:rPr>
        <w:t>learning behavior.</w:t>
      </w:r>
      <w:proofErr w:type="gramEnd"/>
      <w:r w:rsidR="00322FA0" w:rsidRPr="00A9277D">
        <w:rPr>
          <w:rFonts w:ascii="Times New Roman" w:hAnsi="Times New Roman" w:cs="Times New Roman"/>
        </w:rPr>
        <w:t xml:space="preserve"> For new technology </w:t>
      </w:r>
      <w:r w:rsidR="008C7778" w:rsidRPr="00A9277D">
        <w:rPr>
          <w:rFonts w:ascii="Times New Roman" w:hAnsi="Times New Roman" w:cs="Times New Roman"/>
        </w:rPr>
        <w:t>firms</w:t>
      </w:r>
      <w:r w:rsidR="00673E23" w:rsidRPr="00A9277D">
        <w:rPr>
          <w:rFonts w:ascii="Times New Roman" w:hAnsi="Times New Roman" w:cs="Times New Roman"/>
        </w:rPr>
        <w:t xml:space="preserve"> that</w:t>
      </w:r>
      <w:r w:rsidR="00322FA0" w:rsidRPr="00A9277D">
        <w:rPr>
          <w:rFonts w:ascii="Times New Roman" w:hAnsi="Times New Roman" w:cs="Times New Roman"/>
        </w:rPr>
        <w:t xml:space="preserve"> suffer from liability newness and lack of adequa</w:t>
      </w:r>
      <w:r w:rsidR="00365261" w:rsidRPr="00A9277D">
        <w:rPr>
          <w:rFonts w:ascii="Times New Roman" w:hAnsi="Times New Roman" w:cs="Times New Roman"/>
        </w:rPr>
        <w:t xml:space="preserve">te resources (Watson </w:t>
      </w:r>
      <w:r w:rsidR="00154C30">
        <w:rPr>
          <w:rFonts w:ascii="Times New Roman" w:hAnsi="Times New Roman" w:cs="Times New Roman"/>
        </w:rPr>
        <w:t>&amp;</w:t>
      </w:r>
      <w:r w:rsidR="00365261" w:rsidRPr="00A9277D">
        <w:rPr>
          <w:rFonts w:ascii="Times New Roman" w:hAnsi="Times New Roman" w:cs="Times New Roman"/>
        </w:rPr>
        <w:t xml:space="preserve"> Hewett</w:t>
      </w:r>
      <w:r w:rsidR="00322FA0" w:rsidRPr="00A9277D">
        <w:rPr>
          <w:rFonts w:ascii="Times New Roman" w:hAnsi="Times New Roman" w:cs="Times New Roman"/>
        </w:rPr>
        <w:t xml:space="preserve"> 2006), learning provides an essential ability to grow in </w:t>
      </w:r>
      <w:r w:rsidR="00004E03" w:rsidRPr="00A9277D">
        <w:rPr>
          <w:rFonts w:ascii="Times New Roman" w:hAnsi="Times New Roman" w:cs="Times New Roman"/>
        </w:rPr>
        <w:t>a</w:t>
      </w:r>
      <w:r w:rsidR="00322FA0" w:rsidRPr="00A9277D">
        <w:rPr>
          <w:rFonts w:ascii="Times New Roman" w:hAnsi="Times New Roman" w:cs="Times New Roman"/>
        </w:rPr>
        <w:t xml:space="preserve"> dynamic environment. </w:t>
      </w:r>
    </w:p>
    <w:p w14:paraId="004D84B5" w14:textId="77777777" w:rsidR="003D7E01" w:rsidRDefault="003D7E01" w:rsidP="003D7E01">
      <w:pPr>
        <w:spacing w:line="480" w:lineRule="auto"/>
        <w:rPr>
          <w:rFonts w:ascii="Times New Roman" w:hAnsi="Times New Roman" w:cs="Times New Roman"/>
        </w:rPr>
      </w:pPr>
    </w:p>
    <w:p w14:paraId="415326DF" w14:textId="583B72ED" w:rsidR="00840094" w:rsidRPr="00A9277D" w:rsidRDefault="00840094" w:rsidP="003D7E01">
      <w:pPr>
        <w:spacing w:line="480" w:lineRule="auto"/>
        <w:rPr>
          <w:rFonts w:ascii="Times New Roman" w:hAnsi="Times New Roman" w:cs="Times New Roman"/>
        </w:rPr>
      </w:pPr>
      <w:r w:rsidRPr="00A9277D">
        <w:rPr>
          <w:rFonts w:ascii="Times New Roman" w:hAnsi="Times New Roman" w:cs="Times New Roman"/>
        </w:rPr>
        <w:t xml:space="preserve">Experiential learning theory highlights the critical role that experience plays in </w:t>
      </w:r>
      <w:r w:rsidR="00004E03" w:rsidRPr="00A9277D">
        <w:rPr>
          <w:rFonts w:ascii="Times New Roman" w:hAnsi="Times New Roman" w:cs="Times New Roman"/>
        </w:rPr>
        <w:t>a</w:t>
      </w:r>
      <w:r w:rsidRPr="00A9277D">
        <w:rPr>
          <w:rFonts w:ascii="Times New Roman" w:hAnsi="Times New Roman" w:cs="Times New Roman"/>
        </w:rPr>
        <w:t>ffe</w:t>
      </w:r>
      <w:r w:rsidR="00C57245" w:rsidRPr="00A9277D">
        <w:rPr>
          <w:rFonts w:ascii="Times New Roman" w:hAnsi="Times New Roman" w:cs="Times New Roman"/>
        </w:rPr>
        <w:t>cting learning and change (Kolb</w:t>
      </w:r>
      <w:r w:rsidRPr="00A9277D">
        <w:rPr>
          <w:rFonts w:ascii="Times New Roman" w:hAnsi="Times New Roman" w:cs="Times New Roman"/>
        </w:rPr>
        <w:t xml:space="preserve"> 1984). </w:t>
      </w:r>
      <w:r w:rsidR="00004E03" w:rsidRPr="00A9277D">
        <w:rPr>
          <w:rFonts w:ascii="Times New Roman" w:hAnsi="Times New Roman" w:cs="Times New Roman"/>
        </w:rPr>
        <w:t>The theory</w:t>
      </w:r>
      <w:r w:rsidRPr="00A9277D">
        <w:rPr>
          <w:rFonts w:ascii="Times New Roman" w:hAnsi="Times New Roman" w:cs="Times New Roman"/>
        </w:rPr>
        <w:t xml:space="preserve"> suggests that learning involves integrating experience and linking observations to actions. </w:t>
      </w:r>
      <w:r w:rsidR="00004E03" w:rsidRPr="00A9277D">
        <w:rPr>
          <w:rFonts w:ascii="Times New Roman" w:hAnsi="Times New Roman" w:cs="Times New Roman"/>
        </w:rPr>
        <w:t xml:space="preserve">Although </w:t>
      </w:r>
      <w:r w:rsidRPr="00A9277D">
        <w:rPr>
          <w:rFonts w:ascii="Times New Roman" w:hAnsi="Times New Roman" w:cs="Times New Roman"/>
        </w:rPr>
        <w:t xml:space="preserve">the effect of knowledge </w:t>
      </w:r>
      <w:r w:rsidRPr="00A9277D">
        <w:rPr>
          <w:rFonts w:ascii="Times New Roman" w:hAnsi="Times New Roman" w:cs="Times New Roman"/>
        </w:rPr>
        <w:lastRenderedPageBreak/>
        <w:t>management and performance is well researched (</w:t>
      </w:r>
      <w:r w:rsidR="008467C9" w:rsidRPr="00A9277D">
        <w:rPr>
          <w:rFonts w:ascii="Times New Roman" w:hAnsi="Times New Roman" w:cs="Times New Roman"/>
        </w:rPr>
        <w:t xml:space="preserve">e.g., </w:t>
      </w:r>
      <w:r w:rsidRPr="00A9277D">
        <w:rPr>
          <w:rFonts w:ascii="Times New Roman" w:hAnsi="Times New Roman" w:cs="Times New Roman"/>
        </w:rPr>
        <w:t xml:space="preserve">Qi </w:t>
      </w:r>
      <w:r w:rsidRPr="009B0E73">
        <w:rPr>
          <w:rFonts w:ascii="Times New Roman" w:hAnsi="Times New Roman" w:cs="Times New Roman"/>
          <w:i/>
        </w:rPr>
        <w:t>et al.</w:t>
      </w:r>
      <w:r w:rsidRPr="00A9277D">
        <w:rPr>
          <w:rFonts w:ascii="Times New Roman" w:hAnsi="Times New Roman" w:cs="Times New Roman"/>
        </w:rPr>
        <w:t xml:space="preserve"> 2006), prior research </w:t>
      </w:r>
      <w:r w:rsidR="00004E03" w:rsidRPr="00A9277D">
        <w:rPr>
          <w:rFonts w:ascii="Times New Roman" w:hAnsi="Times New Roman" w:cs="Times New Roman"/>
        </w:rPr>
        <w:t xml:space="preserve">on </w:t>
      </w:r>
      <w:r w:rsidRPr="00A9277D">
        <w:rPr>
          <w:rFonts w:ascii="Times New Roman" w:hAnsi="Times New Roman" w:cs="Times New Roman"/>
        </w:rPr>
        <w:t>KBV from an experiential learning perspective is lacking</w:t>
      </w:r>
      <w:r w:rsidR="00752B8A" w:rsidRPr="00A9277D">
        <w:rPr>
          <w:rFonts w:ascii="Times New Roman" w:hAnsi="Times New Roman" w:cs="Times New Roman"/>
        </w:rPr>
        <w:t xml:space="preserve"> (Yu </w:t>
      </w:r>
      <w:r w:rsidR="00752B8A" w:rsidRPr="009B0E73">
        <w:rPr>
          <w:rFonts w:ascii="Times New Roman" w:hAnsi="Times New Roman" w:cs="Times New Roman"/>
          <w:i/>
        </w:rPr>
        <w:t>et al.</w:t>
      </w:r>
      <w:r w:rsidR="00752B8A" w:rsidRPr="00A9277D">
        <w:rPr>
          <w:rFonts w:ascii="Times New Roman" w:hAnsi="Times New Roman" w:cs="Times New Roman"/>
        </w:rPr>
        <w:t xml:space="preserve"> 2014)</w:t>
      </w:r>
      <w:r w:rsidRPr="00A9277D">
        <w:rPr>
          <w:rFonts w:ascii="Times New Roman" w:hAnsi="Times New Roman" w:cs="Times New Roman"/>
        </w:rPr>
        <w:t xml:space="preserve">. In the present study, we adapt experiential learning theory as the </w:t>
      </w:r>
      <w:r w:rsidR="00004E03" w:rsidRPr="00A9277D">
        <w:rPr>
          <w:rFonts w:ascii="Times New Roman" w:hAnsi="Times New Roman" w:cs="Times New Roman"/>
        </w:rPr>
        <w:t xml:space="preserve">underlying </w:t>
      </w:r>
      <w:r w:rsidRPr="00A9277D">
        <w:rPr>
          <w:rFonts w:ascii="Times New Roman" w:hAnsi="Times New Roman" w:cs="Times New Roman"/>
        </w:rPr>
        <w:t xml:space="preserve">theoretical framework for the development of </w:t>
      </w:r>
      <w:r w:rsidR="00301769" w:rsidRPr="00A9277D">
        <w:rPr>
          <w:rFonts w:ascii="Times New Roman" w:hAnsi="Times New Roman" w:cs="Times New Roman"/>
        </w:rPr>
        <w:t>the construct of knowledge acquisition from social media</w:t>
      </w:r>
      <w:r w:rsidRPr="00A9277D">
        <w:rPr>
          <w:rFonts w:ascii="Times New Roman" w:hAnsi="Times New Roman" w:cs="Times New Roman"/>
        </w:rPr>
        <w:t xml:space="preserve">. We </w:t>
      </w:r>
      <w:r w:rsidR="00546D25" w:rsidRPr="00A9277D">
        <w:rPr>
          <w:rFonts w:ascii="Times New Roman" w:hAnsi="Times New Roman" w:cs="Times New Roman"/>
        </w:rPr>
        <w:t>adopt</w:t>
      </w:r>
      <w:r w:rsidRPr="00A9277D">
        <w:rPr>
          <w:rFonts w:ascii="Times New Roman" w:hAnsi="Times New Roman" w:cs="Times New Roman"/>
        </w:rPr>
        <w:t xml:space="preserve"> knowledge management based on the notion of </w:t>
      </w:r>
      <w:r w:rsidR="00004E03" w:rsidRPr="00A9277D">
        <w:rPr>
          <w:rFonts w:ascii="Times New Roman" w:hAnsi="Times New Roman" w:cs="Times New Roman"/>
        </w:rPr>
        <w:t xml:space="preserve">a </w:t>
      </w:r>
      <w:r w:rsidRPr="00A9277D">
        <w:rPr>
          <w:rFonts w:ascii="Times New Roman" w:hAnsi="Times New Roman" w:cs="Times New Roman"/>
        </w:rPr>
        <w:t>continuous learning process, advocated by experiential learning theory. This process promotes important aspects of learning, including acquiring new knowledge, changing existing ideas and perspectives, relearning, integrating acquired knowledge, and applying knowledge (</w:t>
      </w:r>
      <w:r w:rsidR="002605A3" w:rsidRPr="00A9277D">
        <w:rPr>
          <w:rFonts w:ascii="Times New Roman" w:hAnsi="Times New Roman" w:cs="Times New Roman"/>
        </w:rPr>
        <w:t>Kolb</w:t>
      </w:r>
      <w:r w:rsidRPr="00A9277D">
        <w:rPr>
          <w:rFonts w:ascii="Times New Roman" w:hAnsi="Times New Roman" w:cs="Times New Roman"/>
        </w:rPr>
        <w:t xml:space="preserve"> 1984). The emphasis on a continuous and dynamic cycle of learning is crucial to identify</w:t>
      </w:r>
      <w:r w:rsidR="00004E03" w:rsidRPr="00A9277D">
        <w:rPr>
          <w:rFonts w:ascii="Times New Roman" w:hAnsi="Times New Roman" w:cs="Times New Roman"/>
        </w:rPr>
        <w:t>ing</w:t>
      </w:r>
      <w:r w:rsidRPr="00A9277D">
        <w:rPr>
          <w:rFonts w:ascii="Times New Roman" w:hAnsi="Times New Roman" w:cs="Times New Roman"/>
        </w:rPr>
        <w:t xml:space="preserve"> </w:t>
      </w:r>
      <w:r w:rsidR="00546D25" w:rsidRPr="00A9277D">
        <w:rPr>
          <w:rFonts w:ascii="Times New Roman" w:hAnsi="Times New Roman" w:cs="Times New Roman"/>
        </w:rPr>
        <w:t>opportunities</w:t>
      </w:r>
      <w:r w:rsidRPr="00A9277D">
        <w:rPr>
          <w:rFonts w:ascii="Times New Roman" w:hAnsi="Times New Roman" w:cs="Times New Roman"/>
        </w:rPr>
        <w:t xml:space="preserve"> in the </w:t>
      </w:r>
      <w:r w:rsidR="00546D25" w:rsidRPr="00A9277D">
        <w:rPr>
          <w:rFonts w:ascii="Times New Roman" w:hAnsi="Times New Roman" w:cs="Times New Roman"/>
        </w:rPr>
        <w:t>social media environment</w:t>
      </w:r>
      <w:r w:rsidRPr="00A9277D">
        <w:rPr>
          <w:rFonts w:ascii="Times New Roman" w:hAnsi="Times New Roman" w:cs="Times New Roman"/>
        </w:rPr>
        <w:t xml:space="preserve"> and</w:t>
      </w:r>
      <w:r w:rsidR="00004E03" w:rsidRPr="00A9277D">
        <w:rPr>
          <w:rFonts w:ascii="Times New Roman" w:hAnsi="Times New Roman" w:cs="Times New Roman"/>
        </w:rPr>
        <w:t>,</w:t>
      </w:r>
      <w:r w:rsidRPr="00A9277D">
        <w:rPr>
          <w:rFonts w:ascii="Times New Roman" w:hAnsi="Times New Roman" w:cs="Times New Roman"/>
        </w:rPr>
        <w:t xml:space="preserve"> subseque</w:t>
      </w:r>
      <w:r w:rsidR="00546D25" w:rsidRPr="00A9277D">
        <w:rPr>
          <w:rFonts w:ascii="Times New Roman" w:hAnsi="Times New Roman" w:cs="Times New Roman"/>
        </w:rPr>
        <w:t xml:space="preserve">ntly, </w:t>
      </w:r>
      <w:r w:rsidR="00004E03" w:rsidRPr="00A9277D">
        <w:rPr>
          <w:rFonts w:ascii="Times New Roman" w:hAnsi="Times New Roman" w:cs="Times New Roman"/>
        </w:rPr>
        <w:t xml:space="preserve">to </w:t>
      </w:r>
      <w:r w:rsidR="00546D25" w:rsidRPr="00A9277D">
        <w:rPr>
          <w:rFonts w:ascii="Times New Roman" w:hAnsi="Times New Roman" w:cs="Times New Roman"/>
        </w:rPr>
        <w:t>develop</w:t>
      </w:r>
      <w:r w:rsidR="00004E03" w:rsidRPr="00A9277D">
        <w:rPr>
          <w:rFonts w:ascii="Times New Roman" w:hAnsi="Times New Roman" w:cs="Times New Roman"/>
        </w:rPr>
        <w:t>ing</w:t>
      </w:r>
      <w:r w:rsidR="00546D25" w:rsidRPr="00A9277D">
        <w:rPr>
          <w:rFonts w:ascii="Times New Roman" w:hAnsi="Times New Roman" w:cs="Times New Roman"/>
        </w:rPr>
        <w:t xml:space="preserve"> brand innovations. </w:t>
      </w:r>
      <w:r w:rsidRPr="00A9277D">
        <w:rPr>
          <w:rFonts w:ascii="Times New Roman" w:hAnsi="Times New Roman" w:cs="Times New Roman"/>
        </w:rPr>
        <w:t xml:space="preserve">In the next section, we explore the study constructs and relationships in more detail. </w:t>
      </w:r>
    </w:p>
    <w:p w14:paraId="66E7B33D" w14:textId="77777777" w:rsidR="00EB656C" w:rsidRPr="00A9277D" w:rsidRDefault="00EB656C" w:rsidP="00EB656C">
      <w:pPr>
        <w:spacing w:line="480" w:lineRule="auto"/>
      </w:pPr>
    </w:p>
    <w:p w14:paraId="6B92BC6E" w14:textId="41F328DF" w:rsidR="004F181D" w:rsidRPr="00A9277D" w:rsidRDefault="006C108F" w:rsidP="00EB656C">
      <w:pPr>
        <w:pStyle w:val="Heading2"/>
        <w:spacing w:before="0" w:after="0" w:line="480" w:lineRule="auto"/>
        <w:jc w:val="left"/>
        <w:rPr>
          <w:rFonts w:ascii="Times New Roman" w:hAnsi="Times New Roman"/>
          <w:sz w:val="24"/>
          <w:szCs w:val="24"/>
          <w:lang w:val="en-US"/>
        </w:rPr>
      </w:pPr>
      <w:r>
        <w:rPr>
          <w:rFonts w:ascii="Times New Roman" w:hAnsi="Times New Roman"/>
          <w:sz w:val="24"/>
          <w:szCs w:val="24"/>
          <w:lang w:val="en-US"/>
        </w:rPr>
        <w:t xml:space="preserve">2.3 </w:t>
      </w:r>
      <w:r w:rsidR="002B1688" w:rsidRPr="00A9277D">
        <w:rPr>
          <w:rFonts w:ascii="Times New Roman" w:hAnsi="Times New Roman"/>
          <w:sz w:val="24"/>
          <w:szCs w:val="24"/>
          <w:lang w:val="en-US"/>
        </w:rPr>
        <w:t xml:space="preserve">Knowledge Acquisition </w:t>
      </w:r>
      <w:r w:rsidR="00781AC3" w:rsidRPr="00A9277D">
        <w:rPr>
          <w:rFonts w:ascii="Times New Roman" w:hAnsi="Times New Roman"/>
          <w:sz w:val="24"/>
          <w:szCs w:val="24"/>
          <w:lang w:val="en-US"/>
        </w:rPr>
        <w:t>f</w:t>
      </w:r>
      <w:r w:rsidR="00BC20B8" w:rsidRPr="00A9277D">
        <w:rPr>
          <w:rFonts w:ascii="Times New Roman" w:hAnsi="Times New Roman"/>
          <w:sz w:val="24"/>
          <w:szCs w:val="24"/>
          <w:lang w:val="en-US"/>
        </w:rPr>
        <w:t xml:space="preserve">rom Social Media </w:t>
      </w:r>
      <w:r w:rsidR="002B1688" w:rsidRPr="00A9277D">
        <w:rPr>
          <w:rFonts w:ascii="Times New Roman" w:hAnsi="Times New Roman"/>
          <w:sz w:val="24"/>
          <w:szCs w:val="24"/>
          <w:lang w:val="en-US"/>
        </w:rPr>
        <w:t xml:space="preserve">and Brand Innovation </w:t>
      </w:r>
    </w:p>
    <w:p w14:paraId="320C37D3" w14:textId="3D5E3A37" w:rsidR="00A21445" w:rsidRPr="00A9277D" w:rsidRDefault="00A21445" w:rsidP="003D7E01">
      <w:pPr>
        <w:spacing w:line="480" w:lineRule="auto"/>
        <w:rPr>
          <w:rFonts w:ascii="Times New Roman" w:hAnsi="Times New Roman" w:cs="Times New Roman"/>
        </w:rPr>
      </w:pPr>
      <w:r w:rsidRPr="00A9277D">
        <w:rPr>
          <w:rFonts w:ascii="Times New Roman" w:hAnsi="Times New Roman" w:cs="Times New Roman"/>
        </w:rPr>
        <w:t xml:space="preserve">Knowledge </w:t>
      </w:r>
      <w:r w:rsidR="00004E03" w:rsidRPr="00A9277D">
        <w:rPr>
          <w:rFonts w:ascii="Times New Roman" w:hAnsi="Times New Roman" w:cs="Times New Roman"/>
        </w:rPr>
        <w:t>gleaned from</w:t>
      </w:r>
      <w:r w:rsidR="003E4847" w:rsidRPr="00A9277D">
        <w:rPr>
          <w:rFonts w:ascii="Times New Roman" w:hAnsi="Times New Roman" w:cs="Times New Roman"/>
        </w:rPr>
        <w:t xml:space="preserve"> social media </w:t>
      </w:r>
      <w:r w:rsidRPr="00A9277D">
        <w:rPr>
          <w:rFonts w:ascii="Times New Roman" w:hAnsi="Times New Roman" w:cs="Times New Roman"/>
        </w:rPr>
        <w:t xml:space="preserve">refers to information, which has the potential to create value </w:t>
      </w:r>
      <w:r w:rsidR="00004E03" w:rsidRPr="00A9277D">
        <w:rPr>
          <w:rFonts w:ascii="Times New Roman" w:hAnsi="Times New Roman" w:cs="Times New Roman"/>
        </w:rPr>
        <w:t>for</w:t>
      </w:r>
      <w:r w:rsidRPr="00A9277D">
        <w:rPr>
          <w:rFonts w:ascii="Times New Roman" w:hAnsi="Times New Roman" w:cs="Times New Roman"/>
        </w:rPr>
        <w:t xml:space="preserve"> </w:t>
      </w:r>
      <w:r w:rsidR="0003384D" w:rsidRPr="00A9277D">
        <w:rPr>
          <w:rFonts w:ascii="Times New Roman" w:hAnsi="Times New Roman" w:cs="Times New Roman"/>
        </w:rPr>
        <w:t xml:space="preserve">an organization (Tomas </w:t>
      </w:r>
      <w:r w:rsidR="00426845">
        <w:rPr>
          <w:rFonts w:ascii="Times New Roman" w:hAnsi="Times New Roman" w:cs="Times New Roman"/>
        </w:rPr>
        <w:t>&amp;</w:t>
      </w:r>
      <w:r w:rsidR="0003384D" w:rsidRPr="00A9277D">
        <w:rPr>
          <w:rFonts w:ascii="Times New Roman" w:hAnsi="Times New Roman" w:cs="Times New Roman"/>
        </w:rPr>
        <w:t xml:space="preserve"> </w:t>
      </w:r>
      <w:proofErr w:type="spellStart"/>
      <w:r w:rsidR="0003384D" w:rsidRPr="00A9277D">
        <w:rPr>
          <w:rFonts w:ascii="Times New Roman" w:hAnsi="Times New Roman" w:cs="Times New Roman"/>
        </w:rPr>
        <w:t>Hult</w:t>
      </w:r>
      <w:proofErr w:type="spellEnd"/>
      <w:r w:rsidRPr="00A9277D">
        <w:rPr>
          <w:rFonts w:ascii="Times New Roman" w:hAnsi="Times New Roman" w:cs="Times New Roman"/>
        </w:rPr>
        <w:t xml:space="preserve"> 2003). </w:t>
      </w:r>
      <w:r w:rsidR="007820CD" w:rsidRPr="00A9277D">
        <w:rPr>
          <w:rFonts w:ascii="Times New Roman" w:hAnsi="Times New Roman" w:cs="Times New Roman"/>
        </w:rPr>
        <w:t>M</w:t>
      </w:r>
      <w:r w:rsidR="00496DB8" w:rsidRPr="00A9277D">
        <w:rPr>
          <w:rFonts w:ascii="Times New Roman" w:hAnsi="Times New Roman" w:cs="Times New Roman"/>
        </w:rPr>
        <w:t xml:space="preserve">any attempts have been made to classify </w:t>
      </w:r>
      <w:r w:rsidR="007820CD" w:rsidRPr="00A9277D">
        <w:rPr>
          <w:rFonts w:ascii="Times New Roman" w:hAnsi="Times New Roman" w:cs="Times New Roman"/>
        </w:rPr>
        <w:t>knowledge</w:t>
      </w:r>
      <w:r w:rsidR="00496DB8" w:rsidRPr="00A9277D">
        <w:rPr>
          <w:rFonts w:ascii="Times New Roman" w:hAnsi="Times New Roman" w:cs="Times New Roman"/>
        </w:rPr>
        <w:t xml:space="preserve"> </w:t>
      </w:r>
      <w:r w:rsidR="007820CD" w:rsidRPr="00A9277D">
        <w:rPr>
          <w:rFonts w:ascii="Times New Roman" w:hAnsi="Times New Roman" w:cs="Times New Roman"/>
        </w:rPr>
        <w:t>with</w:t>
      </w:r>
      <w:r w:rsidR="00EE1D39" w:rsidRPr="00A9277D">
        <w:rPr>
          <w:rFonts w:ascii="Times New Roman" w:hAnsi="Times New Roman" w:cs="Times New Roman"/>
        </w:rPr>
        <w:t>in</w:t>
      </w:r>
      <w:r w:rsidR="00496DB8" w:rsidRPr="00A9277D">
        <w:rPr>
          <w:rFonts w:ascii="Times New Roman" w:hAnsi="Times New Roman" w:cs="Times New Roman"/>
        </w:rPr>
        <w:t xml:space="preserve"> different fields</w:t>
      </w:r>
      <w:r w:rsidR="0091667F" w:rsidRPr="00A9277D">
        <w:rPr>
          <w:rFonts w:ascii="Times New Roman" w:hAnsi="Times New Roman" w:cs="Times New Roman"/>
        </w:rPr>
        <w:t>,</w:t>
      </w:r>
      <w:r w:rsidR="00496DB8" w:rsidRPr="00A9277D">
        <w:rPr>
          <w:rFonts w:ascii="Times New Roman" w:hAnsi="Times New Roman" w:cs="Times New Roman"/>
        </w:rPr>
        <w:t xml:space="preserve"> </w:t>
      </w:r>
      <w:r w:rsidR="007820CD" w:rsidRPr="00A9277D">
        <w:rPr>
          <w:rFonts w:ascii="Times New Roman" w:hAnsi="Times New Roman" w:cs="Times New Roman"/>
        </w:rPr>
        <w:t>focusing on different dimensions,</w:t>
      </w:r>
      <w:r w:rsidR="00496DB8" w:rsidRPr="00A9277D">
        <w:rPr>
          <w:rFonts w:ascii="Times New Roman" w:hAnsi="Times New Roman" w:cs="Times New Roman"/>
        </w:rPr>
        <w:t xml:space="preserve"> </w:t>
      </w:r>
      <w:r w:rsidR="007820CD" w:rsidRPr="00A9277D">
        <w:rPr>
          <w:rFonts w:ascii="Times New Roman" w:hAnsi="Times New Roman" w:cs="Times New Roman"/>
        </w:rPr>
        <w:t>which have</w:t>
      </w:r>
      <w:r w:rsidR="00496DB8" w:rsidRPr="00A9277D">
        <w:rPr>
          <w:rFonts w:ascii="Times New Roman" w:hAnsi="Times New Roman" w:cs="Times New Roman"/>
        </w:rPr>
        <w:t xml:space="preserve"> result</w:t>
      </w:r>
      <w:r w:rsidR="007820CD" w:rsidRPr="00A9277D">
        <w:rPr>
          <w:rFonts w:ascii="Times New Roman" w:hAnsi="Times New Roman" w:cs="Times New Roman"/>
        </w:rPr>
        <w:t>ed</w:t>
      </w:r>
      <w:r w:rsidR="00496DB8" w:rsidRPr="00A9277D">
        <w:rPr>
          <w:rFonts w:ascii="Times New Roman" w:hAnsi="Times New Roman" w:cs="Times New Roman"/>
        </w:rPr>
        <w:t xml:space="preserve"> </w:t>
      </w:r>
      <w:r w:rsidR="007820CD" w:rsidRPr="00A9277D">
        <w:rPr>
          <w:rFonts w:ascii="Times New Roman" w:hAnsi="Times New Roman" w:cs="Times New Roman"/>
        </w:rPr>
        <w:t>in</w:t>
      </w:r>
      <w:r w:rsidR="00496DB8" w:rsidRPr="00A9277D">
        <w:rPr>
          <w:rFonts w:ascii="Times New Roman" w:hAnsi="Times New Roman" w:cs="Times New Roman"/>
        </w:rPr>
        <w:t xml:space="preserve"> </w:t>
      </w:r>
      <w:r w:rsidR="007820CD" w:rsidRPr="00A9277D">
        <w:rPr>
          <w:rFonts w:ascii="Times New Roman" w:hAnsi="Times New Roman" w:cs="Times New Roman"/>
        </w:rPr>
        <w:t xml:space="preserve">the existence of </w:t>
      </w:r>
      <w:r w:rsidR="00496DB8" w:rsidRPr="00A9277D">
        <w:rPr>
          <w:rFonts w:ascii="Times New Roman" w:hAnsi="Times New Roman" w:cs="Times New Roman"/>
        </w:rPr>
        <w:t xml:space="preserve">numerous classifications and distinctions (e.g., Botha </w:t>
      </w:r>
      <w:r w:rsidR="00496DB8" w:rsidRPr="00923ECE">
        <w:rPr>
          <w:rFonts w:ascii="Times New Roman" w:hAnsi="Times New Roman" w:cs="Times New Roman"/>
          <w:i/>
        </w:rPr>
        <w:t>et al</w:t>
      </w:r>
      <w:r w:rsidR="00496DB8" w:rsidRPr="00A9277D">
        <w:rPr>
          <w:rFonts w:ascii="Times New Roman" w:hAnsi="Times New Roman" w:cs="Times New Roman"/>
        </w:rPr>
        <w:t xml:space="preserve">. 2008; </w:t>
      </w:r>
      <w:proofErr w:type="spellStart"/>
      <w:r w:rsidR="00496DB8" w:rsidRPr="00A9277D">
        <w:rPr>
          <w:rFonts w:ascii="Times New Roman" w:hAnsi="Times New Roman" w:cs="Times New Roman"/>
        </w:rPr>
        <w:t>Gourlay</w:t>
      </w:r>
      <w:proofErr w:type="spellEnd"/>
      <w:r w:rsidR="00496DB8" w:rsidRPr="00A9277D">
        <w:rPr>
          <w:rFonts w:ascii="Times New Roman" w:hAnsi="Times New Roman" w:cs="Times New Roman"/>
        </w:rPr>
        <w:t xml:space="preserve"> 2006). Within KMV, scholars usually define two types of knowledge</w:t>
      </w:r>
      <w:r w:rsidR="00004E03" w:rsidRPr="00A9277D">
        <w:rPr>
          <w:rFonts w:ascii="Times New Roman" w:hAnsi="Times New Roman" w:cs="Times New Roman"/>
        </w:rPr>
        <w:t xml:space="preserve">: </w:t>
      </w:r>
      <w:r w:rsidR="00496DB8" w:rsidRPr="00A9277D">
        <w:rPr>
          <w:rFonts w:ascii="Times New Roman" w:hAnsi="Times New Roman" w:cs="Times New Roman"/>
        </w:rPr>
        <w:t xml:space="preserve">explicit </w:t>
      </w:r>
      <w:r w:rsidR="00004E03" w:rsidRPr="00A9277D">
        <w:rPr>
          <w:rFonts w:ascii="Times New Roman" w:hAnsi="Times New Roman" w:cs="Times New Roman"/>
        </w:rPr>
        <w:t xml:space="preserve">knowledge </w:t>
      </w:r>
      <w:r w:rsidR="00496DB8" w:rsidRPr="00A9277D">
        <w:rPr>
          <w:rFonts w:ascii="Times New Roman" w:hAnsi="Times New Roman" w:cs="Times New Roman"/>
        </w:rPr>
        <w:t xml:space="preserve">and tacit knowledge. </w:t>
      </w:r>
      <w:r w:rsidR="00004E03" w:rsidRPr="00A9277D">
        <w:rPr>
          <w:rFonts w:ascii="Times New Roman" w:hAnsi="Times New Roman" w:cs="Times New Roman"/>
          <w:i/>
        </w:rPr>
        <w:t>E</w:t>
      </w:r>
      <w:r w:rsidR="00496DB8" w:rsidRPr="00A9277D">
        <w:rPr>
          <w:rFonts w:ascii="Times New Roman" w:hAnsi="Times New Roman" w:cs="Times New Roman"/>
          <w:i/>
        </w:rPr>
        <w:t>xplicit knowledge</w:t>
      </w:r>
      <w:r w:rsidR="00496DB8" w:rsidRPr="00A9277D">
        <w:rPr>
          <w:rFonts w:ascii="Times New Roman" w:hAnsi="Times New Roman" w:cs="Times New Roman"/>
        </w:rPr>
        <w:t xml:space="preserve"> refers to codified knowledge, such as that found in documents,</w:t>
      </w:r>
      <w:r w:rsidR="00004E03" w:rsidRPr="00A9277D">
        <w:rPr>
          <w:rFonts w:ascii="Times New Roman" w:hAnsi="Times New Roman" w:cs="Times New Roman"/>
        </w:rPr>
        <w:t xml:space="preserve"> and</w:t>
      </w:r>
      <w:r w:rsidR="00496DB8" w:rsidRPr="00A9277D">
        <w:rPr>
          <w:rFonts w:ascii="Times New Roman" w:hAnsi="Times New Roman" w:cs="Times New Roman"/>
        </w:rPr>
        <w:t xml:space="preserve"> </w:t>
      </w:r>
      <w:r w:rsidR="00496DB8" w:rsidRPr="00A9277D">
        <w:rPr>
          <w:rFonts w:ascii="Times New Roman" w:hAnsi="Times New Roman" w:cs="Times New Roman"/>
          <w:i/>
        </w:rPr>
        <w:t>implicit knowledge</w:t>
      </w:r>
      <w:r w:rsidR="00496DB8" w:rsidRPr="00A9277D">
        <w:rPr>
          <w:rFonts w:ascii="Times New Roman" w:hAnsi="Times New Roman" w:cs="Times New Roman"/>
        </w:rPr>
        <w:t xml:space="preserve"> refers to non-codified and often personal/experience-based knowledge</w:t>
      </w:r>
      <w:r w:rsidR="0091667F" w:rsidRPr="00A9277D">
        <w:rPr>
          <w:rFonts w:ascii="Times New Roman" w:hAnsi="Times New Roman" w:cs="Times New Roman"/>
        </w:rPr>
        <w:t xml:space="preserve"> (Nonaka 1994)</w:t>
      </w:r>
      <w:r w:rsidR="00496DB8" w:rsidRPr="00A9277D">
        <w:rPr>
          <w:rFonts w:ascii="Times New Roman" w:hAnsi="Times New Roman" w:cs="Times New Roman"/>
        </w:rPr>
        <w:t xml:space="preserve">. </w:t>
      </w:r>
      <w:r w:rsidR="0091667F" w:rsidRPr="00A9277D">
        <w:rPr>
          <w:rFonts w:ascii="Times New Roman" w:hAnsi="Times New Roman" w:cs="Times New Roman"/>
        </w:rPr>
        <w:t>I</w:t>
      </w:r>
      <w:r w:rsidR="00496DB8" w:rsidRPr="00A9277D">
        <w:rPr>
          <w:rFonts w:ascii="Times New Roman" w:hAnsi="Times New Roman" w:cs="Times New Roman"/>
        </w:rPr>
        <w:t xml:space="preserve">n </w:t>
      </w:r>
      <w:r w:rsidR="00162969" w:rsidRPr="00A9277D">
        <w:rPr>
          <w:rFonts w:ascii="Times New Roman" w:hAnsi="Times New Roman" w:cs="Times New Roman"/>
        </w:rPr>
        <w:t xml:space="preserve">the </w:t>
      </w:r>
      <w:r w:rsidR="00496DB8" w:rsidRPr="00A9277D">
        <w:rPr>
          <w:rFonts w:ascii="Times New Roman" w:hAnsi="Times New Roman" w:cs="Times New Roman"/>
        </w:rPr>
        <w:t xml:space="preserve">knowledge management and </w:t>
      </w:r>
      <w:r w:rsidR="0091667F" w:rsidRPr="00A9277D">
        <w:rPr>
          <w:rFonts w:ascii="Times New Roman" w:hAnsi="Times New Roman" w:cs="Times New Roman"/>
        </w:rPr>
        <w:t>organizational</w:t>
      </w:r>
      <w:r w:rsidR="00162969" w:rsidRPr="00A9277D">
        <w:rPr>
          <w:rFonts w:ascii="Times New Roman" w:hAnsi="Times New Roman" w:cs="Times New Roman"/>
        </w:rPr>
        <w:t xml:space="preserve"> learning theories</w:t>
      </w:r>
      <w:r w:rsidR="00496DB8" w:rsidRPr="00A9277D">
        <w:rPr>
          <w:rFonts w:ascii="Times New Roman" w:hAnsi="Times New Roman" w:cs="Times New Roman"/>
        </w:rPr>
        <w:t>, these two types of knowledge remain theoretical cornerstone</w:t>
      </w:r>
      <w:r w:rsidR="00004E03" w:rsidRPr="00A9277D">
        <w:rPr>
          <w:rFonts w:ascii="Times New Roman" w:hAnsi="Times New Roman" w:cs="Times New Roman"/>
        </w:rPr>
        <w:t>s</w:t>
      </w:r>
      <w:r w:rsidR="00496DB8" w:rsidRPr="00A9277D">
        <w:rPr>
          <w:rFonts w:ascii="Times New Roman" w:hAnsi="Times New Roman" w:cs="Times New Roman"/>
        </w:rPr>
        <w:t xml:space="preserve">. Botha </w:t>
      </w:r>
      <w:r w:rsidR="00496DB8" w:rsidRPr="00923ECE">
        <w:rPr>
          <w:rFonts w:ascii="Times New Roman" w:hAnsi="Times New Roman" w:cs="Times New Roman"/>
          <w:i/>
        </w:rPr>
        <w:t>et al</w:t>
      </w:r>
      <w:r w:rsidR="00162969" w:rsidRPr="00923ECE">
        <w:rPr>
          <w:rFonts w:ascii="Times New Roman" w:hAnsi="Times New Roman" w:cs="Times New Roman"/>
          <w:i/>
        </w:rPr>
        <w:t>.</w:t>
      </w:r>
      <w:r w:rsidR="00496DB8" w:rsidRPr="00A9277D">
        <w:rPr>
          <w:rFonts w:ascii="Times New Roman" w:hAnsi="Times New Roman" w:cs="Times New Roman"/>
        </w:rPr>
        <w:t xml:space="preserve"> (2008) highlight that explicit and tacit knowledge should be seen </w:t>
      </w:r>
      <w:r w:rsidR="00496DB8" w:rsidRPr="00A9277D">
        <w:rPr>
          <w:rFonts w:ascii="Times New Roman" w:hAnsi="Times New Roman" w:cs="Times New Roman"/>
        </w:rPr>
        <w:lastRenderedPageBreak/>
        <w:t>as a spectrum rather than as definitive points, suggesting that all knowledge is a mixture of tacit and explicit elements.</w:t>
      </w:r>
      <w:r w:rsidR="009563CF" w:rsidRPr="00A9277D">
        <w:rPr>
          <w:rFonts w:ascii="Times New Roman" w:hAnsi="Times New Roman" w:cs="Times New Roman"/>
        </w:rPr>
        <w:t xml:space="preserve"> </w:t>
      </w:r>
      <w:r w:rsidR="008E057E" w:rsidRPr="00A9277D">
        <w:rPr>
          <w:rFonts w:ascii="Times New Roman" w:hAnsi="Times New Roman" w:cs="Times New Roman"/>
        </w:rPr>
        <w:t xml:space="preserve">The present study </w:t>
      </w:r>
      <w:r w:rsidR="009563CF" w:rsidRPr="00A9277D">
        <w:rPr>
          <w:rFonts w:ascii="Times New Roman" w:hAnsi="Times New Roman" w:cs="Times New Roman"/>
        </w:rPr>
        <w:t>b</w:t>
      </w:r>
      <w:r w:rsidR="008E057E" w:rsidRPr="00A9277D">
        <w:rPr>
          <w:rFonts w:ascii="Times New Roman" w:hAnsi="Times New Roman" w:cs="Times New Roman"/>
        </w:rPr>
        <w:t>uilds</w:t>
      </w:r>
      <w:r w:rsidR="009E27D4" w:rsidRPr="00A9277D">
        <w:rPr>
          <w:rFonts w:ascii="Times New Roman" w:hAnsi="Times New Roman" w:cs="Times New Roman"/>
        </w:rPr>
        <w:t xml:space="preserve"> on </w:t>
      </w:r>
      <w:r w:rsidR="009563CF" w:rsidRPr="00A9277D">
        <w:rPr>
          <w:rFonts w:ascii="Times New Roman" w:hAnsi="Times New Roman" w:cs="Times New Roman"/>
        </w:rPr>
        <w:t>both the RBV (Barney 1991; Penrose</w:t>
      </w:r>
      <w:r w:rsidR="009E27D4" w:rsidRPr="00A9277D">
        <w:rPr>
          <w:rFonts w:ascii="Times New Roman" w:hAnsi="Times New Roman" w:cs="Times New Roman"/>
        </w:rPr>
        <w:t xml:space="preserve"> 1959) and </w:t>
      </w:r>
      <w:r w:rsidR="009563CF" w:rsidRPr="00A9277D">
        <w:rPr>
          <w:rFonts w:ascii="Times New Roman" w:hAnsi="Times New Roman" w:cs="Times New Roman"/>
        </w:rPr>
        <w:t xml:space="preserve">KBV (Conner </w:t>
      </w:r>
      <w:r w:rsidR="00426845">
        <w:rPr>
          <w:rFonts w:ascii="Times New Roman" w:hAnsi="Times New Roman" w:cs="Times New Roman"/>
        </w:rPr>
        <w:t>&amp;</w:t>
      </w:r>
      <w:r w:rsidR="009563CF" w:rsidRPr="00A9277D">
        <w:rPr>
          <w:rFonts w:ascii="Times New Roman" w:hAnsi="Times New Roman" w:cs="Times New Roman"/>
        </w:rPr>
        <w:t xml:space="preserve"> </w:t>
      </w:r>
      <w:proofErr w:type="spellStart"/>
      <w:r w:rsidR="009563CF" w:rsidRPr="00A9277D">
        <w:rPr>
          <w:rFonts w:ascii="Times New Roman" w:hAnsi="Times New Roman" w:cs="Times New Roman"/>
        </w:rPr>
        <w:t>Prahalad</w:t>
      </w:r>
      <w:proofErr w:type="spellEnd"/>
      <w:r w:rsidR="009563CF" w:rsidRPr="00A9277D">
        <w:rPr>
          <w:rFonts w:ascii="Times New Roman" w:hAnsi="Times New Roman" w:cs="Times New Roman"/>
        </w:rPr>
        <w:t xml:space="preserve"> 1996; Grant 1996; </w:t>
      </w:r>
      <w:proofErr w:type="spellStart"/>
      <w:r w:rsidR="009563CF" w:rsidRPr="00A9277D">
        <w:rPr>
          <w:rFonts w:ascii="Times New Roman" w:hAnsi="Times New Roman" w:cs="Times New Roman"/>
        </w:rPr>
        <w:t>Kogut</w:t>
      </w:r>
      <w:proofErr w:type="spellEnd"/>
      <w:r w:rsidR="009563CF" w:rsidRPr="00A9277D">
        <w:rPr>
          <w:rFonts w:ascii="Times New Roman" w:hAnsi="Times New Roman" w:cs="Times New Roman"/>
        </w:rPr>
        <w:t xml:space="preserve"> </w:t>
      </w:r>
      <w:r w:rsidR="00426845">
        <w:rPr>
          <w:rFonts w:ascii="Times New Roman" w:hAnsi="Times New Roman" w:cs="Times New Roman"/>
        </w:rPr>
        <w:t>&amp;</w:t>
      </w:r>
      <w:r w:rsidR="009563CF" w:rsidRPr="00A9277D">
        <w:rPr>
          <w:rFonts w:ascii="Times New Roman" w:hAnsi="Times New Roman" w:cs="Times New Roman"/>
        </w:rPr>
        <w:t xml:space="preserve"> Zander </w:t>
      </w:r>
      <w:r w:rsidR="009E27D4" w:rsidRPr="00A9277D">
        <w:rPr>
          <w:rFonts w:ascii="Times New Roman" w:hAnsi="Times New Roman" w:cs="Times New Roman"/>
        </w:rPr>
        <w:t xml:space="preserve">1992) </w:t>
      </w:r>
      <w:r w:rsidR="008E057E" w:rsidRPr="00A9277D">
        <w:rPr>
          <w:rFonts w:ascii="Times New Roman" w:hAnsi="Times New Roman" w:cs="Times New Roman"/>
        </w:rPr>
        <w:t xml:space="preserve">by </w:t>
      </w:r>
      <w:r w:rsidR="009563CF" w:rsidRPr="00A9277D">
        <w:rPr>
          <w:rFonts w:ascii="Times New Roman" w:hAnsi="Times New Roman" w:cs="Times New Roman"/>
        </w:rPr>
        <w:t>focus</w:t>
      </w:r>
      <w:r w:rsidR="008E057E" w:rsidRPr="00A9277D">
        <w:rPr>
          <w:rFonts w:ascii="Times New Roman" w:hAnsi="Times New Roman" w:cs="Times New Roman"/>
        </w:rPr>
        <w:t>ing</w:t>
      </w:r>
      <w:r w:rsidR="009563CF" w:rsidRPr="00A9277D">
        <w:rPr>
          <w:rFonts w:ascii="Times New Roman" w:hAnsi="Times New Roman" w:cs="Times New Roman"/>
        </w:rPr>
        <w:t xml:space="preserve"> on two relevant types of knowledge</w:t>
      </w:r>
      <w:r w:rsidR="009E27D4" w:rsidRPr="00A9277D">
        <w:rPr>
          <w:rFonts w:ascii="Times New Roman" w:hAnsi="Times New Roman" w:cs="Times New Roman"/>
        </w:rPr>
        <w:t xml:space="preserve">: </w:t>
      </w:r>
      <w:r w:rsidR="009E27D4" w:rsidRPr="00A9277D">
        <w:rPr>
          <w:rFonts w:ascii="Times New Roman" w:hAnsi="Times New Roman" w:cs="Times New Roman"/>
          <w:i/>
        </w:rPr>
        <w:t>technology knowledge,</w:t>
      </w:r>
      <w:r w:rsidR="009E27D4" w:rsidRPr="00A9277D">
        <w:rPr>
          <w:rFonts w:ascii="Times New Roman" w:hAnsi="Times New Roman" w:cs="Times New Roman"/>
        </w:rPr>
        <w:t xml:space="preserve"> which refers to the business-relevant knowledge </w:t>
      </w:r>
      <w:r w:rsidR="00BD0172" w:rsidRPr="00A9277D">
        <w:rPr>
          <w:rFonts w:ascii="Times New Roman" w:hAnsi="Times New Roman" w:cs="Times New Roman"/>
        </w:rPr>
        <w:t>that the new</w:t>
      </w:r>
      <w:r w:rsidR="00F5012D" w:rsidRPr="00A9277D">
        <w:rPr>
          <w:rFonts w:ascii="Times New Roman" w:hAnsi="Times New Roman" w:cs="Times New Roman"/>
        </w:rPr>
        <w:t xml:space="preserve"> venture</w:t>
      </w:r>
      <w:r w:rsidR="00BD0172" w:rsidRPr="00A9277D">
        <w:rPr>
          <w:rFonts w:ascii="Times New Roman" w:hAnsi="Times New Roman" w:cs="Times New Roman"/>
        </w:rPr>
        <w:t xml:space="preserve"> possesses</w:t>
      </w:r>
      <w:r w:rsidR="00F5012D" w:rsidRPr="00A9277D">
        <w:rPr>
          <w:rFonts w:ascii="Times New Roman" w:hAnsi="Times New Roman" w:cs="Times New Roman"/>
        </w:rPr>
        <w:t xml:space="preserve"> </w:t>
      </w:r>
      <w:r w:rsidR="00BD0172" w:rsidRPr="00A9277D">
        <w:rPr>
          <w:rFonts w:ascii="Times New Roman" w:hAnsi="Times New Roman" w:cs="Times New Roman"/>
        </w:rPr>
        <w:t>regarding its</w:t>
      </w:r>
      <w:r w:rsidR="00F5012D" w:rsidRPr="00A9277D">
        <w:rPr>
          <w:rFonts w:ascii="Times New Roman" w:hAnsi="Times New Roman" w:cs="Times New Roman"/>
        </w:rPr>
        <w:t xml:space="preserve"> </w:t>
      </w:r>
      <w:r w:rsidR="009E27D4" w:rsidRPr="00A9277D">
        <w:rPr>
          <w:rFonts w:ascii="Times New Roman" w:hAnsi="Times New Roman" w:cs="Times New Roman"/>
        </w:rPr>
        <w:t>products, technologies, and</w:t>
      </w:r>
      <w:r w:rsidR="00F5012D" w:rsidRPr="00A9277D">
        <w:rPr>
          <w:rFonts w:ascii="Times New Roman" w:hAnsi="Times New Roman" w:cs="Times New Roman"/>
        </w:rPr>
        <w:t xml:space="preserve"> </w:t>
      </w:r>
      <w:r w:rsidR="009E27D4" w:rsidRPr="00A9277D">
        <w:rPr>
          <w:rFonts w:ascii="Times New Roman" w:hAnsi="Times New Roman" w:cs="Times New Roman"/>
        </w:rPr>
        <w:t xml:space="preserve">processes (Burgers </w:t>
      </w:r>
      <w:r w:rsidR="009E27D4" w:rsidRPr="00923ECE">
        <w:rPr>
          <w:rFonts w:ascii="Times New Roman" w:hAnsi="Times New Roman" w:cs="Times New Roman"/>
          <w:i/>
        </w:rPr>
        <w:t>et al</w:t>
      </w:r>
      <w:r w:rsidR="009E27D4" w:rsidRPr="00A9277D">
        <w:rPr>
          <w:rFonts w:ascii="Times New Roman" w:hAnsi="Times New Roman" w:cs="Times New Roman"/>
        </w:rPr>
        <w:t xml:space="preserve">., 2008), and </w:t>
      </w:r>
      <w:r w:rsidR="009E27D4" w:rsidRPr="00A9277D">
        <w:rPr>
          <w:rFonts w:ascii="Times New Roman" w:hAnsi="Times New Roman" w:cs="Times New Roman"/>
          <w:i/>
        </w:rPr>
        <w:t>market knowledge,</w:t>
      </w:r>
      <w:r w:rsidR="009E27D4" w:rsidRPr="00A9277D">
        <w:rPr>
          <w:rFonts w:ascii="Times New Roman" w:hAnsi="Times New Roman" w:cs="Times New Roman"/>
        </w:rPr>
        <w:t xml:space="preserve"> which describes </w:t>
      </w:r>
      <w:r w:rsidR="00BD0172" w:rsidRPr="00A9277D">
        <w:rPr>
          <w:rFonts w:ascii="Times New Roman" w:hAnsi="Times New Roman" w:cs="Times New Roman"/>
        </w:rPr>
        <w:t xml:space="preserve">its </w:t>
      </w:r>
      <w:r w:rsidR="009E27D4" w:rsidRPr="00A9277D">
        <w:rPr>
          <w:rFonts w:ascii="Times New Roman" w:hAnsi="Times New Roman" w:cs="Times New Roman"/>
        </w:rPr>
        <w:t xml:space="preserve">business-relevant knowledge </w:t>
      </w:r>
      <w:r w:rsidR="00F5012D" w:rsidRPr="00A9277D">
        <w:rPr>
          <w:rFonts w:ascii="Times New Roman" w:hAnsi="Times New Roman" w:cs="Times New Roman"/>
        </w:rPr>
        <w:t>regarding</w:t>
      </w:r>
      <w:r w:rsidR="00BD0172" w:rsidRPr="00A9277D">
        <w:rPr>
          <w:rFonts w:ascii="Times New Roman" w:hAnsi="Times New Roman" w:cs="Times New Roman"/>
        </w:rPr>
        <w:t xml:space="preserve"> its</w:t>
      </w:r>
      <w:r w:rsidR="00F5012D" w:rsidRPr="00A9277D">
        <w:rPr>
          <w:rFonts w:ascii="Times New Roman" w:hAnsi="Times New Roman" w:cs="Times New Roman"/>
        </w:rPr>
        <w:t xml:space="preserve"> </w:t>
      </w:r>
      <w:r w:rsidR="009E27D4" w:rsidRPr="00A9277D">
        <w:rPr>
          <w:rFonts w:ascii="Times New Roman" w:hAnsi="Times New Roman" w:cs="Times New Roman"/>
        </w:rPr>
        <w:t>potential customers</w:t>
      </w:r>
      <w:r w:rsidR="00F5012D" w:rsidRPr="00A9277D">
        <w:rPr>
          <w:rFonts w:ascii="Times New Roman" w:hAnsi="Times New Roman" w:cs="Times New Roman"/>
        </w:rPr>
        <w:t xml:space="preserve"> and</w:t>
      </w:r>
      <w:r w:rsidR="009E27D4" w:rsidRPr="00A9277D">
        <w:rPr>
          <w:rFonts w:ascii="Times New Roman" w:hAnsi="Times New Roman" w:cs="Times New Roman"/>
        </w:rPr>
        <w:t xml:space="preserve"> distribution channels</w:t>
      </w:r>
      <w:r w:rsidR="00BD0172" w:rsidRPr="00A9277D">
        <w:rPr>
          <w:rFonts w:ascii="Times New Roman" w:hAnsi="Times New Roman" w:cs="Times New Roman"/>
        </w:rPr>
        <w:t>,</w:t>
      </w:r>
      <w:r w:rsidR="009E27D4" w:rsidRPr="00A9277D">
        <w:rPr>
          <w:rFonts w:ascii="Times New Roman" w:hAnsi="Times New Roman" w:cs="Times New Roman"/>
        </w:rPr>
        <w:t xml:space="preserve"> and how the market functions (Burgers </w:t>
      </w:r>
      <w:r w:rsidR="009E27D4" w:rsidRPr="00923ECE">
        <w:rPr>
          <w:rFonts w:ascii="Times New Roman" w:hAnsi="Times New Roman" w:cs="Times New Roman"/>
          <w:i/>
        </w:rPr>
        <w:t>et al.,</w:t>
      </w:r>
      <w:r w:rsidR="009E27D4" w:rsidRPr="00A9277D">
        <w:rPr>
          <w:rFonts w:ascii="Times New Roman" w:hAnsi="Times New Roman" w:cs="Times New Roman"/>
        </w:rPr>
        <w:t xml:space="preserve"> 2008). Both knowledge types are critical resources for firms’ performance and subsequent competitive advantage (Conner </w:t>
      </w:r>
      <w:r w:rsidR="00426845">
        <w:rPr>
          <w:rFonts w:ascii="Times New Roman" w:hAnsi="Times New Roman" w:cs="Times New Roman"/>
        </w:rPr>
        <w:t>&amp;</w:t>
      </w:r>
      <w:r w:rsidR="009E27D4" w:rsidRPr="00A9277D">
        <w:rPr>
          <w:rFonts w:ascii="Times New Roman" w:hAnsi="Times New Roman" w:cs="Times New Roman"/>
        </w:rPr>
        <w:t xml:space="preserve"> </w:t>
      </w:r>
      <w:proofErr w:type="spellStart"/>
      <w:r w:rsidR="009E27D4" w:rsidRPr="00A9277D">
        <w:rPr>
          <w:rFonts w:ascii="Times New Roman" w:hAnsi="Times New Roman" w:cs="Times New Roman"/>
        </w:rPr>
        <w:t>Prahalad</w:t>
      </w:r>
      <w:proofErr w:type="spellEnd"/>
      <w:r w:rsidR="009E27D4" w:rsidRPr="00A9277D">
        <w:rPr>
          <w:rFonts w:ascii="Times New Roman" w:hAnsi="Times New Roman" w:cs="Times New Roman"/>
        </w:rPr>
        <w:t xml:space="preserve">, 1996). </w:t>
      </w:r>
      <w:r w:rsidRPr="00A9277D">
        <w:rPr>
          <w:rFonts w:ascii="Times New Roman" w:hAnsi="Times New Roman" w:cs="Times New Roman"/>
        </w:rPr>
        <w:t xml:space="preserve">A lack of technology and market knowledge is shown to be fatal, diminishing firms’ performance levels (Li </w:t>
      </w:r>
      <w:r w:rsidRPr="00923ECE">
        <w:rPr>
          <w:rFonts w:ascii="Times New Roman" w:hAnsi="Times New Roman" w:cs="Times New Roman"/>
          <w:i/>
        </w:rPr>
        <w:t>et al</w:t>
      </w:r>
      <w:r w:rsidR="007B0CD8" w:rsidRPr="00923ECE">
        <w:rPr>
          <w:rFonts w:ascii="Times New Roman" w:hAnsi="Times New Roman" w:cs="Times New Roman"/>
          <w:i/>
        </w:rPr>
        <w:t>.</w:t>
      </w:r>
      <w:r w:rsidRPr="00A9277D">
        <w:rPr>
          <w:rFonts w:ascii="Times New Roman" w:hAnsi="Times New Roman" w:cs="Times New Roman"/>
        </w:rPr>
        <w:t xml:space="preserve"> 2010). The ability to acquire knowledge </w:t>
      </w:r>
      <w:r w:rsidR="00362FB8" w:rsidRPr="00A9277D">
        <w:rPr>
          <w:rFonts w:ascii="Times New Roman" w:hAnsi="Times New Roman" w:cs="Times New Roman"/>
        </w:rPr>
        <w:t xml:space="preserve">from social media </w:t>
      </w:r>
      <w:r w:rsidRPr="00A9277D">
        <w:rPr>
          <w:rFonts w:ascii="Times New Roman" w:hAnsi="Times New Roman" w:cs="Times New Roman"/>
        </w:rPr>
        <w:t xml:space="preserve">may </w:t>
      </w:r>
      <w:r w:rsidR="008950C8" w:rsidRPr="00A9277D">
        <w:rPr>
          <w:rFonts w:ascii="Times New Roman" w:hAnsi="Times New Roman" w:cs="Times New Roman"/>
        </w:rPr>
        <w:t>prevent such negativ</w:t>
      </w:r>
      <w:r w:rsidR="007B0CD8" w:rsidRPr="00A9277D">
        <w:rPr>
          <w:rFonts w:ascii="Times New Roman" w:hAnsi="Times New Roman" w:cs="Times New Roman"/>
        </w:rPr>
        <w:t>e outcomes (</w:t>
      </w:r>
      <w:r w:rsidR="00375023">
        <w:rPr>
          <w:rFonts w:ascii="Times New Roman" w:hAnsi="Times New Roman" w:cs="Times New Roman"/>
        </w:rPr>
        <w:t xml:space="preserve">e.g., </w:t>
      </w:r>
      <w:r w:rsidR="00A273F0">
        <w:rPr>
          <w:rFonts w:ascii="Times New Roman" w:hAnsi="Times New Roman" w:cs="Times New Roman"/>
        </w:rPr>
        <w:t>Melewar</w:t>
      </w:r>
      <w:r w:rsidR="008B3074" w:rsidRPr="00A9277D">
        <w:rPr>
          <w:rFonts w:ascii="Times New Roman" w:hAnsi="Times New Roman" w:cs="Times New Roman"/>
        </w:rPr>
        <w:t xml:space="preserve"> </w:t>
      </w:r>
      <w:r w:rsidR="00426845">
        <w:rPr>
          <w:rFonts w:ascii="Times New Roman" w:hAnsi="Times New Roman" w:cs="Times New Roman"/>
        </w:rPr>
        <w:t>&amp;</w:t>
      </w:r>
      <w:r w:rsidR="00375023">
        <w:rPr>
          <w:rFonts w:ascii="Times New Roman" w:hAnsi="Times New Roman" w:cs="Times New Roman"/>
        </w:rPr>
        <w:t xml:space="preserve"> </w:t>
      </w:r>
      <w:r w:rsidR="00A273F0">
        <w:rPr>
          <w:rFonts w:ascii="Times New Roman" w:hAnsi="Times New Roman" w:cs="Times New Roman"/>
        </w:rPr>
        <w:t>Nguyen</w:t>
      </w:r>
      <w:r w:rsidR="00375023">
        <w:rPr>
          <w:rFonts w:ascii="Times New Roman" w:hAnsi="Times New Roman" w:cs="Times New Roman"/>
        </w:rPr>
        <w:t xml:space="preserve"> </w:t>
      </w:r>
      <w:r w:rsidR="00A273F0">
        <w:rPr>
          <w:rFonts w:ascii="Times New Roman" w:hAnsi="Times New Roman" w:cs="Times New Roman"/>
        </w:rPr>
        <w:t>2014</w:t>
      </w:r>
      <w:r w:rsidR="008950C8" w:rsidRPr="00A9277D">
        <w:rPr>
          <w:rFonts w:ascii="Times New Roman" w:hAnsi="Times New Roman" w:cs="Times New Roman"/>
        </w:rPr>
        <w:t>).</w:t>
      </w:r>
    </w:p>
    <w:p w14:paraId="38E8B8EB" w14:textId="77777777" w:rsidR="003D7E01" w:rsidRDefault="003D7E01" w:rsidP="003D7E01">
      <w:pPr>
        <w:spacing w:line="480" w:lineRule="auto"/>
        <w:rPr>
          <w:rFonts w:ascii="Times New Roman" w:hAnsi="Times New Roman" w:cs="Times New Roman"/>
        </w:rPr>
      </w:pPr>
    </w:p>
    <w:p w14:paraId="6B74EF86" w14:textId="041F3235" w:rsidR="00A21445" w:rsidRPr="00A9277D" w:rsidRDefault="00BD0172" w:rsidP="003D7E01">
      <w:pPr>
        <w:spacing w:line="480" w:lineRule="auto"/>
        <w:rPr>
          <w:rFonts w:ascii="Times New Roman" w:hAnsi="Times New Roman" w:cs="Times New Roman"/>
        </w:rPr>
      </w:pPr>
      <w:r w:rsidRPr="00A9277D">
        <w:rPr>
          <w:rFonts w:ascii="Times New Roman" w:hAnsi="Times New Roman" w:cs="Times New Roman"/>
        </w:rPr>
        <w:t>Acquiring k</w:t>
      </w:r>
      <w:r w:rsidR="00A21445" w:rsidRPr="00A9277D">
        <w:rPr>
          <w:rFonts w:ascii="Times New Roman" w:hAnsi="Times New Roman" w:cs="Times New Roman"/>
        </w:rPr>
        <w:t xml:space="preserve">nowledge </w:t>
      </w:r>
      <w:r w:rsidR="00434600" w:rsidRPr="00A9277D">
        <w:rPr>
          <w:rFonts w:ascii="Times New Roman" w:hAnsi="Times New Roman" w:cs="Times New Roman"/>
        </w:rPr>
        <w:t>from social media</w:t>
      </w:r>
      <w:r w:rsidR="00A21445" w:rsidRPr="00A9277D">
        <w:rPr>
          <w:rFonts w:ascii="Times New Roman" w:hAnsi="Times New Roman" w:cs="Times New Roman"/>
        </w:rPr>
        <w:t xml:space="preserve"> is a method </w:t>
      </w:r>
      <w:r w:rsidRPr="00A9277D">
        <w:rPr>
          <w:rFonts w:ascii="Times New Roman" w:hAnsi="Times New Roman" w:cs="Times New Roman"/>
        </w:rPr>
        <w:t>for</w:t>
      </w:r>
      <w:r w:rsidR="00A21445" w:rsidRPr="00A9277D">
        <w:rPr>
          <w:rFonts w:ascii="Times New Roman" w:hAnsi="Times New Roman" w:cs="Times New Roman"/>
        </w:rPr>
        <w:t xml:space="preserve"> accumulat</w:t>
      </w:r>
      <w:r w:rsidRPr="00A9277D">
        <w:rPr>
          <w:rFonts w:ascii="Times New Roman" w:hAnsi="Times New Roman" w:cs="Times New Roman"/>
        </w:rPr>
        <w:t>ing</w:t>
      </w:r>
      <w:r w:rsidR="00A21445" w:rsidRPr="00A9277D">
        <w:rPr>
          <w:rFonts w:ascii="Times New Roman" w:hAnsi="Times New Roman" w:cs="Times New Roman"/>
        </w:rPr>
        <w:t xml:space="preserve"> experiences, search</w:t>
      </w:r>
      <w:r w:rsidRPr="00A9277D">
        <w:rPr>
          <w:rFonts w:ascii="Times New Roman" w:hAnsi="Times New Roman" w:cs="Times New Roman"/>
        </w:rPr>
        <w:t>ing</w:t>
      </w:r>
      <w:r w:rsidR="00A21445" w:rsidRPr="00A9277D">
        <w:rPr>
          <w:rFonts w:ascii="Times New Roman" w:hAnsi="Times New Roman" w:cs="Times New Roman"/>
        </w:rPr>
        <w:t xml:space="preserve"> for knowledge, </w:t>
      </w:r>
      <w:r w:rsidR="00EE59AC" w:rsidRPr="00A9277D">
        <w:rPr>
          <w:rFonts w:ascii="Times New Roman" w:hAnsi="Times New Roman" w:cs="Times New Roman"/>
        </w:rPr>
        <w:t>obtaining</w:t>
      </w:r>
      <w:r w:rsidR="00A21445" w:rsidRPr="00A9277D">
        <w:rPr>
          <w:rFonts w:ascii="Times New Roman" w:hAnsi="Times New Roman" w:cs="Times New Roman"/>
        </w:rPr>
        <w:t xml:space="preserve"> knowledge </w:t>
      </w:r>
      <w:r w:rsidRPr="00A9277D">
        <w:rPr>
          <w:rFonts w:ascii="Times New Roman" w:hAnsi="Times New Roman" w:cs="Times New Roman"/>
        </w:rPr>
        <w:t>through</w:t>
      </w:r>
      <w:r w:rsidR="00A21445" w:rsidRPr="00A9277D">
        <w:rPr>
          <w:rFonts w:ascii="Times New Roman" w:hAnsi="Times New Roman" w:cs="Times New Roman"/>
        </w:rPr>
        <w:t xml:space="preserve"> talent, guid</w:t>
      </w:r>
      <w:r w:rsidRPr="00A9277D">
        <w:rPr>
          <w:rFonts w:ascii="Times New Roman" w:hAnsi="Times New Roman" w:cs="Times New Roman"/>
        </w:rPr>
        <w:t>ing</w:t>
      </w:r>
      <w:r w:rsidR="00A21445" w:rsidRPr="00A9277D">
        <w:rPr>
          <w:rFonts w:ascii="Times New Roman" w:hAnsi="Times New Roman" w:cs="Times New Roman"/>
        </w:rPr>
        <w:t xml:space="preserve"> learning, and transfer</w:t>
      </w:r>
      <w:r w:rsidRPr="00A9277D">
        <w:rPr>
          <w:rFonts w:ascii="Times New Roman" w:hAnsi="Times New Roman" w:cs="Times New Roman"/>
        </w:rPr>
        <w:t>ring</w:t>
      </w:r>
      <w:r w:rsidR="00A21445" w:rsidRPr="00A9277D">
        <w:rPr>
          <w:rFonts w:ascii="Times New Roman" w:hAnsi="Times New Roman" w:cs="Times New Roman"/>
        </w:rPr>
        <w:t xml:space="preserve"> knowledge (</w:t>
      </w:r>
      <w:r w:rsidR="00426845">
        <w:rPr>
          <w:rFonts w:ascii="Times New Roman" w:hAnsi="Times New Roman" w:cs="Times New Roman"/>
        </w:rPr>
        <w:t xml:space="preserve">Gupta </w:t>
      </w:r>
      <w:r w:rsidR="00426845" w:rsidRPr="00923ECE">
        <w:rPr>
          <w:rFonts w:ascii="Times New Roman" w:hAnsi="Times New Roman" w:cs="Times New Roman"/>
          <w:i/>
        </w:rPr>
        <w:t>et al.</w:t>
      </w:r>
      <w:r w:rsidR="005B585C" w:rsidRPr="00A9277D">
        <w:rPr>
          <w:rFonts w:ascii="Times New Roman" w:hAnsi="Times New Roman" w:cs="Times New Roman"/>
        </w:rPr>
        <w:t xml:space="preserve"> 2010</w:t>
      </w:r>
      <w:r w:rsidR="00A21445" w:rsidRPr="00A9277D">
        <w:rPr>
          <w:rFonts w:ascii="Times New Roman" w:hAnsi="Times New Roman" w:cs="Times New Roman"/>
        </w:rPr>
        <w:t xml:space="preserve">). The firms’ performance depends on the extent to which </w:t>
      </w:r>
      <w:r w:rsidRPr="00A9277D">
        <w:rPr>
          <w:rFonts w:ascii="Times New Roman" w:hAnsi="Times New Roman" w:cs="Times New Roman"/>
        </w:rPr>
        <w:t xml:space="preserve">it </w:t>
      </w:r>
      <w:r w:rsidR="00A21445" w:rsidRPr="00A9277D">
        <w:rPr>
          <w:rFonts w:ascii="Times New Roman" w:hAnsi="Times New Roman" w:cs="Times New Roman"/>
        </w:rPr>
        <w:t xml:space="preserve">can mobilize all of the knowledge resources at </w:t>
      </w:r>
      <w:r w:rsidRPr="00A9277D">
        <w:rPr>
          <w:rFonts w:ascii="Times New Roman" w:hAnsi="Times New Roman" w:cs="Times New Roman"/>
        </w:rPr>
        <w:t xml:space="preserve">its </w:t>
      </w:r>
      <w:r w:rsidR="00A21445" w:rsidRPr="00A9277D">
        <w:rPr>
          <w:rFonts w:ascii="Times New Roman" w:hAnsi="Times New Roman" w:cs="Times New Roman"/>
        </w:rPr>
        <w:t>disposal</w:t>
      </w:r>
      <w:r w:rsidRPr="00A9277D">
        <w:rPr>
          <w:rFonts w:ascii="Times New Roman" w:hAnsi="Times New Roman" w:cs="Times New Roman"/>
        </w:rPr>
        <w:t xml:space="preserve"> </w:t>
      </w:r>
      <w:r w:rsidR="00A21445" w:rsidRPr="00A9277D">
        <w:rPr>
          <w:rFonts w:ascii="Times New Roman" w:hAnsi="Times New Roman" w:cs="Times New Roman"/>
        </w:rPr>
        <w:t xml:space="preserve">and turn </w:t>
      </w:r>
      <w:r w:rsidRPr="00A9277D">
        <w:rPr>
          <w:rFonts w:ascii="Times New Roman" w:hAnsi="Times New Roman" w:cs="Times New Roman"/>
        </w:rPr>
        <w:t xml:space="preserve">it </w:t>
      </w:r>
      <w:r w:rsidR="00A21445" w:rsidRPr="00A9277D">
        <w:rPr>
          <w:rFonts w:ascii="Times New Roman" w:hAnsi="Times New Roman" w:cs="Times New Roman"/>
        </w:rPr>
        <w:t>into value-creating activities (</w:t>
      </w:r>
      <w:proofErr w:type="spellStart"/>
      <w:r w:rsidR="00A21445" w:rsidRPr="00A9277D">
        <w:rPr>
          <w:rFonts w:ascii="Times New Roman" w:hAnsi="Times New Roman" w:cs="Times New Roman"/>
        </w:rPr>
        <w:t>Alav</w:t>
      </w:r>
      <w:r w:rsidR="00A9325E" w:rsidRPr="00A9277D">
        <w:rPr>
          <w:rFonts w:ascii="Times New Roman" w:hAnsi="Times New Roman" w:cs="Times New Roman"/>
        </w:rPr>
        <w:t>i</w:t>
      </w:r>
      <w:proofErr w:type="spellEnd"/>
      <w:r w:rsidR="00A9325E" w:rsidRPr="00A9277D">
        <w:rPr>
          <w:rFonts w:ascii="Times New Roman" w:hAnsi="Times New Roman" w:cs="Times New Roman"/>
        </w:rPr>
        <w:t xml:space="preserve"> </w:t>
      </w:r>
      <w:r w:rsidR="00426845">
        <w:rPr>
          <w:rFonts w:ascii="Times New Roman" w:hAnsi="Times New Roman" w:cs="Times New Roman"/>
        </w:rPr>
        <w:t>&amp;</w:t>
      </w:r>
      <w:r w:rsidR="00A9325E" w:rsidRPr="00A9277D">
        <w:rPr>
          <w:rFonts w:ascii="Times New Roman" w:hAnsi="Times New Roman" w:cs="Times New Roman"/>
        </w:rPr>
        <w:t xml:space="preserve"> </w:t>
      </w:r>
      <w:proofErr w:type="spellStart"/>
      <w:r w:rsidR="00A9325E" w:rsidRPr="00A9277D">
        <w:rPr>
          <w:rFonts w:ascii="Times New Roman" w:hAnsi="Times New Roman" w:cs="Times New Roman"/>
        </w:rPr>
        <w:t>Leidner</w:t>
      </w:r>
      <w:proofErr w:type="spellEnd"/>
      <w:r w:rsidR="00A9325E" w:rsidRPr="00A9277D">
        <w:rPr>
          <w:rFonts w:ascii="Times New Roman" w:hAnsi="Times New Roman" w:cs="Times New Roman"/>
        </w:rPr>
        <w:t xml:space="preserve"> 2001</w:t>
      </w:r>
      <w:r w:rsidR="00A21445" w:rsidRPr="00A9277D">
        <w:rPr>
          <w:rFonts w:ascii="Times New Roman" w:hAnsi="Times New Roman" w:cs="Times New Roman"/>
        </w:rPr>
        <w:t xml:space="preserve">). </w:t>
      </w:r>
      <w:r w:rsidR="00151B43" w:rsidRPr="00A9277D">
        <w:rPr>
          <w:rFonts w:ascii="Times New Roman" w:hAnsi="Times New Roman" w:cs="Times New Roman"/>
        </w:rPr>
        <w:t xml:space="preserve">Yu </w:t>
      </w:r>
      <w:r w:rsidR="00151B43" w:rsidRPr="00923ECE">
        <w:rPr>
          <w:rFonts w:ascii="Times New Roman" w:hAnsi="Times New Roman" w:cs="Times New Roman"/>
          <w:i/>
        </w:rPr>
        <w:t xml:space="preserve">et al. </w:t>
      </w:r>
      <w:r w:rsidR="00151B43" w:rsidRPr="00A9277D">
        <w:rPr>
          <w:rFonts w:ascii="Times New Roman" w:hAnsi="Times New Roman" w:cs="Times New Roman"/>
        </w:rPr>
        <w:t>(20</w:t>
      </w:r>
      <w:r w:rsidR="00A21445" w:rsidRPr="00A9277D">
        <w:rPr>
          <w:rFonts w:ascii="Times New Roman" w:hAnsi="Times New Roman" w:cs="Times New Roman"/>
        </w:rPr>
        <w:t>1</w:t>
      </w:r>
      <w:r w:rsidR="00151B43" w:rsidRPr="00A9277D">
        <w:rPr>
          <w:rFonts w:ascii="Times New Roman" w:hAnsi="Times New Roman" w:cs="Times New Roman"/>
        </w:rPr>
        <w:t>4</w:t>
      </w:r>
      <w:r w:rsidR="00A21445" w:rsidRPr="00A9277D">
        <w:rPr>
          <w:rFonts w:ascii="Times New Roman" w:hAnsi="Times New Roman" w:cs="Times New Roman"/>
        </w:rPr>
        <w:t xml:space="preserve">) emphasize the important role that knowledge acquisition plays </w:t>
      </w:r>
      <w:r w:rsidRPr="00A9277D">
        <w:rPr>
          <w:rFonts w:ascii="Times New Roman" w:hAnsi="Times New Roman" w:cs="Times New Roman"/>
        </w:rPr>
        <w:t>i</w:t>
      </w:r>
      <w:r w:rsidR="00A21445" w:rsidRPr="00A9277D">
        <w:rPr>
          <w:rFonts w:ascii="Times New Roman" w:hAnsi="Times New Roman" w:cs="Times New Roman"/>
        </w:rPr>
        <w:t xml:space="preserve">n new technology ventures. Due to these firms’ resource constraints and dynamic environments (Rasmussen </w:t>
      </w:r>
      <w:r w:rsidR="00A21445" w:rsidRPr="00FF08CE">
        <w:rPr>
          <w:rFonts w:ascii="Times New Roman" w:hAnsi="Times New Roman" w:cs="Times New Roman"/>
          <w:i/>
        </w:rPr>
        <w:t>et al</w:t>
      </w:r>
      <w:r w:rsidR="001B1B64" w:rsidRPr="00FF08CE">
        <w:rPr>
          <w:rFonts w:ascii="Times New Roman" w:hAnsi="Times New Roman" w:cs="Times New Roman"/>
          <w:i/>
        </w:rPr>
        <w:t>.</w:t>
      </w:r>
      <w:r w:rsidR="00A21445" w:rsidRPr="00A9277D">
        <w:rPr>
          <w:rFonts w:ascii="Times New Roman" w:hAnsi="Times New Roman" w:cs="Times New Roman"/>
        </w:rPr>
        <w:t xml:space="preserve"> 2011), the success of the</w:t>
      </w:r>
      <w:r w:rsidRPr="00A9277D">
        <w:rPr>
          <w:rFonts w:ascii="Times New Roman" w:hAnsi="Times New Roman" w:cs="Times New Roman"/>
        </w:rPr>
        <w:t>ir</w:t>
      </w:r>
      <w:r w:rsidR="00A21445" w:rsidRPr="00A9277D">
        <w:rPr>
          <w:rFonts w:ascii="Times New Roman" w:hAnsi="Times New Roman" w:cs="Times New Roman"/>
        </w:rPr>
        <w:t xml:space="preserve"> </w:t>
      </w:r>
      <w:r w:rsidR="00F831DE" w:rsidRPr="00A9277D">
        <w:rPr>
          <w:rFonts w:ascii="Times New Roman" w:hAnsi="Times New Roman" w:cs="Times New Roman"/>
        </w:rPr>
        <w:t>brand innovation</w:t>
      </w:r>
      <w:r w:rsidR="00A21445" w:rsidRPr="00A9277D">
        <w:rPr>
          <w:rFonts w:ascii="Times New Roman" w:hAnsi="Times New Roman" w:cs="Times New Roman"/>
        </w:rPr>
        <w:t xml:space="preserve"> relies on </w:t>
      </w:r>
      <w:r w:rsidR="00DD7FC4" w:rsidRPr="00A9277D">
        <w:rPr>
          <w:rFonts w:ascii="Times New Roman" w:hAnsi="Times New Roman" w:cs="Times New Roman"/>
        </w:rPr>
        <w:t xml:space="preserve">the </w:t>
      </w:r>
      <w:r w:rsidR="00A21445" w:rsidRPr="00A9277D">
        <w:rPr>
          <w:rFonts w:ascii="Times New Roman" w:hAnsi="Times New Roman" w:cs="Times New Roman"/>
        </w:rPr>
        <w:t>knowledge acquired about the external environment</w:t>
      </w:r>
      <w:r w:rsidRPr="00A9277D">
        <w:rPr>
          <w:rFonts w:ascii="Times New Roman" w:hAnsi="Times New Roman" w:cs="Times New Roman"/>
        </w:rPr>
        <w:t>,</w:t>
      </w:r>
      <w:r w:rsidR="00A21445" w:rsidRPr="00A9277D">
        <w:rPr>
          <w:rFonts w:ascii="Times New Roman" w:hAnsi="Times New Roman" w:cs="Times New Roman"/>
        </w:rPr>
        <w:t xml:space="preserve"> </w:t>
      </w:r>
      <w:r w:rsidR="00090A1E" w:rsidRPr="00A9277D">
        <w:rPr>
          <w:rFonts w:ascii="Times New Roman" w:hAnsi="Times New Roman" w:cs="Times New Roman"/>
        </w:rPr>
        <w:t xml:space="preserve">such as </w:t>
      </w:r>
      <w:r w:rsidRPr="00A9277D">
        <w:rPr>
          <w:rFonts w:ascii="Times New Roman" w:hAnsi="Times New Roman" w:cs="Times New Roman"/>
        </w:rPr>
        <w:t xml:space="preserve">from </w:t>
      </w:r>
      <w:r w:rsidR="00090A1E" w:rsidRPr="00A9277D">
        <w:rPr>
          <w:rFonts w:ascii="Times New Roman" w:hAnsi="Times New Roman" w:cs="Times New Roman"/>
        </w:rPr>
        <w:t>social media</w:t>
      </w:r>
      <w:r w:rsidR="00F77312" w:rsidRPr="00A9277D">
        <w:rPr>
          <w:rFonts w:ascii="Times New Roman" w:hAnsi="Times New Roman" w:cs="Times New Roman"/>
        </w:rPr>
        <w:t>.</w:t>
      </w:r>
      <w:r w:rsidR="00090A1E" w:rsidRPr="00A9277D">
        <w:rPr>
          <w:rFonts w:ascii="Times New Roman" w:hAnsi="Times New Roman" w:cs="Times New Roman"/>
        </w:rPr>
        <w:t xml:space="preserve"> </w:t>
      </w:r>
      <w:r w:rsidR="00A21445" w:rsidRPr="00A9277D">
        <w:rPr>
          <w:rFonts w:ascii="Times New Roman" w:hAnsi="Times New Roman" w:cs="Times New Roman"/>
        </w:rPr>
        <w:t xml:space="preserve">Agarwal </w:t>
      </w:r>
      <w:r w:rsidR="00A21445" w:rsidRPr="00FF08CE">
        <w:rPr>
          <w:rFonts w:ascii="Times New Roman" w:hAnsi="Times New Roman" w:cs="Times New Roman"/>
          <w:i/>
        </w:rPr>
        <w:t>et al</w:t>
      </w:r>
      <w:r w:rsidR="002B2382" w:rsidRPr="00FF08CE">
        <w:rPr>
          <w:rFonts w:ascii="Times New Roman" w:hAnsi="Times New Roman" w:cs="Times New Roman"/>
          <w:i/>
        </w:rPr>
        <w:t>.</w:t>
      </w:r>
      <w:r w:rsidR="00A21445" w:rsidRPr="00A9277D">
        <w:rPr>
          <w:rFonts w:ascii="Times New Roman" w:hAnsi="Times New Roman" w:cs="Times New Roman"/>
        </w:rPr>
        <w:t xml:space="preserve"> </w:t>
      </w:r>
      <w:r w:rsidR="00F77312" w:rsidRPr="00A9277D">
        <w:rPr>
          <w:rFonts w:ascii="Times New Roman" w:hAnsi="Times New Roman" w:cs="Times New Roman"/>
        </w:rPr>
        <w:t>(</w:t>
      </w:r>
      <w:r w:rsidR="00A21445" w:rsidRPr="00A9277D">
        <w:rPr>
          <w:rFonts w:ascii="Times New Roman" w:hAnsi="Times New Roman" w:cs="Times New Roman"/>
        </w:rPr>
        <w:t>2004)</w:t>
      </w:r>
      <w:r w:rsidR="00F77312" w:rsidRPr="00A9277D">
        <w:rPr>
          <w:rFonts w:ascii="Times New Roman" w:hAnsi="Times New Roman" w:cs="Times New Roman"/>
        </w:rPr>
        <w:t xml:space="preserve"> </w:t>
      </w:r>
      <w:r w:rsidR="00A21445" w:rsidRPr="00A9277D">
        <w:rPr>
          <w:rFonts w:ascii="Times New Roman" w:hAnsi="Times New Roman" w:cs="Times New Roman"/>
        </w:rPr>
        <w:t xml:space="preserve">suggest that knowledge acquisition has critical implications for achieving both favorable performance and </w:t>
      </w:r>
      <w:r w:rsidR="00A7190F" w:rsidRPr="00A9277D">
        <w:rPr>
          <w:rFonts w:ascii="Times New Roman" w:hAnsi="Times New Roman" w:cs="Times New Roman"/>
        </w:rPr>
        <w:t>innovation</w:t>
      </w:r>
      <w:r w:rsidR="00A21445" w:rsidRPr="00A9277D">
        <w:rPr>
          <w:rFonts w:ascii="Times New Roman" w:hAnsi="Times New Roman" w:cs="Times New Roman"/>
        </w:rPr>
        <w:t xml:space="preserve"> performance</w:t>
      </w:r>
      <w:r w:rsidR="00AC0FE5" w:rsidRPr="00A9277D">
        <w:rPr>
          <w:rFonts w:ascii="Times New Roman" w:hAnsi="Times New Roman" w:cs="Times New Roman"/>
        </w:rPr>
        <w:t>.</w:t>
      </w:r>
      <w:r w:rsidR="008A3735" w:rsidRPr="00A9277D">
        <w:rPr>
          <w:rFonts w:ascii="Times New Roman" w:hAnsi="Times New Roman" w:cs="Times New Roman"/>
        </w:rPr>
        <w:t xml:space="preserve"> </w:t>
      </w:r>
      <w:r w:rsidR="008A3735" w:rsidRPr="00A9277D">
        <w:rPr>
          <w:rFonts w:ascii="Times New Roman" w:hAnsi="Times New Roman" w:cs="Times New Roman"/>
        </w:rPr>
        <w:lastRenderedPageBreak/>
        <w:t xml:space="preserve">Marvel and Lumpkin </w:t>
      </w:r>
      <w:r w:rsidR="00AC0FE5" w:rsidRPr="00A9277D">
        <w:rPr>
          <w:rFonts w:ascii="Times New Roman" w:hAnsi="Times New Roman" w:cs="Times New Roman"/>
        </w:rPr>
        <w:t>(</w:t>
      </w:r>
      <w:r w:rsidR="008A3735" w:rsidRPr="00A9277D">
        <w:rPr>
          <w:rFonts w:ascii="Times New Roman" w:hAnsi="Times New Roman" w:cs="Times New Roman"/>
        </w:rPr>
        <w:t>2007)</w:t>
      </w:r>
      <w:r w:rsidR="00AC0FE5" w:rsidRPr="00A9277D">
        <w:rPr>
          <w:rFonts w:ascii="Times New Roman" w:hAnsi="Times New Roman" w:cs="Times New Roman"/>
        </w:rPr>
        <w:t xml:space="preserve"> note that</w:t>
      </w:r>
      <w:r w:rsidR="00A21445" w:rsidRPr="00A9277D">
        <w:rPr>
          <w:rFonts w:ascii="Times New Roman" w:hAnsi="Times New Roman" w:cs="Times New Roman"/>
        </w:rPr>
        <w:t xml:space="preserve"> </w:t>
      </w:r>
      <w:r w:rsidR="00AC0FE5" w:rsidRPr="00A9277D">
        <w:rPr>
          <w:rFonts w:ascii="Times New Roman" w:hAnsi="Times New Roman" w:cs="Times New Roman"/>
        </w:rPr>
        <w:t>k</w:t>
      </w:r>
      <w:r w:rsidR="00A21445" w:rsidRPr="00A9277D">
        <w:rPr>
          <w:rFonts w:ascii="Times New Roman" w:hAnsi="Times New Roman" w:cs="Times New Roman"/>
        </w:rPr>
        <w:t>nowledge acquisition enhances the breadth and depth of valuable information and thus increases the potential for acquiring innovative processes or produ</w:t>
      </w:r>
      <w:r w:rsidR="00120713" w:rsidRPr="00A9277D">
        <w:rPr>
          <w:rFonts w:ascii="Times New Roman" w:hAnsi="Times New Roman" w:cs="Times New Roman"/>
        </w:rPr>
        <w:t>cts to serve the markets (Grant</w:t>
      </w:r>
      <w:r w:rsidR="008B3074" w:rsidRPr="00A9277D">
        <w:rPr>
          <w:rFonts w:ascii="Times New Roman" w:hAnsi="Times New Roman" w:cs="Times New Roman"/>
        </w:rPr>
        <w:t xml:space="preserve"> 1991</w:t>
      </w:r>
      <w:r w:rsidR="00A21445" w:rsidRPr="00A9277D">
        <w:rPr>
          <w:rFonts w:ascii="Times New Roman" w:hAnsi="Times New Roman" w:cs="Times New Roman"/>
        </w:rPr>
        <w:t xml:space="preserve">). Zahra </w:t>
      </w:r>
      <w:r w:rsidR="00A21445" w:rsidRPr="00FF08CE">
        <w:rPr>
          <w:rFonts w:ascii="Times New Roman" w:hAnsi="Times New Roman" w:cs="Times New Roman"/>
          <w:i/>
        </w:rPr>
        <w:t>et al.</w:t>
      </w:r>
      <w:r w:rsidR="00A21445" w:rsidRPr="00A9277D">
        <w:rPr>
          <w:rFonts w:ascii="Times New Roman" w:hAnsi="Times New Roman" w:cs="Times New Roman"/>
        </w:rPr>
        <w:t xml:space="preserve"> (2000) demonstrate that the knowledge acquired from an external relationship is critical to the development of technology </w:t>
      </w:r>
      <w:r w:rsidRPr="00A9277D">
        <w:rPr>
          <w:rFonts w:ascii="Times New Roman" w:hAnsi="Times New Roman" w:cs="Times New Roman"/>
        </w:rPr>
        <w:t>for</w:t>
      </w:r>
      <w:r w:rsidR="00A21445" w:rsidRPr="00A9277D">
        <w:rPr>
          <w:rFonts w:ascii="Times New Roman" w:hAnsi="Times New Roman" w:cs="Times New Roman"/>
        </w:rPr>
        <w:t xml:space="preserve"> two reasons. First, </w:t>
      </w:r>
      <w:r w:rsidRPr="00A9277D">
        <w:rPr>
          <w:rFonts w:ascii="Times New Roman" w:hAnsi="Times New Roman" w:cs="Times New Roman"/>
        </w:rPr>
        <w:t>the knowledge</w:t>
      </w:r>
      <w:r w:rsidR="00A21445" w:rsidRPr="00A9277D">
        <w:rPr>
          <w:rFonts w:ascii="Times New Roman" w:hAnsi="Times New Roman" w:cs="Times New Roman"/>
        </w:rPr>
        <w:t xml:space="preserve"> enhances the depth and width of the organization’s knowledge, and second, it helps the organization develop technology </w:t>
      </w:r>
      <w:r w:rsidRPr="00A9277D">
        <w:rPr>
          <w:rFonts w:ascii="Times New Roman" w:hAnsi="Times New Roman" w:cs="Times New Roman"/>
        </w:rPr>
        <w:t xml:space="preserve">that is </w:t>
      </w:r>
      <w:r w:rsidR="00A21445" w:rsidRPr="00A9277D">
        <w:rPr>
          <w:rFonts w:ascii="Times New Roman" w:hAnsi="Times New Roman" w:cs="Times New Roman"/>
        </w:rPr>
        <w:t xml:space="preserve">distinct from </w:t>
      </w:r>
      <w:r w:rsidRPr="00A9277D">
        <w:rPr>
          <w:rFonts w:ascii="Times New Roman" w:hAnsi="Times New Roman" w:cs="Times New Roman"/>
        </w:rPr>
        <w:t xml:space="preserve">that of </w:t>
      </w:r>
      <w:r w:rsidR="00A21445" w:rsidRPr="00A9277D">
        <w:rPr>
          <w:rFonts w:ascii="Times New Roman" w:hAnsi="Times New Roman" w:cs="Times New Roman"/>
        </w:rPr>
        <w:t xml:space="preserve">its competitors. </w:t>
      </w:r>
      <w:r w:rsidR="005F2CFE" w:rsidRPr="00A9277D">
        <w:rPr>
          <w:rFonts w:ascii="Times New Roman" w:hAnsi="Times New Roman" w:cs="Times New Roman"/>
        </w:rPr>
        <w:t xml:space="preserve">In response to dynamic </w:t>
      </w:r>
      <w:r w:rsidR="00D539D3">
        <w:rPr>
          <w:rFonts w:ascii="Times New Roman" w:hAnsi="Times New Roman" w:cs="Times New Roman"/>
        </w:rPr>
        <w:t xml:space="preserve">social media </w:t>
      </w:r>
      <w:r w:rsidR="005F2CFE" w:rsidRPr="00A9277D">
        <w:rPr>
          <w:rFonts w:ascii="Times New Roman" w:hAnsi="Times New Roman" w:cs="Times New Roman"/>
        </w:rPr>
        <w:t xml:space="preserve">environments, </w:t>
      </w:r>
      <w:r w:rsidR="00A92E90" w:rsidRPr="00A9277D">
        <w:rPr>
          <w:rFonts w:ascii="Times New Roman" w:hAnsi="Times New Roman" w:cs="Times New Roman"/>
        </w:rPr>
        <w:t xml:space="preserve">we posit that </w:t>
      </w:r>
      <w:r w:rsidR="005F2CFE" w:rsidRPr="00A9277D">
        <w:rPr>
          <w:rFonts w:ascii="Times New Roman" w:hAnsi="Times New Roman" w:cs="Times New Roman"/>
        </w:rPr>
        <w:t xml:space="preserve">new technology </w:t>
      </w:r>
      <w:r w:rsidR="00DD7FC4" w:rsidRPr="00A9277D">
        <w:rPr>
          <w:rFonts w:ascii="Times New Roman" w:hAnsi="Times New Roman" w:cs="Times New Roman"/>
        </w:rPr>
        <w:t>firms</w:t>
      </w:r>
      <w:r w:rsidR="005F2CFE" w:rsidRPr="00A9277D">
        <w:rPr>
          <w:rFonts w:ascii="Times New Roman" w:hAnsi="Times New Roman" w:cs="Times New Roman"/>
        </w:rPr>
        <w:t xml:space="preserve"> require continuous acquisition of technology and market knowledge</w:t>
      </w:r>
      <w:r w:rsidR="00DD7FC4" w:rsidRPr="00A9277D">
        <w:rPr>
          <w:rFonts w:ascii="Times New Roman" w:hAnsi="Times New Roman" w:cs="Times New Roman"/>
        </w:rPr>
        <w:t xml:space="preserve"> </w:t>
      </w:r>
      <w:r w:rsidR="005F2CFE" w:rsidRPr="00A9277D">
        <w:rPr>
          <w:rFonts w:ascii="Times New Roman" w:hAnsi="Times New Roman" w:cs="Times New Roman"/>
        </w:rPr>
        <w:t xml:space="preserve">to develop innovative </w:t>
      </w:r>
      <w:r w:rsidRPr="00A9277D">
        <w:rPr>
          <w:rFonts w:ascii="Times New Roman" w:hAnsi="Times New Roman" w:cs="Times New Roman"/>
        </w:rPr>
        <w:t xml:space="preserve">new </w:t>
      </w:r>
      <w:r w:rsidR="005F2CFE" w:rsidRPr="00A9277D">
        <w:rPr>
          <w:rFonts w:ascii="Times New Roman" w:hAnsi="Times New Roman" w:cs="Times New Roman"/>
        </w:rPr>
        <w:t>products and improve the quality of the</w:t>
      </w:r>
      <w:r w:rsidRPr="00A9277D">
        <w:rPr>
          <w:rFonts w:ascii="Times New Roman" w:hAnsi="Times New Roman" w:cs="Times New Roman"/>
        </w:rPr>
        <w:t>ir</w:t>
      </w:r>
      <w:r w:rsidR="005F2CFE" w:rsidRPr="00A9277D">
        <w:rPr>
          <w:rFonts w:ascii="Times New Roman" w:hAnsi="Times New Roman" w:cs="Times New Roman"/>
        </w:rPr>
        <w:t xml:space="preserve"> exis</w:t>
      </w:r>
      <w:r w:rsidR="00120713" w:rsidRPr="00A9277D">
        <w:rPr>
          <w:rFonts w:ascii="Times New Roman" w:hAnsi="Times New Roman" w:cs="Times New Roman"/>
        </w:rPr>
        <w:t>ting products (</w:t>
      </w:r>
      <w:proofErr w:type="spellStart"/>
      <w:r w:rsidR="00120713" w:rsidRPr="00A9277D">
        <w:rPr>
          <w:rFonts w:ascii="Times New Roman" w:hAnsi="Times New Roman" w:cs="Times New Roman"/>
        </w:rPr>
        <w:t>Danneels</w:t>
      </w:r>
      <w:proofErr w:type="spellEnd"/>
      <w:r w:rsidR="005F2CFE" w:rsidRPr="00A9277D">
        <w:rPr>
          <w:rFonts w:ascii="Times New Roman" w:hAnsi="Times New Roman" w:cs="Times New Roman"/>
        </w:rPr>
        <w:t xml:space="preserve"> 2002).</w:t>
      </w:r>
    </w:p>
    <w:p w14:paraId="530AECCF" w14:textId="77777777" w:rsidR="003D7E01" w:rsidRDefault="003D7E01" w:rsidP="003D7E01">
      <w:pPr>
        <w:spacing w:line="480" w:lineRule="auto"/>
        <w:rPr>
          <w:rFonts w:ascii="Times New Roman" w:hAnsi="Times New Roman" w:cs="Times New Roman"/>
        </w:rPr>
      </w:pPr>
    </w:p>
    <w:p w14:paraId="2F71F241" w14:textId="5B37B708" w:rsidR="00283E18" w:rsidRPr="00A9277D" w:rsidRDefault="00A21445" w:rsidP="003D7E01">
      <w:pPr>
        <w:spacing w:line="480" w:lineRule="auto"/>
        <w:rPr>
          <w:rFonts w:ascii="Times New Roman" w:hAnsi="Times New Roman" w:cs="Times New Roman"/>
        </w:rPr>
      </w:pPr>
      <w:r w:rsidRPr="00A9277D">
        <w:rPr>
          <w:rFonts w:ascii="Times New Roman" w:hAnsi="Times New Roman" w:cs="Times New Roman"/>
        </w:rPr>
        <w:t xml:space="preserve">Knowledge is often acquired via interactions with external </w:t>
      </w:r>
      <w:r w:rsidR="00187AD7" w:rsidRPr="00A9277D">
        <w:rPr>
          <w:rFonts w:ascii="Times New Roman" w:hAnsi="Times New Roman" w:cs="Times New Roman"/>
        </w:rPr>
        <w:t>stakeholders</w:t>
      </w:r>
      <w:r w:rsidRPr="00A9277D">
        <w:rPr>
          <w:rFonts w:ascii="Times New Roman" w:hAnsi="Times New Roman" w:cs="Times New Roman"/>
        </w:rPr>
        <w:t>. Such knowledge acquisition gives firms the ability to accurately evaluate new information, opportunities, an</w:t>
      </w:r>
      <w:r w:rsidR="00E01D2F" w:rsidRPr="00A9277D">
        <w:rPr>
          <w:rFonts w:ascii="Times New Roman" w:hAnsi="Times New Roman" w:cs="Times New Roman"/>
        </w:rPr>
        <w:t xml:space="preserve">d added value (De </w:t>
      </w:r>
      <w:proofErr w:type="spellStart"/>
      <w:r w:rsidR="00E01D2F" w:rsidRPr="00A9277D">
        <w:rPr>
          <w:rFonts w:ascii="Times New Roman" w:hAnsi="Times New Roman" w:cs="Times New Roman"/>
        </w:rPr>
        <w:t>Dreu</w:t>
      </w:r>
      <w:proofErr w:type="spellEnd"/>
      <w:r w:rsidR="00E01D2F" w:rsidRPr="00A9277D">
        <w:rPr>
          <w:rFonts w:ascii="Times New Roman" w:hAnsi="Times New Roman" w:cs="Times New Roman"/>
        </w:rPr>
        <w:t xml:space="preserve"> </w:t>
      </w:r>
      <w:r w:rsidR="00426845">
        <w:rPr>
          <w:rFonts w:ascii="Times New Roman" w:hAnsi="Times New Roman" w:cs="Times New Roman"/>
        </w:rPr>
        <w:t>&amp;</w:t>
      </w:r>
      <w:r w:rsidR="00E01D2F" w:rsidRPr="00A9277D">
        <w:rPr>
          <w:rFonts w:ascii="Times New Roman" w:hAnsi="Times New Roman" w:cs="Times New Roman"/>
        </w:rPr>
        <w:t xml:space="preserve"> West</w:t>
      </w:r>
      <w:r w:rsidRPr="00A9277D">
        <w:rPr>
          <w:rFonts w:ascii="Times New Roman" w:hAnsi="Times New Roman" w:cs="Times New Roman"/>
        </w:rPr>
        <w:t xml:space="preserve"> 2001). With </w:t>
      </w:r>
      <w:r w:rsidR="00BD0172" w:rsidRPr="00A9277D">
        <w:rPr>
          <w:rFonts w:ascii="Times New Roman" w:hAnsi="Times New Roman" w:cs="Times New Roman"/>
        </w:rPr>
        <w:t xml:space="preserve">a </w:t>
      </w:r>
      <w:r w:rsidRPr="00A9277D">
        <w:rPr>
          <w:rFonts w:ascii="Times New Roman" w:hAnsi="Times New Roman" w:cs="Times New Roman"/>
        </w:rPr>
        <w:t xml:space="preserve">greater depth of knowledge, firms improve their capabilities in both strategic orientation and product differentiation. When diverse resources and processes are available, knowledge acquisition offers greater opportunities to recombine existing information and ideas, </w:t>
      </w:r>
      <w:r w:rsidR="00781AC3" w:rsidRPr="00A9277D">
        <w:rPr>
          <w:rFonts w:ascii="Times New Roman" w:hAnsi="Times New Roman" w:cs="Times New Roman"/>
        </w:rPr>
        <w:t xml:space="preserve">thus </w:t>
      </w:r>
      <w:r w:rsidRPr="00A9277D">
        <w:rPr>
          <w:rFonts w:ascii="Times New Roman" w:hAnsi="Times New Roman" w:cs="Times New Roman"/>
        </w:rPr>
        <w:t>generating novel solutions f</w:t>
      </w:r>
      <w:r w:rsidR="00E01D2F" w:rsidRPr="00A9277D">
        <w:rPr>
          <w:rFonts w:ascii="Times New Roman" w:hAnsi="Times New Roman" w:cs="Times New Roman"/>
        </w:rPr>
        <w:t xml:space="preserve">or encountered problems (Paulus 2000; </w:t>
      </w:r>
      <w:proofErr w:type="spellStart"/>
      <w:r w:rsidR="00E01D2F" w:rsidRPr="00A9277D">
        <w:rPr>
          <w:rFonts w:ascii="Times New Roman" w:hAnsi="Times New Roman" w:cs="Times New Roman"/>
        </w:rPr>
        <w:t>Tiwana</w:t>
      </w:r>
      <w:proofErr w:type="spellEnd"/>
      <w:r w:rsidR="00E01D2F" w:rsidRPr="00A9277D">
        <w:rPr>
          <w:rFonts w:ascii="Times New Roman" w:hAnsi="Times New Roman" w:cs="Times New Roman"/>
        </w:rPr>
        <w:t xml:space="preserve"> </w:t>
      </w:r>
      <w:r w:rsidR="00426845">
        <w:rPr>
          <w:rFonts w:ascii="Times New Roman" w:hAnsi="Times New Roman" w:cs="Times New Roman"/>
        </w:rPr>
        <w:t>&amp;</w:t>
      </w:r>
      <w:r w:rsidR="00E01D2F" w:rsidRPr="00A9277D">
        <w:rPr>
          <w:rFonts w:ascii="Times New Roman" w:hAnsi="Times New Roman" w:cs="Times New Roman"/>
        </w:rPr>
        <w:t xml:space="preserve"> McLean</w:t>
      </w:r>
      <w:r w:rsidRPr="00A9277D">
        <w:rPr>
          <w:rFonts w:ascii="Times New Roman" w:hAnsi="Times New Roman" w:cs="Times New Roman"/>
        </w:rPr>
        <w:t xml:space="preserve"> 2005). The presence of a substantial reservoir of task-related knowledge may be a necessary condition for teams to develop innovative solutions and to achieve the</w:t>
      </w:r>
      <w:r w:rsidR="00E01D2F" w:rsidRPr="00A9277D">
        <w:rPr>
          <w:rFonts w:ascii="Times New Roman" w:hAnsi="Times New Roman" w:cs="Times New Roman"/>
        </w:rPr>
        <w:t xml:space="preserve">ir goals (Taylor </w:t>
      </w:r>
      <w:r w:rsidR="00426845">
        <w:rPr>
          <w:rFonts w:ascii="Times New Roman" w:hAnsi="Times New Roman" w:cs="Times New Roman"/>
        </w:rPr>
        <w:t>&amp;</w:t>
      </w:r>
      <w:r w:rsidR="00E01D2F" w:rsidRPr="00A9277D">
        <w:rPr>
          <w:rFonts w:ascii="Times New Roman" w:hAnsi="Times New Roman" w:cs="Times New Roman"/>
        </w:rPr>
        <w:t xml:space="preserve"> </w:t>
      </w:r>
      <w:proofErr w:type="spellStart"/>
      <w:r w:rsidR="00E01D2F" w:rsidRPr="00A9277D">
        <w:rPr>
          <w:rFonts w:ascii="Times New Roman" w:hAnsi="Times New Roman" w:cs="Times New Roman"/>
        </w:rPr>
        <w:t>Greve</w:t>
      </w:r>
      <w:proofErr w:type="spellEnd"/>
      <w:r w:rsidRPr="00A9277D">
        <w:rPr>
          <w:rFonts w:ascii="Times New Roman" w:hAnsi="Times New Roman" w:cs="Times New Roman"/>
        </w:rPr>
        <w:t xml:space="preserve"> 2006). For example, firms acquire new technology knowledge to change their production processes, making way for new raw materials that allow for the creation and development of new </w:t>
      </w:r>
      <w:r w:rsidR="00E22228" w:rsidRPr="00A9277D">
        <w:rPr>
          <w:rFonts w:ascii="Times New Roman" w:hAnsi="Times New Roman" w:cs="Times New Roman"/>
        </w:rPr>
        <w:t xml:space="preserve">innovative </w:t>
      </w:r>
      <w:r w:rsidR="00A238E3" w:rsidRPr="00A9277D">
        <w:rPr>
          <w:rFonts w:ascii="Times New Roman" w:hAnsi="Times New Roman" w:cs="Times New Roman"/>
        </w:rPr>
        <w:t xml:space="preserve">products (Shane </w:t>
      </w:r>
      <w:r w:rsidR="00426845">
        <w:rPr>
          <w:rFonts w:ascii="Times New Roman" w:hAnsi="Times New Roman" w:cs="Times New Roman"/>
        </w:rPr>
        <w:t>&amp;</w:t>
      </w:r>
      <w:r w:rsidR="00A238E3" w:rsidRPr="00A9277D">
        <w:rPr>
          <w:rFonts w:ascii="Times New Roman" w:hAnsi="Times New Roman" w:cs="Times New Roman"/>
        </w:rPr>
        <w:t xml:space="preserve"> </w:t>
      </w:r>
      <w:proofErr w:type="spellStart"/>
      <w:r w:rsidR="00A238E3" w:rsidRPr="00A9277D">
        <w:rPr>
          <w:rFonts w:ascii="Times New Roman" w:hAnsi="Times New Roman" w:cs="Times New Roman"/>
        </w:rPr>
        <w:t>Eckhardt</w:t>
      </w:r>
      <w:proofErr w:type="spellEnd"/>
      <w:r w:rsidRPr="00A9277D">
        <w:rPr>
          <w:rFonts w:ascii="Times New Roman" w:hAnsi="Times New Roman" w:cs="Times New Roman"/>
        </w:rPr>
        <w:t xml:space="preserve"> 2003). With market knowledge, critical </w:t>
      </w:r>
      <w:r w:rsidRPr="00A9277D">
        <w:rPr>
          <w:rFonts w:ascii="Times New Roman" w:hAnsi="Times New Roman" w:cs="Times New Roman"/>
        </w:rPr>
        <w:lastRenderedPageBreak/>
        <w:t>information is provided about customers’ preferences, effective distribution channels, and man</w:t>
      </w:r>
      <w:r w:rsidR="00A238E3" w:rsidRPr="00A9277D">
        <w:rPr>
          <w:rFonts w:ascii="Times New Roman" w:hAnsi="Times New Roman" w:cs="Times New Roman"/>
        </w:rPr>
        <w:t>ufacturing procedures (</w:t>
      </w:r>
      <w:proofErr w:type="spellStart"/>
      <w:r w:rsidR="00A238E3" w:rsidRPr="00A9277D">
        <w:rPr>
          <w:rFonts w:ascii="Times New Roman" w:hAnsi="Times New Roman" w:cs="Times New Roman"/>
        </w:rPr>
        <w:t>Danneels</w:t>
      </w:r>
      <w:proofErr w:type="spellEnd"/>
      <w:r w:rsidRPr="00A9277D">
        <w:rPr>
          <w:rFonts w:ascii="Times New Roman" w:hAnsi="Times New Roman" w:cs="Times New Roman"/>
        </w:rPr>
        <w:t xml:space="preserve"> 2002). Such knowledge allows firms to use their expertise in novel and effec</w:t>
      </w:r>
      <w:r w:rsidR="00A238E3" w:rsidRPr="00A9277D">
        <w:rPr>
          <w:rFonts w:ascii="Times New Roman" w:hAnsi="Times New Roman" w:cs="Times New Roman"/>
        </w:rPr>
        <w:t>tive ways (</w:t>
      </w:r>
      <w:proofErr w:type="spellStart"/>
      <w:r w:rsidR="00A238E3" w:rsidRPr="00A9277D">
        <w:rPr>
          <w:rFonts w:ascii="Times New Roman" w:hAnsi="Times New Roman" w:cs="Times New Roman"/>
        </w:rPr>
        <w:t>Atuahene-Gima</w:t>
      </w:r>
      <w:proofErr w:type="spellEnd"/>
      <w:r w:rsidR="00A238E3" w:rsidRPr="00A9277D">
        <w:rPr>
          <w:rFonts w:ascii="Times New Roman" w:hAnsi="Times New Roman" w:cs="Times New Roman"/>
        </w:rPr>
        <w:t xml:space="preserve"> </w:t>
      </w:r>
      <w:r w:rsidR="00426845">
        <w:rPr>
          <w:rFonts w:ascii="Times New Roman" w:hAnsi="Times New Roman" w:cs="Times New Roman"/>
        </w:rPr>
        <w:t>&amp;</w:t>
      </w:r>
      <w:r w:rsidR="00A238E3" w:rsidRPr="00A9277D">
        <w:rPr>
          <w:rFonts w:ascii="Times New Roman" w:hAnsi="Times New Roman" w:cs="Times New Roman"/>
        </w:rPr>
        <w:t xml:space="preserve"> </w:t>
      </w:r>
      <w:proofErr w:type="spellStart"/>
      <w:r w:rsidR="00A238E3" w:rsidRPr="00A9277D">
        <w:rPr>
          <w:rFonts w:ascii="Times New Roman" w:hAnsi="Times New Roman" w:cs="Times New Roman"/>
        </w:rPr>
        <w:t>Ko</w:t>
      </w:r>
      <w:proofErr w:type="spellEnd"/>
      <w:r w:rsidRPr="00A9277D">
        <w:rPr>
          <w:rFonts w:ascii="Times New Roman" w:hAnsi="Times New Roman" w:cs="Times New Roman"/>
        </w:rPr>
        <w:t xml:space="preserve"> 2001) and to develop or improve products based on emerging m</w:t>
      </w:r>
      <w:r w:rsidR="00A238E3" w:rsidRPr="00A9277D">
        <w:rPr>
          <w:rFonts w:ascii="Times New Roman" w:hAnsi="Times New Roman" w:cs="Times New Roman"/>
        </w:rPr>
        <w:t xml:space="preserve">arket demands (Li </w:t>
      </w:r>
      <w:r w:rsidR="00426845">
        <w:rPr>
          <w:rFonts w:ascii="Times New Roman" w:hAnsi="Times New Roman" w:cs="Times New Roman"/>
        </w:rPr>
        <w:t>&amp;</w:t>
      </w:r>
      <w:r w:rsidR="00A238E3" w:rsidRPr="00A9277D">
        <w:rPr>
          <w:rFonts w:ascii="Times New Roman" w:hAnsi="Times New Roman" w:cs="Times New Roman"/>
        </w:rPr>
        <w:t xml:space="preserve"> </w:t>
      </w:r>
      <w:proofErr w:type="spellStart"/>
      <w:r w:rsidR="00A238E3" w:rsidRPr="00A9277D">
        <w:rPr>
          <w:rFonts w:ascii="Times New Roman" w:hAnsi="Times New Roman" w:cs="Times New Roman"/>
        </w:rPr>
        <w:t>Calantone</w:t>
      </w:r>
      <w:proofErr w:type="spellEnd"/>
      <w:r w:rsidRPr="00A9277D">
        <w:rPr>
          <w:rFonts w:ascii="Times New Roman" w:hAnsi="Times New Roman" w:cs="Times New Roman"/>
        </w:rPr>
        <w:t xml:space="preserve"> 1998). Thus, knowledge permits the firm to predict the nature and commercial potential (of changes in the environment) </w:t>
      </w:r>
      <w:r w:rsidR="00BD0172" w:rsidRPr="00A9277D">
        <w:rPr>
          <w:rFonts w:ascii="Times New Roman" w:hAnsi="Times New Roman" w:cs="Times New Roman"/>
        </w:rPr>
        <w:t xml:space="preserve">by using </w:t>
      </w:r>
      <w:r w:rsidRPr="00A9277D">
        <w:rPr>
          <w:rFonts w:ascii="Times New Roman" w:hAnsi="Times New Roman" w:cs="Times New Roman"/>
        </w:rPr>
        <w:t xml:space="preserve">strategic and tactical actions more </w:t>
      </w:r>
      <w:r w:rsidR="00A238E3" w:rsidRPr="00A9277D">
        <w:rPr>
          <w:rFonts w:ascii="Times New Roman" w:hAnsi="Times New Roman" w:cs="Times New Roman"/>
        </w:rPr>
        <w:t xml:space="preserve">accurately (Cohen </w:t>
      </w:r>
      <w:r w:rsidR="00426845">
        <w:rPr>
          <w:rFonts w:ascii="Times New Roman" w:hAnsi="Times New Roman" w:cs="Times New Roman"/>
        </w:rPr>
        <w:t>&amp;</w:t>
      </w:r>
      <w:r w:rsidR="00A238E3" w:rsidRPr="00A9277D">
        <w:rPr>
          <w:rFonts w:ascii="Times New Roman" w:hAnsi="Times New Roman" w:cs="Times New Roman"/>
        </w:rPr>
        <w:t xml:space="preserve"> </w:t>
      </w:r>
      <w:proofErr w:type="spellStart"/>
      <w:r w:rsidR="00A238E3" w:rsidRPr="00A9277D">
        <w:rPr>
          <w:rFonts w:ascii="Times New Roman" w:hAnsi="Times New Roman" w:cs="Times New Roman"/>
        </w:rPr>
        <w:t>Levinthal</w:t>
      </w:r>
      <w:proofErr w:type="spellEnd"/>
      <w:r w:rsidRPr="00A9277D">
        <w:rPr>
          <w:rFonts w:ascii="Times New Roman" w:hAnsi="Times New Roman" w:cs="Times New Roman"/>
        </w:rPr>
        <w:t xml:space="preserve"> 1990). </w:t>
      </w:r>
      <w:r w:rsidR="00BD0172" w:rsidRPr="00A9277D">
        <w:rPr>
          <w:rFonts w:ascii="Times New Roman" w:hAnsi="Times New Roman" w:cs="Times New Roman"/>
        </w:rPr>
        <w:t>W</w:t>
      </w:r>
      <w:r w:rsidRPr="00A9277D">
        <w:rPr>
          <w:rFonts w:ascii="Times New Roman" w:hAnsi="Times New Roman" w:cs="Times New Roman"/>
        </w:rPr>
        <w:t xml:space="preserve">e posit that </w:t>
      </w:r>
      <w:r w:rsidR="00C97434" w:rsidRPr="00A9277D">
        <w:rPr>
          <w:rFonts w:ascii="Times New Roman" w:hAnsi="Times New Roman" w:cs="Times New Roman"/>
        </w:rPr>
        <w:t>online</w:t>
      </w:r>
      <w:r w:rsidRPr="00A9277D">
        <w:rPr>
          <w:rFonts w:ascii="Times New Roman" w:hAnsi="Times New Roman" w:cs="Times New Roman"/>
        </w:rPr>
        <w:t xml:space="preserve"> technology ventures </w:t>
      </w:r>
      <w:r w:rsidR="00BD0172" w:rsidRPr="00A9277D">
        <w:rPr>
          <w:rFonts w:ascii="Times New Roman" w:hAnsi="Times New Roman" w:cs="Times New Roman"/>
        </w:rPr>
        <w:t>that have acquired</w:t>
      </w:r>
      <w:r w:rsidRPr="00A9277D">
        <w:rPr>
          <w:rFonts w:ascii="Times New Roman" w:hAnsi="Times New Roman" w:cs="Times New Roman"/>
        </w:rPr>
        <w:t xml:space="preserve"> more knowledge </w:t>
      </w:r>
      <w:r w:rsidR="00E22228" w:rsidRPr="00A9277D">
        <w:rPr>
          <w:rFonts w:ascii="Times New Roman" w:hAnsi="Times New Roman" w:cs="Times New Roman"/>
        </w:rPr>
        <w:t>from social media</w:t>
      </w:r>
      <w:r w:rsidR="00BD0172" w:rsidRPr="00A9277D">
        <w:rPr>
          <w:rFonts w:ascii="Times New Roman" w:hAnsi="Times New Roman" w:cs="Times New Roman"/>
        </w:rPr>
        <w:t xml:space="preserve"> than other such ventures</w:t>
      </w:r>
      <w:r w:rsidR="00E22228" w:rsidRPr="00A9277D">
        <w:rPr>
          <w:rFonts w:ascii="Times New Roman" w:hAnsi="Times New Roman" w:cs="Times New Roman"/>
        </w:rPr>
        <w:t xml:space="preserve"> </w:t>
      </w:r>
      <w:r w:rsidRPr="00A9277D">
        <w:rPr>
          <w:rFonts w:ascii="Times New Roman" w:hAnsi="Times New Roman" w:cs="Times New Roman"/>
        </w:rPr>
        <w:t xml:space="preserve">enhance their </w:t>
      </w:r>
      <w:r w:rsidR="00C97434" w:rsidRPr="00A9277D">
        <w:rPr>
          <w:rFonts w:ascii="Times New Roman" w:hAnsi="Times New Roman" w:cs="Times New Roman"/>
        </w:rPr>
        <w:t>brand innovation</w:t>
      </w:r>
      <w:r w:rsidRPr="00A9277D">
        <w:rPr>
          <w:rFonts w:ascii="Times New Roman" w:hAnsi="Times New Roman" w:cs="Times New Roman"/>
        </w:rPr>
        <w:t xml:space="preserve"> performance. Thus, </w:t>
      </w:r>
      <w:r w:rsidR="00BD0172" w:rsidRPr="00A9277D">
        <w:rPr>
          <w:rFonts w:ascii="Times New Roman" w:hAnsi="Times New Roman" w:cs="Times New Roman"/>
        </w:rPr>
        <w:t>we</w:t>
      </w:r>
      <w:r w:rsidRPr="00A9277D">
        <w:rPr>
          <w:rFonts w:ascii="Times New Roman" w:hAnsi="Times New Roman" w:cs="Times New Roman"/>
        </w:rPr>
        <w:t xml:space="preserve"> hypothesize that:</w:t>
      </w:r>
    </w:p>
    <w:p w14:paraId="76953C81" w14:textId="37414D59" w:rsidR="003139A8" w:rsidRPr="00A9277D" w:rsidRDefault="00614117" w:rsidP="00021C8E">
      <w:pPr>
        <w:spacing w:line="480" w:lineRule="auto"/>
        <w:ind w:left="720"/>
        <w:rPr>
          <w:rFonts w:ascii="Times New Roman" w:hAnsi="Times New Roman" w:cs="Times New Roman"/>
        </w:rPr>
      </w:pPr>
      <w:r w:rsidRPr="00A9277D">
        <w:rPr>
          <w:rFonts w:ascii="Times New Roman" w:hAnsi="Times New Roman" w:cs="Times New Roman"/>
          <w:b/>
          <w:bCs/>
        </w:rPr>
        <w:t>Hypothesis 1</w:t>
      </w:r>
      <w:r w:rsidRPr="00A9277D">
        <w:rPr>
          <w:rFonts w:ascii="Times New Roman" w:hAnsi="Times New Roman" w:cs="Times New Roman"/>
        </w:rPr>
        <w:t xml:space="preserve">: </w:t>
      </w:r>
      <w:r w:rsidR="003C505E" w:rsidRPr="00A9277D">
        <w:rPr>
          <w:rFonts w:ascii="Times New Roman" w:hAnsi="Times New Roman" w:cs="Times New Roman"/>
        </w:rPr>
        <w:t xml:space="preserve">Knowledge acquisition from social media </w:t>
      </w:r>
      <w:r w:rsidRPr="00A9277D">
        <w:rPr>
          <w:rFonts w:ascii="Times New Roman" w:hAnsi="Times New Roman" w:cs="Times New Roman"/>
        </w:rPr>
        <w:t xml:space="preserve">is positively associated with </w:t>
      </w:r>
      <w:r w:rsidR="003C505E" w:rsidRPr="00A9277D">
        <w:rPr>
          <w:rFonts w:ascii="Times New Roman" w:hAnsi="Times New Roman" w:cs="Times New Roman"/>
        </w:rPr>
        <w:t xml:space="preserve">brand </w:t>
      </w:r>
      <w:r w:rsidRPr="00A9277D">
        <w:rPr>
          <w:rFonts w:ascii="Times New Roman" w:hAnsi="Times New Roman" w:cs="Times New Roman"/>
        </w:rPr>
        <w:t>innovation.</w:t>
      </w:r>
    </w:p>
    <w:p w14:paraId="563F29C2" w14:textId="77777777" w:rsidR="003139A8" w:rsidRPr="00A9277D" w:rsidRDefault="003139A8" w:rsidP="0083131B">
      <w:pPr>
        <w:pStyle w:val="Heading2"/>
        <w:spacing w:before="0" w:after="0" w:line="480" w:lineRule="auto"/>
        <w:jc w:val="left"/>
        <w:rPr>
          <w:rFonts w:ascii="Times New Roman" w:hAnsi="Times New Roman"/>
          <w:sz w:val="24"/>
          <w:szCs w:val="24"/>
          <w:lang w:val="en-US"/>
        </w:rPr>
      </w:pPr>
    </w:p>
    <w:p w14:paraId="6F4744F2" w14:textId="0AD69C76" w:rsidR="00650427" w:rsidRPr="00A9277D" w:rsidRDefault="00F84CCD" w:rsidP="00650427">
      <w:pPr>
        <w:pStyle w:val="Heading2"/>
        <w:spacing w:before="0" w:after="0" w:line="480" w:lineRule="auto"/>
        <w:rPr>
          <w:rFonts w:ascii="Times New Roman" w:hAnsi="Times New Roman"/>
          <w:sz w:val="24"/>
          <w:szCs w:val="24"/>
          <w:lang w:val="en-US"/>
        </w:rPr>
      </w:pPr>
      <w:r>
        <w:rPr>
          <w:rFonts w:ascii="Times New Roman" w:hAnsi="Times New Roman"/>
          <w:sz w:val="24"/>
          <w:szCs w:val="24"/>
          <w:lang w:val="en-US"/>
        </w:rPr>
        <w:t xml:space="preserve">2.4 </w:t>
      </w:r>
      <w:r w:rsidR="00650427" w:rsidRPr="00A9277D">
        <w:rPr>
          <w:rFonts w:ascii="Times New Roman" w:hAnsi="Times New Roman"/>
          <w:sz w:val="24"/>
          <w:szCs w:val="24"/>
          <w:lang w:val="en-US"/>
        </w:rPr>
        <w:t xml:space="preserve">Proactive and Reactive Market Orientations and Brand Innovation </w:t>
      </w:r>
    </w:p>
    <w:p w14:paraId="0C343909" w14:textId="1F5A93EF" w:rsidR="00EE030B" w:rsidRPr="00A9277D" w:rsidRDefault="00AB236B" w:rsidP="005C6992">
      <w:pPr>
        <w:spacing w:line="480" w:lineRule="auto"/>
        <w:rPr>
          <w:rFonts w:ascii="Times New Roman" w:hAnsi="Times New Roman" w:cs="Times New Roman"/>
        </w:rPr>
      </w:pPr>
      <w:r>
        <w:rPr>
          <w:rFonts w:ascii="Times New Roman" w:hAnsi="Times New Roman" w:cs="Times New Roman"/>
        </w:rPr>
        <w:t>W</w:t>
      </w:r>
      <w:r w:rsidR="00283E18" w:rsidRPr="00A9277D">
        <w:rPr>
          <w:rFonts w:ascii="Times New Roman" w:hAnsi="Times New Roman" w:cs="Times New Roman"/>
        </w:rPr>
        <w:t>hile some research on market orientation and innovation exists, consensus on the is</w:t>
      </w:r>
      <w:r w:rsidR="009D6305" w:rsidRPr="00A9277D">
        <w:rPr>
          <w:rFonts w:ascii="Times New Roman" w:hAnsi="Times New Roman" w:cs="Times New Roman"/>
        </w:rPr>
        <w:t>sue does not exist (Christensen</w:t>
      </w:r>
      <w:r w:rsidR="00283E18" w:rsidRPr="00A9277D">
        <w:rPr>
          <w:rFonts w:ascii="Times New Roman" w:hAnsi="Times New Roman" w:cs="Times New Roman"/>
        </w:rPr>
        <w:t xml:space="preserve"> 2000). For example, </w:t>
      </w:r>
      <w:r w:rsidR="008E12A0" w:rsidRPr="00A9277D">
        <w:rPr>
          <w:rFonts w:ascii="Times New Roman" w:hAnsi="Times New Roman" w:cs="Times New Roman"/>
        </w:rPr>
        <w:t xml:space="preserve">Hurley and </w:t>
      </w:r>
      <w:proofErr w:type="spellStart"/>
      <w:r w:rsidR="008E12A0" w:rsidRPr="00A9277D">
        <w:rPr>
          <w:rFonts w:ascii="Times New Roman" w:hAnsi="Times New Roman" w:cs="Times New Roman"/>
        </w:rPr>
        <w:t>Hult</w:t>
      </w:r>
      <w:proofErr w:type="spellEnd"/>
      <w:r w:rsidR="008E12A0" w:rsidRPr="00A9277D">
        <w:rPr>
          <w:rFonts w:ascii="Times New Roman" w:hAnsi="Times New Roman" w:cs="Times New Roman"/>
        </w:rPr>
        <w:t xml:space="preserve"> (1998) </w:t>
      </w:r>
      <w:r w:rsidR="00283E18" w:rsidRPr="00A9277D">
        <w:rPr>
          <w:rFonts w:ascii="Times New Roman" w:hAnsi="Times New Roman" w:cs="Times New Roman"/>
        </w:rPr>
        <w:t xml:space="preserve">find a positive effect of market orientation on </w:t>
      </w:r>
      <w:r w:rsidR="00EE6B2E" w:rsidRPr="00A9277D">
        <w:rPr>
          <w:rFonts w:ascii="Times New Roman" w:hAnsi="Times New Roman" w:cs="Times New Roman"/>
        </w:rPr>
        <w:t>two</w:t>
      </w:r>
      <w:r w:rsidR="00283E18" w:rsidRPr="00A9277D">
        <w:rPr>
          <w:rFonts w:ascii="Times New Roman" w:hAnsi="Times New Roman" w:cs="Times New Roman"/>
        </w:rPr>
        <w:t xml:space="preserve"> types of product innovations (i.e.</w:t>
      </w:r>
      <w:r w:rsidR="009263FF" w:rsidRPr="00A9277D">
        <w:rPr>
          <w:rFonts w:ascii="Times New Roman" w:hAnsi="Times New Roman" w:cs="Times New Roman"/>
        </w:rPr>
        <w:t>,</w:t>
      </w:r>
      <w:r w:rsidR="00283E18" w:rsidRPr="00A9277D">
        <w:rPr>
          <w:rFonts w:ascii="Times New Roman" w:hAnsi="Times New Roman" w:cs="Times New Roman"/>
        </w:rPr>
        <w:t xml:space="preserve"> radical and incremental). Other</w:t>
      </w:r>
      <w:r w:rsidR="009263FF" w:rsidRPr="00A9277D">
        <w:rPr>
          <w:rFonts w:ascii="Times New Roman" w:hAnsi="Times New Roman" w:cs="Times New Roman"/>
        </w:rPr>
        <w:t xml:space="preserve"> researchers</w:t>
      </w:r>
      <w:r w:rsidR="00283E18" w:rsidRPr="00A9277D">
        <w:rPr>
          <w:rFonts w:ascii="Times New Roman" w:hAnsi="Times New Roman" w:cs="Times New Roman"/>
        </w:rPr>
        <w:t xml:space="preserve"> argue that adopting certain perspectives lead</w:t>
      </w:r>
      <w:r w:rsidR="009263FF" w:rsidRPr="00A9277D">
        <w:rPr>
          <w:rFonts w:ascii="Times New Roman" w:hAnsi="Times New Roman" w:cs="Times New Roman"/>
        </w:rPr>
        <w:t>s</w:t>
      </w:r>
      <w:r w:rsidR="00283E18" w:rsidRPr="00A9277D">
        <w:rPr>
          <w:rFonts w:ascii="Times New Roman" w:hAnsi="Times New Roman" w:cs="Times New Roman"/>
        </w:rPr>
        <w:t xml:space="preserve"> to different results and </w:t>
      </w:r>
      <w:r w:rsidR="009263FF" w:rsidRPr="00A9277D">
        <w:rPr>
          <w:rFonts w:ascii="Times New Roman" w:hAnsi="Times New Roman" w:cs="Times New Roman"/>
        </w:rPr>
        <w:t xml:space="preserve">note that </w:t>
      </w:r>
      <w:r w:rsidR="00283E18" w:rsidRPr="00A9277D">
        <w:rPr>
          <w:rFonts w:ascii="Times New Roman" w:hAnsi="Times New Roman" w:cs="Times New Roman"/>
        </w:rPr>
        <w:t>interpretations demonstrate different effects on i</w:t>
      </w:r>
      <w:r w:rsidR="009D6305" w:rsidRPr="00A9277D">
        <w:rPr>
          <w:rFonts w:ascii="Times New Roman" w:hAnsi="Times New Roman" w:cs="Times New Roman"/>
        </w:rPr>
        <w:t>nnovation (</w:t>
      </w:r>
      <w:proofErr w:type="spellStart"/>
      <w:r w:rsidR="009D6305" w:rsidRPr="00A9277D">
        <w:rPr>
          <w:rFonts w:ascii="Times New Roman" w:hAnsi="Times New Roman" w:cs="Times New Roman"/>
        </w:rPr>
        <w:t>Berchicci</w:t>
      </w:r>
      <w:proofErr w:type="spellEnd"/>
      <w:r w:rsidR="009D6305" w:rsidRPr="00A9277D">
        <w:rPr>
          <w:rFonts w:ascii="Times New Roman" w:hAnsi="Times New Roman" w:cs="Times New Roman"/>
        </w:rPr>
        <w:t xml:space="preserve"> </w:t>
      </w:r>
      <w:r w:rsidR="00426845">
        <w:rPr>
          <w:rFonts w:ascii="Times New Roman" w:hAnsi="Times New Roman" w:cs="Times New Roman"/>
        </w:rPr>
        <w:t>&amp;</w:t>
      </w:r>
      <w:r w:rsidR="009D6305" w:rsidRPr="00A9277D">
        <w:rPr>
          <w:rFonts w:ascii="Times New Roman" w:hAnsi="Times New Roman" w:cs="Times New Roman"/>
        </w:rPr>
        <w:t xml:space="preserve"> </w:t>
      </w:r>
      <w:proofErr w:type="spellStart"/>
      <w:r w:rsidR="009D6305" w:rsidRPr="00A9277D">
        <w:rPr>
          <w:rFonts w:ascii="Times New Roman" w:hAnsi="Times New Roman" w:cs="Times New Roman"/>
        </w:rPr>
        <w:t>Tucci</w:t>
      </w:r>
      <w:proofErr w:type="spellEnd"/>
      <w:r w:rsidR="009D6305" w:rsidRPr="00A9277D">
        <w:rPr>
          <w:rFonts w:ascii="Times New Roman" w:hAnsi="Times New Roman" w:cs="Times New Roman"/>
        </w:rPr>
        <w:t xml:space="preserve"> </w:t>
      </w:r>
      <w:r w:rsidR="00283E18" w:rsidRPr="00A9277D">
        <w:rPr>
          <w:rFonts w:ascii="Times New Roman" w:hAnsi="Times New Roman" w:cs="Times New Roman"/>
        </w:rPr>
        <w:t xml:space="preserve">2006). </w:t>
      </w:r>
      <w:r w:rsidR="00E36BD9">
        <w:rPr>
          <w:rFonts w:ascii="Times New Roman" w:hAnsi="Times New Roman" w:cs="Times New Roman"/>
        </w:rPr>
        <w:t xml:space="preserve">According to </w:t>
      </w:r>
      <w:proofErr w:type="spellStart"/>
      <w:r w:rsidR="00E36BD9" w:rsidRPr="00A9277D">
        <w:rPr>
          <w:rFonts w:ascii="Times New Roman" w:hAnsi="Times New Roman" w:cs="Times New Roman"/>
        </w:rPr>
        <w:t>Kohli</w:t>
      </w:r>
      <w:proofErr w:type="spellEnd"/>
      <w:r w:rsidR="00E36BD9" w:rsidRPr="00A9277D">
        <w:rPr>
          <w:rFonts w:ascii="Times New Roman" w:hAnsi="Times New Roman" w:cs="Times New Roman"/>
        </w:rPr>
        <w:t xml:space="preserve"> </w:t>
      </w:r>
      <w:r w:rsidR="00E36BD9">
        <w:rPr>
          <w:rFonts w:ascii="Times New Roman" w:hAnsi="Times New Roman" w:cs="Times New Roman"/>
        </w:rPr>
        <w:t>and</w:t>
      </w:r>
      <w:r w:rsidR="00E36BD9" w:rsidRPr="00A9277D">
        <w:rPr>
          <w:rFonts w:ascii="Times New Roman" w:hAnsi="Times New Roman" w:cs="Times New Roman"/>
        </w:rPr>
        <w:t xml:space="preserve"> </w:t>
      </w:r>
      <w:proofErr w:type="spellStart"/>
      <w:r w:rsidR="00E36BD9" w:rsidRPr="00A9277D">
        <w:rPr>
          <w:rFonts w:ascii="Times New Roman" w:hAnsi="Times New Roman" w:cs="Times New Roman"/>
        </w:rPr>
        <w:t>Jaworski</w:t>
      </w:r>
      <w:proofErr w:type="spellEnd"/>
      <w:r w:rsidR="00E36BD9" w:rsidRPr="00A9277D">
        <w:rPr>
          <w:rFonts w:ascii="Times New Roman" w:hAnsi="Times New Roman" w:cs="Times New Roman"/>
        </w:rPr>
        <w:t xml:space="preserve"> </w:t>
      </w:r>
      <w:r w:rsidR="00E36BD9">
        <w:rPr>
          <w:rFonts w:ascii="Times New Roman" w:hAnsi="Times New Roman" w:cs="Times New Roman"/>
        </w:rPr>
        <w:t>(</w:t>
      </w:r>
      <w:r w:rsidR="00E36BD9" w:rsidRPr="00A9277D">
        <w:rPr>
          <w:rFonts w:ascii="Times New Roman" w:hAnsi="Times New Roman" w:cs="Times New Roman"/>
        </w:rPr>
        <w:t>1990</w:t>
      </w:r>
      <w:r w:rsidR="00E36BD9">
        <w:rPr>
          <w:rFonts w:ascii="Times New Roman" w:hAnsi="Times New Roman" w:cs="Times New Roman"/>
        </w:rPr>
        <w:t>), m</w:t>
      </w:r>
      <w:r w:rsidR="00283E18" w:rsidRPr="00A9277D">
        <w:rPr>
          <w:rFonts w:ascii="Times New Roman" w:hAnsi="Times New Roman" w:cs="Times New Roman"/>
        </w:rPr>
        <w:t xml:space="preserve">arket orientation is a </w:t>
      </w:r>
      <w:r w:rsidR="00283E18" w:rsidRPr="00A9277D">
        <w:rPr>
          <w:rFonts w:ascii="Times New Roman" w:hAnsi="Times New Roman" w:cs="Times New Roman"/>
          <w:i/>
        </w:rPr>
        <w:t>cultural</w:t>
      </w:r>
      <w:r w:rsidR="00283E18" w:rsidRPr="00A9277D">
        <w:rPr>
          <w:rFonts w:ascii="Times New Roman" w:hAnsi="Times New Roman" w:cs="Times New Roman"/>
        </w:rPr>
        <w:t xml:space="preserve"> foundation for the way an organization acquires and utilizes market </w:t>
      </w:r>
      <w:r w:rsidR="009A65E5" w:rsidRPr="00A9277D">
        <w:rPr>
          <w:rFonts w:ascii="Times New Roman" w:hAnsi="Times New Roman" w:cs="Times New Roman"/>
        </w:rPr>
        <w:t>information (</w:t>
      </w:r>
      <w:proofErr w:type="spellStart"/>
      <w:r w:rsidR="009A65E5" w:rsidRPr="00A9277D">
        <w:rPr>
          <w:rFonts w:ascii="Times New Roman" w:hAnsi="Times New Roman" w:cs="Times New Roman"/>
        </w:rPr>
        <w:t>Narver</w:t>
      </w:r>
      <w:proofErr w:type="spellEnd"/>
      <w:r w:rsidR="009A65E5" w:rsidRPr="00A9277D">
        <w:rPr>
          <w:rFonts w:ascii="Times New Roman" w:hAnsi="Times New Roman" w:cs="Times New Roman"/>
        </w:rPr>
        <w:t xml:space="preserve"> </w:t>
      </w:r>
      <w:r w:rsidR="00426845">
        <w:rPr>
          <w:rFonts w:ascii="Times New Roman" w:hAnsi="Times New Roman" w:cs="Times New Roman"/>
        </w:rPr>
        <w:t>&amp;</w:t>
      </w:r>
      <w:r w:rsidR="009A65E5" w:rsidRPr="00A9277D">
        <w:rPr>
          <w:rFonts w:ascii="Times New Roman" w:hAnsi="Times New Roman" w:cs="Times New Roman"/>
        </w:rPr>
        <w:t xml:space="preserve"> Slater</w:t>
      </w:r>
      <w:r w:rsidR="00283E18" w:rsidRPr="00A9277D">
        <w:rPr>
          <w:rFonts w:ascii="Times New Roman" w:hAnsi="Times New Roman" w:cs="Times New Roman"/>
        </w:rPr>
        <w:t xml:space="preserve"> 1</w:t>
      </w:r>
      <w:r w:rsidR="000F36DD" w:rsidRPr="00A9277D">
        <w:rPr>
          <w:rFonts w:ascii="Times New Roman" w:hAnsi="Times New Roman" w:cs="Times New Roman"/>
        </w:rPr>
        <w:t>990, 1998</w:t>
      </w:r>
      <w:r w:rsidR="00652810" w:rsidRPr="00A9277D">
        <w:rPr>
          <w:rFonts w:ascii="Times New Roman" w:hAnsi="Times New Roman" w:cs="Times New Roman"/>
        </w:rPr>
        <w:t xml:space="preserve">). </w:t>
      </w:r>
      <w:proofErr w:type="spellStart"/>
      <w:r w:rsidR="00283E18" w:rsidRPr="00A9277D">
        <w:rPr>
          <w:rFonts w:ascii="Times New Roman" w:hAnsi="Times New Roman" w:cs="Times New Roman"/>
        </w:rPr>
        <w:t>Narver</w:t>
      </w:r>
      <w:proofErr w:type="spellEnd"/>
      <w:r w:rsidR="00283E18" w:rsidRPr="00A9277D">
        <w:rPr>
          <w:rFonts w:ascii="Times New Roman" w:hAnsi="Times New Roman" w:cs="Times New Roman"/>
        </w:rPr>
        <w:t xml:space="preserve"> and Slater (1990) suggest that three main dimensions of effective market orientation exist</w:t>
      </w:r>
      <w:r w:rsidR="009263FF" w:rsidRPr="00A9277D">
        <w:rPr>
          <w:rFonts w:ascii="Times New Roman" w:hAnsi="Times New Roman" w:cs="Times New Roman"/>
        </w:rPr>
        <w:t>:</w:t>
      </w:r>
      <w:r w:rsidR="00283E18" w:rsidRPr="00A9277D">
        <w:rPr>
          <w:rFonts w:ascii="Times New Roman" w:hAnsi="Times New Roman" w:cs="Times New Roman"/>
        </w:rPr>
        <w:t xml:space="preserve"> customer orientation, competitor orientation, and inter-functional coordination. From a behavioral perspective, </w:t>
      </w:r>
      <w:proofErr w:type="spellStart"/>
      <w:r w:rsidR="00283E18" w:rsidRPr="00A9277D">
        <w:rPr>
          <w:rFonts w:ascii="Times New Roman" w:hAnsi="Times New Roman" w:cs="Times New Roman"/>
        </w:rPr>
        <w:t>Kohli</w:t>
      </w:r>
      <w:proofErr w:type="spellEnd"/>
      <w:r w:rsidR="00283E18" w:rsidRPr="00A9277D">
        <w:rPr>
          <w:rFonts w:ascii="Times New Roman" w:hAnsi="Times New Roman" w:cs="Times New Roman"/>
        </w:rPr>
        <w:t xml:space="preserve"> and </w:t>
      </w:r>
      <w:proofErr w:type="spellStart"/>
      <w:r w:rsidR="00283E18" w:rsidRPr="00A9277D">
        <w:rPr>
          <w:rFonts w:ascii="Times New Roman" w:hAnsi="Times New Roman" w:cs="Times New Roman"/>
        </w:rPr>
        <w:t>Javorski</w:t>
      </w:r>
      <w:proofErr w:type="spellEnd"/>
      <w:r w:rsidR="00283E18" w:rsidRPr="00A9277D">
        <w:rPr>
          <w:rFonts w:ascii="Times New Roman" w:hAnsi="Times New Roman" w:cs="Times New Roman"/>
        </w:rPr>
        <w:t xml:space="preserve"> (1990) describe </w:t>
      </w:r>
      <w:r w:rsidR="00283E18" w:rsidRPr="00A9277D">
        <w:rPr>
          <w:rFonts w:ascii="Times New Roman" w:hAnsi="Times New Roman" w:cs="Times New Roman"/>
        </w:rPr>
        <w:lastRenderedPageBreak/>
        <w:t>the market orientation concept as a process using market intelligence generation, dissemination, and a company’s response to information. Scholars recognize that market orientation not only focus</w:t>
      </w:r>
      <w:r w:rsidR="009263FF" w:rsidRPr="00A9277D">
        <w:rPr>
          <w:rFonts w:ascii="Times New Roman" w:hAnsi="Times New Roman" w:cs="Times New Roman"/>
        </w:rPr>
        <w:t>es</w:t>
      </w:r>
      <w:r w:rsidR="00283E18" w:rsidRPr="00A9277D">
        <w:rPr>
          <w:rFonts w:ascii="Times New Roman" w:hAnsi="Times New Roman" w:cs="Times New Roman"/>
        </w:rPr>
        <w:t xml:space="preserve"> on learning actions related to market information but also concerns market information types</w:t>
      </w:r>
      <w:r w:rsidR="00085604" w:rsidRPr="00A9277D">
        <w:rPr>
          <w:rFonts w:ascii="Times New Roman" w:hAnsi="Times New Roman" w:cs="Times New Roman"/>
        </w:rPr>
        <w:t xml:space="preserve"> (Slater </w:t>
      </w:r>
      <w:r w:rsidR="00426845">
        <w:rPr>
          <w:rFonts w:ascii="Times New Roman" w:hAnsi="Times New Roman" w:cs="Times New Roman"/>
        </w:rPr>
        <w:t>&amp;</w:t>
      </w:r>
      <w:r w:rsidR="00085604" w:rsidRPr="00A9277D">
        <w:rPr>
          <w:rFonts w:ascii="Times New Roman" w:hAnsi="Times New Roman" w:cs="Times New Roman"/>
        </w:rPr>
        <w:t xml:space="preserve"> </w:t>
      </w:r>
      <w:proofErr w:type="spellStart"/>
      <w:r w:rsidR="00085604" w:rsidRPr="00A9277D">
        <w:rPr>
          <w:rFonts w:ascii="Times New Roman" w:hAnsi="Times New Roman" w:cs="Times New Roman"/>
        </w:rPr>
        <w:t>Narver</w:t>
      </w:r>
      <w:proofErr w:type="spellEnd"/>
      <w:r w:rsidR="00085604" w:rsidRPr="00A9277D">
        <w:rPr>
          <w:rFonts w:ascii="Times New Roman" w:hAnsi="Times New Roman" w:cs="Times New Roman"/>
        </w:rPr>
        <w:t xml:space="preserve"> 1995)</w:t>
      </w:r>
      <w:r w:rsidR="00283E18" w:rsidRPr="00A9277D">
        <w:rPr>
          <w:rFonts w:ascii="Times New Roman" w:hAnsi="Times New Roman" w:cs="Times New Roman"/>
        </w:rPr>
        <w:t xml:space="preserve">. </w:t>
      </w:r>
      <w:r w:rsidR="00D26834">
        <w:rPr>
          <w:rFonts w:ascii="Times New Roman" w:hAnsi="Times New Roman" w:cs="Times New Roman"/>
        </w:rPr>
        <w:t xml:space="preserve">As noted above, </w:t>
      </w:r>
      <w:proofErr w:type="spellStart"/>
      <w:r w:rsidR="00283E18" w:rsidRPr="00A9277D">
        <w:rPr>
          <w:rFonts w:ascii="Times New Roman" w:hAnsi="Times New Roman" w:cs="Times New Roman"/>
        </w:rPr>
        <w:t>Narver</w:t>
      </w:r>
      <w:proofErr w:type="spellEnd"/>
      <w:r w:rsidR="00283E18" w:rsidRPr="00A9277D">
        <w:rPr>
          <w:rFonts w:ascii="Times New Roman" w:hAnsi="Times New Roman" w:cs="Times New Roman"/>
          <w:i/>
        </w:rPr>
        <w:t xml:space="preserve"> </w:t>
      </w:r>
      <w:r w:rsidR="00283E18" w:rsidRPr="003C5A58">
        <w:rPr>
          <w:rFonts w:ascii="Times New Roman" w:hAnsi="Times New Roman" w:cs="Times New Roman"/>
          <w:i/>
        </w:rPr>
        <w:t>et al</w:t>
      </w:r>
      <w:r w:rsidR="00283E18" w:rsidRPr="00A9277D">
        <w:rPr>
          <w:rFonts w:ascii="Times New Roman" w:hAnsi="Times New Roman" w:cs="Times New Roman"/>
        </w:rPr>
        <w:t>.</w:t>
      </w:r>
      <w:r w:rsidR="002551E6" w:rsidRPr="00A9277D">
        <w:rPr>
          <w:rFonts w:ascii="Times New Roman" w:hAnsi="Times New Roman" w:cs="Times New Roman"/>
        </w:rPr>
        <w:t xml:space="preserve"> (2000;</w:t>
      </w:r>
      <w:r w:rsidR="00283E18" w:rsidRPr="00A9277D">
        <w:rPr>
          <w:rFonts w:ascii="Times New Roman" w:hAnsi="Times New Roman" w:cs="Times New Roman"/>
        </w:rPr>
        <w:t xml:space="preserve"> 2004) develop two market orientation types: </w:t>
      </w:r>
      <w:r w:rsidR="009263FF" w:rsidRPr="00A9277D">
        <w:rPr>
          <w:rFonts w:ascii="Times New Roman" w:hAnsi="Times New Roman" w:cs="Times New Roman"/>
        </w:rPr>
        <w:t>r</w:t>
      </w:r>
      <w:r w:rsidR="00283E18" w:rsidRPr="00A9277D">
        <w:rPr>
          <w:rFonts w:ascii="Times New Roman" w:hAnsi="Times New Roman" w:cs="Times New Roman"/>
        </w:rPr>
        <w:t>esponsive and proactive market orientation.</w:t>
      </w:r>
      <w:r w:rsidR="003C1DA2">
        <w:rPr>
          <w:rFonts w:ascii="Times New Roman" w:hAnsi="Times New Roman" w:cs="Times New Roman"/>
        </w:rPr>
        <w:t xml:space="preserve"> </w:t>
      </w:r>
      <w:r w:rsidR="003C1DA2" w:rsidRPr="003C1DA2">
        <w:rPr>
          <w:rFonts w:ascii="Times New Roman" w:hAnsi="Times New Roman" w:cs="Times New Roman"/>
        </w:rPr>
        <w:t>Responsive market orientation refers to a learning process to understand and satisfy customers’ expressed needs. Expressed needs are defined as the needs and solutions of which a customer is aware and which can be articulated by the customer. This market orientation is seen as “customer-led” (</w:t>
      </w:r>
      <w:proofErr w:type="spellStart"/>
      <w:r w:rsidR="003C1DA2" w:rsidRPr="003C1DA2">
        <w:rPr>
          <w:rFonts w:ascii="Times New Roman" w:hAnsi="Times New Roman" w:cs="Times New Roman"/>
        </w:rPr>
        <w:t>Narver</w:t>
      </w:r>
      <w:proofErr w:type="spellEnd"/>
      <w:r w:rsidR="003C1DA2" w:rsidRPr="003C1DA2">
        <w:rPr>
          <w:rFonts w:ascii="Times New Roman" w:hAnsi="Times New Roman" w:cs="Times New Roman"/>
        </w:rPr>
        <w:t xml:space="preserve"> &amp; Slater 1998) or “customer compelled” (Day 1999). Proactive market orientation refers to the behaviors of discovering, understanding, and satisfying customers’ latent needs proactively. Latent needs are defined as needs and solutions of which the customer is unaware. These needs are not less “real” than expressed needs, but they are not within the consciousness of the customer</w:t>
      </w:r>
      <w:r w:rsidR="008C2601">
        <w:rPr>
          <w:rFonts w:ascii="Times New Roman" w:hAnsi="Times New Roman" w:cs="Times New Roman"/>
        </w:rPr>
        <w:t xml:space="preserve"> (</w:t>
      </w:r>
      <w:proofErr w:type="spellStart"/>
      <w:r w:rsidR="008C2601">
        <w:rPr>
          <w:rFonts w:ascii="Times New Roman" w:hAnsi="Times New Roman" w:cs="Times New Roman"/>
        </w:rPr>
        <w:t>Cai</w:t>
      </w:r>
      <w:proofErr w:type="spellEnd"/>
      <w:r w:rsidR="008C2601">
        <w:rPr>
          <w:rFonts w:ascii="Times New Roman" w:hAnsi="Times New Roman" w:cs="Times New Roman"/>
        </w:rPr>
        <w:t xml:space="preserve"> </w:t>
      </w:r>
      <w:r w:rsidR="008C2601" w:rsidRPr="008C2601">
        <w:rPr>
          <w:rFonts w:ascii="Times New Roman" w:hAnsi="Times New Roman" w:cs="Times New Roman"/>
          <w:i/>
        </w:rPr>
        <w:t>et al.</w:t>
      </w:r>
      <w:r w:rsidR="008C2601">
        <w:rPr>
          <w:rFonts w:ascii="Times New Roman" w:hAnsi="Times New Roman" w:cs="Times New Roman"/>
        </w:rPr>
        <w:t xml:space="preserve"> 2015)</w:t>
      </w:r>
      <w:r w:rsidR="003C1DA2" w:rsidRPr="003C1DA2">
        <w:rPr>
          <w:rFonts w:ascii="Times New Roman" w:hAnsi="Times New Roman" w:cs="Times New Roman"/>
        </w:rPr>
        <w:t>.</w:t>
      </w:r>
      <w:r w:rsidR="00283E18" w:rsidRPr="00A9277D">
        <w:rPr>
          <w:rFonts w:ascii="Times New Roman" w:hAnsi="Times New Roman" w:cs="Times New Roman"/>
        </w:rPr>
        <w:t xml:space="preserve"> </w:t>
      </w:r>
      <w:r w:rsidR="000E7FD0" w:rsidRPr="000E7FD0">
        <w:rPr>
          <w:rFonts w:ascii="Times New Roman" w:hAnsi="Times New Roman" w:cs="Times New Roman"/>
        </w:rPr>
        <w:t>Compared to responsive market orientation, proactive market orientation has a long-term focus and is more likely to be associated with a generative learning process (</w:t>
      </w:r>
      <w:proofErr w:type="spellStart"/>
      <w:r w:rsidR="000E7FD0" w:rsidRPr="000E7FD0">
        <w:rPr>
          <w:rFonts w:ascii="Times New Roman" w:hAnsi="Times New Roman" w:cs="Times New Roman"/>
        </w:rPr>
        <w:t>Narver</w:t>
      </w:r>
      <w:proofErr w:type="spellEnd"/>
      <w:r w:rsidR="000E7FD0" w:rsidRPr="000E7FD0">
        <w:rPr>
          <w:rFonts w:ascii="Times New Roman" w:hAnsi="Times New Roman" w:cs="Times New Roman"/>
        </w:rPr>
        <w:t xml:space="preserve"> &amp; Slater 1998). Proactive market orientation is often hypothesized to be more associated with radical innovation rather than responsive market orientation (</w:t>
      </w:r>
      <w:proofErr w:type="spellStart"/>
      <w:r w:rsidR="000E7FD0" w:rsidRPr="000E7FD0">
        <w:rPr>
          <w:rFonts w:ascii="Times New Roman" w:hAnsi="Times New Roman" w:cs="Times New Roman"/>
        </w:rPr>
        <w:t>Atuahene-Gima</w:t>
      </w:r>
      <w:proofErr w:type="spellEnd"/>
      <w:r w:rsidR="000E7FD0" w:rsidRPr="000E7FD0">
        <w:rPr>
          <w:rFonts w:ascii="Times New Roman" w:hAnsi="Times New Roman" w:cs="Times New Roman"/>
        </w:rPr>
        <w:t xml:space="preserve"> et al. 2005). </w:t>
      </w:r>
      <w:r w:rsidR="005C6992">
        <w:rPr>
          <w:rFonts w:ascii="Times New Roman" w:hAnsi="Times New Roman" w:cs="Times New Roman"/>
        </w:rPr>
        <w:t>T</w:t>
      </w:r>
      <w:r w:rsidR="00123135" w:rsidRPr="00A9277D">
        <w:rPr>
          <w:rFonts w:ascii="Times New Roman" w:hAnsi="Times New Roman" w:cs="Times New Roman"/>
        </w:rPr>
        <w:t>o investigate this matter further,</w:t>
      </w:r>
      <w:r w:rsidR="00283E18" w:rsidRPr="00A9277D">
        <w:rPr>
          <w:rFonts w:ascii="Times New Roman" w:hAnsi="Times New Roman" w:cs="Times New Roman"/>
        </w:rPr>
        <w:t xml:space="preserve"> when examining </w:t>
      </w:r>
      <w:r w:rsidR="00C67676" w:rsidRPr="00A9277D">
        <w:rPr>
          <w:rFonts w:ascii="Times New Roman" w:hAnsi="Times New Roman" w:cs="Times New Roman"/>
        </w:rPr>
        <w:t xml:space="preserve">the </w:t>
      </w:r>
      <w:r w:rsidR="00283E18" w:rsidRPr="00A9277D">
        <w:rPr>
          <w:rFonts w:ascii="Times New Roman" w:hAnsi="Times New Roman" w:cs="Times New Roman"/>
        </w:rPr>
        <w:t xml:space="preserve">effects on </w:t>
      </w:r>
      <w:r w:rsidR="0043433E" w:rsidRPr="00A9277D">
        <w:rPr>
          <w:rFonts w:ascii="Times New Roman" w:hAnsi="Times New Roman" w:cs="Times New Roman"/>
        </w:rPr>
        <w:t>brand</w:t>
      </w:r>
      <w:r w:rsidR="00283E18" w:rsidRPr="00A9277D">
        <w:rPr>
          <w:rFonts w:ascii="Times New Roman" w:hAnsi="Times New Roman" w:cs="Times New Roman"/>
        </w:rPr>
        <w:t xml:space="preserve"> innovativeness, we take into account the different types of market orientation.</w:t>
      </w:r>
    </w:p>
    <w:p w14:paraId="0E366E66" w14:textId="77777777" w:rsidR="003D7E01" w:rsidRDefault="003D7E01" w:rsidP="003D7E01">
      <w:pPr>
        <w:autoSpaceDE w:val="0"/>
        <w:autoSpaceDN w:val="0"/>
        <w:adjustRightInd w:val="0"/>
        <w:spacing w:line="480" w:lineRule="auto"/>
        <w:rPr>
          <w:rFonts w:ascii="Times New Roman" w:hAnsi="Times New Roman" w:cs="Times New Roman"/>
        </w:rPr>
      </w:pPr>
    </w:p>
    <w:p w14:paraId="0079479D" w14:textId="4D6CB8BE" w:rsidR="00614117" w:rsidRPr="00A9277D" w:rsidRDefault="00614117" w:rsidP="003D7E01">
      <w:pPr>
        <w:autoSpaceDE w:val="0"/>
        <w:autoSpaceDN w:val="0"/>
        <w:adjustRightInd w:val="0"/>
        <w:spacing w:line="480" w:lineRule="auto"/>
        <w:rPr>
          <w:rFonts w:ascii="Times New Roman" w:hAnsi="Times New Roman" w:cs="Times New Roman"/>
        </w:rPr>
      </w:pPr>
      <w:r w:rsidRPr="00A9277D">
        <w:rPr>
          <w:rFonts w:ascii="Times New Roman" w:hAnsi="Times New Roman" w:cs="Times New Roman"/>
        </w:rPr>
        <w:t xml:space="preserve">Proactive market-oriented businesses discover and understand the unexpressed needs of their customers. </w:t>
      </w:r>
      <w:proofErr w:type="gramStart"/>
      <w:r w:rsidRPr="00A9277D">
        <w:rPr>
          <w:rFonts w:ascii="Times New Roman" w:hAnsi="Times New Roman" w:cs="Times New Roman"/>
        </w:rPr>
        <w:t>These latent market</w:t>
      </w:r>
      <w:proofErr w:type="gramEnd"/>
      <w:r w:rsidRPr="00A9277D">
        <w:rPr>
          <w:rFonts w:ascii="Times New Roman" w:hAnsi="Times New Roman" w:cs="Times New Roman"/>
        </w:rPr>
        <w:t xml:space="preserve"> needs, in turn, lead to new tec</w:t>
      </w:r>
      <w:r w:rsidR="000B68A5" w:rsidRPr="00A9277D">
        <w:rPr>
          <w:rFonts w:ascii="Times New Roman" w:hAnsi="Times New Roman" w:cs="Times New Roman"/>
        </w:rPr>
        <w:t xml:space="preserve">hnological capabilities </w:t>
      </w:r>
      <w:r w:rsidRPr="00A9277D">
        <w:rPr>
          <w:rFonts w:ascii="Times New Roman" w:hAnsi="Times New Roman" w:cs="Times New Roman"/>
        </w:rPr>
        <w:t xml:space="preserve">arising from both internal and external sources, such as lead users or customer needs </w:t>
      </w:r>
      <w:r w:rsidRPr="00A9277D">
        <w:rPr>
          <w:rFonts w:ascii="Times New Roman" w:hAnsi="Times New Roman" w:cs="Times New Roman"/>
        </w:rPr>
        <w:lastRenderedPageBreak/>
        <w:t xml:space="preserve">(Deshpande </w:t>
      </w:r>
      <w:r w:rsidRPr="00EA0B20">
        <w:rPr>
          <w:rFonts w:ascii="Times New Roman" w:hAnsi="Times New Roman" w:cs="Times New Roman"/>
          <w:i/>
        </w:rPr>
        <w:t>et al</w:t>
      </w:r>
      <w:r w:rsidR="000B68A5" w:rsidRPr="00A9277D">
        <w:rPr>
          <w:rFonts w:ascii="Times New Roman" w:hAnsi="Times New Roman" w:cs="Times New Roman"/>
        </w:rPr>
        <w:t>.</w:t>
      </w:r>
      <w:r w:rsidRPr="00A9277D">
        <w:rPr>
          <w:rFonts w:ascii="Times New Roman" w:hAnsi="Times New Roman" w:cs="Times New Roman"/>
        </w:rPr>
        <w:t xml:space="preserve"> 1993; Hurley </w:t>
      </w:r>
      <w:r w:rsidRPr="00EA0B20">
        <w:rPr>
          <w:rFonts w:ascii="Times New Roman" w:hAnsi="Times New Roman" w:cs="Times New Roman"/>
          <w:i/>
        </w:rPr>
        <w:t>et al</w:t>
      </w:r>
      <w:r w:rsidR="000B68A5" w:rsidRPr="00EA0B20">
        <w:rPr>
          <w:rFonts w:ascii="Times New Roman" w:hAnsi="Times New Roman" w:cs="Times New Roman"/>
          <w:i/>
        </w:rPr>
        <w:t>.</w:t>
      </w:r>
      <w:r w:rsidRPr="00A9277D">
        <w:rPr>
          <w:rFonts w:ascii="Times New Roman" w:hAnsi="Times New Roman" w:cs="Times New Roman"/>
        </w:rPr>
        <w:t xml:space="preserve"> 1998). Many scholars recognize the difficulty in </w:t>
      </w:r>
      <w:r w:rsidR="00C67676" w:rsidRPr="00A9277D">
        <w:rPr>
          <w:rFonts w:ascii="Times New Roman" w:hAnsi="Times New Roman" w:cs="Times New Roman"/>
        </w:rPr>
        <w:t xml:space="preserve">obtaining </w:t>
      </w:r>
      <w:r w:rsidRPr="00A9277D">
        <w:rPr>
          <w:rFonts w:ascii="Times New Roman" w:hAnsi="Times New Roman" w:cs="Times New Roman"/>
        </w:rPr>
        <w:t>good information on latent customer needs (</w:t>
      </w:r>
      <w:r w:rsidR="002917DA" w:rsidRPr="00A9277D">
        <w:rPr>
          <w:rFonts w:ascii="Times New Roman" w:hAnsi="Times New Roman" w:cs="Times New Roman"/>
        </w:rPr>
        <w:t xml:space="preserve">e.g., Leonard-Barton </w:t>
      </w:r>
      <w:r w:rsidR="00426845">
        <w:rPr>
          <w:rFonts w:ascii="Times New Roman" w:hAnsi="Times New Roman" w:cs="Times New Roman"/>
        </w:rPr>
        <w:t>&amp;</w:t>
      </w:r>
      <w:r w:rsidR="002917DA" w:rsidRPr="00A9277D">
        <w:rPr>
          <w:rFonts w:ascii="Times New Roman" w:hAnsi="Times New Roman" w:cs="Times New Roman"/>
        </w:rPr>
        <w:t xml:space="preserve"> Wilson</w:t>
      </w:r>
      <w:r w:rsidRPr="00A9277D">
        <w:rPr>
          <w:rFonts w:ascii="Times New Roman" w:hAnsi="Times New Roman" w:cs="Times New Roman"/>
        </w:rPr>
        <w:t xml:space="preserve"> 1994). This is particularly true for innovative products in potential markets because customer preferences may not be known by the c</w:t>
      </w:r>
      <w:r w:rsidR="002917DA" w:rsidRPr="00A9277D">
        <w:rPr>
          <w:rFonts w:ascii="Times New Roman" w:hAnsi="Times New Roman" w:cs="Times New Roman"/>
        </w:rPr>
        <w:t>ustomers themselves (von Hippel</w:t>
      </w:r>
      <w:r w:rsidRPr="00A9277D">
        <w:rPr>
          <w:rFonts w:ascii="Times New Roman" w:hAnsi="Times New Roman" w:cs="Times New Roman"/>
        </w:rPr>
        <w:t xml:space="preserve"> 1988).</w:t>
      </w:r>
    </w:p>
    <w:p w14:paraId="5935F66D" w14:textId="77777777" w:rsidR="003D7E01" w:rsidRDefault="003D7E01" w:rsidP="003D7E01">
      <w:pPr>
        <w:autoSpaceDE w:val="0"/>
        <w:autoSpaceDN w:val="0"/>
        <w:adjustRightInd w:val="0"/>
        <w:spacing w:line="480" w:lineRule="auto"/>
        <w:rPr>
          <w:rFonts w:ascii="Times New Roman" w:hAnsi="Times New Roman" w:cs="Times New Roman"/>
        </w:rPr>
      </w:pPr>
    </w:p>
    <w:p w14:paraId="47BCF45A" w14:textId="73DB9792" w:rsidR="00614117" w:rsidRPr="00A9277D" w:rsidRDefault="00614117" w:rsidP="003D7E01">
      <w:pPr>
        <w:autoSpaceDE w:val="0"/>
        <w:autoSpaceDN w:val="0"/>
        <w:adjustRightInd w:val="0"/>
        <w:spacing w:line="480" w:lineRule="auto"/>
        <w:rPr>
          <w:rFonts w:ascii="Times New Roman" w:hAnsi="Times New Roman" w:cs="Times New Roman"/>
        </w:rPr>
      </w:pPr>
      <w:r w:rsidRPr="00A9277D">
        <w:rPr>
          <w:rFonts w:ascii="Times New Roman" w:hAnsi="Times New Roman" w:cs="Times New Roman"/>
        </w:rPr>
        <w:t>Researchers suggest that a proactive market orientation</w:t>
      </w:r>
      <w:r w:rsidR="009263FF" w:rsidRPr="00A9277D">
        <w:rPr>
          <w:rFonts w:ascii="Times New Roman" w:hAnsi="Times New Roman" w:cs="Times New Roman"/>
        </w:rPr>
        <w:t xml:space="preserve"> and</w:t>
      </w:r>
      <w:r w:rsidRPr="00A9277D">
        <w:rPr>
          <w:rFonts w:ascii="Times New Roman" w:hAnsi="Times New Roman" w:cs="Times New Roman"/>
        </w:rPr>
        <w:t xml:space="preserve"> addressing customers’ latent needs lead to more novel ideas, products and services (</w:t>
      </w:r>
      <w:proofErr w:type="spellStart"/>
      <w:r w:rsidRPr="00A9277D">
        <w:rPr>
          <w:rFonts w:ascii="Times New Roman" w:hAnsi="Times New Roman" w:cs="Times New Roman"/>
        </w:rPr>
        <w:t>Narver</w:t>
      </w:r>
      <w:proofErr w:type="spellEnd"/>
      <w:r w:rsidRPr="00A9277D">
        <w:rPr>
          <w:rFonts w:ascii="Times New Roman" w:hAnsi="Times New Roman" w:cs="Times New Roman"/>
        </w:rPr>
        <w:t xml:space="preserve"> </w:t>
      </w:r>
      <w:r w:rsidRPr="00EA0B20">
        <w:rPr>
          <w:rFonts w:ascii="Times New Roman" w:hAnsi="Times New Roman" w:cs="Times New Roman"/>
          <w:i/>
        </w:rPr>
        <w:t>et al</w:t>
      </w:r>
      <w:r w:rsidR="002917DA" w:rsidRPr="00EA0B20">
        <w:rPr>
          <w:rFonts w:ascii="Times New Roman" w:hAnsi="Times New Roman" w:cs="Times New Roman"/>
          <w:i/>
        </w:rPr>
        <w:t>.</w:t>
      </w:r>
      <w:r w:rsidRPr="00A9277D">
        <w:rPr>
          <w:rFonts w:ascii="Times New Roman" w:hAnsi="Times New Roman" w:cs="Times New Roman"/>
        </w:rPr>
        <w:t xml:space="preserve"> 2004). </w:t>
      </w:r>
      <w:proofErr w:type="spellStart"/>
      <w:r w:rsidRPr="00A9277D">
        <w:rPr>
          <w:rFonts w:ascii="Times New Roman" w:hAnsi="Times New Roman" w:cs="Times New Roman"/>
        </w:rPr>
        <w:t>Atuahene-Gima</w:t>
      </w:r>
      <w:proofErr w:type="spellEnd"/>
      <w:r w:rsidRPr="00A9277D">
        <w:rPr>
          <w:rFonts w:ascii="Times New Roman" w:hAnsi="Times New Roman" w:cs="Times New Roman"/>
        </w:rPr>
        <w:t xml:space="preserve"> </w:t>
      </w:r>
      <w:r w:rsidRPr="00EA0B20">
        <w:rPr>
          <w:rFonts w:ascii="Times New Roman" w:hAnsi="Times New Roman" w:cs="Times New Roman"/>
          <w:i/>
        </w:rPr>
        <w:t>et al.</w:t>
      </w:r>
      <w:r w:rsidRPr="00A9277D">
        <w:rPr>
          <w:rFonts w:ascii="Times New Roman" w:hAnsi="Times New Roman" w:cs="Times New Roman"/>
        </w:rPr>
        <w:t xml:space="preserve"> (2005) note that proactive market orientation, as an “outside-in” process, places greater emphasis on discovering customer needs. Thus, </w:t>
      </w:r>
      <w:r w:rsidR="009263FF" w:rsidRPr="00A9277D">
        <w:rPr>
          <w:rFonts w:ascii="Times New Roman" w:hAnsi="Times New Roman" w:cs="Times New Roman"/>
        </w:rPr>
        <w:t xml:space="preserve">a </w:t>
      </w:r>
      <w:r w:rsidRPr="00A9277D">
        <w:rPr>
          <w:rFonts w:ascii="Times New Roman" w:hAnsi="Times New Roman" w:cs="Times New Roman"/>
        </w:rPr>
        <w:t>proactive market orientation</w:t>
      </w:r>
      <w:r w:rsidR="009263FF" w:rsidRPr="00A9277D">
        <w:rPr>
          <w:rFonts w:ascii="Times New Roman" w:hAnsi="Times New Roman" w:cs="Times New Roman"/>
        </w:rPr>
        <w:t xml:space="preserve"> and</w:t>
      </w:r>
      <w:r w:rsidRPr="00A9277D">
        <w:rPr>
          <w:rFonts w:ascii="Times New Roman" w:hAnsi="Times New Roman" w:cs="Times New Roman"/>
        </w:rPr>
        <w:t xml:space="preserve"> utilizing customer knowledge stimulate the development and implementation of novel ideas (</w:t>
      </w:r>
      <w:proofErr w:type="spellStart"/>
      <w:r w:rsidR="002917DA" w:rsidRPr="00A9277D">
        <w:rPr>
          <w:rFonts w:ascii="Times New Roman" w:hAnsi="Times New Roman" w:cs="Times New Roman"/>
        </w:rPr>
        <w:t>Levinthal</w:t>
      </w:r>
      <w:proofErr w:type="spellEnd"/>
      <w:r w:rsidR="002917DA" w:rsidRPr="00A9277D">
        <w:rPr>
          <w:rFonts w:ascii="Times New Roman" w:hAnsi="Times New Roman" w:cs="Times New Roman"/>
        </w:rPr>
        <w:t xml:space="preserve"> </w:t>
      </w:r>
      <w:r w:rsidR="00426845">
        <w:rPr>
          <w:rFonts w:ascii="Times New Roman" w:hAnsi="Times New Roman" w:cs="Times New Roman"/>
        </w:rPr>
        <w:t>&amp;</w:t>
      </w:r>
      <w:r w:rsidR="002917DA" w:rsidRPr="00A9277D">
        <w:rPr>
          <w:rFonts w:ascii="Times New Roman" w:hAnsi="Times New Roman" w:cs="Times New Roman"/>
        </w:rPr>
        <w:t xml:space="preserve"> March 1993; March</w:t>
      </w:r>
      <w:r w:rsidRPr="00A9277D">
        <w:rPr>
          <w:rFonts w:ascii="Times New Roman" w:hAnsi="Times New Roman" w:cs="Times New Roman"/>
        </w:rPr>
        <w:t xml:space="preserve"> 1991)</w:t>
      </w:r>
      <w:r w:rsidR="006042D2" w:rsidRPr="00A9277D">
        <w:rPr>
          <w:rFonts w:ascii="Times New Roman" w:hAnsi="Times New Roman" w:cs="Times New Roman"/>
        </w:rPr>
        <w:t xml:space="preserve"> such as brand innovation on social media</w:t>
      </w:r>
      <w:r w:rsidRPr="00A9277D">
        <w:rPr>
          <w:rFonts w:ascii="Times New Roman" w:hAnsi="Times New Roman" w:cs="Times New Roman"/>
        </w:rPr>
        <w:t xml:space="preserve">. </w:t>
      </w:r>
    </w:p>
    <w:p w14:paraId="063B965B" w14:textId="77777777" w:rsidR="003D7E01" w:rsidRDefault="003D7E01" w:rsidP="003D7E01">
      <w:pPr>
        <w:autoSpaceDE w:val="0"/>
        <w:autoSpaceDN w:val="0"/>
        <w:adjustRightInd w:val="0"/>
        <w:spacing w:line="480" w:lineRule="auto"/>
        <w:rPr>
          <w:rFonts w:ascii="Times New Roman" w:hAnsi="Times New Roman" w:cs="Times New Roman"/>
        </w:rPr>
      </w:pPr>
    </w:p>
    <w:p w14:paraId="3333E5DB" w14:textId="061D9612" w:rsidR="0052431B" w:rsidRPr="00A9277D" w:rsidRDefault="00673E23" w:rsidP="003D7E01">
      <w:pPr>
        <w:autoSpaceDE w:val="0"/>
        <w:autoSpaceDN w:val="0"/>
        <w:adjustRightInd w:val="0"/>
        <w:spacing w:line="480" w:lineRule="auto"/>
        <w:rPr>
          <w:rFonts w:ascii="Times New Roman" w:hAnsi="Times New Roman" w:cs="Times New Roman"/>
        </w:rPr>
      </w:pPr>
      <w:r w:rsidRPr="00A9277D">
        <w:rPr>
          <w:rFonts w:ascii="Times New Roman" w:hAnsi="Times New Roman" w:cs="Times New Roman"/>
        </w:rPr>
        <w:t>W</w:t>
      </w:r>
      <w:r w:rsidR="0052431B" w:rsidRPr="00A9277D">
        <w:rPr>
          <w:rFonts w:ascii="Times New Roman" w:hAnsi="Times New Roman" w:cs="Times New Roman"/>
        </w:rPr>
        <w:t>e</w:t>
      </w:r>
      <w:r w:rsidRPr="00A9277D">
        <w:rPr>
          <w:rFonts w:ascii="Times New Roman" w:hAnsi="Times New Roman" w:cs="Times New Roman"/>
        </w:rPr>
        <w:t xml:space="preserve"> specifically</w:t>
      </w:r>
      <w:r w:rsidR="0052431B" w:rsidRPr="00A9277D">
        <w:rPr>
          <w:rFonts w:ascii="Times New Roman" w:hAnsi="Times New Roman" w:cs="Times New Roman"/>
        </w:rPr>
        <w:t xml:space="preserve"> posit that a proactive market orientation is associated with social media brand innovation. In the traditional offline context, Des</w:t>
      </w:r>
      <w:r w:rsidR="00922CA2">
        <w:rPr>
          <w:rFonts w:ascii="Times New Roman" w:hAnsi="Times New Roman" w:cs="Times New Roman"/>
        </w:rPr>
        <w:t>h</w:t>
      </w:r>
      <w:r w:rsidR="0052431B" w:rsidRPr="00A9277D">
        <w:rPr>
          <w:rFonts w:ascii="Times New Roman" w:hAnsi="Times New Roman" w:cs="Times New Roman"/>
        </w:rPr>
        <w:t xml:space="preserve">pande </w:t>
      </w:r>
      <w:r w:rsidR="0052431B" w:rsidRPr="00EA0B20">
        <w:rPr>
          <w:rFonts w:ascii="Times New Roman" w:hAnsi="Times New Roman" w:cs="Times New Roman"/>
          <w:i/>
        </w:rPr>
        <w:t>et al.</w:t>
      </w:r>
      <w:r w:rsidR="0052431B" w:rsidRPr="00A9277D">
        <w:rPr>
          <w:rFonts w:ascii="Times New Roman" w:hAnsi="Times New Roman" w:cs="Times New Roman"/>
        </w:rPr>
        <w:t xml:space="preserve"> (1993) finds a positive effect of market orientation on radical product innovation. In our current social media context, we note that this channel is likely to exhibit the same effect. We base our reasoning on the notion that a focus on long-term market developments, a key trait of proactive market orientation, benefits organizational radical product innovation due to a focus on learning actions related to market information (</w:t>
      </w:r>
      <w:proofErr w:type="spellStart"/>
      <w:r w:rsidR="0052431B" w:rsidRPr="00A9277D">
        <w:rPr>
          <w:rFonts w:ascii="Times New Roman" w:hAnsi="Times New Roman" w:cs="Times New Roman"/>
        </w:rPr>
        <w:t>Chandy</w:t>
      </w:r>
      <w:proofErr w:type="spellEnd"/>
      <w:r w:rsidR="0052431B" w:rsidRPr="00A9277D">
        <w:rPr>
          <w:rFonts w:ascii="Times New Roman" w:hAnsi="Times New Roman" w:cs="Times New Roman"/>
        </w:rPr>
        <w:t xml:space="preserve"> </w:t>
      </w:r>
      <w:r w:rsidR="00426845">
        <w:rPr>
          <w:rFonts w:ascii="Times New Roman" w:hAnsi="Times New Roman" w:cs="Times New Roman"/>
        </w:rPr>
        <w:t>&amp;</w:t>
      </w:r>
      <w:r w:rsidR="0052431B" w:rsidRPr="00A9277D">
        <w:rPr>
          <w:rFonts w:ascii="Times New Roman" w:hAnsi="Times New Roman" w:cs="Times New Roman"/>
        </w:rPr>
        <w:t xml:space="preserve"> </w:t>
      </w:r>
      <w:proofErr w:type="spellStart"/>
      <w:r w:rsidR="0052431B" w:rsidRPr="00A9277D">
        <w:rPr>
          <w:rFonts w:ascii="Times New Roman" w:hAnsi="Times New Roman" w:cs="Times New Roman"/>
        </w:rPr>
        <w:t>Tellis</w:t>
      </w:r>
      <w:proofErr w:type="spellEnd"/>
      <w:r w:rsidR="0052431B" w:rsidRPr="00A9277D">
        <w:rPr>
          <w:rFonts w:ascii="Times New Roman" w:hAnsi="Times New Roman" w:cs="Times New Roman"/>
        </w:rPr>
        <w:t xml:space="preserve"> 1998; Wei </w:t>
      </w:r>
      <w:r w:rsidR="00426845">
        <w:rPr>
          <w:rFonts w:ascii="Times New Roman" w:hAnsi="Times New Roman" w:cs="Times New Roman"/>
        </w:rPr>
        <w:t>&amp;</w:t>
      </w:r>
      <w:r w:rsidR="0052431B" w:rsidRPr="00A9277D">
        <w:rPr>
          <w:rFonts w:ascii="Times New Roman" w:hAnsi="Times New Roman" w:cs="Times New Roman"/>
        </w:rPr>
        <w:t xml:space="preserve"> Lau 2008).</w:t>
      </w:r>
      <w:r w:rsidR="00D14E26" w:rsidRPr="00A9277D">
        <w:rPr>
          <w:rFonts w:ascii="Times New Roman" w:hAnsi="Times New Roman" w:cs="Times New Roman"/>
        </w:rPr>
        <w:t xml:space="preserve"> These learning actions require</w:t>
      </w:r>
      <w:r w:rsidR="0052431B" w:rsidRPr="00A9277D">
        <w:rPr>
          <w:rFonts w:ascii="Times New Roman" w:hAnsi="Times New Roman" w:cs="Times New Roman"/>
        </w:rPr>
        <w:t xml:space="preserve"> continuously being aware of customers' latent needs, which in turn </w:t>
      </w:r>
      <w:r w:rsidR="00883DC5" w:rsidRPr="00A9277D">
        <w:rPr>
          <w:rFonts w:ascii="Times New Roman" w:hAnsi="Times New Roman" w:cs="Times New Roman"/>
        </w:rPr>
        <w:t>may allow for</w:t>
      </w:r>
      <w:r w:rsidR="0052431B" w:rsidRPr="00A9277D">
        <w:rPr>
          <w:rFonts w:ascii="Times New Roman" w:hAnsi="Times New Roman" w:cs="Times New Roman"/>
        </w:rPr>
        <w:t xml:space="preserve"> discovering, understanding, and satisfying customers in innovative ways (</w:t>
      </w:r>
      <w:proofErr w:type="spellStart"/>
      <w:r w:rsidR="0052431B" w:rsidRPr="00A9277D">
        <w:rPr>
          <w:rFonts w:ascii="Times New Roman" w:hAnsi="Times New Roman" w:cs="Times New Roman"/>
        </w:rPr>
        <w:t>Atuahene-Gima</w:t>
      </w:r>
      <w:proofErr w:type="spellEnd"/>
      <w:r w:rsidR="0052431B" w:rsidRPr="00A9277D">
        <w:rPr>
          <w:rFonts w:ascii="Times New Roman" w:hAnsi="Times New Roman" w:cs="Times New Roman"/>
        </w:rPr>
        <w:t xml:space="preserve"> </w:t>
      </w:r>
      <w:r w:rsidR="0052431B" w:rsidRPr="00D26239">
        <w:rPr>
          <w:rFonts w:ascii="Times New Roman" w:hAnsi="Times New Roman" w:cs="Times New Roman"/>
          <w:i/>
        </w:rPr>
        <w:t>et al</w:t>
      </w:r>
      <w:r w:rsidR="0052431B" w:rsidRPr="00A9277D">
        <w:rPr>
          <w:rFonts w:ascii="Times New Roman" w:hAnsi="Times New Roman" w:cs="Times New Roman"/>
        </w:rPr>
        <w:t xml:space="preserve">. 2005). </w:t>
      </w:r>
    </w:p>
    <w:p w14:paraId="3703E3F8" w14:textId="77777777" w:rsidR="003D7E01" w:rsidRDefault="003D7E01" w:rsidP="003D7E01">
      <w:pPr>
        <w:autoSpaceDE w:val="0"/>
        <w:autoSpaceDN w:val="0"/>
        <w:adjustRightInd w:val="0"/>
        <w:spacing w:line="480" w:lineRule="auto"/>
        <w:rPr>
          <w:rFonts w:ascii="Times New Roman" w:hAnsi="Times New Roman" w:cs="Times New Roman"/>
        </w:rPr>
      </w:pPr>
    </w:p>
    <w:p w14:paraId="1B4048C4" w14:textId="569FEF75" w:rsidR="00EE030B" w:rsidRPr="00A9277D" w:rsidRDefault="0052431B" w:rsidP="003D7E01">
      <w:pPr>
        <w:autoSpaceDE w:val="0"/>
        <w:autoSpaceDN w:val="0"/>
        <w:adjustRightInd w:val="0"/>
        <w:spacing w:line="480" w:lineRule="auto"/>
        <w:rPr>
          <w:rFonts w:ascii="Times New Roman" w:hAnsi="Times New Roman" w:cs="Times New Roman"/>
        </w:rPr>
      </w:pPr>
      <w:r w:rsidRPr="00A9277D">
        <w:rPr>
          <w:rFonts w:ascii="Times New Roman" w:hAnsi="Times New Roman" w:cs="Times New Roman"/>
        </w:rPr>
        <w:lastRenderedPageBreak/>
        <w:t xml:space="preserve">For example, in an attempt to </w:t>
      </w:r>
      <w:r w:rsidR="00673E23" w:rsidRPr="00A9277D">
        <w:rPr>
          <w:rFonts w:ascii="Times New Roman" w:hAnsi="Times New Roman" w:cs="Times New Roman"/>
        </w:rPr>
        <w:t xml:space="preserve">predict </w:t>
      </w:r>
      <w:r w:rsidRPr="00A9277D">
        <w:rPr>
          <w:rFonts w:ascii="Times New Roman" w:hAnsi="Times New Roman" w:cs="Times New Roman"/>
        </w:rPr>
        <w:t>future trends and satisfy customers' latent needs</w:t>
      </w:r>
      <w:r w:rsidR="006F306D" w:rsidRPr="00A9277D">
        <w:rPr>
          <w:rFonts w:ascii="Times New Roman" w:hAnsi="Times New Roman" w:cs="Times New Roman"/>
        </w:rPr>
        <w:t>, Alibaba developed the '</w:t>
      </w:r>
      <w:proofErr w:type="spellStart"/>
      <w:r w:rsidR="006F306D" w:rsidRPr="00A9277D">
        <w:rPr>
          <w:rFonts w:ascii="Times New Roman" w:hAnsi="Times New Roman" w:cs="Times New Roman"/>
        </w:rPr>
        <w:t>yu'e</w:t>
      </w:r>
      <w:proofErr w:type="spellEnd"/>
      <w:r w:rsidR="006F306D" w:rsidRPr="00A9277D">
        <w:rPr>
          <w:rFonts w:ascii="Times New Roman" w:hAnsi="Times New Roman" w:cs="Times New Roman"/>
        </w:rPr>
        <w:t xml:space="preserve"> </w:t>
      </w:r>
      <w:proofErr w:type="spellStart"/>
      <w:r w:rsidR="006F306D" w:rsidRPr="00A9277D">
        <w:rPr>
          <w:rFonts w:ascii="Times New Roman" w:hAnsi="Times New Roman" w:cs="Times New Roman"/>
        </w:rPr>
        <w:t>b</w:t>
      </w:r>
      <w:r w:rsidRPr="00A9277D">
        <w:rPr>
          <w:rFonts w:ascii="Times New Roman" w:hAnsi="Times New Roman" w:cs="Times New Roman"/>
        </w:rPr>
        <w:t>a</w:t>
      </w:r>
      <w:r w:rsidR="006F306D" w:rsidRPr="00A9277D">
        <w:rPr>
          <w:rFonts w:ascii="Times New Roman" w:hAnsi="Times New Roman" w:cs="Times New Roman"/>
        </w:rPr>
        <w:t>o</w:t>
      </w:r>
      <w:proofErr w:type="spellEnd"/>
      <w:r w:rsidRPr="00A9277D">
        <w:rPr>
          <w:rFonts w:ascii="Times New Roman" w:hAnsi="Times New Roman" w:cs="Times New Roman"/>
        </w:rPr>
        <w:t xml:space="preserve">' app, which </w:t>
      </w:r>
      <w:r w:rsidR="008D2884" w:rsidRPr="00A9277D">
        <w:rPr>
          <w:rFonts w:ascii="Times New Roman" w:hAnsi="Times New Roman" w:cs="Times New Roman"/>
        </w:rPr>
        <w:t>aims to</w:t>
      </w:r>
      <w:r w:rsidRPr="00A9277D">
        <w:rPr>
          <w:rFonts w:ascii="Times New Roman" w:hAnsi="Times New Roman" w:cs="Times New Roman"/>
        </w:rPr>
        <w:t xml:space="preserve"> reshape the </w:t>
      </w:r>
      <w:r w:rsidR="008D2884" w:rsidRPr="00A9277D">
        <w:rPr>
          <w:rFonts w:ascii="Times New Roman" w:hAnsi="Times New Roman" w:cs="Times New Roman"/>
        </w:rPr>
        <w:t xml:space="preserve">finances of </w:t>
      </w:r>
      <w:r w:rsidRPr="00A9277D">
        <w:rPr>
          <w:rFonts w:ascii="Times New Roman" w:hAnsi="Times New Roman" w:cs="Times New Roman"/>
        </w:rPr>
        <w:t>Chinese business owners</w:t>
      </w:r>
      <w:r w:rsidR="008D2884" w:rsidRPr="00A9277D">
        <w:rPr>
          <w:rFonts w:ascii="Times New Roman" w:hAnsi="Times New Roman" w:cs="Times New Roman"/>
        </w:rPr>
        <w:t xml:space="preserve"> through </w:t>
      </w:r>
      <w:r w:rsidRPr="00A9277D">
        <w:rPr>
          <w:rFonts w:ascii="Times New Roman" w:hAnsi="Times New Roman" w:cs="Times New Roman"/>
        </w:rPr>
        <w:t xml:space="preserve">an easier mobile payment system. </w:t>
      </w:r>
      <w:proofErr w:type="spellStart"/>
      <w:r w:rsidRPr="00A9277D">
        <w:rPr>
          <w:rFonts w:ascii="Times New Roman" w:hAnsi="Times New Roman" w:cs="Times New Roman"/>
        </w:rPr>
        <w:t>Yu’e</w:t>
      </w:r>
      <w:proofErr w:type="spellEnd"/>
      <w:r w:rsidRPr="00A9277D">
        <w:rPr>
          <w:rFonts w:ascii="Times New Roman" w:hAnsi="Times New Roman" w:cs="Times New Roman"/>
        </w:rPr>
        <w:t xml:space="preserve"> </w:t>
      </w:r>
      <w:proofErr w:type="spellStart"/>
      <w:r w:rsidRPr="00A9277D">
        <w:rPr>
          <w:rFonts w:ascii="Times New Roman" w:hAnsi="Times New Roman" w:cs="Times New Roman"/>
        </w:rPr>
        <w:t>Bao</w:t>
      </w:r>
      <w:proofErr w:type="spellEnd"/>
      <w:r w:rsidRPr="00A9277D">
        <w:rPr>
          <w:rFonts w:ascii="Times New Roman" w:hAnsi="Times New Roman" w:cs="Times New Roman"/>
        </w:rPr>
        <w:t xml:space="preserve">, which means 'savings balance treasure,' is a money market fund that is proving to be a </w:t>
      </w:r>
      <w:proofErr w:type="spellStart"/>
      <w:r w:rsidRPr="00A9277D">
        <w:rPr>
          <w:rFonts w:ascii="Times New Roman" w:hAnsi="Times New Roman" w:cs="Times New Roman"/>
        </w:rPr>
        <w:t>disintermediator</w:t>
      </w:r>
      <w:proofErr w:type="spellEnd"/>
      <w:r w:rsidRPr="00A9277D">
        <w:rPr>
          <w:rFonts w:ascii="Times New Roman" w:hAnsi="Times New Roman" w:cs="Times New Roman"/>
        </w:rPr>
        <w:t xml:space="preserve"> to the entire financial market (Cheng 2014). Cheng states that </w:t>
      </w:r>
      <w:proofErr w:type="spellStart"/>
      <w:r w:rsidRPr="00A9277D">
        <w:rPr>
          <w:rFonts w:ascii="Times New Roman" w:hAnsi="Times New Roman" w:cs="Times New Roman"/>
        </w:rPr>
        <w:t>Yu’e</w:t>
      </w:r>
      <w:proofErr w:type="spellEnd"/>
      <w:r w:rsidRPr="00A9277D">
        <w:rPr>
          <w:rFonts w:ascii="Times New Roman" w:hAnsi="Times New Roman" w:cs="Times New Roman"/>
        </w:rPr>
        <w:t xml:space="preserve"> </w:t>
      </w:r>
      <w:proofErr w:type="spellStart"/>
      <w:r w:rsidRPr="00A9277D">
        <w:rPr>
          <w:rFonts w:ascii="Times New Roman" w:hAnsi="Times New Roman" w:cs="Times New Roman"/>
        </w:rPr>
        <w:t>Bao’s</w:t>
      </w:r>
      <w:proofErr w:type="spellEnd"/>
      <w:r w:rsidRPr="00A9277D">
        <w:rPr>
          <w:rFonts w:ascii="Times New Roman" w:hAnsi="Times New Roman" w:cs="Times New Roman"/>
        </w:rPr>
        <w:t xml:space="preserve"> meteoric rise demonstrates the potential for new entrants to break up existing relationships and seize market share in a shifting landscape and that Internet finance is a powerful tool that can break legacy barriers. </w:t>
      </w:r>
      <w:r w:rsidR="00D14E26" w:rsidRPr="00A9277D">
        <w:rPr>
          <w:rFonts w:ascii="Times New Roman" w:hAnsi="Times New Roman" w:cs="Times New Roman"/>
        </w:rPr>
        <w:t xml:space="preserve">Another example demonstrating proactiveness and brand innovation </w:t>
      </w:r>
      <w:r w:rsidR="003C53DF" w:rsidRPr="00A9277D">
        <w:rPr>
          <w:rFonts w:ascii="Times New Roman" w:hAnsi="Times New Roman" w:cs="Times New Roman"/>
        </w:rPr>
        <w:t xml:space="preserve">can be observed on the crowdfunding website and community Kickstarter. </w:t>
      </w:r>
      <w:r w:rsidR="00FA393D" w:rsidRPr="00A9277D">
        <w:rPr>
          <w:rFonts w:ascii="Times New Roman" w:hAnsi="Times New Roman" w:cs="Times New Roman"/>
        </w:rPr>
        <w:t xml:space="preserve">This online community </w:t>
      </w:r>
      <w:r w:rsidR="003C53DF" w:rsidRPr="00A9277D">
        <w:rPr>
          <w:rFonts w:ascii="Times New Roman" w:hAnsi="Times New Roman" w:cs="Times New Roman"/>
        </w:rPr>
        <w:t xml:space="preserve">has been an important source </w:t>
      </w:r>
      <w:r w:rsidR="008D2884" w:rsidRPr="00A9277D">
        <w:rPr>
          <w:rFonts w:ascii="Times New Roman" w:hAnsi="Times New Roman" w:cs="Times New Roman"/>
        </w:rPr>
        <w:t>for</w:t>
      </w:r>
      <w:r w:rsidR="003C53DF" w:rsidRPr="00A9277D">
        <w:rPr>
          <w:rFonts w:ascii="Times New Roman" w:hAnsi="Times New Roman" w:cs="Times New Roman"/>
        </w:rPr>
        <w:t xml:space="preserve"> understand</w:t>
      </w:r>
      <w:r w:rsidR="008D2884" w:rsidRPr="00A9277D">
        <w:rPr>
          <w:rFonts w:ascii="Times New Roman" w:hAnsi="Times New Roman" w:cs="Times New Roman"/>
        </w:rPr>
        <w:t>ing</w:t>
      </w:r>
      <w:r w:rsidR="00F31980" w:rsidRPr="00A9277D">
        <w:rPr>
          <w:rFonts w:ascii="Times New Roman" w:hAnsi="Times New Roman" w:cs="Times New Roman"/>
        </w:rPr>
        <w:t xml:space="preserve"> and fulfill</w:t>
      </w:r>
      <w:r w:rsidR="008D2884" w:rsidRPr="00A9277D">
        <w:rPr>
          <w:rFonts w:ascii="Times New Roman" w:hAnsi="Times New Roman" w:cs="Times New Roman"/>
        </w:rPr>
        <w:t>ing</w:t>
      </w:r>
      <w:r w:rsidR="003C53DF" w:rsidRPr="00A9277D">
        <w:rPr>
          <w:rFonts w:ascii="Times New Roman" w:hAnsi="Times New Roman" w:cs="Times New Roman"/>
        </w:rPr>
        <w:t xml:space="preserve"> the market's latent needs, which</w:t>
      </w:r>
      <w:r w:rsidR="009238C9" w:rsidRPr="00A9277D">
        <w:rPr>
          <w:rFonts w:ascii="Times New Roman" w:hAnsi="Times New Roman" w:cs="Times New Roman"/>
        </w:rPr>
        <w:t>,</w:t>
      </w:r>
      <w:r w:rsidR="003C53DF" w:rsidRPr="00A9277D">
        <w:rPr>
          <w:rFonts w:ascii="Times New Roman" w:hAnsi="Times New Roman" w:cs="Times New Roman"/>
        </w:rPr>
        <w:t xml:space="preserve"> </w:t>
      </w:r>
      <w:r w:rsidR="009238C9" w:rsidRPr="00A9277D">
        <w:rPr>
          <w:rFonts w:ascii="Times New Roman" w:hAnsi="Times New Roman" w:cs="Times New Roman"/>
        </w:rPr>
        <w:t xml:space="preserve">in only a few years, </w:t>
      </w:r>
      <w:r w:rsidR="003C53DF" w:rsidRPr="00A9277D">
        <w:rPr>
          <w:rFonts w:ascii="Times New Roman" w:hAnsi="Times New Roman" w:cs="Times New Roman"/>
        </w:rPr>
        <w:t xml:space="preserve">has led to </w:t>
      </w:r>
      <w:r w:rsidR="00FA393D" w:rsidRPr="00A9277D">
        <w:rPr>
          <w:rFonts w:ascii="Times New Roman" w:hAnsi="Times New Roman" w:cs="Times New Roman"/>
        </w:rPr>
        <w:t xml:space="preserve">many radical </w:t>
      </w:r>
      <w:r w:rsidR="00DA1A68" w:rsidRPr="00A9277D">
        <w:rPr>
          <w:rFonts w:ascii="Times New Roman" w:hAnsi="Times New Roman" w:cs="Times New Roman"/>
        </w:rPr>
        <w:t>product innovations that customers did not even kn</w:t>
      </w:r>
      <w:r w:rsidR="008D2884" w:rsidRPr="00A9277D">
        <w:rPr>
          <w:rFonts w:ascii="Times New Roman" w:hAnsi="Times New Roman" w:cs="Times New Roman"/>
        </w:rPr>
        <w:t>o</w:t>
      </w:r>
      <w:r w:rsidR="00DA1A68" w:rsidRPr="00A9277D">
        <w:rPr>
          <w:rFonts w:ascii="Times New Roman" w:hAnsi="Times New Roman" w:cs="Times New Roman"/>
        </w:rPr>
        <w:t>w they wanted</w:t>
      </w:r>
      <w:r w:rsidR="00496076" w:rsidRPr="00A9277D">
        <w:rPr>
          <w:rFonts w:ascii="Times New Roman" w:hAnsi="Times New Roman" w:cs="Times New Roman"/>
        </w:rPr>
        <w:t xml:space="preserve"> (Kickstarter </w:t>
      </w:r>
      <w:r w:rsidR="005C2AC9" w:rsidRPr="00A9277D">
        <w:rPr>
          <w:rFonts w:ascii="Times New Roman" w:hAnsi="Times New Roman" w:cs="Times New Roman"/>
        </w:rPr>
        <w:t>History</w:t>
      </w:r>
      <w:r w:rsidR="00496076" w:rsidRPr="00A9277D">
        <w:rPr>
          <w:rFonts w:ascii="Times New Roman" w:hAnsi="Times New Roman" w:cs="Times New Roman"/>
        </w:rPr>
        <w:t xml:space="preserve"> 2014)</w:t>
      </w:r>
      <w:r w:rsidR="003C53DF" w:rsidRPr="00A9277D">
        <w:rPr>
          <w:rFonts w:ascii="Times New Roman" w:hAnsi="Times New Roman" w:cs="Times New Roman"/>
        </w:rPr>
        <w:t>. This process of learning from social media is changing the market dramatically.</w:t>
      </w:r>
      <w:r w:rsidR="0043278C" w:rsidRPr="00A9277D">
        <w:rPr>
          <w:rFonts w:ascii="Times New Roman" w:hAnsi="Times New Roman" w:cs="Times New Roman"/>
        </w:rPr>
        <w:t xml:space="preserve"> </w:t>
      </w:r>
      <w:r w:rsidRPr="00A9277D">
        <w:rPr>
          <w:rFonts w:ascii="Times New Roman" w:hAnsi="Times New Roman" w:cs="Times New Roman"/>
        </w:rPr>
        <w:t>Therefore, based on the above discussion and example, we expect to find a positive effect of proactive market orientation on social media brand innovation</w:t>
      </w:r>
      <w:r w:rsidR="00614117" w:rsidRPr="00A9277D">
        <w:rPr>
          <w:rFonts w:ascii="Times New Roman" w:hAnsi="Times New Roman" w:cs="Times New Roman"/>
        </w:rPr>
        <w:t>. We hypothesize that:</w:t>
      </w:r>
    </w:p>
    <w:p w14:paraId="3D0FEA3B" w14:textId="15987BCA" w:rsidR="00614117" w:rsidRPr="00A9277D" w:rsidRDefault="00614117" w:rsidP="0083131B">
      <w:pPr>
        <w:tabs>
          <w:tab w:val="left" w:pos="630"/>
        </w:tabs>
        <w:spacing w:line="480" w:lineRule="auto"/>
        <w:ind w:left="720"/>
        <w:rPr>
          <w:rFonts w:ascii="Times New Roman" w:hAnsi="Times New Roman" w:cs="Times New Roman"/>
        </w:rPr>
      </w:pPr>
      <w:r w:rsidRPr="00A9277D">
        <w:rPr>
          <w:rFonts w:ascii="Times New Roman" w:hAnsi="Times New Roman" w:cs="Times New Roman"/>
          <w:b/>
          <w:bCs/>
        </w:rPr>
        <w:t>Hypothesis 2</w:t>
      </w:r>
      <w:r w:rsidR="00086BC9" w:rsidRPr="00A9277D">
        <w:rPr>
          <w:rFonts w:ascii="Times New Roman" w:hAnsi="Times New Roman" w:cs="Times New Roman"/>
          <w:b/>
          <w:bCs/>
        </w:rPr>
        <w:t>a</w:t>
      </w:r>
      <w:r w:rsidRPr="00A9277D">
        <w:rPr>
          <w:rFonts w:ascii="Times New Roman" w:hAnsi="Times New Roman" w:cs="Times New Roman"/>
        </w:rPr>
        <w:t xml:space="preserve">: </w:t>
      </w:r>
      <w:r w:rsidR="007A5215" w:rsidRPr="00A9277D">
        <w:rPr>
          <w:rFonts w:ascii="Times New Roman" w:hAnsi="Times New Roman" w:cs="Times New Roman"/>
        </w:rPr>
        <w:t>Proactive m</w:t>
      </w:r>
      <w:r w:rsidRPr="00A9277D">
        <w:rPr>
          <w:rFonts w:ascii="Times New Roman" w:hAnsi="Times New Roman" w:cs="Times New Roman"/>
        </w:rPr>
        <w:t xml:space="preserve">arket orientation is positively associated with </w:t>
      </w:r>
      <w:r w:rsidR="009B5734" w:rsidRPr="00A9277D">
        <w:rPr>
          <w:rFonts w:ascii="Times New Roman" w:hAnsi="Times New Roman" w:cs="Times New Roman"/>
        </w:rPr>
        <w:t xml:space="preserve">brand </w:t>
      </w:r>
      <w:r w:rsidRPr="00A9277D">
        <w:rPr>
          <w:rFonts w:ascii="Times New Roman" w:hAnsi="Times New Roman" w:cs="Times New Roman"/>
        </w:rPr>
        <w:t>innovation.</w:t>
      </w:r>
    </w:p>
    <w:p w14:paraId="2B4D82CD" w14:textId="77777777" w:rsidR="003D7E01" w:rsidRDefault="003D7E01" w:rsidP="003D7E01">
      <w:pPr>
        <w:spacing w:line="480" w:lineRule="auto"/>
        <w:rPr>
          <w:rFonts w:ascii="Times New Roman" w:hAnsi="Times New Roman" w:cs="Times New Roman"/>
        </w:rPr>
      </w:pPr>
    </w:p>
    <w:p w14:paraId="2352EC38" w14:textId="0D53DACD" w:rsidR="00A33DE5" w:rsidRPr="00A9277D" w:rsidRDefault="00B2409B" w:rsidP="003D7E01">
      <w:pPr>
        <w:spacing w:line="480" w:lineRule="auto"/>
        <w:rPr>
          <w:rFonts w:ascii="Times New Roman" w:hAnsi="Times New Roman"/>
        </w:rPr>
      </w:pPr>
      <w:r w:rsidRPr="00A9277D">
        <w:rPr>
          <w:rFonts w:ascii="Times New Roman" w:hAnsi="Times New Roman"/>
        </w:rPr>
        <w:t>Responsive market orientation, or customer-led</w:t>
      </w:r>
      <w:r w:rsidR="008D2884" w:rsidRPr="00A9277D">
        <w:rPr>
          <w:rFonts w:ascii="Times New Roman" w:hAnsi="Times New Roman"/>
        </w:rPr>
        <w:t xml:space="preserve"> market orientation</w:t>
      </w:r>
      <w:r w:rsidRPr="00A9277D">
        <w:rPr>
          <w:rFonts w:ascii="Times New Roman" w:hAnsi="Times New Roman"/>
        </w:rPr>
        <w:t xml:space="preserve"> (</w:t>
      </w:r>
      <w:proofErr w:type="spellStart"/>
      <w:r w:rsidRPr="00A9277D">
        <w:rPr>
          <w:rFonts w:ascii="Times New Roman" w:hAnsi="Times New Roman"/>
        </w:rPr>
        <w:t>Narver</w:t>
      </w:r>
      <w:proofErr w:type="spellEnd"/>
      <w:r w:rsidRPr="00A9277D">
        <w:rPr>
          <w:rFonts w:ascii="Times New Roman" w:hAnsi="Times New Roman"/>
        </w:rPr>
        <w:t xml:space="preserve"> </w:t>
      </w:r>
      <w:r w:rsidR="00426845">
        <w:rPr>
          <w:rFonts w:ascii="Times New Roman" w:hAnsi="Times New Roman"/>
        </w:rPr>
        <w:t>&amp;</w:t>
      </w:r>
      <w:r w:rsidR="002D6685" w:rsidRPr="00A9277D">
        <w:rPr>
          <w:rFonts w:ascii="Times New Roman" w:hAnsi="Times New Roman"/>
        </w:rPr>
        <w:t xml:space="preserve"> Slater</w:t>
      </w:r>
      <w:r w:rsidRPr="00A9277D">
        <w:rPr>
          <w:rFonts w:ascii="Times New Roman" w:hAnsi="Times New Roman"/>
        </w:rPr>
        <w:t xml:space="preserve"> 1998), refers to understanding and satisfying customers’ expressed needs. </w:t>
      </w:r>
      <w:r w:rsidR="008D2884" w:rsidRPr="00A9277D">
        <w:rPr>
          <w:rFonts w:ascii="Times New Roman" w:hAnsi="Times New Roman"/>
        </w:rPr>
        <w:t>U</w:t>
      </w:r>
      <w:r w:rsidR="00A52DFE" w:rsidRPr="00A9277D">
        <w:rPr>
          <w:rFonts w:ascii="Times New Roman" w:hAnsi="Times New Roman"/>
        </w:rPr>
        <w:t>sers are highly expressive</w:t>
      </w:r>
      <w:r w:rsidR="008D2884" w:rsidRPr="00A9277D">
        <w:rPr>
          <w:rFonts w:ascii="Times New Roman" w:hAnsi="Times New Roman"/>
        </w:rPr>
        <w:t xml:space="preserve"> on social media of</w:t>
      </w:r>
      <w:r w:rsidR="00A52DFE" w:rsidRPr="00A9277D">
        <w:rPr>
          <w:rFonts w:ascii="Times New Roman" w:hAnsi="Times New Roman"/>
        </w:rPr>
        <w:t xml:space="preserve"> their opinion</w:t>
      </w:r>
      <w:r w:rsidR="008D2884" w:rsidRPr="00A9277D">
        <w:rPr>
          <w:rFonts w:ascii="Times New Roman" w:hAnsi="Times New Roman"/>
        </w:rPr>
        <w:t>s</w:t>
      </w:r>
      <w:r w:rsidR="00A52DFE" w:rsidRPr="00A9277D">
        <w:rPr>
          <w:rFonts w:ascii="Times New Roman" w:hAnsi="Times New Roman"/>
        </w:rPr>
        <w:t xml:space="preserve"> and </w:t>
      </w:r>
      <w:r w:rsidR="004307E9" w:rsidRPr="00A9277D">
        <w:rPr>
          <w:rFonts w:ascii="Times New Roman" w:hAnsi="Times New Roman"/>
        </w:rPr>
        <w:t xml:space="preserve">their </w:t>
      </w:r>
      <w:r w:rsidR="00A52DFE" w:rsidRPr="00A9277D">
        <w:rPr>
          <w:rFonts w:ascii="Times New Roman" w:hAnsi="Times New Roman"/>
        </w:rPr>
        <w:t>use of products and services</w:t>
      </w:r>
      <w:r w:rsidR="00A32475" w:rsidRPr="00A9277D">
        <w:rPr>
          <w:rFonts w:ascii="Times New Roman" w:hAnsi="Times New Roman"/>
        </w:rPr>
        <w:t xml:space="preserve">, which </w:t>
      </w:r>
      <w:r w:rsidR="008D2884" w:rsidRPr="00A9277D">
        <w:rPr>
          <w:rFonts w:ascii="Times New Roman" w:hAnsi="Times New Roman"/>
        </w:rPr>
        <w:t>can be observed in various</w:t>
      </w:r>
      <w:r w:rsidR="00A32475" w:rsidRPr="00A9277D">
        <w:rPr>
          <w:rFonts w:ascii="Times New Roman" w:hAnsi="Times New Roman"/>
        </w:rPr>
        <w:t xml:space="preserve"> interactions</w:t>
      </w:r>
      <w:r w:rsidR="00F4213C" w:rsidRPr="00A9277D">
        <w:rPr>
          <w:rFonts w:ascii="Times New Roman" w:hAnsi="Times New Roman"/>
        </w:rPr>
        <w:t>, rating websites,</w:t>
      </w:r>
      <w:r w:rsidR="00A32475" w:rsidRPr="00A9277D">
        <w:rPr>
          <w:rFonts w:ascii="Times New Roman" w:hAnsi="Times New Roman"/>
        </w:rPr>
        <w:t xml:space="preserve"> and blogs</w:t>
      </w:r>
      <w:r w:rsidR="00A52DFE" w:rsidRPr="00A9277D">
        <w:rPr>
          <w:rFonts w:ascii="Times New Roman" w:hAnsi="Times New Roman"/>
        </w:rPr>
        <w:t xml:space="preserve">. </w:t>
      </w:r>
      <w:r w:rsidRPr="00A9277D">
        <w:rPr>
          <w:rFonts w:ascii="Times New Roman" w:hAnsi="Times New Roman"/>
        </w:rPr>
        <w:t xml:space="preserve">Some researchers argue that responsive market orientation can only drive an incremental product or service </w:t>
      </w:r>
      <w:r w:rsidRPr="00A9277D">
        <w:rPr>
          <w:rFonts w:ascii="Times New Roman" w:hAnsi="Times New Roman"/>
        </w:rPr>
        <w:lastRenderedPageBreak/>
        <w:t xml:space="preserve">improvement rather than a radical change (Baker </w:t>
      </w:r>
      <w:r w:rsidR="00426845">
        <w:rPr>
          <w:rFonts w:ascii="Times New Roman" w:hAnsi="Times New Roman"/>
        </w:rPr>
        <w:t>&amp;</w:t>
      </w:r>
      <w:r w:rsidR="002D6685" w:rsidRPr="00A9277D">
        <w:rPr>
          <w:rFonts w:ascii="Times New Roman" w:hAnsi="Times New Roman"/>
        </w:rPr>
        <w:t xml:space="preserve"> Sinkula</w:t>
      </w:r>
      <w:r w:rsidR="0090396D" w:rsidRPr="00A9277D">
        <w:rPr>
          <w:rFonts w:ascii="Times New Roman" w:hAnsi="Times New Roman"/>
        </w:rPr>
        <w:t xml:space="preserve"> 2007</w:t>
      </w:r>
      <w:r w:rsidRPr="00A9277D">
        <w:rPr>
          <w:rFonts w:ascii="Times New Roman" w:hAnsi="Times New Roman"/>
        </w:rPr>
        <w:t xml:space="preserve">; Christensen </w:t>
      </w:r>
      <w:r w:rsidR="00426845">
        <w:rPr>
          <w:rFonts w:ascii="Times New Roman" w:hAnsi="Times New Roman"/>
        </w:rPr>
        <w:t>&amp;</w:t>
      </w:r>
      <w:r w:rsidR="002D6685" w:rsidRPr="00A9277D">
        <w:rPr>
          <w:rFonts w:ascii="Times New Roman" w:hAnsi="Times New Roman"/>
        </w:rPr>
        <w:t xml:space="preserve"> Bower</w:t>
      </w:r>
      <w:r w:rsidRPr="00A9277D">
        <w:rPr>
          <w:rFonts w:ascii="Times New Roman" w:hAnsi="Times New Roman"/>
        </w:rPr>
        <w:t xml:space="preserve"> 1996</w:t>
      </w:r>
      <w:r w:rsidR="002D6685" w:rsidRPr="00A9277D">
        <w:rPr>
          <w:rFonts w:ascii="Times New Roman" w:hAnsi="Times New Roman"/>
        </w:rPr>
        <w:t>; March</w:t>
      </w:r>
      <w:r w:rsidRPr="00A9277D">
        <w:rPr>
          <w:rFonts w:ascii="Times New Roman" w:hAnsi="Times New Roman"/>
        </w:rPr>
        <w:t xml:space="preserve"> 1991). Conversely, other studies find that customer orientation has a positive impact on the degree of innovation (</w:t>
      </w:r>
      <w:proofErr w:type="spellStart"/>
      <w:r w:rsidRPr="00A9277D">
        <w:rPr>
          <w:rFonts w:ascii="Times New Roman" w:hAnsi="Times New Roman"/>
        </w:rPr>
        <w:t>Lado</w:t>
      </w:r>
      <w:proofErr w:type="spellEnd"/>
      <w:r w:rsidRPr="00A9277D">
        <w:rPr>
          <w:rFonts w:ascii="Times New Roman" w:hAnsi="Times New Roman"/>
        </w:rPr>
        <w:t xml:space="preserve"> </w:t>
      </w:r>
      <w:r w:rsidR="00426845">
        <w:rPr>
          <w:rFonts w:ascii="Times New Roman" w:hAnsi="Times New Roman"/>
        </w:rPr>
        <w:t>&amp;</w:t>
      </w:r>
      <w:r w:rsidR="00E31AE8" w:rsidRPr="00A9277D">
        <w:rPr>
          <w:rFonts w:ascii="Times New Roman" w:hAnsi="Times New Roman"/>
        </w:rPr>
        <w:t xml:space="preserve"> </w:t>
      </w:r>
      <w:proofErr w:type="spellStart"/>
      <w:r w:rsidR="00E31AE8" w:rsidRPr="00A9277D">
        <w:rPr>
          <w:rFonts w:ascii="Times New Roman" w:hAnsi="Times New Roman"/>
        </w:rPr>
        <w:t>Maydeu</w:t>
      </w:r>
      <w:proofErr w:type="spellEnd"/>
      <w:r w:rsidR="00E31AE8" w:rsidRPr="00A9277D">
        <w:rPr>
          <w:rFonts w:ascii="Times New Roman" w:hAnsi="Times New Roman"/>
        </w:rPr>
        <w:t>-Olivares</w:t>
      </w:r>
      <w:r w:rsidRPr="00A9277D">
        <w:rPr>
          <w:rFonts w:ascii="Times New Roman" w:hAnsi="Times New Roman"/>
        </w:rPr>
        <w:t xml:space="preserve"> 2001; </w:t>
      </w:r>
      <w:proofErr w:type="spellStart"/>
      <w:r w:rsidRPr="00A9277D">
        <w:rPr>
          <w:rFonts w:ascii="Times New Roman" w:hAnsi="Times New Roman"/>
        </w:rPr>
        <w:t>Salomo</w:t>
      </w:r>
      <w:proofErr w:type="spellEnd"/>
      <w:r w:rsidRPr="00A9277D">
        <w:rPr>
          <w:rFonts w:ascii="Times New Roman" w:hAnsi="Times New Roman"/>
        </w:rPr>
        <w:t xml:space="preserve"> </w:t>
      </w:r>
      <w:r w:rsidRPr="00D26239">
        <w:rPr>
          <w:rFonts w:ascii="Times New Roman" w:hAnsi="Times New Roman"/>
          <w:i/>
        </w:rPr>
        <w:t>et al</w:t>
      </w:r>
      <w:r w:rsidR="00E31AE8" w:rsidRPr="00A9277D">
        <w:rPr>
          <w:rFonts w:ascii="Times New Roman" w:hAnsi="Times New Roman"/>
        </w:rPr>
        <w:t>.</w:t>
      </w:r>
      <w:r w:rsidRPr="00A9277D">
        <w:rPr>
          <w:rFonts w:ascii="Times New Roman" w:hAnsi="Times New Roman"/>
        </w:rPr>
        <w:t xml:space="preserve"> 2003). Li </w:t>
      </w:r>
      <w:r w:rsidRPr="00D26239">
        <w:rPr>
          <w:rFonts w:ascii="Times New Roman" w:hAnsi="Times New Roman"/>
          <w:i/>
        </w:rPr>
        <w:t>et al</w:t>
      </w:r>
      <w:r w:rsidRPr="00A9277D">
        <w:rPr>
          <w:rFonts w:ascii="Times New Roman" w:hAnsi="Times New Roman"/>
        </w:rPr>
        <w:t xml:space="preserve">. (2006) did not find this negative relationship between market orientation and </w:t>
      </w:r>
      <w:r w:rsidR="00C67676" w:rsidRPr="00A9277D">
        <w:rPr>
          <w:rFonts w:ascii="Times New Roman" w:hAnsi="Times New Roman"/>
        </w:rPr>
        <w:t xml:space="preserve">the </w:t>
      </w:r>
      <w:r w:rsidRPr="00A9277D">
        <w:rPr>
          <w:rFonts w:ascii="Times New Roman" w:hAnsi="Times New Roman"/>
        </w:rPr>
        <w:t xml:space="preserve">degree of innovation in China. This may be explained by </w:t>
      </w:r>
      <w:proofErr w:type="spellStart"/>
      <w:r w:rsidRPr="00A9277D">
        <w:rPr>
          <w:rFonts w:ascii="Times New Roman" w:hAnsi="Times New Roman"/>
        </w:rPr>
        <w:t>Narver</w:t>
      </w:r>
      <w:proofErr w:type="spellEnd"/>
      <w:r w:rsidRPr="00A9277D">
        <w:rPr>
          <w:rFonts w:ascii="Times New Roman" w:hAnsi="Times New Roman"/>
        </w:rPr>
        <w:t xml:space="preserve"> </w:t>
      </w:r>
      <w:r w:rsidRPr="00D26239">
        <w:rPr>
          <w:rFonts w:ascii="Times New Roman" w:hAnsi="Times New Roman"/>
          <w:i/>
        </w:rPr>
        <w:t>et al.</w:t>
      </w:r>
      <w:r w:rsidRPr="00A9277D">
        <w:rPr>
          <w:rFonts w:ascii="Times New Roman" w:hAnsi="Times New Roman"/>
        </w:rPr>
        <w:t xml:space="preserve"> (2004:334)</w:t>
      </w:r>
      <w:r w:rsidR="008D2884" w:rsidRPr="00A9277D">
        <w:rPr>
          <w:rFonts w:ascii="Times New Roman" w:hAnsi="Times New Roman"/>
        </w:rPr>
        <w:t>,</w:t>
      </w:r>
      <w:r w:rsidRPr="00A9277D">
        <w:rPr>
          <w:rFonts w:ascii="Times New Roman" w:hAnsi="Times New Roman"/>
        </w:rPr>
        <w:t xml:space="preserve"> who </w:t>
      </w:r>
      <w:r w:rsidR="008467C9" w:rsidRPr="00A9277D">
        <w:rPr>
          <w:rFonts w:ascii="Times New Roman" w:hAnsi="Times New Roman"/>
        </w:rPr>
        <w:t>notes</w:t>
      </w:r>
      <w:r w:rsidRPr="00A9277D">
        <w:rPr>
          <w:rFonts w:ascii="Times New Roman" w:hAnsi="Times New Roman"/>
        </w:rPr>
        <w:t xml:space="preserve"> that “expressed needs may have either expressed or latent solutions.” </w:t>
      </w:r>
      <w:r w:rsidR="008D2884" w:rsidRPr="00A9277D">
        <w:rPr>
          <w:rFonts w:ascii="Times New Roman" w:hAnsi="Times New Roman"/>
        </w:rPr>
        <w:t>T</w:t>
      </w:r>
      <w:r w:rsidR="00A33DE5" w:rsidRPr="00A9277D">
        <w:rPr>
          <w:rFonts w:ascii="Times New Roman" w:hAnsi="Times New Roman"/>
        </w:rPr>
        <w:t>here are many expressed customer needs without expressed solutions</w:t>
      </w:r>
      <w:r w:rsidR="008D2884" w:rsidRPr="00A9277D">
        <w:rPr>
          <w:rFonts w:ascii="Times New Roman" w:hAnsi="Times New Roman"/>
        </w:rPr>
        <w:t xml:space="preserve"> in China’s emerging market</w:t>
      </w:r>
      <w:r w:rsidR="00A33DE5" w:rsidRPr="00A9277D">
        <w:rPr>
          <w:rFonts w:ascii="Times New Roman" w:hAnsi="Times New Roman"/>
        </w:rPr>
        <w:t xml:space="preserve"> (Zhou </w:t>
      </w:r>
      <w:r w:rsidR="00A33DE5" w:rsidRPr="00D26239">
        <w:rPr>
          <w:rFonts w:ascii="Times New Roman" w:hAnsi="Times New Roman"/>
          <w:i/>
        </w:rPr>
        <w:t>et al.</w:t>
      </w:r>
      <w:r w:rsidR="00A33DE5" w:rsidRPr="00A9277D">
        <w:rPr>
          <w:rFonts w:ascii="Times New Roman" w:hAnsi="Times New Roman"/>
        </w:rPr>
        <w:t xml:space="preserve"> 2005). For example, </w:t>
      </w:r>
      <w:proofErr w:type="spellStart"/>
      <w:r w:rsidR="00A33DE5" w:rsidRPr="00A9277D">
        <w:rPr>
          <w:rFonts w:ascii="Times New Roman" w:hAnsi="Times New Roman"/>
        </w:rPr>
        <w:t>Cai</w:t>
      </w:r>
      <w:proofErr w:type="spellEnd"/>
      <w:r w:rsidR="00A33DE5" w:rsidRPr="00A9277D">
        <w:rPr>
          <w:rFonts w:ascii="Times New Roman" w:hAnsi="Times New Roman"/>
        </w:rPr>
        <w:t xml:space="preserve"> </w:t>
      </w:r>
      <w:r w:rsidR="00A33DE5" w:rsidRPr="00D26239">
        <w:rPr>
          <w:rFonts w:ascii="Times New Roman" w:hAnsi="Times New Roman"/>
          <w:i/>
        </w:rPr>
        <w:t>et al</w:t>
      </w:r>
      <w:r w:rsidR="00A33DE5" w:rsidRPr="00A9277D">
        <w:rPr>
          <w:rFonts w:ascii="Times New Roman" w:hAnsi="Times New Roman"/>
        </w:rPr>
        <w:t>. (201</w:t>
      </w:r>
      <w:r w:rsidR="00D55F2F">
        <w:rPr>
          <w:rFonts w:ascii="Times New Roman" w:hAnsi="Times New Roman"/>
        </w:rPr>
        <w:t>5</w:t>
      </w:r>
      <w:r w:rsidR="00A33DE5" w:rsidRPr="00A9277D">
        <w:rPr>
          <w:rFonts w:ascii="Times New Roman" w:hAnsi="Times New Roman"/>
        </w:rPr>
        <w:t xml:space="preserve">), investigating the role of market orientation on radical innovation among entrepreneurs in high technology industries, suggest that </w:t>
      </w:r>
      <w:r w:rsidR="008D2884" w:rsidRPr="00A9277D">
        <w:rPr>
          <w:rFonts w:ascii="Times New Roman" w:hAnsi="Times New Roman"/>
        </w:rPr>
        <w:t xml:space="preserve">the </w:t>
      </w:r>
      <w:r w:rsidR="00A33DE5" w:rsidRPr="00A9277D">
        <w:rPr>
          <w:rFonts w:ascii="Times New Roman" w:hAnsi="Times New Roman"/>
        </w:rPr>
        <w:t>typesetting of Chinese characters by hand appeared</w:t>
      </w:r>
      <w:r w:rsidR="008D2884" w:rsidRPr="00A9277D">
        <w:rPr>
          <w:rFonts w:ascii="Times New Roman" w:hAnsi="Times New Roman"/>
        </w:rPr>
        <w:t xml:space="preserve"> for some time</w:t>
      </w:r>
      <w:r w:rsidR="00A33DE5" w:rsidRPr="00A9277D">
        <w:rPr>
          <w:rFonts w:ascii="Times New Roman" w:hAnsi="Times New Roman"/>
        </w:rPr>
        <w:t xml:space="preserve"> </w:t>
      </w:r>
      <w:r w:rsidR="00C67676" w:rsidRPr="00A9277D">
        <w:rPr>
          <w:rFonts w:ascii="Times New Roman" w:hAnsi="Times New Roman"/>
        </w:rPr>
        <w:t xml:space="preserve">to be </w:t>
      </w:r>
      <w:r w:rsidR="00A33DE5" w:rsidRPr="00A9277D">
        <w:rPr>
          <w:rFonts w:ascii="Times New Roman" w:hAnsi="Times New Roman"/>
        </w:rPr>
        <w:t xml:space="preserve">a problem </w:t>
      </w:r>
      <w:r w:rsidR="008D2884" w:rsidRPr="00A9277D">
        <w:rPr>
          <w:rFonts w:ascii="Times New Roman" w:hAnsi="Times New Roman"/>
        </w:rPr>
        <w:t>for the</w:t>
      </w:r>
      <w:r w:rsidR="00A33DE5" w:rsidRPr="00A9277D">
        <w:rPr>
          <w:rFonts w:ascii="Times New Roman" w:hAnsi="Times New Roman"/>
        </w:rPr>
        <w:t xml:space="preserve"> Chinese press industry</w:t>
      </w:r>
      <w:r w:rsidR="008D2884" w:rsidRPr="00A9277D">
        <w:rPr>
          <w:rFonts w:ascii="Times New Roman" w:hAnsi="Times New Roman"/>
        </w:rPr>
        <w:t xml:space="preserve"> because</w:t>
      </w:r>
      <w:r w:rsidR="00A33DE5" w:rsidRPr="00A9277D">
        <w:rPr>
          <w:rFonts w:ascii="Times New Roman" w:hAnsi="Times New Roman"/>
        </w:rPr>
        <w:t xml:space="preserve"> people could not find an easy way to solve t</w:t>
      </w:r>
      <w:r w:rsidR="007F4D3C" w:rsidRPr="00A9277D">
        <w:rPr>
          <w:rFonts w:ascii="Times New Roman" w:hAnsi="Times New Roman"/>
        </w:rPr>
        <w:t>he problem until the ‘</w:t>
      </w:r>
      <w:r w:rsidR="00C67676" w:rsidRPr="00A9277D">
        <w:rPr>
          <w:rFonts w:ascii="Times New Roman" w:hAnsi="Times New Roman"/>
        </w:rPr>
        <w:t>l</w:t>
      </w:r>
      <w:r w:rsidR="00A33DE5" w:rsidRPr="00A9277D">
        <w:rPr>
          <w:rFonts w:ascii="Times New Roman" w:hAnsi="Times New Roman"/>
        </w:rPr>
        <w:t>aser typesetti</w:t>
      </w:r>
      <w:r w:rsidR="007F4D3C" w:rsidRPr="00A9277D">
        <w:rPr>
          <w:rFonts w:ascii="Times New Roman" w:hAnsi="Times New Roman"/>
        </w:rPr>
        <w:t>ng system of Chinese characters’</w:t>
      </w:r>
      <w:r w:rsidR="00A33DE5" w:rsidRPr="00A9277D">
        <w:rPr>
          <w:rFonts w:ascii="Times New Roman" w:hAnsi="Times New Roman"/>
        </w:rPr>
        <w:t xml:space="preserve"> was developed. This </w:t>
      </w:r>
      <w:r w:rsidR="008D2884" w:rsidRPr="00A9277D">
        <w:rPr>
          <w:rFonts w:ascii="Times New Roman" w:hAnsi="Times New Roman"/>
        </w:rPr>
        <w:t xml:space="preserve">laser typesetting was </w:t>
      </w:r>
      <w:r w:rsidR="00A33DE5" w:rsidRPr="00A9277D">
        <w:rPr>
          <w:rFonts w:ascii="Times New Roman" w:hAnsi="Times New Roman"/>
        </w:rPr>
        <w:t>considered a radical innovation</w:t>
      </w:r>
      <w:r w:rsidR="008D2884" w:rsidRPr="00A9277D">
        <w:rPr>
          <w:rFonts w:ascii="Times New Roman" w:hAnsi="Times New Roman"/>
        </w:rPr>
        <w:t xml:space="preserve"> that</w:t>
      </w:r>
      <w:r w:rsidR="00C67676" w:rsidRPr="00A9277D">
        <w:rPr>
          <w:rFonts w:ascii="Times New Roman" w:hAnsi="Times New Roman"/>
        </w:rPr>
        <w:t xml:space="preserve"> </w:t>
      </w:r>
      <w:r w:rsidR="00A33DE5" w:rsidRPr="00A9277D">
        <w:rPr>
          <w:rFonts w:ascii="Times New Roman" w:hAnsi="Times New Roman"/>
        </w:rPr>
        <w:t>eventually promoted the efficiency of typesetting of Chinese characters. Th</w:t>
      </w:r>
      <w:r w:rsidR="00C67676" w:rsidRPr="00A9277D">
        <w:rPr>
          <w:rFonts w:ascii="Times New Roman" w:hAnsi="Times New Roman"/>
        </w:rPr>
        <w:t>is</w:t>
      </w:r>
      <w:r w:rsidR="00A33DE5" w:rsidRPr="00A9277D">
        <w:rPr>
          <w:rFonts w:ascii="Times New Roman" w:hAnsi="Times New Roman"/>
        </w:rPr>
        <w:t xml:space="preserve"> example shows that when customers’ needs are expressed without existing solutions, understanding these needs can help drive more radical innovation.</w:t>
      </w:r>
    </w:p>
    <w:p w14:paraId="579FC6EA" w14:textId="77777777" w:rsidR="003D7E01" w:rsidRDefault="003D7E01" w:rsidP="003D7E01">
      <w:pPr>
        <w:spacing w:line="480" w:lineRule="auto"/>
        <w:rPr>
          <w:rFonts w:ascii="Times New Roman" w:hAnsi="Times New Roman"/>
        </w:rPr>
      </w:pPr>
    </w:p>
    <w:p w14:paraId="7889B2A2" w14:textId="161E049A" w:rsidR="00086BC9" w:rsidRPr="00A9277D" w:rsidRDefault="004C1816" w:rsidP="003D7E01">
      <w:pPr>
        <w:spacing w:line="480" w:lineRule="auto"/>
        <w:rPr>
          <w:rFonts w:ascii="Times New Roman" w:hAnsi="Times New Roman"/>
        </w:rPr>
      </w:pPr>
      <w:r w:rsidRPr="00A9277D">
        <w:rPr>
          <w:rFonts w:ascii="Times New Roman" w:hAnsi="Times New Roman"/>
        </w:rPr>
        <w:t>A</w:t>
      </w:r>
      <w:r w:rsidR="00A33DE5" w:rsidRPr="00A9277D">
        <w:rPr>
          <w:rFonts w:ascii="Times New Roman" w:hAnsi="Times New Roman"/>
        </w:rPr>
        <w:t>ddition</w:t>
      </w:r>
      <w:r w:rsidRPr="00A9277D">
        <w:rPr>
          <w:rFonts w:ascii="Times New Roman" w:hAnsi="Times New Roman"/>
        </w:rPr>
        <w:t>ally</w:t>
      </w:r>
      <w:r w:rsidR="00A33DE5" w:rsidRPr="00A9277D">
        <w:rPr>
          <w:rFonts w:ascii="Times New Roman" w:hAnsi="Times New Roman"/>
        </w:rPr>
        <w:t xml:space="preserve">, researchers argue that when markets are complicated, such as China’s emerging market (Zhou </w:t>
      </w:r>
      <w:r w:rsidR="00A33DE5" w:rsidRPr="0087611A">
        <w:rPr>
          <w:rFonts w:ascii="Times New Roman" w:hAnsi="Times New Roman"/>
          <w:i/>
        </w:rPr>
        <w:t>et al</w:t>
      </w:r>
      <w:r w:rsidR="00A33DE5" w:rsidRPr="00A9277D">
        <w:rPr>
          <w:rFonts w:ascii="Times New Roman" w:hAnsi="Times New Roman"/>
        </w:rPr>
        <w:t xml:space="preserve">. 2008), the expressed need of lead users or lead customers provides useful information for the development of R&amp;D projects (e.g., </w:t>
      </w:r>
      <w:proofErr w:type="spellStart"/>
      <w:r w:rsidR="00A33DE5" w:rsidRPr="00A9277D">
        <w:rPr>
          <w:rFonts w:ascii="Times New Roman" w:hAnsi="Times New Roman"/>
        </w:rPr>
        <w:t>Lettl</w:t>
      </w:r>
      <w:proofErr w:type="spellEnd"/>
      <w:r w:rsidR="00A33DE5" w:rsidRPr="00A9277D">
        <w:rPr>
          <w:rFonts w:ascii="Times New Roman" w:hAnsi="Times New Roman"/>
        </w:rPr>
        <w:t xml:space="preserve"> </w:t>
      </w:r>
      <w:r w:rsidR="00A33DE5" w:rsidRPr="0087611A">
        <w:rPr>
          <w:rFonts w:ascii="Times New Roman" w:hAnsi="Times New Roman"/>
          <w:i/>
        </w:rPr>
        <w:t>et al</w:t>
      </w:r>
      <w:r w:rsidR="00A33DE5" w:rsidRPr="00A9277D">
        <w:rPr>
          <w:rFonts w:ascii="Times New Roman" w:hAnsi="Times New Roman"/>
        </w:rPr>
        <w:t xml:space="preserve">. 2006), increasing the introduction of new-to-the-world products (Augusto </w:t>
      </w:r>
      <w:r w:rsidR="00426845">
        <w:rPr>
          <w:rFonts w:ascii="Times New Roman" w:hAnsi="Times New Roman"/>
        </w:rPr>
        <w:t>&amp;</w:t>
      </w:r>
      <w:r w:rsidR="00A33DE5" w:rsidRPr="00A9277D">
        <w:rPr>
          <w:rFonts w:ascii="Times New Roman" w:hAnsi="Times New Roman"/>
        </w:rPr>
        <w:t xml:space="preserve"> Coelho 2009; Lukas </w:t>
      </w:r>
      <w:r w:rsidR="00426845">
        <w:rPr>
          <w:rFonts w:ascii="Times New Roman" w:hAnsi="Times New Roman"/>
        </w:rPr>
        <w:t>&amp;</w:t>
      </w:r>
      <w:r w:rsidR="00A33DE5" w:rsidRPr="00A9277D">
        <w:rPr>
          <w:rFonts w:ascii="Times New Roman" w:hAnsi="Times New Roman"/>
        </w:rPr>
        <w:t xml:space="preserve"> Ferrell 2000). For example, in our review, we find that </w:t>
      </w:r>
      <w:proofErr w:type="spellStart"/>
      <w:r w:rsidR="00A33DE5" w:rsidRPr="00A9277D">
        <w:rPr>
          <w:rFonts w:ascii="Times New Roman" w:hAnsi="Times New Roman"/>
        </w:rPr>
        <w:t>CooTek</w:t>
      </w:r>
      <w:proofErr w:type="spellEnd"/>
      <w:r w:rsidR="00A33DE5" w:rsidRPr="00A9277D">
        <w:rPr>
          <w:rFonts w:ascii="Times New Roman" w:hAnsi="Times New Roman"/>
        </w:rPr>
        <w:t xml:space="preserve">, a developer of a soft keyboard for smartphones, demonstrates our proposition well. The founder, Michael Wang, </w:t>
      </w:r>
      <w:r w:rsidR="00A33DE5" w:rsidRPr="00A9277D">
        <w:rPr>
          <w:rFonts w:ascii="Times New Roman" w:hAnsi="Times New Roman"/>
        </w:rPr>
        <w:lastRenderedPageBreak/>
        <w:t xml:space="preserve">identified a business opportunity in soft keyboard </w:t>
      </w:r>
      <w:r w:rsidR="00241A4B" w:rsidRPr="00A9277D">
        <w:rPr>
          <w:rFonts w:ascii="Times New Roman" w:hAnsi="Times New Roman"/>
        </w:rPr>
        <w:t xml:space="preserve">development </w:t>
      </w:r>
      <w:r w:rsidR="00A33DE5" w:rsidRPr="00A9277D">
        <w:rPr>
          <w:rFonts w:ascii="Times New Roman" w:hAnsi="Times New Roman"/>
        </w:rPr>
        <w:t>when he noticed that many of China’s iPhone users complained about the inconv</w:t>
      </w:r>
      <w:r w:rsidR="006D0BE4" w:rsidRPr="00A9277D">
        <w:rPr>
          <w:rFonts w:ascii="Times New Roman" w:hAnsi="Times New Roman"/>
        </w:rPr>
        <w:t>enience of the keyboard, which wa</w:t>
      </w:r>
      <w:r w:rsidR="00A33DE5" w:rsidRPr="00A9277D">
        <w:rPr>
          <w:rFonts w:ascii="Times New Roman" w:hAnsi="Times New Roman"/>
        </w:rPr>
        <w:t xml:space="preserve">s originally designed for </w:t>
      </w:r>
      <w:r w:rsidRPr="00A9277D">
        <w:rPr>
          <w:rFonts w:ascii="Times New Roman" w:hAnsi="Times New Roman"/>
        </w:rPr>
        <w:t>W</w:t>
      </w:r>
      <w:r w:rsidR="00A33DE5" w:rsidRPr="00A9277D">
        <w:rPr>
          <w:rFonts w:ascii="Times New Roman" w:hAnsi="Times New Roman"/>
        </w:rPr>
        <w:t xml:space="preserve">estern </w:t>
      </w:r>
      <w:r w:rsidR="001F4486" w:rsidRPr="00A9277D">
        <w:rPr>
          <w:rFonts w:ascii="Times New Roman" w:hAnsi="Times New Roman"/>
        </w:rPr>
        <w:t>users</w:t>
      </w:r>
      <w:r w:rsidR="00A33DE5" w:rsidRPr="00A9277D">
        <w:rPr>
          <w:rFonts w:ascii="Times New Roman" w:hAnsi="Times New Roman"/>
        </w:rPr>
        <w:t xml:space="preserve"> in various online communities. To exploit this opportunity, Wang started a venture patenting an app named </w:t>
      </w:r>
      <w:proofErr w:type="spellStart"/>
      <w:r w:rsidR="00A33DE5" w:rsidRPr="00A9277D">
        <w:rPr>
          <w:rFonts w:ascii="Times New Roman" w:hAnsi="Times New Roman"/>
        </w:rPr>
        <w:t>TouchPal</w:t>
      </w:r>
      <w:proofErr w:type="spellEnd"/>
      <w:r w:rsidR="00A33DE5" w:rsidRPr="00A9277D">
        <w:rPr>
          <w:rFonts w:ascii="Times New Roman" w:hAnsi="Times New Roman"/>
        </w:rPr>
        <w:t xml:space="preserve"> to overcome this issue. In 2014, </w:t>
      </w:r>
      <w:proofErr w:type="spellStart"/>
      <w:r w:rsidR="00A33DE5" w:rsidRPr="00A9277D">
        <w:rPr>
          <w:rFonts w:ascii="Times New Roman" w:hAnsi="Times New Roman"/>
        </w:rPr>
        <w:t>CooTek</w:t>
      </w:r>
      <w:proofErr w:type="spellEnd"/>
      <w:r w:rsidR="00A33DE5" w:rsidRPr="00A9277D">
        <w:rPr>
          <w:rFonts w:ascii="Times New Roman" w:hAnsi="Times New Roman"/>
        </w:rPr>
        <w:t xml:space="preserve"> was listed in the ‘Top 10 Most Innovative Companies in China’ list by Fast</w:t>
      </w:r>
      <w:r w:rsidRPr="00A9277D">
        <w:rPr>
          <w:rFonts w:ascii="Times New Roman" w:hAnsi="Times New Roman"/>
        </w:rPr>
        <w:t xml:space="preserve"> </w:t>
      </w:r>
      <w:r w:rsidR="00A33DE5" w:rsidRPr="00A9277D">
        <w:rPr>
          <w:rFonts w:ascii="Times New Roman" w:hAnsi="Times New Roman"/>
        </w:rPr>
        <w:t>Company (</w:t>
      </w:r>
      <w:r w:rsidR="008128F9" w:rsidRPr="00A9277D">
        <w:rPr>
          <w:rFonts w:ascii="Times New Roman" w:hAnsi="Times New Roman"/>
        </w:rPr>
        <w:t>2014</w:t>
      </w:r>
      <w:r w:rsidR="00A33DE5" w:rsidRPr="00A9277D">
        <w:rPr>
          <w:rFonts w:ascii="Times New Roman" w:hAnsi="Times New Roman"/>
        </w:rPr>
        <w:t>). Similar cases in other fields, such as the development of cancer vaccines, are also considered a responsive market</w:t>
      </w:r>
      <w:r w:rsidRPr="00A9277D">
        <w:rPr>
          <w:rFonts w:ascii="Times New Roman" w:hAnsi="Times New Roman"/>
        </w:rPr>
        <w:t>-</w:t>
      </w:r>
      <w:r w:rsidR="00A33DE5" w:rsidRPr="00A9277D">
        <w:rPr>
          <w:rFonts w:ascii="Times New Roman" w:hAnsi="Times New Roman"/>
        </w:rPr>
        <w:t xml:space="preserve">oriented strategy that disrupts existing markets. Therefore, we hypothesize that understanding lead customers’ expressed needs in the markets benefits new ventures, particularly in the case of China’s transitional economy, leading to brand innovation on social media. This is achieved by identifying new market segments and developing more radical innovations. </w:t>
      </w:r>
      <w:r w:rsidR="00B2409B" w:rsidRPr="00A9277D">
        <w:rPr>
          <w:rFonts w:ascii="Times New Roman" w:hAnsi="Times New Roman"/>
        </w:rPr>
        <w:t>Accordingly, we posit that:</w:t>
      </w:r>
    </w:p>
    <w:p w14:paraId="5596F9F8" w14:textId="351DDA15" w:rsidR="00086BC9" w:rsidRPr="00A9277D" w:rsidRDefault="007A5215" w:rsidP="009E0302">
      <w:pPr>
        <w:tabs>
          <w:tab w:val="left" w:pos="630"/>
        </w:tabs>
        <w:spacing w:line="480" w:lineRule="auto"/>
        <w:ind w:left="720"/>
        <w:rPr>
          <w:rFonts w:ascii="Times New Roman" w:hAnsi="Times New Roman" w:cs="Times New Roman"/>
        </w:rPr>
      </w:pPr>
      <w:r w:rsidRPr="00A9277D">
        <w:rPr>
          <w:rFonts w:ascii="Times New Roman" w:hAnsi="Times New Roman" w:cs="Times New Roman"/>
          <w:b/>
          <w:bCs/>
        </w:rPr>
        <w:t>Hypothesis 2b</w:t>
      </w:r>
      <w:r w:rsidRPr="00A9277D">
        <w:rPr>
          <w:rFonts w:ascii="Times New Roman" w:hAnsi="Times New Roman" w:cs="Times New Roman"/>
        </w:rPr>
        <w:t>: Reactive market orientation is positively associated with brand innovation.</w:t>
      </w:r>
    </w:p>
    <w:p w14:paraId="1C008885" w14:textId="77777777" w:rsidR="00086BC9" w:rsidRPr="00A9277D" w:rsidRDefault="00086BC9" w:rsidP="0083131B">
      <w:pPr>
        <w:tabs>
          <w:tab w:val="left" w:pos="630"/>
        </w:tabs>
        <w:spacing w:line="480" w:lineRule="auto"/>
        <w:ind w:left="720"/>
        <w:rPr>
          <w:rFonts w:ascii="Times New Roman" w:hAnsi="Times New Roman" w:cs="Times New Roman"/>
        </w:rPr>
      </w:pPr>
    </w:p>
    <w:p w14:paraId="2699BCF1" w14:textId="4DCF397D" w:rsidR="00614117" w:rsidRPr="00A9277D" w:rsidRDefault="00FF10AF" w:rsidP="0083131B">
      <w:pPr>
        <w:keepNext/>
        <w:keepLines/>
        <w:spacing w:line="480" w:lineRule="auto"/>
        <w:rPr>
          <w:rFonts w:ascii="Times New Roman" w:hAnsi="Times New Roman" w:cs="Times New Roman"/>
          <w:b/>
        </w:rPr>
      </w:pPr>
      <w:r>
        <w:rPr>
          <w:rFonts w:ascii="Times New Roman" w:hAnsi="Times New Roman" w:cs="Times New Roman"/>
          <w:b/>
        </w:rPr>
        <w:t xml:space="preserve">2.5 </w:t>
      </w:r>
      <w:r w:rsidR="00614117" w:rsidRPr="00A9277D">
        <w:rPr>
          <w:rFonts w:ascii="Times New Roman" w:hAnsi="Times New Roman" w:cs="Times New Roman"/>
          <w:b/>
        </w:rPr>
        <w:t xml:space="preserve">Direct Effect of </w:t>
      </w:r>
      <w:r w:rsidR="005F1013" w:rsidRPr="00A9277D">
        <w:rPr>
          <w:rFonts w:ascii="Times New Roman" w:hAnsi="Times New Roman" w:cs="Times New Roman"/>
          <w:b/>
        </w:rPr>
        <w:t>Social Media Strategic Capability</w:t>
      </w:r>
      <w:r w:rsidR="004F181D" w:rsidRPr="00A9277D">
        <w:rPr>
          <w:rFonts w:ascii="Times New Roman" w:hAnsi="Times New Roman" w:cs="Times New Roman"/>
          <w:b/>
        </w:rPr>
        <w:t xml:space="preserve"> on Brand </w:t>
      </w:r>
      <w:r w:rsidR="00614117" w:rsidRPr="00A9277D">
        <w:rPr>
          <w:rFonts w:ascii="Times New Roman" w:hAnsi="Times New Roman" w:cs="Times New Roman"/>
          <w:b/>
        </w:rPr>
        <w:t xml:space="preserve">Innovation </w:t>
      </w:r>
    </w:p>
    <w:p w14:paraId="56C2B622" w14:textId="5856E8A6" w:rsidR="00274D53" w:rsidRPr="00A9277D" w:rsidRDefault="00794371" w:rsidP="003D7E01">
      <w:pPr>
        <w:spacing w:line="480" w:lineRule="auto"/>
        <w:rPr>
          <w:rFonts w:ascii="Times New Roman" w:hAnsi="Times New Roman" w:cs="Times New Roman"/>
        </w:rPr>
      </w:pPr>
      <w:r w:rsidRPr="00A9277D">
        <w:rPr>
          <w:rFonts w:ascii="Times New Roman" w:hAnsi="Times New Roman" w:cs="Times New Roman"/>
        </w:rPr>
        <w:t xml:space="preserve">Drawing from the </w:t>
      </w:r>
      <w:r w:rsidR="007E686B" w:rsidRPr="00A9277D">
        <w:rPr>
          <w:rFonts w:ascii="Times New Roman" w:hAnsi="Times New Roman" w:cs="Times New Roman"/>
        </w:rPr>
        <w:t>literature</w:t>
      </w:r>
      <w:r w:rsidRPr="00A9277D">
        <w:rPr>
          <w:rFonts w:ascii="Times New Roman" w:hAnsi="Times New Roman" w:cs="Times New Roman"/>
        </w:rPr>
        <w:t xml:space="preserve"> o</w:t>
      </w:r>
      <w:r w:rsidR="007E686B" w:rsidRPr="00A9277D">
        <w:rPr>
          <w:rFonts w:ascii="Times New Roman" w:hAnsi="Times New Roman" w:cs="Times New Roman"/>
        </w:rPr>
        <w:t>n</w:t>
      </w:r>
      <w:r w:rsidRPr="00A9277D">
        <w:rPr>
          <w:rFonts w:ascii="Times New Roman" w:hAnsi="Times New Roman" w:cs="Times New Roman"/>
        </w:rPr>
        <w:t xml:space="preserve"> strategic capability, we develop the construct of social media strategic capability. </w:t>
      </w:r>
      <w:r w:rsidR="00274D53" w:rsidRPr="00A9277D">
        <w:rPr>
          <w:rFonts w:ascii="Times New Roman" w:hAnsi="Times New Roman" w:cs="Times New Roman"/>
        </w:rPr>
        <w:t xml:space="preserve">Strategic capability refers to </w:t>
      </w:r>
      <w:r w:rsidR="00DE6F5C" w:rsidRPr="00A9277D">
        <w:rPr>
          <w:rFonts w:ascii="Times New Roman" w:hAnsi="Times New Roman" w:cs="Times New Roman"/>
        </w:rPr>
        <w:t>a</w:t>
      </w:r>
      <w:r w:rsidR="00274D53" w:rsidRPr="00A9277D">
        <w:rPr>
          <w:rFonts w:ascii="Times New Roman" w:hAnsi="Times New Roman" w:cs="Times New Roman"/>
        </w:rPr>
        <w:t xml:space="preserve"> firm</w:t>
      </w:r>
      <w:r w:rsidR="00DE6F5C" w:rsidRPr="00A9277D">
        <w:rPr>
          <w:rFonts w:ascii="Times New Roman" w:hAnsi="Times New Roman" w:cs="Times New Roman"/>
        </w:rPr>
        <w:t>’</w:t>
      </w:r>
      <w:r w:rsidR="00274D53" w:rsidRPr="00A9277D">
        <w:rPr>
          <w:rFonts w:ascii="Times New Roman" w:hAnsi="Times New Roman" w:cs="Times New Roman"/>
        </w:rPr>
        <w:t xml:space="preserve">s ability to integrate firm resources and skills to align with </w:t>
      </w:r>
      <w:r w:rsidR="00DE6F5C" w:rsidRPr="00A9277D">
        <w:rPr>
          <w:rFonts w:ascii="Times New Roman" w:hAnsi="Times New Roman" w:cs="Times New Roman"/>
        </w:rPr>
        <w:t>its</w:t>
      </w:r>
      <w:r w:rsidR="00274D53" w:rsidRPr="00A9277D">
        <w:rPr>
          <w:rFonts w:ascii="Times New Roman" w:hAnsi="Times New Roman" w:cs="Times New Roman"/>
        </w:rPr>
        <w:t xml:space="preserve"> strategic dir</w:t>
      </w:r>
      <w:r w:rsidR="00BF240C" w:rsidRPr="00A9277D">
        <w:rPr>
          <w:rFonts w:ascii="Times New Roman" w:hAnsi="Times New Roman" w:cs="Times New Roman"/>
        </w:rPr>
        <w:t>ections (</w:t>
      </w:r>
      <w:proofErr w:type="spellStart"/>
      <w:r w:rsidR="00BF240C" w:rsidRPr="00A9277D">
        <w:rPr>
          <w:rFonts w:ascii="Times New Roman" w:hAnsi="Times New Roman" w:cs="Times New Roman"/>
        </w:rPr>
        <w:t>Bierly</w:t>
      </w:r>
      <w:proofErr w:type="spellEnd"/>
      <w:r w:rsidR="00BF240C" w:rsidRPr="00A9277D">
        <w:rPr>
          <w:rFonts w:ascii="Times New Roman" w:hAnsi="Times New Roman" w:cs="Times New Roman"/>
        </w:rPr>
        <w:t xml:space="preserve"> </w:t>
      </w:r>
      <w:r w:rsidR="00426845">
        <w:rPr>
          <w:rFonts w:ascii="Times New Roman" w:hAnsi="Times New Roman" w:cs="Times New Roman"/>
        </w:rPr>
        <w:t>&amp;</w:t>
      </w:r>
      <w:r w:rsidR="00BF240C" w:rsidRPr="00A9277D">
        <w:rPr>
          <w:rFonts w:ascii="Times New Roman" w:hAnsi="Times New Roman" w:cs="Times New Roman"/>
        </w:rPr>
        <w:t xml:space="preserve"> </w:t>
      </w:r>
      <w:proofErr w:type="spellStart"/>
      <w:r w:rsidR="00BF240C" w:rsidRPr="00A9277D">
        <w:rPr>
          <w:rFonts w:ascii="Times New Roman" w:hAnsi="Times New Roman" w:cs="Times New Roman"/>
        </w:rPr>
        <w:t>Chakrsbarti</w:t>
      </w:r>
      <w:proofErr w:type="spellEnd"/>
      <w:r w:rsidR="00BF240C" w:rsidRPr="00A9277D">
        <w:rPr>
          <w:rFonts w:ascii="Times New Roman" w:hAnsi="Times New Roman" w:cs="Times New Roman"/>
        </w:rPr>
        <w:t xml:space="preserve"> 1996; </w:t>
      </w:r>
      <w:proofErr w:type="spellStart"/>
      <w:r w:rsidR="00BF240C" w:rsidRPr="00A9277D">
        <w:rPr>
          <w:rFonts w:ascii="Times New Roman" w:hAnsi="Times New Roman" w:cs="Times New Roman"/>
        </w:rPr>
        <w:t>Teece</w:t>
      </w:r>
      <w:proofErr w:type="spellEnd"/>
      <w:r w:rsidR="00190162" w:rsidRPr="00A9277D">
        <w:rPr>
          <w:rFonts w:ascii="Times New Roman" w:hAnsi="Times New Roman" w:cs="Times New Roman"/>
        </w:rPr>
        <w:t xml:space="preserve"> 2007; </w:t>
      </w:r>
      <w:proofErr w:type="spellStart"/>
      <w:r w:rsidR="00190162" w:rsidRPr="00A9277D">
        <w:rPr>
          <w:rFonts w:ascii="Times New Roman" w:hAnsi="Times New Roman" w:cs="Times New Roman"/>
        </w:rPr>
        <w:t>Teece</w:t>
      </w:r>
      <w:proofErr w:type="spellEnd"/>
      <w:r w:rsidR="00190162" w:rsidRPr="00A9277D">
        <w:rPr>
          <w:rFonts w:ascii="Times New Roman" w:hAnsi="Times New Roman" w:cs="Times New Roman"/>
        </w:rPr>
        <w:t xml:space="preserve"> </w:t>
      </w:r>
      <w:r w:rsidR="00190162" w:rsidRPr="0087611A">
        <w:rPr>
          <w:rFonts w:ascii="Times New Roman" w:hAnsi="Times New Roman" w:cs="Times New Roman"/>
          <w:i/>
        </w:rPr>
        <w:t>et al</w:t>
      </w:r>
      <w:r w:rsidR="00190162" w:rsidRPr="00A9277D">
        <w:rPr>
          <w:rFonts w:ascii="Times New Roman" w:hAnsi="Times New Roman" w:cs="Times New Roman"/>
        </w:rPr>
        <w:t xml:space="preserve">. </w:t>
      </w:r>
      <w:r w:rsidR="00274D53" w:rsidRPr="00A9277D">
        <w:rPr>
          <w:rFonts w:ascii="Times New Roman" w:hAnsi="Times New Roman" w:cs="Times New Roman"/>
        </w:rPr>
        <w:t xml:space="preserve">1997). For </w:t>
      </w:r>
      <w:r w:rsidR="00B30D80" w:rsidRPr="00A9277D">
        <w:rPr>
          <w:rFonts w:ascii="Times New Roman" w:hAnsi="Times New Roman" w:cs="Times New Roman"/>
        </w:rPr>
        <w:t>online</w:t>
      </w:r>
      <w:r w:rsidR="00274D53" w:rsidRPr="00A9277D">
        <w:rPr>
          <w:rFonts w:ascii="Times New Roman" w:hAnsi="Times New Roman" w:cs="Times New Roman"/>
        </w:rPr>
        <w:t xml:space="preserve"> </w:t>
      </w:r>
      <w:r w:rsidR="00173582" w:rsidRPr="00A9277D">
        <w:rPr>
          <w:rFonts w:ascii="Times New Roman" w:hAnsi="Times New Roman" w:cs="Times New Roman"/>
        </w:rPr>
        <w:t xml:space="preserve">technology </w:t>
      </w:r>
      <w:r w:rsidR="00274D53" w:rsidRPr="00A9277D">
        <w:rPr>
          <w:rFonts w:ascii="Times New Roman" w:hAnsi="Times New Roman" w:cs="Times New Roman"/>
        </w:rPr>
        <w:t xml:space="preserve">firms, it is critical to identify environmental changes and respond to these changes rapidly so that they </w:t>
      </w:r>
      <w:r w:rsidR="00DE6F5C" w:rsidRPr="00A9277D">
        <w:rPr>
          <w:rFonts w:ascii="Times New Roman" w:hAnsi="Times New Roman" w:cs="Times New Roman"/>
        </w:rPr>
        <w:t>can</w:t>
      </w:r>
      <w:r w:rsidR="00274D53" w:rsidRPr="00A9277D">
        <w:rPr>
          <w:rFonts w:ascii="Times New Roman" w:hAnsi="Times New Roman" w:cs="Times New Roman"/>
        </w:rPr>
        <w:t xml:space="preserve"> commit resources and behaviors to new innovations (</w:t>
      </w:r>
      <w:r w:rsidR="00274D53" w:rsidRPr="00A9277D">
        <w:rPr>
          <w:rFonts w:ascii="Times New Roman" w:hAnsi="Times New Roman" w:cs="Times New Roman"/>
          <w:bCs/>
        </w:rPr>
        <w:t xml:space="preserve">Shimizu </w:t>
      </w:r>
      <w:r w:rsidR="00426845">
        <w:rPr>
          <w:rFonts w:ascii="Times New Roman" w:hAnsi="Times New Roman" w:cs="Times New Roman"/>
        </w:rPr>
        <w:t>&amp;</w:t>
      </w:r>
      <w:r w:rsidR="00BF240C" w:rsidRPr="00A9277D">
        <w:rPr>
          <w:rFonts w:ascii="Times New Roman" w:hAnsi="Times New Roman" w:cs="Times New Roman"/>
        </w:rPr>
        <w:t xml:space="preserve"> </w:t>
      </w:r>
      <w:proofErr w:type="spellStart"/>
      <w:r w:rsidR="00BF240C" w:rsidRPr="00A9277D">
        <w:rPr>
          <w:rFonts w:ascii="Times New Roman" w:hAnsi="Times New Roman" w:cs="Times New Roman"/>
        </w:rPr>
        <w:t>Hitt</w:t>
      </w:r>
      <w:proofErr w:type="spellEnd"/>
      <w:r w:rsidR="00274D53" w:rsidRPr="00A9277D">
        <w:rPr>
          <w:rFonts w:ascii="Times New Roman" w:hAnsi="Times New Roman" w:cs="Times New Roman"/>
        </w:rPr>
        <w:t xml:space="preserve"> 2004). </w:t>
      </w:r>
      <w:r w:rsidRPr="00A9277D">
        <w:rPr>
          <w:rFonts w:ascii="Times New Roman" w:hAnsi="Times New Roman" w:cs="Times New Roman"/>
        </w:rPr>
        <w:t>Social media s</w:t>
      </w:r>
      <w:r w:rsidR="00274D53" w:rsidRPr="00A9277D">
        <w:rPr>
          <w:rFonts w:ascii="Times New Roman" w:hAnsi="Times New Roman" w:cs="Times New Roman"/>
        </w:rPr>
        <w:t>trategic capability implies that firms make st</w:t>
      </w:r>
      <w:r w:rsidR="00916468" w:rsidRPr="00A9277D">
        <w:rPr>
          <w:rFonts w:ascii="Times New Roman" w:hAnsi="Times New Roman" w:cs="Times New Roman"/>
        </w:rPr>
        <w:t xml:space="preserve">rategic </w:t>
      </w:r>
      <w:r w:rsidR="00462F95" w:rsidRPr="00A9277D">
        <w:rPr>
          <w:rFonts w:ascii="Times New Roman" w:hAnsi="Times New Roman" w:cs="Times New Roman"/>
        </w:rPr>
        <w:t>decisions</w:t>
      </w:r>
      <w:r w:rsidR="00916468" w:rsidRPr="00A9277D">
        <w:rPr>
          <w:rFonts w:ascii="Times New Roman" w:hAnsi="Times New Roman" w:cs="Times New Roman"/>
        </w:rPr>
        <w:t xml:space="preserve"> more efficiently;</w:t>
      </w:r>
      <w:r w:rsidR="00274D53" w:rsidRPr="00A9277D">
        <w:rPr>
          <w:rFonts w:ascii="Times New Roman" w:hAnsi="Times New Roman" w:cs="Times New Roman"/>
        </w:rPr>
        <w:t xml:space="preserve"> namely, by </w:t>
      </w:r>
      <w:r w:rsidR="0032595B" w:rsidRPr="00A9277D">
        <w:rPr>
          <w:rFonts w:ascii="Times New Roman" w:hAnsi="Times New Roman" w:cs="Times New Roman"/>
        </w:rPr>
        <w:t xml:space="preserve">using social media, </w:t>
      </w:r>
      <w:r w:rsidR="002D002D" w:rsidRPr="00A9277D">
        <w:rPr>
          <w:rFonts w:ascii="Times New Roman" w:hAnsi="Times New Roman" w:cs="Times New Roman"/>
        </w:rPr>
        <w:t xml:space="preserve">these </w:t>
      </w:r>
      <w:r w:rsidR="0032595B" w:rsidRPr="00A9277D">
        <w:rPr>
          <w:rFonts w:ascii="Times New Roman" w:hAnsi="Times New Roman" w:cs="Times New Roman"/>
        </w:rPr>
        <w:t xml:space="preserve">firms </w:t>
      </w:r>
      <w:r w:rsidR="00DE6F5C" w:rsidRPr="00A9277D">
        <w:rPr>
          <w:rFonts w:ascii="Times New Roman" w:hAnsi="Times New Roman" w:cs="Times New Roman"/>
        </w:rPr>
        <w:t>can</w:t>
      </w:r>
      <w:r w:rsidR="0032595B" w:rsidRPr="00A9277D">
        <w:rPr>
          <w:rFonts w:ascii="Times New Roman" w:hAnsi="Times New Roman" w:cs="Times New Roman"/>
        </w:rPr>
        <w:t xml:space="preserve"> recognize</w:t>
      </w:r>
      <w:r w:rsidR="00274D53" w:rsidRPr="00A9277D">
        <w:rPr>
          <w:rFonts w:ascii="Times New Roman" w:hAnsi="Times New Roman" w:cs="Times New Roman"/>
        </w:rPr>
        <w:t xml:space="preserve"> new </w:t>
      </w:r>
      <w:r w:rsidR="006642C4" w:rsidRPr="00A9277D">
        <w:rPr>
          <w:rFonts w:ascii="Times New Roman" w:hAnsi="Times New Roman" w:cs="Times New Roman"/>
        </w:rPr>
        <w:t>business opportunities</w:t>
      </w:r>
      <w:r w:rsidR="00DE6F5C" w:rsidRPr="00A9277D">
        <w:rPr>
          <w:rFonts w:ascii="Times New Roman" w:hAnsi="Times New Roman" w:cs="Times New Roman"/>
        </w:rPr>
        <w:t xml:space="preserve"> and</w:t>
      </w:r>
      <w:r w:rsidR="00274D53" w:rsidRPr="00A9277D">
        <w:rPr>
          <w:rFonts w:ascii="Times New Roman" w:hAnsi="Times New Roman" w:cs="Times New Roman"/>
        </w:rPr>
        <w:t xml:space="preserve"> thr</w:t>
      </w:r>
      <w:r w:rsidR="0032595B" w:rsidRPr="00A9277D">
        <w:rPr>
          <w:rFonts w:ascii="Times New Roman" w:hAnsi="Times New Roman" w:cs="Times New Roman"/>
        </w:rPr>
        <w:t>eat possibilit</w:t>
      </w:r>
      <w:r w:rsidR="006642C4" w:rsidRPr="00A9277D">
        <w:rPr>
          <w:rFonts w:ascii="Times New Roman" w:hAnsi="Times New Roman" w:cs="Times New Roman"/>
        </w:rPr>
        <w:t>ies</w:t>
      </w:r>
      <w:r w:rsidR="0032595B" w:rsidRPr="00A9277D">
        <w:rPr>
          <w:rFonts w:ascii="Times New Roman" w:hAnsi="Times New Roman" w:cs="Times New Roman"/>
        </w:rPr>
        <w:t xml:space="preserve">, </w:t>
      </w:r>
      <w:r w:rsidR="0032595B" w:rsidRPr="00A9277D">
        <w:rPr>
          <w:rFonts w:ascii="Times New Roman" w:hAnsi="Times New Roman" w:cs="Times New Roman"/>
        </w:rPr>
        <w:lastRenderedPageBreak/>
        <w:t>and maintain</w:t>
      </w:r>
      <w:r w:rsidR="00274D53" w:rsidRPr="00A9277D">
        <w:rPr>
          <w:rFonts w:ascii="Times New Roman" w:hAnsi="Times New Roman" w:cs="Times New Roman"/>
        </w:rPr>
        <w:t xml:space="preserve"> competitiveness. </w:t>
      </w:r>
      <w:r w:rsidR="00A00743" w:rsidRPr="00A9277D">
        <w:rPr>
          <w:rFonts w:ascii="Times New Roman" w:hAnsi="Times New Roman" w:cs="Times New Roman"/>
        </w:rPr>
        <w:t xml:space="preserve">Yu </w:t>
      </w:r>
      <w:r w:rsidR="00A00743" w:rsidRPr="0087611A">
        <w:rPr>
          <w:rFonts w:ascii="Times New Roman" w:hAnsi="Times New Roman" w:cs="Times New Roman"/>
          <w:i/>
        </w:rPr>
        <w:t>et al.</w:t>
      </w:r>
      <w:r w:rsidR="00A00743" w:rsidRPr="00A9277D">
        <w:rPr>
          <w:rFonts w:ascii="Times New Roman" w:hAnsi="Times New Roman" w:cs="Times New Roman"/>
        </w:rPr>
        <w:t xml:space="preserve"> (2014) </w:t>
      </w:r>
      <w:r w:rsidR="00F34162" w:rsidRPr="00A9277D">
        <w:rPr>
          <w:rFonts w:ascii="Times New Roman" w:hAnsi="Times New Roman" w:cs="Times New Roman"/>
        </w:rPr>
        <w:t>emphasize</w:t>
      </w:r>
      <w:r w:rsidR="00DE6F5C" w:rsidRPr="00A9277D">
        <w:rPr>
          <w:rFonts w:ascii="Times New Roman" w:hAnsi="Times New Roman" w:cs="Times New Roman"/>
        </w:rPr>
        <w:t xml:space="preserve"> </w:t>
      </w:r>
      <w:r w:rsidR="00DE6F5C" w:rsidRPr="00A9277D">
        <w:rPr>
          <w:rFonts w:ascii="Times New Roman" w:hAnsi="Times New Roman"/>
        </w:rPr>
        <w:t xml:space="preserve">in their definition and application of </w:t>
      </w:r>
      <w:r w:rsidR="00DE6F5C" w:rsidRPr="00A9277D">
        <w:rPr>
          <w:rFonts w:ascii="Times New Roman" w:hAnsi="Times New Roman" w:cs="Times New Roman"/>
        </w:rPr>
        <w:t>strategic capability</w:t>
      </w:r>
      <w:r w:rsidR="00A00743" w:rsidRPr="00A9277D">
        <w:rPr>
          <w:rFonts w:ascii="Times New Roman" w:hAnsi="Times New Roman" w:cs="Times New Roman"/>
        </w:rPr>
        <w:t xml:space="preserve"> the </w:t>
      </w:r>
      <w:r w:rsidR="00A00743" w:rsidRPr="00A9277D">
        <w:rPr>
          <w:rFonts w:ascii="Times New Roman" w:hAnsi="Times New Roman" w:cs="Times New Roman"/>
          <w:i/>
        </w:rPr>
        <w:t>flexibility</w:t>
      </w:r>
      <w:r w:rsidR="00A00743" w:rsidRPr="00A9277D">
        <w:rPr>
          <w:rFonts w:ascii="Times New Roman" w:hAnsi="Times New Roman" w:cs="Times New Roman"/>
        </w:rPr>
        <w:t xml:space="preserve"> </w:t>
      </w:r>
      <w:r w:rsidR="00F34162" w:rsidRPr="00A9277D">
        <w:rPr>
          <w:rFonts w:ascii="Times New Roman" w:hAnsi="Times New Roman" w:cs="Times New Roman"/>
        </w:rPr>
        <w:t>t</w:t>
      </w:r>
      <w:r w:rsidR="00F34162" w:rsidRPr="00A9277D">
        <w:rPr>
          <w:rFonts w:ascii="Times New Roman" w:hAnsi="Times New Roman"/>
        </w:rPr>
        <w:t xml:space="preserve">hat orients </w:t>
      </w:r>
      <w:r w:rsidR="00DE6F5C" w:rsidRPr="00A9277D">
        <w:rPr>
          <w:rFonts w:ascii="Times New Roman" w:hAnsi="Times New Roman"/>
        </w:rPr>
        <w:t xml:space="preserve">a </w:t>
      </w:r>
      <w:r w:rsidR="00F34162" w:rsidRPr="00A9277D">
        <w:rPr>
          <w:rFonts w:ascii="Times New Roman" w:hAnsi="Times New Roman"/>
        </w:rPr>
        <w:t>firm toward making strategic choices more efficiently</w:t>
      </w:r>
      <w:r w:rsidR="00F34162" w:rsidRPr="00A9277D">
        <w:rPr>
          <w:rFonts w:ascii="Times New Roman" w:hAnsi="Times New Roman" w:cs="Times New Roman"/>
        </w:rPr>
        <w:t xml:space="preserve">. </w:t>
      </w:r>
      <w:r w:rsidR="00406BDD" w:rsidRPr="00A9277D">
        <w:rPr>
          <w:rFonts w:ascii="Times New Roman" w:hAnsi="Times New Roman" w:cs="Times New Roman"/>
        </w:rPr>
        <w:t>The</w:t>
      </w:r>
      <w:r w:rsidR="00DE6F5C" w:rsidRPr="00A9277D">
        <w:rPr>
          <w:rFonts w:ascii="Times New Roman" w:hAnsi="Times New Roman" w:cs="Times New Roman"/>
        </w:rPr>
        <w:t xml:space="preserve"> researchers</w:t>
      </w:r>
      <w:r w:rsidR="00406BDD" w:rsidRPr="00A9277D">
        <w:rPr>
          <w:rFonts w:ascii="Times New Roman" w:hAnsi="Times New Roman" w:cs="Times New Roman"/>
        </w:rPr>
        <w:t xml:space="preserve"> show that strategic capability is an essential component </w:t>
      </w:r>
      <w:r w:rsidR="00DE6F5C" w:rsidRPr="00A9277D">
        <w:rPr>
          <w:rFonts w:ascii="Times New Roman" w:hAnsi="Times New Roman" w:cs="Times New Roman"/>
        </w:rPr>
        <w:t>in</w:t>
      </w:r>
      <w:r w:rsidR="00406BDD" w:rsidRPr="00A9277D">
        <w:rPr>
          <w:rFonts w:ascii="Times New Roman" w:hAnsi="Times New Roman" w:cs="Times New Roman"/>
        </w:rPr>
        <w:t xml:space="preserve"> achieving organizational ambidexterity</w:t>
      </w:r>
      <w:r w:rsidR="00C67676" w:rsidRPr="00A9277D">
        <w:rPr>
          <w:rFonts w:ascii="Times New Roman" w:hAnsi="Times New Roman" w:cs="Times New Roman"/>
        </w:rPr>
        <w:t>,</w:t>
      </w:r>
      <w:r w:rsidR="00406BDD" w:rsidRPr="00A9277D">
        <w:rPr>
          <w:rFonts w:ascii="Times New Roman" w:hAnsi="Times New Roman" w:cs="Times New Roman"/>
        </w:rPr>
        <w:t xml:space="preserve"> that is, </w:t>
      </w:r>
      <w:r w:rsidR="00882D93" w:rsidRPr="00A9277D">
        <w:rPr>
          <w:rFonts w:ascii="Times New Roman" w:hAnsi="Times New Roman" w:cs="Times New Roman"/>
        </w:rPr>
        <w:t xml:space="preserve">achieving </w:t>
      </w:r>
      <w:r w:rsidR="00406BDD" w:rsidRPr="00A9277D">
        <w:rPr>
          <w:rFonts w:ascii="Times New Roman" w:hAnsi="Times New Roman" w:cs="Times New Roman"/>
        </w:rPr>
        <w:t>short</w:t>
      </w:r>
      <w:r w:rsidR="00DE6F5C" w:rsidRPr="00A9277D">
        <w:rPr>
          <w:rFonts w:ascii="Times New Roman" w:hAnsi="Times New Roman" w:cs="Times New Roman"/>
        </w:rPr>
        <w:t>-</w:t>
      </w:r>
      <w:r w:rsidR="00406BDD" w:rsidRPr="00A9277D">
        <w:rPr>
          <w:rFonts w:ascii="Times New Roman" w:hAnsi="Times New Roman" w:cs="Times New Roman"/>
        </w:rPr>
        <w:t xml:space="preserve"> and long</w:t>
      </w:r>
      <w:r w:rsidR="00DE6F5C" w:rsidRPr="00A9277D">
        <w:rPr>
          <w:rFonts w:ascii="Times New Roman" w:hAnsi="Times New Roman" w:cs="Times New Roman"/>
        </w:rPr>
        <w:t>-</w:t>
      </w:r>
      <w:r w:rsidR="00406BDD" w:rsidRPr="00A9277D">
        <w:rPr>
          <w:rFonts w:ascii="Times New Roman" w:hAnsi="Times New Roman" w:cs="Times New Roman"/>
        </w:rPr>
        <w:t>term goals (also referred to as exploitative and exploratory innovation strategies) simultaneously.</w:t>
      </w:r>
      <w:r w:rsidR="00170AF2" w:rsidRPr="00A9277D">
        <w:rPr>
          <w:rFonts w:ascii="Times New Roman" w:hAnsi="Times New Roman" w:cs="Times New Roman"/>
        </w:rPr>
        <w:t xml:space="preserve"> </w:t>
      </w:r>
      <w:r w:rsidR="00022771" w:rsidRPr="00A9277D">
        <w:rPr>
          <w:rFonts w:ascii="Times New Roman" w:hAnsi="Times New Roman" w:cs="Times New Roman"/>
        </w:rPr>
        <w:t>Consistent with</w:t>
      </w:r>
      <w:r w:rsidR="00882D93" w:rsidRPr="00A9277D">
        <w:rPr>
          <w:rFonts w:ascii="Times New Roman" w:hAnsi="Times New Roman" w:cs="Times New Roman"/>
        </w:rPr>
        <w:t xml:space="preserve"> the</w:t>
      </w:r>
      <w:r w:rsidR="00022771" w:rsidRPr="00A9277D">
        <w:rPr>
          <w:rFonts w:ascii="Times New Roman" w:hAnsi="Times New Roman" w:cs="Times New Roman"/>
        </w:rPr>
        <w:t xml:space="preserve"> strategy literature (</w:t>
      </w:r>
      <w:r w:rsidR="007C270A" w:rsidRPr="00A9277D">
        <w:rPr>
          <w:rFonts w:ascii="Times New Roman" w:hAnsi="Times New Roman" w:cs="Times New Roman"/>
        </w:rPr>
        <w:t xml:space="preserve">Banker </w:t>
      </w:r>
      <w:r w:rsidR="007C270A" w:rsidRPr="00CB73BA">
        <w:rPr>
          <w:rFonts w:ascii="Times New Roman" w:hAnsi="Times New Roman" w:cs="Times New Roman"/>
          <w:i/>
        </w:rPr>
        <w:t>et al</w:t>
      </w:r>
      <w:r w:rsidR="007C270A" w:rsidRPr="00A9277D">
        <w:rPr>
          <w:rFonts w:ascii="Times New Roman" w:hAnsi="Times New Roman" w:cs="Times New Roman"/>
        </w:rPr>
        <w:t xml:space="preserve">. 2006; </w:t>
      </w:r>
      <w:proofErr w:type="spellStart"/>
      <w:r w:rsidR="00022771" w:rsidRPr="00A9277D">
        <w:rPr>
          <w:rFonts w:ascii="Times New Roman" w:hAnsi="Times New Roman" w:cs="Times New Roman"/>
        </w:rPr>
        <w:t>Bierly</w:t>
      </w:r>
      <w:proofErr w:type="spellEnd"/>
      <w:r w:rsidR="00022771" w:rsidRPr="00A9277D">
        <w:rPr>
          <w:rFonts w:ascii="Times New Roman" w:hAnsi="Times New Roman" w:cs="Times New Roman"/>
        </w:rPr>
        <w:t xml:space="preserve"> </w:t>
      </w:r>
      <w:r w:rsidR="00426845">
        <w:rPr>
          <w:rFonts w:ascii="Times New Roman" w:hAnsi="Times New Roman" w:cs="Times New Roman"/>
        </w:rPr>
        <w:t>&amp;</w:t>
      </w:r>
      <w:r w:rsidR="00022771" w:rsidRPr="00A9277D">
        <w:rPr>
          <w:rFonts w:ascii="Times New Roman" w:hAnsi="Times New Roman" w:cs="Times New Roman"/>
        </w:rPr>
        <w:t xml:space="preserve"> </w:t>
      </w:r>
      <w:proofErr w:type="spellStart"/>
      <w:r w:rsidR="00022771" w:rsidRPr="00A9277D">
        <w:rPr>
          <w:rFonts w:ascii="Times New Roman" w:hAnsi="Times New Roman" w:cs="Times New Roman"/>
        </w:rPr>
        <w:t>Chakrsbarti</w:t>
      </w:r>
      <w:proofErr w:type="spellEnd"/>
      <w:r w:rsidR="00E20CA6" w:rsidRPr="00A9277D">
        <w:rPr>
          <w:rFonts w:ascii="Times New Roman" w:hAnsi="Times New Roman" w:cs="Times New Roman"/>
        </w:rPr>
        <w:t xml:space="preserve"> 1996; </w:t>
      </w:r>
      <w:proofErr w:type="spellStart"/>
      <w:r w:rsidR="00E20CA6" w:rsidRPr="00A9277D">
        <w:rPr>
          <w:rFonts w:ascii="Times New Roman" w:hAnsi="Times New Roman" w:cs="Times New Roman"/>
        </w:rPr>
        <w:t>Teece</w:t>
      </w:r>
      <w:proofErr w:type="spellEnd"/>
      <w:r w:rsidR="007C270A" w:rsidRPr="00A9277D">
        <w:rPr>
          <w:rFonts w:ascii="Times New Roman" w:hAnsi="Times New Roman" w:cs="Times New Roman"/>
        </w:rPr>
        <w:t xml:space="preserve"> 2007</w:t>
      </w:r>
      <w:r w:rsidR="00022771" w:rsidRPr="00A9277D">
        <w:rPr>
          <w:rFonts w:ascii="Times New Roman" w:hAnsi="Times New Roman" w:cs="Times New Roman"/>
        </w:rPr>
        <w:t>)</w:t>
      </w:r>
      <w:r w:rsidR="00170AF2" w:rsidRPr="00A9277D">
        <w:rPr>
          <w:rFonts w:ascii="Times New Roman" w:hAnsi="Times New Roman" w:cs="Times New Roman"/>
        </w:rPr>
        <w:t xml:space="preserve">, we define social media strategic capability as the ability to </w:t>
      </w:r>
      <w:r w:rsidR="00303757" w:rsidRPr="00A9277D">
        <w:rPr>
          <w:rFonts w:ascii="Times New Roman" w:hAnsi="Times New Roman" w:cs="Times New Roman"/>
        </w:rPr>
        <w:t>acquire, integrate, and apply knowledge from social media</w:t>
      </w:r>
      <w:r w:rsidR="00170AF2" w:rsidRPr="00A9277D">
        <w:rPr>
          <w:rFonts w:ascii="Times New Roman" w:hAnsi="Times New Roman" w:cs="Times New Roman"/>
        </w:rPr>
        <w:t xml:space="preserve"> </w:t>
      </w:r>
      <w:r w:rsidR="00303757" w:rsidRPr="00A9277D">
        <w:rPr>
          <w:rFonts w:ascii="Times New Roman" w:hAnsi="Times New Roman" w:cs="Times New Roman"/>
        </w:rPr>
        <w:t xml:space="preserve">to </w:t>
      </w:r>
      <w:r w:rsidR="00DF0698" w:rsidRPr="00A9277D">
        <w:rPr>
          <w:rFonts w:ascii="Times New Roman" w:hAnsi="Times New Roman" w:cs="Times New Roman"/>
        </w:rPr>
        <w:t xml:space="preserve">organizational resources </w:t>
      </w:r>
      <w:r w:rsidR="0016659E" w:rsidRPr="00A9277D">
        <w:rPr>
          <w:rFonts w:ascii="Times New Roman" w:hAnsi="Times New Roman" w:cs="Times New Roman"/>
        </w:rPr>
        <w:t xml:space="preserve">in alignment with </w:t>
      </w:r>
      <w:r w:rsidR="00882D93" w:rsidRPr="00A9277D">
        <w:rPr>
          <w:rFonts w:ascii="Times New Roman" w:hAnsi="Times New Roman" w:cs="Times New Roman"/>
        </w:rPr>
        <w:t xml:space="preserve">an organization’s </w:t>
      </w:r>
      <w:r w:rsidR="0016659E" w:rsidRPr="00A9277D">
        <w:rPr>
          <w:rFonts w:ascii="Times New Roman" w:hAnsi="Times New Roman" w:cs="Times New Roman"/>
        </w:rPr>
        <w:t>strategic directions and choice</w:t>
      </w:r>
      <w:r w:rsidR="00882D93" w:rsidRPr="00A9277D">
        <w:rPr>
          <w:rFonts w:ascii="Times New Roman" w:hAnsi="Times New Roman" w:cs="Times New Roman"/>
        </w:rPr>
        <w:t>s</w:t>
      </w:r>
      <w:r w:rsidR="00CF1F14" w:rsidRPr="00A9277D">
        <w:rPr>
          <w:rFonts w:ascii="Times New Roman" w:hAnsi="Times New Roman" w:cs="Times New Roman"/>
        </w:rPr>
        <w:t xml:space="preserve">, thus enabling </w:t>
      </w:r>
      <w:r w:rsidR="00836D8B" w:rsidRPr="00A9277D">
        <w:rPr>
          <w:rFonts w:ascii="Times New Roman" w:hAnsi="Times New Roman" w:cs="Times New Roman"/>
        </w:rPr>
        <w:t xml:space="preserve">the capabilities to be </w:t>
      </w:r>
      <w:r w:rsidR="00CF1F14" w:rsidRPr="00A9277D">
        <w:rPr>
          <w:rFonts w:ascii="Times New Roman" w:hAnsi="Times New Roman" w:cs="Times New Roman"/>
        </w:rPr>
        <w:t xml:space="preserve">swift and </w:t>
      </w:r>
      <w:r w:rsidR="00836D8B" w:rsidRPr="00A9277D">
        <w:rPr>
          <w:rFonts w:ascii="Times New Roman" w:hAnsi="Times New Roman" w:cs="Times New Roman"/>
        </w:rPr>
        <w:t>flexible.</w:t>
      </w:r>
      <w:r w:rsidR="00D10172" w:rsidRPr="00A9277D">
        <w:rPr>
          <w:rFonts w:ascii="Times New Roman" w:hAnsi="Times New Roman" w:cs="Times New Roman"/>
        </w:rPr>
        <w:t xml:space="preserve"> On social media, </w:t>
      </w:r>
      <w:r w:rsidR="00CB5C8C" w:rsidRPr="00A9277D">
        <w:rPr>
          <w:rFonts w:ascii="Times New Roman" w:hAnsi="Times New Roman" w:cs="Times New Roman"/>
        </w:rPr>
        <w:t xml:space="preserve">rapid </w:t>
      </w:r>
      <w:r w:rsidR="00CF1F14" w:rsidRPr="00A9277D">
        <w:rPr>
          <w:rFonts w:ascii="Times New Roman" w:hAnsi="Times New Roman" w:cs="Times New Roman"/>
        </w:rPr>
        <w:t xml:space="preserve">and flexible </w:t>
      </w:r>
      <w:r w:rsidR="00CB5C8C" w:rsidRPr="00A9277D">
        <w:rPr>
          <w:rFonts w:ascii="Times New Roman" w:hAnsi="Times New Roman" w:cs="Times New Roman"/>
        </w:rPr>
        <w:t>decision</w:t>
      </w:r>
      <w:r w:rsidR="00882D93" w:rsidRPr="00A9277D">
        <w:rPr>
          <w:rFonts w:ascii="Times New Roman" w:hAnsi="Times New Roman" w:cs="Times New Roman"/>
        </w:rPr>
        <w:t xml:space="preserve"> </w:t>
      </w:r>
      <w:r w:rsidR="00CB5C8C" w:rsidRPr="00A9277D">
        <w:rPr>
          <w:rFonts w:ascii="Times New Roman" w:hAnsi="Times New Roman" w:cs="Times New Roman"/>
        </w:rPr>
        <w:t xml:space="preserve">making </w:t>
      </w:r>
      <w:r w:rsidR="0088096F" w:rsidRPr="00A9277D">
        <w:rPr>
          <w:rFonts w:ascii="Times New Roman" w:hAnsi="Times New Roman" w:cs="Times New Roman"/>
        </w:rPr>
        <w:t>are</w:t>
      </w:r>
      <w:r w:rsidR="00CB5C8C" w:rsidRPr="00A9277D">
        <w:rPr>
          <w:rFonts w:ascii="Times New Roman" w:hAnsi="Times New Roman" w:cs="Times New Roman"/>
        </w:rPr>
        <w:t xml:space="preserve"> vital</w:t>
      </w:r>
      <w:r w:rsidR="00882D93" w:rsidRPr="00A9277D">
        <w:rPr>
          <w:rFonts w:ascii="Times New Roman" w:hAnsi="Times New Roman" w:cs="Times New Roman"/>
        </w:rPr>
        <w:t xml:space="preserve"> in allowing </w:t>
      </w:r>
      <w:r w:rsidR="00CB5C8C" w:rsidRPr="00A9277D">
        <w:rPr>
          <w:rFonts w:ascii="Times New Roman" w:hAnsi="Times New Roman" w:cs="Times New Roman"/>
        </w:rPr>
        <w:t>firms</w:t>
      </w:r>
      <w:r w:rsidR="00D10172" w:rsidRPr="00A9277D">
        <w:rPr>
          <w:rFonts w:ascii="Times New Roman" w:hAnsi="Times New Roman" w:cs="Times New Roman"/>
        </w:rPr>
        <w:t xml:space="preserve"> to commit resources and behaviors to new innovations (</w:t>
      </w:r>
      <w:r w:rsidR="0088096F" w:rsidRPr="00A9277D">
        <w:rPr>
          <w:rFonts w:ascii="Times New Roman" w:hAnsi="Times New Roman" w:cs="Times New Roman"/>
        </w:rPr>
        <w:t xml:space="preserve">e.g., </w:t>
      </w:r>
      <w:r w:rsidR="00D10172" w:rsidRPr="00A9277D">
        <w:rPr>
          <w:rFonts w:ascii="Times New Roman" w:hAnsi="Times New Roman" w:cs="Times New Roman"/>
          <w:bCs/>
        </w:rPr>
        <w:t xml:space="preserve">Shimizu </w:t>
      </w:r>
      <w:r w:rsidR="00426845">
        <w:rPr>
          <w:rFonts w:ascii="Times New Roman" w:hAnsi="Times New Roman" w:cs="Times New Roman"/>
        </w:rPr>
        <w:t>&amp;</w:t>
      </w:r>
      <w:r w:rsidR="00D10172" w:rsidRPr="00A9277D">
        <w:rPr>
          <w:rFonts w:ascii="Times New Roman" w:hAnsi="Times New Roman" w:cs="Times New Roman"/>
        </w:rPr>
        <w:t xml:space="preserve"> </w:t>
      </w:r>
      <w:proofErr w:type="spellStart"/>
      <w:r w:rsidR="00D10172" w:rsidRPr="00A9277D">
        <w:rPr>
          <w:rFonts w:ascii="Times New Roman" w:hAnsi="Times New Roman" w:cs="Times New Roman"/>
        </w:rPr>
        <w:t>Hitt</w:t>
      </w:r>
      <w:proofErr w:type="spellEnd"/>
      <w:r w:rsidR="00D10172" w:rsidRPr="00A9277D">
        <w:rPr>
          <w:rFonts w:ascii="Times New Roman" w:hAnsi="Times New Roman" w:cs="Times New Roman"/>
        </w:rPr>
        <w:t xml:space="preserve"> 2004).</w:t>
      </w:r>
    </w:p>
    <w:p w14:paraId="279EF40C" w14:textId="77777777" w:rsidR="003D7E01" w:rsidRDefault="003D7E01" w:rsidP="003D7E01">
      <w:pPr>
        <w:spacing w:line="480" w:lineRule="auto"/>
        <w:rPr>
          <w:rFonts w:ascii="Times New Roman" w:hAnsi="Times New Roman" w:cs="Times New Roman"/>
        </w:rPr>
      </w:pPr>
    </w:p>
    <w:p w14:paraId="18053F90" w14:textId="76542DB6" w:rsidR="003D7E01" w:rsidRPr="00622989" w:rsidRDefault="00274D53" w:rsidP="003D7E01">
      <w:pPr>
        <w:spacing w:line="480" w:lineRule="auto"/>
        <w:rPr>
          <w:rFonts w:ascii="Times New Roman" w:hAnsi="Times New Roman"/>
        </w:rPr>
      </w:pPr>
      <w:r w:rsidRPr="00A9277D">
        <w:rPr>
          <w:rFonts w:ascii="Times New Roman" w:hAnsi="Times New Roman" w:cs="Times New Roman"/>
        </w:rPr>
        <w:t xml:space="preserve">In today’s </w:t>
      </w:r>
      <w:r w:rsidR="006D10F8" w:rsidRPr="00A9277D">
        <w:rPr>
          <w:rFonts w:ascii="Times New Roman" w:hAnsi="Times New Roman" w:cs="Times New Roman"/>
        </w:rPr>
        <w:t>online technology</w:t>
      </w:r>
      <w:r w:rsidRPr="00A9277D">
        <w:rPr>
          <w:rFonts w:ascii="Times New Roman" w:hAnsi="Times New Roman" w:cs="Times New Roman"/>
        </w:rPr>
        <w:t xml:space="preserve"> industry, firms must be sensitive and </w:t>
      </w:r>
      <w:r w:rsidR="002217A5" w:rsidRPr="00A9277D">
        <w:rPr>
          <w:rFonts w:ascii="Times New Roman" w:hAnsi="Times New Roman" w:cs="Times New Roman"/>
        </w:rPr>
        <w:t xml:space="preserve">continuously monitor </w:t>
      </w:r>
      <w:r w:rsidRPr="00A9277D">
        <w:rPr>
          <w:rFonts w:ascii="Times New Roman" w:hAnsi="Times New Roman" w:cs="Times New Roman"/>
        </w:rPr>
        <w:t>feedback from the</w:t>
      </w:r>
      <w:r w:rsidR="00304D73">
        <w:rPr>
          <w:rFonts w:ascii="Times New Roman" w:hAnsi="Times New Roman" w:cs="Times New Roman"/>
        </w:rPr>
        <w:t xml:space="preserve"> dynamic markets</w:t>
      </w:r>
      <w:r w:rsidRPr="00A9277D">
        <w:rPr>
          <w:rFonts w:ascii="Times New Roman" w:hAnsi="Times New Roman" w:cs="Times New Roman"/>
        </w:rPr>
        <w:t xml:space="preserve">. A distinctive characteristic of a successful firm is its </w:t>
      </w:r>
      <w:r w:rsidR="00B85837" w:rsidRPr="00A9277D">
        <w:rPr>
          <w:rFonts w:ascii="Times New Roman" w:hAnsi="Times New Roman" w:cs="Times New Roman"/>
        </w:rPr>
        <w:t xml:space="preserve">ability to be </w:t>
      </w:r>
      <w:r w:rsidRPr="00A9277D">
        <w:rPr>
          <w:rFonts w:ascii="Times New Roman" w:hAnsi="Times New Roman" w:cs="Times New Roman"/>
        </w:rPr>
        <w:t>flexib</w:t>
      </w:r>
      <w:r w:rsidR="00B85837" w:rsidRPr="00A9277D">
        <w:rPr>
          <w:rFonts w:ascii="Times New Roman" w:hAnsi="Times New Roman" w:cs="Times New Roman"/>
        </w:rPr>
        <w:t>le</w:t>
      </w:r>
      <w:r w:rsidRPr="00A9277D">
        <w:rPr>
          <w:rFonts w:ascii="Times New Roman" w:hAnsi="Times New Roman" w:cs="Times New Roman"/>
        </w:rPr>
        <w:t xml:space="preserve"> </w:t>
      </w:r>
      <w:r w:rsidR="00B85837" w:rsidRPr="00A9277D">
        <w:rPr>
          <w:rFonts w:ascii="Times New Roman" w:hAnsi="Times New Roman" w:cs="Times New Roman"/>
        </w:rPr>
        <w:t>in its strategic directions</w:t>
      </w:r>
      <w:r w:rsidR="002217A5" w:rsidRPr="00A9277D">
        <w:rPr>
          <w:rFonts w:ascii="Times New Roman" w:hAnsi="Times New Roman" w:cs="Times New Roman"/>
        </w:rPr>
        <w:t xml:space="preserve"> by</w:t>
      </w:r>
      <w:r w:rsidRPr="00A9277D">
        <w:rPr>
          <w:rFonts w:ascii="Times New Roman" w:hAnsi="Times New Roman" w:cs="Times New Roman"/>
        </w:rPr>
        <w:t xml:space="preserve"> respon</w:t>
      </w:r>
      <w:r w:rsidR="00A75360" w:rsidRPr="00A9277D">
        <w:rPr>
          <w:rFonts w:ascii="Times New Roman" w:hAnsi="Times New Roman" w:cs="Times New Roman"/>
        </w:rPr>
        <w:t>ding</w:t>
      </w:r>
      <w:r w:rsidRPr="00A9277D">
        <w:rPr>
          <w:rFonts w:ascii="Times New Roman" w:hAnsi="Times New Roman" w:cs="Times New Roman"/>
        </w:rPr>
        <w:t xml:space="preserve"> to rapid environmental changes</w:t>
      </w:r>
      <w:r w:rsidR="00A75360" w:rsidRPr="00A9277D">
        <w:rPr>
          <w:rFonts w:ascii="Times New Roman" w:hAnsi="Times New Roman" w:cs="Times New Roman"/>
        </w:rPr>
        <w:t xml:space="preserve"> that include</w:t>
      </w:r>
      <w:r w:rsidRPr="00A9277D">
        <w:rPr>
          <w:rFonts w:ascii="Times New Roman" w:hAnsi="Times New Roman" w:cs="Times New Roman"/>
        </w:rPr>
        <w:t xml:space="preserve"> widespread market information, technological uncertainties, and competitor activities (</w:t>
      </w:r>
      <w:r w:rsidR="00CB6D57" w:rsidRPr="00A9277D">
        <w:rPr>
          <w:rFonts w:ascii="Times New Roman" w:hAnsi="Times New Roman" w:cs="Times New Roman"/>
        </w:rPr>
        <w:t xml:space="preserve">Banker, </w:t>
      </w:r>
      <w:proofErr w:type="spellStart"/>
      <w:r w:rsidR="00CB6D57" w:rsidRPr="00A9277D">
        <w:rPr>
          <w:rFonts w:ascii="Times New Roman" w:hAnsi="Times New Roman" w:cs="Times New Roman"/>
        </w:rPr>
        <w:t>Kalvenes</w:t>
      </w:r>
      <w:proofErr w:type="spellEnd"/>
      <w:r w:rsidR="00CB6D57" w:rsidRPr="00A9277D">
        <w:rPr>
          <w:rFonts w:ascii="Times New Roman" w:hAnsi="Times New Roman" w:cs="Times New Roman"/>
        </w:rPr>
        <w:t xml:space="preserve">, </w:t>
      </w:r>
      <w:r w:rsidR="00426845">
        <w:rPr>
          <w:rFonts w:ascii="Times New Roman" w:hAnsi="Times New Roman" w:cs="Times New Roman"/>
        </w:rPr>
        <w:t>&amp;</w:t>
      </w:r>
      <w:r w:rsidR="00CB6D57" w:rsidRPr="00A9277D">
        <w:rPr>
          <w:rFonts w:ascii="Times New Roman" w:hAnsi="Times New Roman" w:cs="Times New Roman"/>
        </w:rPr>
        <w:t xml:space="preserve"> Patterson</w:t>
      </w:r>
      <w:r w:rsidRPr="00A9277D">
        <w:rPr>
          <w:rFonts w:ascii="Times New Roman" w:hAnsi="Times New Roman" w:cs="Times New Roman"/>
        </w:rPr>
        <w:t xml:space="preserve"> </w:t>
      </w:r>
      <w:r w:rsidR="00CB6D57" w:rsidRPr="00A9277D">
        <w:rPr>
          <w:rFonts w:ascii="Times New Roman" w:hAnsi="Times New Roman" w:cs="Times New Roman"/>
        </w:rPr>
        <w:t xml:space="preserve">2006; Li 2012; Shimizu </w:t>
      </w:r>
      <w:r w:rsidR="00426845">
        <w:rPr>
          <w:rFonts w:ascii="Times New Roman" w:hAnsi="Times New Roman" w:cs="Times New Roman"/>
        </w:rPr>
        <w:t>&amp;</w:t>
      </w:r>
      <w:r w:rsidR="00CB6D57" w:rsidRPr="00A9277D">
        <w:rPr>
          <w:rFonts w:ascii="Times New Roman" w:hAnsi="Times New Roman" w:cs="Times New Roman"/>
        </w:rPr>
        <w:t xml:space="preserve"> </w:t>
      </w:r>
      <w:proofErr w:type="spellStart"/>
      <w:r w:rsidR="00CB6D57" w:rsidRPr="00A9277D">
        <w:rPr>
          <w:rFonts w:ascii="Times New Roman" w:hAnsi="Times New Roman" w:cs="Times New Roman"/>
        </w:rPr>
        <w:t>Hitt</w:t>
      </w:r>
      <w:proofErr w:type="spellEnd"/>
      <w:r w:rsidRPr="00A9277D">
        <w:rPr>
          <w:rFonts w:ascii="Times New Roman" w:hAnsi="Times New Roman" w:cs="Times New Roman"/>
        </w:rPr>
        <w:t xml:space="preserve"> 2004; </w:t>
      </w:r>
      <w:proofErr w:type="spellStart"/>
      <w:r w:rsidRPr="00A9277D">
        <w:rPr>
          <w:rFonts w:ascii="Times New Roman" w:hAnsi="Times New Roman" w:cs="Times New Roman"/>
        </w:rPr>
        <w:t>Yiu</w:t>
      </w:r>
      <w:proofErr w:type="spellEnd"/>
      <w:r w:rsidRPr="00A9277D">
        <w:rPr>
          <w:rFonts w:ascii="Times New Roman" w:hAnsi="Times New Roman" w:cs="Times New Roman"/>
        </w:rPr>
        <w:t xml:space="preserve"> </w:t>
      </w:r>
      <w:r w:rsidRPr="00CB73BA">
        <w:rPr>
          <w:rFonts w:ascii="Times New Roman" w:hAnsi="Times New Roman" w:cs="Times New Roman"/>
          <w:i/>
        </w:rPr>
        <w:t>et al</w:t>
      </w:r>
      <w:r w:rsidR="00CB6D57" w:rsidRPr="00CB73BA">
        <w:rPr>
          <w:rFonts w:ascii="Times New Roman" w:hAnsi="Times New Roman" w:cs="Times New Roman"/>
          <w:i/>
        </w:rPr>
        <w:t>.</w:t>
      </w:r>
      <w:r w:rsidRPr="00A9277D">
        <w:rPr>
          <w:rFonts w:ascii="Times New Roman" w:hAnsi="Times New Roman" w:cs="Times New Roman"/>
        </w:rPr>
        <w:t xml:space="preserve"> 2007).</w:t>
      </w:r>
      <w:r w:rsidR="00E129C6" w:rsidRPr="00A9277D">
        <w:rPr>
          <w:rFonts w:ascii="Times New Roman" w:hAnsi="Times New Roman" w:cs="Times New Roman"/>
        </w:rPr>
        <w:t xml:space="preserve"> These firms use both intangible (knowledge) and tangible (assets) resources to transfer acquired resources to firm-specific advantages (</w:t>
      </w:r>
      <w:proofErr w:type="spellStart"/>
      <w:r w:rsidR="00E129C6" w:rsidRPr="00A9277D">
        <w:rPr>
          <w:rFonts w:ascii="Times New Roman" w:hAnsi="Times New Roman" w:cs="Times New Roman"/>
        </w:rPr>
        <w:t>Bierly</w:t>
      </w:r>
      <w:proofErr w:type="spellEnd"/>
      <w:r w:rsidR="00E129C6" w:rsidRPr="00A9277D">
        <w:rPr>
          <w:rFonts w:ascii="Times New Roman" w:hAnsi="Times New Roman" w:cs="Times New Roman"/>
        </w:rPr>
        <w:t xml:space="preserve"> </w:t>
      </w:r>
      <w:r w:rsidR="00426845">
        <w:rPr>
          <w:rFonts w:ascii="Times New Roman" w:hAnsi="Times New Roman" w:cs="Times New Roman"/>
        </w:rPr>
        <w:t>&amp;</w:t>
      </w:r>
      <w:r w:rsidR="00E129C6" w:rsidRPr="00A9277D">
        <w:rPr>
          <w:rFonts w:ascii="Times New Roman" w:hAnsi="Times New Roman" w:cs="Times New Roman"/>
        </w:rPr>
        <w:t xml:space="preserve"> </w:t>
      </w:r>
      <w:proofErr w:type="spellStart"/>
      <w:r w:rsidR="00E129C6" w:rsidRPr="00A9277D">
        <w:rPr>
          <w:rFonts w:ascii="Times New Roman" w:hAnsi="Times New Roman" w:cs="Times New Roman"/>
        </w:rPr>
        <w:t>Chakrsbarti</w:t>
      </w:r>
      <w:proofErr w:type="spellEnd"/>
      <w:r w:rsidR="00E129C6" w:rsidRPr="00A9277D">
        <w:rPr>
          <w:rFonts w:ascii="Times New Roman" w:hAnsi="Times New Roman" w:cs="Times New Roman"/>
        </w:rPr>
        <w:t xml:space="preserve"> 1996), thus enhancing their strategic advantage (</w:t>
      </w:r>
      <w:proofErr w:type="spellStart"/>
      <w:r w:rsidR="00E129C6" w:rsidRPr="00A9277D">
        <w:rPr>
          <w:rFonts w:ascii="Times New Roman" w:hAnsi="Times New Roman" w:cs="Times New Roman"/>
        </w:rPr>
        <w:t>Dannels</w:t>
      </w:r>
      <w:proofErr w:type="spellEnd"/>
      <w:r w:rsidR="00E129C6" w:rsidRPr="00A9277D">
        <w:rPr>
          <w:rFonts w:ascii="Times New Roman" w:hAnsi="Times New Roman" w:cs="Times New Roman"/>
        </w:rPr>
        <w:t xml:space="preserve"> 2002).</w:t>
      </w:r>
      <w:r w:rsidRPr="00A9277D">
        <w:rPr>
          <w:rFonts w:ascii="Times New Roman" w:hAnsi="Times New Roman" w:cs="Times New Roman"/>
        </w:rPr>
        <w:t xml:space="preserve"> </w:t>
      </w:r>
      <w:r w:rsidR="00C10BA9" w:rsidRPr="00A9277D">
        <w:rPr>
          <w:rFonts w:ascii="Times New Roman" w:hAnsi="Times New Roman" w:cs="Times New Roman"/>
        </w:rPr>
        <w:t>Improving capabilities in terms of</w:t>
      </w:r>
      <w:r w:rsidR="000A472F" w:rsidRPr="00A9277D">
        <w:rPr>
          <w:rFonts w:ascii="Times New Roman" w:hAnsi="Times New Roman" w:cs="Times New Roman"/>
        </w:rPr>
        <w:t xml:space="preserve"> strategic directions include </w:t>
      </w:r>
      <w:r w:rsidR="0051687E" w:rsidRPr="00A9277D">
        <w:rPr>
          <w:rFonts w:ascii="Times New Roman" w:hAnsi="Times New Roman" w:cs="Times New Roman"/>
        </w:rPr>
        <w:t>decisions to focus on exploring new o</w:t>
      </w:r>
      <w:r w:rsidR="00406F85" w:rsidRPr="00A9277D">
        <w:rPr>
          <w:rFonts w:ascii="Times New Roman" w:hAnsi="Times New Roman" w:cs="Times New Roman"/>
        </w:rPr>
        <w:t>pportunities (</w:t>
      </w:r>
      <w:proofErr w:type="spellStart"/>
      <w:r w:rsidR="00406F85" w:rsidRPr="00A9277D">
        <w:rPr>
          <w:rFonts w:ascii="Times New Roman" w:hAnsi="Times New Roman" w:cs="Times New Roman"/>
        </w:rPr>
        <w:t>Gedajlovic</w:t>
      </w:r>
      <w:proofErr w:type="spellEnd"/>
      <w:r w:rsidR="00406F85" w:rsidRPr="00A9277D">
        <w:rPr>
          <w:rFonts w:ascii="Times New Roman" w:hAnsi="Times New Roman" w:cs="Times New Roman"/>
        </w:rPr>
        <w:t xml:space="preserve"> </w:t>
      </w:r>
      <w:r w:rsidR="00406F85" w:rsidRPr="00381A03">
        <w:rPr>
          <w:rFonts w:ascii="Times New Roman" w:hAnsi="Times New Roman" w:cs="Times New Roman"/>
          <w:i/>
        </w:rPr>
        <w:t>et al</w:t>
      </w:r>
      <w:r w:rsidR="00406F85" w:rsidRPr="00A9277D">
        <w:rPr>
          <w:rFonts w:ascii="Times New Roman" w:hAnsi="Times New Roman" w:cs="Times New Roman"/>
        </w:rPr>
        <w:t>.</w:t>
      </w:r>
      <w:r w:rsidR="0051687E" w:rsidRPr="00A9277D">
        <w:rPr>
          <w:rFonts w:ascii="Times New Roman" w:hAnsi="Times New Roman" w:cs="Times New Roman"/>
        </w:rPr>
        <w:t xml:space="preserve"> 2012) or exploiting existing products and the pursuit of opportunities in </w:t>
      </w:r>
      <w:r w:rsidR="0051687E" w:rsidRPr="00A9277D">
        <w:rPr>
          <w:rFonts w:ascii="Times New Roman" w:hAnsi="Times New Roman" w:cs="Times New Roman"/>
        </w:rPr>
        <w:lastRenderedPageBreak/>
        <w:t>areas in which the firm currently o</w:t>
      </w:r>
      <w:r w:rsidR="00406F85" w:rsidRPr="00A9277D">
        <w:rPr>
          <w:rFonts w:ascii="Times New Roman" w:hAnsi="Times New Roman" w:cs="Times New Roman"/>
        </w:rPr>
        <w:t>perates (</w:t>
      </w:r>
      <w:proofErr w:type="spellStart"/>
      <w:r w:rsidR="00406F85" w:rsidRPr="00A9277D">
        <w:rPr>
          <w:rFonts w:ascii="Times New Roman" w:hAnsi="Times New Roman" w:cs="Times New Roman"/>
        </w:rPr>
        <w:t>Andriopoulos</w:t>
      </w:r>
      <w:proofErr w:type="spellEnd"/>
      <w:r w:rsidR="00406F85" w:rsidRPr="00A9277D">
        <w:rPr>
          <w:rFonts w:ascii="Times New Roman" w:hAnsi="Times New Roman" w:cs="Times New Roman"/>
        </w:rPr>
        <w:t xml:space="preserve"> </w:t>
      </w:r>
      <w:r w:rsidR="00426845">
        <w:rPr>
          <w:rFonts w:ascii="Times New Roman" w:hAnsi="Times New Roman" w:cs="Times New Roman"/>
        </w:rPr>
        <w:t>&amp;</w:t>
      </w:r>
      <w:r w:rsidR="00406F85" w:rsidRPr="00A9277D">
        <w:rPr>
          <w:rFonts w:ascii="Times New Roman" w:hAnsi="Times New Roman" w:cs="Times New Roman"/>
        </w:rPr>
        <w:t xml:space="preserve"> Lewis</w:t>
      </w:r>
      <w:r w:rsidR="00C1728B" w:rsidRPr="00A9277D">
        <w:rPr>
          <w:rFonts w:ascii="Times New Roman" w:hAnsi="Times New Roman" w:cs="Times New Roman"/>
        </w:rPr>
        <w:t xml:space="preserve"> 2009).</w:t>
      </w:r>
      <w:r w:rsidR="000A472F" w:rsidRPr="00A9277D">
        <w:rPr>
          <w:rFonts w:ascii="Times New Roman" w:hAnsi="Times New Roman" w:cs="Times New Roman"/>
        </w:rPr>
        <w:t xml:space="preserve"> </w:t>
      </w:r>
      <w:r w:rsidR="00C1728B" w:rsidRPr="00A9277D">
        <w:rPr>
          <w:rFonts w:ascii="Times New Roman" w:hAnsi="Times New Roman"/>
        </w:rPr>
        <w:t xml:space="preserve">Sanchez (1995) demonstrates that strategic capability depends on available resources. Chamberlain (1968) </w:t>
      </w:r>
      <w:r w:rsidR="004B05D4" w:rsidRPr="00A9277D">
        <w:rPr>
          <w:rFonts w:ascii="Times New Roman" w:hAnsi="Times New Roman"/>
        </w:rPr>
        <w:t>notes</w:t>
      </w:r>
      <w:r w:rsidR="00C1728B" w:rsidRPr="00A9277D">
        <w:rPr>
          <w:rFonts w:ascii="Times New Roman" w:hAnsi="Times New Roman"/>
        </w:rPr>
        <w:t xml:space="preserve"> that an organization’s strategic capability is confined to the resources it owns and controls. According to resource-based theory </w:t>
      </w:r>
      <w:r w:rsidR="004B05D4" w:rsidRPr="00A9277D">
        <w:rPr>
          <w:rFonts w:ascii="Times New Roman" w:hAnsi="Times New Roman"/>
        </w:rPr>
        <w:t xml:space="preserve">in </w:t>
      </w:r>
      <w:r w:rsidR="00C1728B" w:rsidRPr="00A9277D">
        <w:rPr>
          <w:rFonts w:ascii="Times New Roman" w:hAnsi="Times New Roman"/>
        </w:rPr>
        <w:t>referring to any resources that create inimitable competitive advantage and facilitates a value-creating strategy (</w:t>
      </w:r>
      <w:proofErr w:type="spellStart"/>
      <w:r w:rsidR="00C1728B" w:rsidRPr="00A9277D">
        <w:rPr>
          <w:rFonts w:ascii="Times New Roman" w:hAnsi="Times New Roman"/>
        </w:rPr>
        <w:t>Peteraf</w:t>
      </w:r>
      <w:proofErr w:type="spellEnd"/>
      <w:r w:rsidR="00C1728B" w:rsidRPr="00A9277D">
        <w:rPr>
          <w:rFonts w:ascii="Times New Roman" w:hAnsi="Times New Roman"/>
        </w:rPr>
        <w:t xml:space="preserve"> 1993), social media strategic capability may be considered an inimitable resource or</w:t>
      </w:r>
      <w:r w:rsidR="004B05D4" w:rsidRPr="00A9277D">
        <w:rPr>
          <w:rFonts w:ascii="Times New Roman" w:hAnsi="Times New Roman"/>
        </w:rPr>
        <w:t>,</w:t>
      </w:r>
      <w:r w:rsidR="00C1728B" w:rsidRPr="00A9277D">
        <w:rPr>
          <w:rFonts w:ascii="Times New Roman" w:hAnsi="Times New Roman"/>
        </w:rPr>
        <w:t xml:space="preserve"> as termed by </w:t>
      </w:r>
      <w:proofErr w:type="spellStart"/>
      <w:r w:rsidR="00C1728B" w:rsidRPr="00A9277D">
        <w:rPr>
          <w:rFonts w:ascii="Times New Roman" w:hAnsi="Times New Roman"/>
        </w:rPr>
        <w:t>Makadok</w:t>
      </w:r>
      <w:proofErr w:type="spellEnd"/>
      <w:r w:rsidR="00C1728B" w:rsidRPr="00A9277D">
        <w:rPr>
          <w:rFonts w:ascii="Times New Roman" w:hAnsi="Times New Roman"/>
        </w:rPr>
        <w:t xml:space="preserve"> (2003, p. 389)</w:t>
      </w:r>
      <w:r w:rsidR="004B05D4" w:rsidRPr="00A9277D">
        <w:rPr>
          <w:rFonts w:ascii="Times New Roman" w:hAnsi="Times New Roman"/>
        </w:rPr>
        <w:t>,</w:t>
      </w:r>
      <w:r w:rsidR="00C1728B" w:rsidRPr="00A9277D">
        <w:rPr>
          <w:rFonts w:ascii="Times New Roman" w:hAnsi="Times New Roman"/>
        </w:rPr>
        <w:t xml:space="preserve"> a ‘special type of resource’ due to the dynamic capabilities that enable the improvement of resource management - a defining aspect of such a capability (Yu </w:t>
      </w:r>
      <w:r w:rsidR="00C1728B" w:rsidRPr="00381A03">
        <w:rPr>
          <w:rFonts w:ascii="Times New Roman" w:hAnsi="Times New Roman"/>
          <w:i/>
        </w:rPr>
        <w:t>et al</w:t>
      </w:r>
      <w:r w:rsidR="00C1728B" w:rsidRPr="00A9277D">
        <w:rPr>
          <w:rFonts w:ascii="Times New Roman" w:hAnsi="Times New Roman"/>
        </w:rPr>
        <w:t xml:space="preserve">. 2014). Such resource management capability provides essential information for </w:t>
      </w:r>
      <w:r w:rsidR="004B05D4" w:rsidRPr="00A9277D">
        <w:rPr>
          <w:rFonts w:ascii="Times New Roman" w:hAnsi="Times New Roman"/>
        </w:rPr>
        <w:t>the</w:t>
      </w:r>
      <w:r w:rsidR="00C1728B" w:rsidRPr="00A9277D">
        <w:rPr>
          <w:rFonts w:ascii="Times New Roman" w:hAnsi="Times New Roman"/>
        </w:rPr>
        <w:t xml:space="preserve"> resource acquisition and integration</w:t>
      </w:r>
      <w:r w:rsidR="004B05D4" w:rsidRPr="00A9277D">
        <w:rPr>
          <w:rFonts w:ascii="Times New Roman" w:hAnsi="Times New Roman"/>
        </w:rPr>
        <w:t xml:space="preserve"> of firms</w:t>
      </w:r>
      <w:r w:rsidR="00C1728B" w:rsidRPr="00A9277D">
        <w:rPr>
          <w:rFonts w:ascii="Times New Roman" w:hAnsi="Times New Roman"/>
        </w:rPr>
        <w:t xml:space="preserve"> (Conner </w:t>
      </w:r>
      <w:r w:rsidR="00426845">
        <w:rPr>
          <w:rFonts w:ascii="Times New Roman" w:hAnsi="Times New Roman"/>
        </w:rPr>
        <w:t>&amp;</w:t>
      </w:r>
      <w:r w:rsidR="00C1728B" w:rsidRPr="00A9277D">
        <w:rPr>
          <w:rFonts w:ascii="Times New Roman" w:hAnsi="Times New Roman"/>
        </w:rPr>
        <w:t xml:space="preserve"> </w:t>
      </w:r>
      <w:proofErr w:type="spellStart"/>
      <w:r w:rsidR="00C1728B" w:rsidRPr="00A9277D">
        <w:rPr>
          <w:rFonts w:ascii="Times New Roman" w:hAnsi="Times New Roman"/>
        </w:rPr>
        <w:t>Prahalad</w:t>
      </w:r>
      <w:proofErr w:type="spellEnd"/>
      <w:r w:rsidR="00C1728B" w:rsidRPr="00A9277D">
        <w:rPr>
          <w:rFonts w:ascii="Times New Roman" w:hAnsi="Times New Roman"/>
        </w:rPr>
        <w:t xml:space="preserve"> 1996), which in turn enhances innovation (</w:t>
      </w:r>
      <w:proofErr w:type="spellStart"/>
      <w:r w:rsidR="00C1728B" w:rsidRPr="00A9277D">
        <w:rPr>
          <w:rFonts w:ascii="Times New Roman" w:hAnsi="Times New Roman"/>
        </w:rPr>
        <w:t>Cai</w:t>
      </w:r>
      <w:proofErr w:type="spellEnd"/>
      <w:r w:rsidR="00C1728B" w:rsidRPr="00A9277D">
        <w:rPr>
          <w:rFonts w:ascii="Times New Roman" w:hAnsi="Times New Roman"/>
        </w:rPr>
        <w:t xml:space="preserve"> </w:t>
      </w:r>
      <w:r w:rsidR="00C1728B" w:rsidRPr="00381A03">
        <w:rPr>
          <w:rFonts w:ascii="Times New Roman" w:hAnsi="Times New Roman"/>
          <w:i/>
        </w:rPr>
        <w:t>et al.</w:t>
      </w:r>
      <w:r w:rsidR="00C1728B" w:rsidRPr="00A9277D">
        <w:rPr>
          <w:rFonts w:ascii="Times New Roman" w:hAnsi="Times New Roman"/>
        </w:rPr>
        <w:t xml:space="preserve"> 2013). </w:t>
      </w:r>
      <w:r w:rsidR="004B05D4" w:rsidRPr="00A9277D">
        <w:rPr>
          <w:rFonts w:ascii="Times New Roman" w:hAnsi="Times New Roman"/>
        </w:rPr>
        <w:t>A</w:t>
      </w:r>
      <w:r w:rsidR="00C1728B" w:rsidRPr="00A9277D">
        <w:rPr>
          <w:rFonts w:ascii="Times New Roman" w:hAnsi="Times New Roman"/>
        </w:rPr>
        <w:t>ddition</w:t>
      </w:r>
      <w:r w:rsidR="004B05D4" w:rsidRPr="00A9277D">
        <w:rPr>
          <w:rFonts w:ascii="Times New Roman" w:hAnsi="Times New Roman"/>
        </w:rPr>
        <w:t>ally</w:t>
      </w:r>
      <w:r w:rsidR="00C1728B" w:rsidRPr="00A9277D">
        <w:rPr>
          <w:rFonts w:ascii="Times New Roman" w:hAnsi="Times New Roman"/>
        </w:rPr>
        <w:t>, drawing from social capital theory</w:t>
      </w:r>
      <w:r w:rsidR="003348E4" w:rsidRPr="00A9277D">
        <w:rPr>
          <w:rFonts w:ascii="Times New Roman" w:hAnsi="Times New Roman"/>
        </w:rPr>
        <w:t xml:space="preserve"> (Burt 1997)</w:t>
      </w:r>
      <w:r w:rsidR="00C1728B" w:rsidRPr="00A9277D">
        <w:rPr>
          <w:rFonts w:ascii="Times New Roman" w:hAnsi="Times New Roman"/>
        </w:rPr>
        <w:t xml:space="preserve">, </w:t>
      </w:r>
      <w:r w:rsidR="004B05D4" w:rsidRPr="00A9277D">
        <w:rPr>
          <w:rFonts w:ascii="Times New Roman" w:hAnsi="Times New Roman"/>
        </w:rPr>
        <w:t xml:space="preserve">an </w:t>
      </w:r>
      <w:r w:rsidR="00C1728B" w:rsidRPr="00A9277D">
        <w:rPr>
          <w:rFonts w:ascii="Times New Roman" w:hAnsi="Times New Roman"/>
        </w:rPr>
        <w:t xml:space="preserve">organization’s </w:t>
      </w:r>
      <w:r w:rsidR="00BC69AE" w:rsidRPr="00A9277D">
        <w:rPr>
          <w:rFonts w:ascii="Times New Roman" w:hAnsi="Times New Roman"/>
        </w:rPr>
        <w:t xml:space="preserve">social media strategic </w:t>
      </w:r>
      <w:r w:rsidR="00C1728B" w:rsidRPr="00A9277D">
        <w:rPr>
          <w:rFonts w:ascii="Times New Roman" w:hAnsi="Times New Roman"/>
        </w:rPr>
        <w:t xml:space="preserve">capabilities can be enhanced and brand innovation </w:t>
      </w:r>
      <w:r w:rsidR="00C67676" w:rsidRPr="00A9277D">
        <w:rPr>
          <w:rFonts w:ascii="Times New Roman" w:hAnsi="Times New Roman"/>
        </w:rPr>
        <w:t xml:space="preserve">can be </w:t>
      </w:r>
      <w:r w:rsidR="00C1728B" w:rsidRPr="00A9277D">
        <w:rPr>
          <w:rFonts w:ascii="Times New Roman" w:hAnsi="Times New Roman"/>
        </w:rPr>
        <w:t xml:space="preserve">achieved as a consequence </w:t>
      </w:r>
      <w:r w:rsidR="004B05D4" w:rsidRPr="00A9277D">
        <w:rPr>
          <w:rFonts w:ascii="Times New Roman" w:hAnsi="Times New Roman"/>
        </w:rPr>
        <w:t>of</w:t>
      </w:r>
      <w:r w:rsidR="00C1728B" w:rsidRPr="00A9277D">
        <w:rPr>
          <w:rFonts w:ascii="Times New Roman" w:hAnsi="Times New Roman"/>
        </w:rPr>
        <w:t xml:space="preserve"> the value generated from social media networks. The central premise of social capital theory suggests that social networks have value such that the collective value of all "social networks" </w:t>
      </w:r>
      <w:r w:rsidR="004B05D4" w:rsidRPr="00A9277D">
        <w:rPr>
          <w:rFonts w:ascii="Times New Roman" w:hAnsi="Times New Roman"/>
        </w:rPr>
        <w:t xml:space="preserve">in which </w:t>
      </w:r>
      <w:r w:rsidR="00C1728B" w:rsidRPr="00A9277D">
        <w:rPr>
          <w:rFonts w:ascii="Times New Roman" w:hAnsi="Times New Roman"/>
        </w:rPr>
        <w:t>the organization engages (social media) give rise to norms of reciprocity</w:t>
      </w:r>
      <w:r w:rsidR="00AA2423" w:rsidRPr="00A9277D">
        <w:rPr>
          <w:rFonts w:ascii="Times New Roman" w:hAnsi="Times New Roman"/>
        </w:rPr>
        <w:t xml:space="preserve"> (Smith </w:t>
      </w:r>
      <w:r w:rsidR="00AA2423" w:rsidRPr="00381A03">
        <w:rPr>
          <w:rFonts w:ascii="Times New Roman" w:hAnsi="Times New Roman"/>
          <w:i/>
        </w:rPr>
        <w:t>et al</w:t>
      </w:r>
      <w:r w:rsidR="00426845" w:rsidRPr="00381A03">
        <w:rPr>
          <w:rFonts w:ascii="Times New Roman" w:hAnsi="Times New Roman"/>
          <w:i/>
        </w:rPr>
        <w:t>.</w:t>
      </w:r>
      <w:r w:rsidR="00AA2423" w:rsidRPr="00A9277D">
        <w:rPr>
          <w:rFonts w:ascii="Times New Roman" w:hAnsi="Times New Roman"/>
        </w:rPr>
        <w:t xml:space="preserve"> 2009)</w:t>
      </w:r>
      <w:r w:rsidR="00C1728B" w:rsidRPr="00A9277D">
        <w:rPr>
          <w:rFonts w:ascii="Times New Roman" w:hAnsi="Times New Roman"/>
        </w:rPr>
        <w:t>. Such reciprocity arises from information exchange, cooperation, and trust</w:t>
      </w:r>
      <w:r w:rsidR="00AA2423" w:rsidRPr="00A9277D">
        <w:rPr>
          <w:rFonts w:ascii="Times New Roman" w:hAnsi="Times New Roman"/>
        </w:rPr>
        <w:t xml:space="preserve"> (</w:t>
      </w:r>
      <w:proofErr w:type="spellStart"/>
      <w:r w:rsidR="00AA2423" w:rsidRPr="00A9277D">
        <w:rPr>
          <w:rFonts w:ascii="Times New Roman" w:hAnsi="Times New Roman"/>
        </w:rPr>
        <w:t>Blyler</w:t>
      </w:r>
      <w:proofErr w:type="spellEnd"/>
      <w:r w:rsidR="00AA2423" w:rsidRPr="00A9277D">
        <w:rPr>
          <w:rFonts w:ascii="Times New Roman" w:hAnsi="Times New Roman"/>
        </w:rPr>
        <w:t xml:space="preserve"> </w:t>
      </w:r>
      <w:r w:rsidR="00426845">
        <w:rPr>
          <w:rFonts w:ascii="Times New Roman" w:hAnsi="Times New Roman"/>
        </w:rPr>
        <w:t>&amp;</w:t>
      </w:r>
      <w:r w:rsidR="00AA2423" w:rsidRPr="00A9277D">
        <w:rPr>
          <w:rFonts w:ascii="Times New Roman" w:hAnsi="Times New Roman"/>
        </w:rPr>
        <w:t xml:space="preserve"> </w:t>
      </w:r>
      <w:proofErr w:type="spellStart"/>
      <w:r w:rsidR="00AA2423" w:rsidRPr="00A9277D">
        <w:rPr>
          <w:rFonts w:ascii="Times New Roman" w:hAnsi="Times New Roman"/>
        </w:rPr>
        <w:t>Coff</w:t>
      </w:r>
      <w:proofErr w:type="spellEnd"/>
      <w:r w:rsidR="00AA2423" w:rsidRPr="00A9277D">
        <w:rPr>
          <w:rFonts w:ascii="Times New Roman" w:hAnsi="Times New Roman"/>
        </w:rPr>
        <w:t xml:space="preserve"> 2003)</w:t>
      </w:r>
      <w:r w:rsidR="00C1728B" w:rsidRPr="00A9277D">
        <w:rPr>
          <w:rFonts w:ascii="Times New Roman" w:hAnsi="Times New Roman"/>
        </w:rPr>
        <w:t>. The rapid growth of social media networking sites suggests that individuals and business</w:t>
      </w:r>
      <w:r w:rsidR="00C67676" w:rsidRPr="00A9277D">
        <w:rPr>
          <w:rFonts w:ascii="Times New Roman" w:hAnsi="Times New Roman"/>
        </w:rPr>
        <w:t>es</w:t>
      </w:r>
      <w:r w:rsidR="00C1728B" w:rsidRPr="00A9277D">
        <w:rPr>
          <w:rFonts w:ascii="Times New Roman" w:hAnsi="Times New Roman"/>
        </w:rPr>
        <w:t xml:space="preserve"> are creating a virtual</w:t>
      </w:r>
      <w:r w:rsidR="004B05D4" w:rsidRPr="00A9277D">
        <w:rPr>
          <w:rFonts w:ascii="Times New Roman" w:hAnsi="Times New Roman"/>
        </w:rPr>
        <w:t xml:space="preserve"> </w:t>
      </w:r>
      <w:r w:rsidR="00C1728B" w:rsidRPr="00A9277D">
        <w:rPr>
          <w:rFonts w:ascii="Times New Roman" w:hAnsi="Times New Roman"/>
        </w:rPr>
        <w:t xml:space="preserve">network consisting of bonding, thus increasing social capital. Social media emphasizes interactive relationships and information flows, which depend on social capital norms of reciprocity. Thus, to identify and shape innovative opportunities, firms must use social media networks to constantly develop relationships from which they can scan, search, explore, and collect information about technologies and markets from both </w:t>
      </w:r>
      <w:r w:rsidR="00C1728B" w:rsidRPr="00A9277D">
        <w:rPr>
          <w:rFonts w:ascii="Times New Roman" w:hAnsi="Times New Roman"/>
        </w:rPr>
        <w:lastRenderedPageBreak/>
        <w:t xml:space="preserve">inside and outside to increase their social capital (March </w:t>
      </w:r>
      <w:r w:rsidR="00426845">
        <w:rPr>
          <w:rFonts w:ascii="Times New Roman" w:hAnsi="Times New Roman"/>
        </w:rPr>
        <w:t>&amp;</w:t>
      </w:r>
      <w:r w:rsidR="00C1728B" w:rsidRPr="00A9277D">
        <w:rPr>
          <w:rFonts w:ascii="Times New Roman" w:hAnsi="Times New Roman"/>
        </w:rPr>
        <w:t xml:space="preserve"> Simon 1958; Nelson </w:t>
      </w:r>
      <w:r w:rsidR="00426845">
        <w:rPr>
          <w:rFonts w:ascii="Times New Roman" w:hAnsi="Times New Roman"/>
        </w:rPr>
        <w:t>&amp;</w:t>
      </w:r>
      <w:r w:rsidR="00C1728B" w:rsidRPr="00A9277D">
        <w:rPr>
          <w:rFonts w:ascii="Times New Roman" w:hAnsi="Times New Roman"/>
        </w:rPr>
        <w:t xml:space="preserve"> Winter 1982). Social media strategic capability emphasizes </w:t>
      </w:r>
      <w:r w:rsidR="004B05D4" w:rsidRPr="00A9277D">
        <w:rPr>
          <w:rFonts w:ascii="Times New Roman" w:hAnsi="Times New Roman"/>
        </w:rPr>
        <w:t xml:space="preserve">the </w:t>
      </w:r>
      <w:r w:rsidR="00C1728B" w:rsidRPr="00A9277D">
        <w:rPr>
          <w:rFonts w:ascii="Times New Roman" w:hAnsi="Times New Roman"/>
        </w:rPr>
        <w:t xml:space="preserve">rapid commitment of new resources to innovative activities in response to changes. A number of key </w:t>
      </w:r>
      <w:r w:rsidR="00D140C6" w:rsidRPr="00A9277D">
        <w:rPr>
          <w:rFonts w:ascii="Times New Roman" w:hAnsi="Times New Roman"/>
        </w:rPr>
        <w:t xml:space="preserve">observations can </w:t>
      </w:r>
      <w:r w:rsidR="00C1728B" w:rsidRPr="00A9277D">
        <w:rPr>
          <w:rFonts w:ascii="Times New Roman" w:hAnsi="Times New Roman"/>
        </w:rPr>
        <w:t xml:space="preserve">be </w:t>
      </w:r>
      <w:r w:rsidR="00D140C6" w:rsidRPr="00A9277D">
        <w:rPr>
          <w:rFonts w:ascii="Times New Roman" w:hAnsi="Times New Roman"/>
        </w:rPr>
        <w:t>made regarding</w:t>
      </w:r>
      <w:r w:rsidR="00C1728B" w:rsidRPr="00A9277D">
        <w:rPr>
          <w:rFonts w:ascii="Times New Roman" w:hAnsi="Times New Roman"/>
        </w:rPr>
        <w:t xml:space="preserve"> social media strategic capability: (1) </w:t>
      </w:r>
      <w:proofErr w:type="gramStart"/>
      <w:r w:rsidR="00C1728B" w:rsidRPr="00A9277D">
        <w:rPr>
          <w:rFonts w:ascii="Times New Roman" w:hAnsi="Times New Roman"/>
        </w:rPr>
        <w:t>It</w:t>
      </w:r>
      <w:proofErr w:type="gramEnd"/>
      <w:r w:rsidR="00C1728B" w:rsidRPr="00A9277D">
        <w:rPr>
          <w:rFonts w:ascii="Times New Roman" w:hAnsi="Times New Roman"/>
        </w:rPr>
        <w:t xml:space="preserve"> broadens </w:t>
      </w:r>
      <w:r w:rsidR="00D140C6" w:rsidRPr="00A9277D">
        <w:rPr>
          <w:rFonts w:ascii="Times New Roman" w:hAnsi="Times New Roman"/>
        </w:rPr>
        <w:t xml:space="preserve">a </w:t>
      </w:r>
      <w:r w:rsidR="00C1728B" w:rsidRPr="00A9277D">
        <w:rPr>
          <w:rFonts w:ascii="Times New Roman" w:hAnsi="Times New Roman"/>
        </w:rPr>
        <w:t>firm</w:t>
      </w:r>
      <w:r w:rsidR="00D140C6" w:rsidRPr="00A9277D">
        <w:rPr>
          <w:rFonts w:ascii="Times New Roman" w:hAnsi="Times New Roman"/>
        </w:rPr>
        <w:t>’</w:t>
      </w:r>
      <w:r w:rsidR="00C1728B" w:rsidRPr="00A9277D">
        <w:rPr>
          <w:rFonts w:ascii="Times New Roman" w:hAnsi="Times New Roman"/>
        </w:rPr>
        <w:t xml:space="preserve">s vision about acquired external resources and industrial developments (Cohen </w:t>
      </w:r>
      <w:r w:rsidR="00426845">
        <w:rPr>
          <w:rFonts w:ascii="Times New Roman" w:hAnsi="Times New Roman"/>
        </w:rPr>
        <w:t>&amp;</w:t>
      </w:r>
      <w:r w:rsidR="00C1728B" w:rsidRPr="00A9277D">
        <w:rPr>
          <w:rFonts w:ascii="Times New Roman" w:hAnsi="Times New Roman"/>
        </w:rPr>
        <w:t xml:space="preserve"> </w:t>
      </w:r>
      <w:proofErr w:type="spellStart"/>
      <w:r w:rsidR="00C1728B" w:rsidRPr="00A9277D">
        <w:rPr>
          <w:rFonts w:ascii="Times New Roman" w:hAnsi="Times New Roman"/>
        </w:rPr>
        <w:t>Levinthal</w:t>
      </w:r>
      <w:proofErr w:type="spellEnd"/>
      <w:r w:rsidR="00C1728B" w:rsidRPr="00A9277D">
        <w:rPr>
          <w:rFonts w:ascii="Times New Roman" w:hAnsi="Times New Roman"/>
        </w:rPr>
        <w:t xml:space="preserve"> 1990)</w:t>
      </w:r>
      <w:r w:rsidR="00D463F4" w:rsidRPr="00A9277D">
        <w:rPr>
          <w:rFonts w:ascii="Times New Roman" w:hAnsi="Times New Roman"/>
        </w:rPr>
        <w:t>.</w:t>
      </w:r>
      <w:r w:rsidR="00C1728B" w:rsidRPr="00A9277D">
        <w:rPr>
          <w:rFonts w:ascii="Times New Roman" w:hAnsi="Times New Roman"/>
        </w:rPr>
        <w:t xml:space="preserve"> (2) It promotes </w:t>
      </w:r>
      <w:r w:rsidR="00D140C6" w:rsidRPr="00A9277D">
        <w:rPr>
          <w:rFonts w:ascii="Times New Roman" w:hAnsi="Times New Roman"/>
        </w:rPr>
        <w:t xml:space="preserve">a </w:t>
      </w:r>
      <w:r w:rsidR="00C1728B" w:rsidRPr="00A9277D">
        <w:rPr>
          <w:rFonts w:ascii="Times New Roman" w:hAnsi="Times New Roman"/>
        </w:rPr>
        <w:t>firm</w:t>
      </w:r>
      <w:r w:rsidR="00D140C6" w:rsidRPr="00A9277D">
        <w:rPr>
          <w:rFonts w:ascii="Times New Roman" w:hAnsi="Times New Roman"/>
        </w:rPr>
        <w:t>’</w:t>
      </w:r>
      <w:r w:rsidR="00C1728B" w:rsidRPr="00A9277D">
        <w:rPr>
          <w:rFonts w:ascii="Times New Roman" w:hAnsi="Times New Roman"/>
        </w:rPr>
        <w:t>s willingness to forgo existing investment in exchange for future long-term development (Sanchez 1995)</w:t>
      </w:r>
      <w:r w:rsidR="00D463F4" w:rsidRPr="00A9277D">
        <w:rPr>
          <w:rFonts w:ascii="Times New Roman" w:hAnsi="Times New Roman"/>
        </w:rPr>
        <w:t>.</w:t>
      </w:r>
      <w:r w:rsidR="00D140C6" w:rsidRPr="00A9277D">
        <w:rPr>
          <w:rFonts w:ascii="Times New Roman" w:hAnsi="Times New Roman"/>
        </w:rPr>
        <w:t xml:space="preserve"> </w:t>
      </w:r>
      <w:r w:rsidR="00C1728B" w:rsidRPr="00A9277D">
        <w:rPr>
          <w:rFonts w:ascii="Times New Roman" w:hAnsi="Times New Roman"/>
        </w:rPr>
        <w:t>(3) It enhances the breadth of knowledge, information, and resources to help firms identify market opportunities, often beyond what would be apparent to them given their limited pre-existing organizational stock (</w:t>
      </w:r>
      <w:proofErr w:type="spellStart"/>
      <w:r w:rsidR="00C1728B" w:rsidRPr="00A9277D">
        <w:rPr>
          <w:rFonts w:ascii="Times New Roman" w:hAnsi="Times New Roman"/>
        </w:rPr>
        <w:t>Gedajlovic</w:t>
      </w:r>
      <w:proofErr w:type="spellEnd"/>
      <w:r w:rsidR="00C1728B" w:rsidRPr="00A9277D">
        <w:rPr>
          <w:rFonts w:ascii="Times New Roman" w:hAnsi="Times New Roman"/>
        </w:rPr>
        <w:t xml:space="preserve"> </w:t>
      </w:r>
      <w:r w:rsidR="00C1728B" w:rsidRPr="003457AE">
        <w:rPr>
          <w:rFonts w:ascii="Times New Roman" w:hAnsi="Times New Roman"/>
          <w:i/>
        </w:rPr>
        <w:t>et al</w:t>
      </w:r>
      <w:r w:rsidR="00C1728B" w:rsidRPr="00A9277D">
        <w:rPr>
          <w:rFonts w:ascii="Times New Roman" w:hAnsi="Times New Roman"/>
        </w:rPr>
        <w:t>. 2012).</w:t>
      </w:r>
    </w:p>
    <w:p w14:paraId="3B8DD024" w14:textId="77777777" w:rsidR="00500F2F" w:rsidRDefault="00500F2F" w:rsidP="003D7E01">
      <w:pPr>
        <w:spacing w:line="480" w:lineRule="auto"/>
        <w:rPr>
          <w:rFonts w:ascii="Times New Roman" w:hAnsi="Times New Roman" w:cs="Times New Roman"/>
        </w:rPr>
      </w:pPr>
    </w:p>
    <w:p w14:paraId="5A999127" w14:textId="2904B385" w:rsidR="00C62F04" w:rsidRPr="00A9277D" w:rsidRDefault="00C84010" w:rsidP="003D7E01">
      <w:pPr>
        <w:spacing w:line="480" w:lineRule="auto"/>
        <w:rPr>
          <w:rFonts w:ascii="Times New Roman" w:hAnsi="Times New Roman" w:cs="Times New Roman"/>
        </w:rPr>
      </w:pPr>
      <w:r w:rsidRPr="00A9277D">
        <w:rPr>
          <w:rFonts w:ascii="Times New Roman" w:hAnsi="Times New Roman" w:cs="Times New Roman"/>
        </w:rPr>
        <w:t xml:space="preserve">We posit that firms with better </w:t>
      </w:r>
      <w:r w:rsidR="00AE7557" w:rsidRPr="00A9277D">
        <w:rPr>
          <w:rFonts w:ascii="Times New Roman" w:hAnsi="Times New Roman" w:cs="Times New Roman"/>
        </w:rPr>
        <w:t>social media strategic capability</w:t>
      </w:r>
      <w:r w:rsidRPr="00A9277D">
        <w:rPr>
          <w:rFonts w:ascii="Times New Roman" w:hAnsi="Times New Roman" w:cs="Times New Roman"/>
        </w:rPr>
        <w:t xml:space="preserve"> enjoy better access </w:t>
      </w:r>
      <w:r w:rsidR="004326B2" w:rsidRPr="00A9277D">
        <w:rPr>
          <w:rFonts w:ascii="Times New Roman" w:hAnsi="Times New Roman" w:cs="Times New Roman"/>
        </w:rPr>
        <w:t>and use of</w:t>
      </w:r>
      <w:r w:rsidRPr="00A9277D">
        <w:rPr>
          <w:rFonts w:ascii="Times New Roman" w:hAnsi="Times New Roman" w:cs="Times New Roman"/>
        </w:rPr>
        <w:t xml:space="preserve"> critical technology and market information. These firms may benefit from such </w:t>
      </w:r>
      <w:r w:rsidR="0068066D" w:rsidRPr="00A9277D">
        <w:rPr>
          <w:rFonts w:ascii="Times New Roman" w:hAnsi="Times New Roman" w:cs="Times New Roman"/>
        </w:rPr>
        <w:t>capabilities</w:t>
      </w:r>
      <w:r w:rsidRPr="00A9277D">
        <w:rPr>
          <w:rFonts w:ascii="Times New Roman" w:hAnsi="Times New Roman" w:cs="Times New Roman"/>
        </w:rPr>
        <w:t xml:space="preserve"> in a number of areas, including supplies to unique information, technology, and support, </w:t>
      </w:r>
      <w:r w:rsidR="00D463F4" w:rsidRPr="00A9277D">
        <w:rPr>
          <w:rFonts w:ascii="Times New Roman" w:hAnsi="Times New Roman" w:cs="Times New Roman"/>
        </w:rPr>
        <w:t xml:space="preserve">thus </w:t>
      </w:r>
      <w:r w:rsidRPr="00A9277D">
        <w:rPr>
          <w:rFonts w:ascii="Times New Roman" w:hAnsi="Times New Roman" w:cs="Times New Roman"/>
        </w:rPr>
        <w:t xml:space="preserve">further enhancing their </w:t>
      </w:r>
      <w:r w:rsidR="0068066D" w:rsidRPr="00A9277D">
        <w:rPr>
          <w:rFonts w:ascii="Times New Roman" w:hAnsi="Times New Roman" w:cs="Times New Roman"/>
        </w:rPr>
        <w:t xml:space="preserve">social media </w:t>
      </w:r>
      <w:r w:rsidRPr="00A9277D">
        <w:rPr>
          <w:rFonts w:ascii="Times New Roman" w:hAnsi="Times New Roman" w:cs="Times New Roman"/>
        </w:rPr>
        <w:t xml:space="preserve">strategic capability to proactively respond to </w:t>
      </w:r>
      <w:r w:rsidR="00AF3DA7" w:rsidRPr="00A9277D">
        <w:rPr>
          <w:rFonts w:ascii="Times New Roman" w:hAnsi="Times New Roman" w:cs="Times New Roman"/>
        </w:rPr>
        <w:t>environmen</w:t>
      </w:r>
      <w:r w:rsidR="00B57F6A" w:rsidRPr="00A9277D">
        <w:rPr>
          <w:rFonts w:ascii="Times New Roman" w:hAnsi="Times New Roman" w:cs="Times New Roman"/>
        </w:rPr>
        <w:t>tal changes (</w:t>
      </w:r>
      <w:proofErr w:type="spellStart"/>
      <w:r w:rsidR="00B57F6A" w:rsidRPr="00A9277D">
        <w:rPr>
          <w:rFonts w:ascii="Times New Roman" w:hAnsi="Times New Roman" w:cs="Times New Roman"/>
        </w:rPr>
        <w:t>Leiponen</w:t>
      </w:r>
      <w:proofErr w:type="spellEnd"/>
      <w:r w:rsidR="00B57F6A" w:rsidRPr="00A9277D">
        <w:rPr>
          <w:rFonts w:ascii="Times New Roman" w:hAnsi="Times New Roman" w:cs="Times New Roman"/>
        </w:rPr>
        <w:t xml:space="preserve"> 2006</w:t>
      </w:r>
      <w:r w:rsidRPr="00A9277D">
        <w:rPr>
          <w:rFonts w:ascii="Times New Roman" w:hAnsi="Times New Roman" w:cs="Times New Roman"/>
        </w:rPr>
        <w:t xml:space="preserve">). However, the process of building such </w:t>
      </w:r>
      <w:r w:rsidR="00D140C6" w:rsidRPr="00A9277D">
        <w:rPr>
          <w:rFonts w:ascii="Times New Roman" w:hAnsi="Times New Roman" w:cs="Times New Roman"/>
        </w:rPr>
        <w:t xml:space="preserve">a </w:t>
      </w:r>
      <w:r w:rsidR="0068066D" w:rsidRPr="00A9277D">
        <w:rPr>
          <w:rFonts w:ascii="Times New Roman" w:hAnsi="Times New Roman" w:cs="Times New Roman"/>
        </w:rPr>
        <w:t>capability</w:t>
      </w:r>
      <w:r w:rsidRPr="00A9277D">
        <w:rPr>
          <w:rFonts w:ascii="Times New Roman" w:hAnsi="Times New Roman" w:cs="Times New Roman"/>
        </w:rPr>
        <w:t xml:space="preserve"> is a trial and error process, </w:t>
      </w:r>
      <w:r w:rsidR="00D140C6" w:rsidRPr="00A9277D">
        <w:rPr>
          <w:rFonts w:ascii="Times New Roman" w:hAnsi="Times New Roman" w:cs="Times New Roman"/>
        </w:rPr>
        <w:t xml:space="preserve">particularly </w:t>
      </w:r>
      <w:r w:rsidRPr="00A9277D">
        <w:rPr>
          <w:rFonts w:ascii="Times New Roman" w:hAnsi="Times New Roman" w:cs="Times New Roman"/>
        </w:rPr>
        <w:t>for those firms</w:t>
      </w:r>
      <w:r w:rsidR="00D140C6" w:rsidRPr="00A9277D">
        <w:rPr>
          <w:rFonts w:ascii="Times New Roman" w:hAnsi="Times New Roman" w:cs="Times New Roman"/>
        </w:rPr>
        <w:t xml:space="preserve"> that </w:t>
      </w:r>
      <w:r w:rsidRPr="00A9277D">
        <w:rPr>
          <w:rFonts w:ascii="Times New Roman" w:hAnsi="Times New Roman" w:cs="Times New Roman"/>
        </w:rPr>
        <w:t>lack established affiliations</w:t>
      </w:r>
      <w:r w:rsidR="00AF3DA7" w:rsidRPr="00A9277D">
        <w:rPr>
          <w:rFonts w:ascii="Times New Roman" w:hAnsi="Times New Roman" w:cs="Times New Roman"/>
        </w:rPr>
        <w:t xml:space="preserve"> or rich resources (</w:t>
      </w:r>
      <w:r w:rsidR="00B57F6A" w:rsidRPr="00A9277D">
        <w:rPr>
          <w:rFonts w:ascii="Times New Roman" w:hAnsi="Times New Roman" w:cs="Times New Roman"/>
        </w:rPr>
        <w:t>Tidd</w:t>
      </w:r>
      <w:r w:rsidRPr="00A9277D">
        <w:rPr>
          <w:rFonts w:ascii="Times New Roman" w:hAnsi="Times New Roman" w:cs="Times New Roman"/>
        </w:rPr>
        <w:t xml:space="preserve"> 199</w:t>
      </w:r>
      <w:r w:rsidR="00B57F6A" w:rsidRPr="00A9277D">
        <w:rPr>
          <w:rFonts w:ascii="Times New Roman" w:hAnsi="Times New Roman" w:cs="Times New Roman"/>
        </w:rPr>
        <w:t>5</w:t>
      </w:r>
      <w:r w:rsidRPr="00A9277D">
        <w:rPr>
          <w:rFonts w:ascii="Times New Roman" w:hAnsi="Times New Roman" w:cs="Times New Roman"/>
        </w:rPr>
        <w:t>). Such trial</w:t>
      </w:r>
      <w:r w:rsidR="00D140C6" w:rsidRPr="00A9277D">
        <w:rPr>
          <w:rFonts w:ascii="Times New Roman" w:hAnsi="Times New Roman" w:cs="Times New Roman"/>
        </w:rPr>
        <w:t>-</w:t>
      </w:r>
      <w:r w:rsidRPr="00A9277D">
        <w:rPr>
          <w:rFonts w:ascii="Times New Roman" w:hAnsi="Times New Roman" w:cs="Times New Roman"/>
        </w:rPr>
        <w:t>and</w:t>
      </w:r>
      <w:r w:rsidR="00D140C6" w:rsidRPr="00A9277D">
        <w:rPr>
          <w:rFonts w:ascii="Times New Roman" w:hAnsi="Times New Roman" w:cs="Times New Roman"/>
        </w:rPr>
        <w:t>-</w:t>
      </w:r>
      <w:r w:rsidRPr="00A9277D">
        <w:rPr>
          <w:rFonts w:ascii="Times New Roman" w:hAnsi="Times New Roman" w:cs="Times New Roman"/>
        </w:rPr>
        <w:t>error process may be costly, but once resolved,</w:t>
      </w:r>
      <w:r w:rsidR="0068066D" w:rsidRPr="00A9277D">
        <w:rPr>
          <w:rFonts w:ascii="Times New Roman" w:hAnsi="Times New Roman" w:cs="Times New Roman"/>
        </w:rPr>
        <w:t xml:space="preserve"> the knowledge arising from the</w:t>
      </w:r>
      <w:r w:rsidRPr="00A9277D">
        <w:rPr>
          <w:rFonts w:ascii="Times New Roman" w:hAnsi="Times New Roman" w:cs="Times New Roman"/>
        </w:rPr>
        <w:t xml:space="preserve"> process can promote </w:t>
      </w:r>
      <w:r w:rsidR="00D140C6" w:rsidRPr="00A9277D">
        <w:rPr>
          <w:rFonts w:ascii="Times New Roman" w:hAnsi="Times New Roman" w:cs="Times New Roman"/>
        </w:rPr>
        <w:t xml:space="preserve">a </w:t>
      </w:r>
      <w:r w:rsidRPr="00A9277D">
        <w:rPr>
          <w:rFonts w:ascii="Times New Roman" w:hAnsi="Times New Roman" w:cs="Times New Roman"/>
        </w:rPr>
        <w:t>firm</w:t>
      </w:r>
      <w:r w:rsidR="00D140C6" w:rsidRPr="00A9277D">
        <w:rPr>
          <w:rFonts w:ascii="Times New Roman" w:hAnsi="Times New Roman" w:cs="Times New Roman"/>
        </w:rPr>
        <w:t>’</w:t>
      </w:r>
      <w:r w:rsidRPr="00A9277D">
        <w:rPr>
          <w:rFonts w:ascii="Times New Roman" w:hAnsi="Times New Roman" w:cs="Times New Roman"/>
        </w:rPr>
        <w:t>s ability to proactively identify and evaluate useful information needed for innovations. In a turbulent environment, such information supports the reallocation of resources at hand for further innovative a</w:t>
      </w:r>
      <w:r w:rsidR="00AF3DA7" w:rsidRPr="00A9277D">
        <w:rPr>
          <w:rFonts w:ascii="Times New Roman" w:hAnsi="Times New Roman" w:cs="Times New Roman"/>
        </w:rPr>
        <w:t>ctivities (</w:t>
      </w:r>
      <w:r w:rsidR="00DD7F4F" w:rsidRPr="00A9277D">
        <w:rPr>
          <w:rFonts w:ascii="Times New Roman" w:hAnsi="Times New Roman" w:cs="Times New Roman"/>
        </w:rPr>
        <w:t xml:space="preserve">Wei </w:t>
      </w:r>
      <w:r w:rsidR="00426845">
        <w:rPr>
          <w:rFonts w:ascii="Times New Roman" w:hAnsi="Times New Roman" w:cs="Times New Roman"/>
        </w:rPr>
        <w:t>&amp;</w:t>
      </w:r>
      <w:r w:rsidR="00DD7F4F" w:rsidRPr="00A9277D">
        <w:rPr>
          <w:rFonts w:ascii="Times New Roman" w:hAnsi="Times New Roman" w:cs="Times New Roman"/>
        </w:rPr>
        <w:t xml:space="preserve"> Lau</w:t>
      </w:r>
      <w:r w:rsidRPr="00A9277D">
        <w:rPr>
          <w:rFonts w:ascii="Times New Roman" w:hAnsi="Times New Roman" w:cs="Times New Roman"/>
        </w:rPr>
        <w:t xml:space="preserve"> 200</w:t>
      </w:r>
      <w:r w:rsidR="00DD7F4F" w:rsidRPr="00A9277D">
        <w:rPr>
          <w:rFonts w:ascii="Times New Roman" w:hAnsi="Times New Roman" w:cs="Times New Roman"/>
        </w:rPr>
        <w:t>8</w:t>
      </w:r>
      <w:r w:rsidRPr="00A9277D">
        <w:rPr>
          <w:rFonts w:ascii="Times New Roman" w:hAnsi="Times New Roman" w:cs="Times New Roman"/>
        </w:rPr>
        <w:t xml:space="preserve">). </w:t>
      </w:r>
      <w:r w:rsidR="001C378A" w:rsidRPr="00A9277D">
        <w:rPr>
          <w:rFonts w:ascii="Times New Roman" w:hAnsi="Times New Roman" w:cs="Times New Roman"/>
        </w:rPr>
        <w:t>Therefore, b</w:t>
      </w:r>
      <w:r w:rsidR="00A74BF3" w:rsidRPr="00A9277D">
        <w:rPr>
          <w:rFonts w:ascii="Times New Roman" w:hAnsi="Times New Roman" w:cs="Times New Roman"/>
        </w:rPr>
        <w:t>ased on the above discussion o</w:t>
      </w:r>
      <w:r w:rsidR="00D140C6" w:rsidRPr="00A9277D">
        <w:rPr>
          <w:rFonts w:ascii="Times New Roman" w:hAnsi="Times New Roman" w:cs="Times New Roman"/>
        </w:rPr>
        <w:t>f</w:t>
      </w:r>
      <w:r w:rsidR="00A74BF3" w:rsidRPr="00A9277D">
        <w:rPr>
          <w:rFonts w:ascii="Times New Roman" w:hAnsi="Times New Roman" w:cs="Times New Roman"/>
        </w:rPr>
        <w:t xml:space="preserve"> </w:t>
      </w:r>
      <w:r w:rsidR="009236E4" w:rsidRPr="00A9277D">
        <w:rPr>
          <w:rFonts w:ascii="Times New Roman" w:hAnsi="Times New Roman" w:cs="Times New Roman"/>
        </w:rPr>
        <w:t xml:space="preserve">resource </w:t>
      </w:r>
      <w:r w:rsidR="00B74744" w:rsidRPr="00A9277D">
        <w:rPr>
          <w:rFonts w:ascii="Times New Roman" w:hAnsi="Times New Roman" w:cs="Times New Roman"/>
        </w:rPr>
        <w:t>management</w:t>
      </w:r>
      <w:r w:rsidR="00FF51C6" w:rsidRPr="00A9277D">
        <w:rPr>
          <w:rFonts w:ascii="Times New Roman" w:hAnsi="Times New Roman" w:cs="Times New Roman"/>
        </w:rPr>
        <w:t>, social capital</w:t>
      </w:r>
      <w:r w:rsidR="00923FF4" w:rsidRPr="00A9277D">
        <w:rPr>
          <w:rFonts w:ascii="Times New Roman" w:hAnsi="Times New Roman" w:cs="Times New Roman"/>
        </w:rPr>
        <w:t xml:space="preserve"> </w:t>
      </w:r>
      <w:r w:rsidR="00D140C6" w:rsidRPr="00A9277D">
        <w:rPr>
          <w:rFonts w:ascii="Times New Roman" w:hAnsi="Times New Roman" w:cs="Times New Roman"/>
        </w:rPr>
        <w:t xml:space="preserve">stemming from </w:t>
      </w:r>
      <w:r w:rsidR="00923FF4" w:rsidRPr="00A9277D">
        <w:rPr>
          <w:rFonts w:ascii="Times New Roman" w:hAnsi="Times New Roman" w:cs="Times New Roman"/>
        </w:rPr>
        <w:t>networks</w:t>
      </w:r>
      <w:r w:rsidR="0042450C" w:rsidRPr="00A9277D">
        <w:rPr>
          <w:rFonts w:ascii="Times New Roman" w:hAnsi="Times New Roman" w:cs="Times New Roman"/>
        </w:rPr>
        <w:t xml:space="preserve"> and</w:t>
      </w:r>
      <w:r w:rsidR="00D140C6" w:rsidRPr="00A9277D">
        <w:rPr>
          <w:rFonts w:ascii="Times New Roman" w:hAnsi="Times New Roman" w:cs="Times New Roman"/>
        </w:rPr>
        <w:t>,</w:t>
      </w:r>
      <w:r w:rsidR="0042450C" w:rsidRPr="00A9277D">
        <w:rPr>
          <w:rFonts w:ascii="Times New Roman" w:hAnsi="Times New Roman" w:cs="Times New Roman"/>
        </w:rPr>
        <w:t xml:space="preserve"> in particular</w:t>
      </w:r>
      <w:r w:rsidR="00D140C6" w:rsidRPr="00A9277D">
        <w:rPr>
          <w:rFonts w:ascii="Times New Roman" w:hAnsi="Times New Roman" w:cs="Times New Roman"/>
        </w:rPr>
        <w:t>,</w:t>
      </w:r>
      <w:r w:rsidR="0042450C" w:rsidRPr="00A9277D">
        <w:rPr>
          <w:rFonts w:ascii="Times New Roman" w:hAnsi="Times New Roman" w:cs="Times New Roman"/>
        </w:rPr>
        <w:t xml:space="preserve"> social media knowledge</w:t>
      </w:r>
      <w:r w:rsidR="00C70CDE" w:rsidRPr="00A9277D">
        <w:rPr>
          <w:rFonts w:ascii="Times New Roman" w:hAnsi="Times New Roman" w:cs="Times New Roman"/>
        </w:rPr>
        <w:t>,</w:t>
      </w:r>
      <w:r w:rsidR="0042450C" w:rsidRPr="00A9277D">
        <w:rPr>
          <w:rFonts w:ascii="Times New Roman" w:hAnsi="Times New Roman" w:cs="Times New Roman"/>
        </w:rPr>
        <w:t xml:space="preserve"> </w:t>
      </w:r>
      <w:r w:rsidR="00C70CDE" w:rsidRPr="00A9277D">
        <w:rPr>
          <w:rFonts w:ascii="Times New Roman" w:hAnsi="Times New Roman" w:cs="Times New Roman"/>
        </w:rPr>
        <w:t>social media strateg</w:t>
      </w:r>
      <w:r w:rsidR="00D140C6" w:rsidRPr="00A9277D">
        <w:rPr>
          <w:rFonts w:ascii="Times New Roman" w:hAnsi="Times New Roman" w:cs="Times New Roman"/>
        </w:rPr>
        <w:t>ic</w:t>
      </w:r>
      <w:r w:rsidR="00C70CDE" w:rsidRPr="00A9277D">
        <w:rPr>
          <w:rFonts w:ascii="Times New Roman" w:hAnsi="Times New Roman" w:cs="Times New Roman"/>
        </w:rPr>
        <w:t xml:space="preserve"> capability</w:t>
      </w:r>
      <w:r w:rsidR="0042450C" w:rsidRPr="00A9277D">
        <w:rPr>
          <w:rFonts w:ascii="Times New Roman" w:hAnsi="Times New Roman" w:cs="Times New Roman"/>
        </w:rPr>
        <w:t xml:space="preserve"> provides essential information</w:t>
      </w:r>
      <w:r w:rsidR="00243A30" w:rsidRPr="00A9277D">
        <w:rPr>
          <w:rFonts w:ascii="Times New Roman" w:hAnsi="Times New Roman" w:cs="Times New Roman"/>
        </w:rPr>
        <w:t xml:space="preserve"> </w:t>
      </w:r>
      <w:r w:rsidR="00243A30" w:rsidRPr="00A9277D">
        <w:rPr>
          <w:rFonts w:ascii="Times New Roman" w:hAnsi="Times New Roman" w:cs="Times New Roman"/>
        </w:rPr>
        <w:lastRenderedPageBreak/>
        <w:t>processing capabilities</w:t>
      </w:r>
      <w:r w:rsidR="0042450C" w:rsidRPr="00A9277D">
        <w:rPr>
          <w:rFonts w:ascii="Times New Roman" w:hAnsi="Times New Roman" w:cs="Times New Roman"/>
        </w:rPr>
        <w:t xml:space="preserve"> for the market</w:t>
      </w:r>
      <w:r w:rsidR="00D140C6" w:rsidRPr="00A9277D">
        <w:rPr>
          <w:rFonts w:ascii="Times New Roman" w:hAnsi="Times New Roman" w:cs="Times New Roman"/>
        </w:rPr>
        <w:t>-</w:t>
      </w:r>
      <w:r w:rsidR="0042450C" w:rsidRPr="00A9277D">
        <w:rPr>
          <w:rFonts w:ascii="Times New Roman" w:hAnsi="Times New Roman" w:cs="Times New Roman"/>
        </w:rPr>
        <w:t>oriented firm</w:t>
      </w:r>
      <w:r w:rsidR="00D140C6" w:rsidRPr="00A9277D">
        <w:rPr>
          <w:rFonts w:ascii="Times New Roman" w:hAnsi="Times New Roman" w:cs="Times New Roman"/>
        </w:rPr>
        <w:t xml:space="preserve"> and</w:t>
      </w:r>
      <w:r w:rsidR="0042450C" w:rsidRPr="00A9277D">
        <w:rPr>
          <w:rFonts w:ascii="Times New Roman" w:hAnsi="Times New Roman" w:cs="Times New Roman"/>
        </w:rPr>
        <w:t xml:space="preserve"> its resource acquisition and integration, which in turn enhances innovation (</w:t>
      </w:r>
      <w:proofErr w:type="spellStart"/>
      <w:r w:rsidR="0042450C" w:rsidRPr="00A9277D">
        <w:rPr>
          <w:rFonts w:ascii="Times New Roman" w:hAnsi="Times New Roman" w:cs="Times New Roman"/>
          <w:bCs/>
        </w:rPr>
        <w:t>Cai</w:t>
      </w:r>
      <w:proofErr w:type="spellEnd"/>
      <w:r w:rsidR="000F1D3A" w:rsidRPr="00A9277D">
        <w:rPr>
          <w:rFonts w:ascii="Times New Roman" w:hAnsi="Times New Roman" w:cs="Times New Roman"/>
          <w:bCs/>
        </w:rPr>
        <w:t xml:space="preserve"> </w:t>
      </w:r>
      <w:r w:rsidR="000F1D3A" w:rsidRPr="003457AE">
        <w:rPr>
          <w:rFonts w:ascii="Times New Roman" w:hAnsi="Times New Roman" w:cs="Times New Roman"/>
          <w:bCs/>
          <w:i/>
        </w:rPr>
        <w:t>et al</w:t>
      </w:r>
      <w:r w:rsidR="000F1D3A" w:rsidRPr="00A9277D">
        <w:rPr>
          <w:rFonts w:ascii="Times New Roman" w:hAnsi="Times New Roman" w:cs="Times New Roman"/>
          <w:bCs/>
        </w:rPr>
        <w:t>.</w:t>
      </w:r>
      <w:r w:rsidR="0042450C" w:rsidRPr="00A9277D">
        <w:rPr>
          <w:rFonts w:ascii="Times New Roman" w:hAnsi="Times New Roman" w:cs="Times New Roman"/>
          <w:bCs/>
        </w:rPr>
        <w:t xml:space="preserve"> 2013</w:t>
      </w:r>
      <w:r w:rsidR="0042450C" w:rsidRPr="00A9277D">
        <w:rPr>
          <w:rFonts w:ascii="Times New Roman" w:hAnsi="Times New Roman" w:cs="Times New Roman"/>
        </w:rPr>
        <w:t xml:space="preserve">). </w:t>
      </w:r>
      <w:r w:rsidRPr="00A9277D">
        <w:rPr>
          <w:rFonts w:ascii="Times New Roman" w:hAnsi="Times New Roman" w:cs="Times New Roman"/>
        </w:rPr>
        <w:t>Thus, we hypothesize</w:t>
      </w:r>
      <w:r w:rsidR="00D140C6" w:rsidRPr="00A9277D">
        <w:rPr>
          <w:rFonts w:ascii="Times New Roman" w:hAnsi="Times New Roman" w:cs="Times New Roman"/>
        </w:rPr>
        <w:t xml:space="preserve"> that</w:t>
      </w:r>
      <w:r w:rsidRPr="00A9277D">
        <w:rPr>
          <w:rFonts w:ascii="Times New Roman" w:hAnsi="Times New Roman" w:cs="Times New Roman"/>
        </w:rPr>
        <w:t xml:space="preserve"> in </w:t>
      </w:r>
      <w:r w:rsidR="0068066D" w:rsidRPr="00A9277D">
        <w:rPr>
          <w:rFonts w:ascii="Times New Roman" w:hAnsi="Times New Roman" w:cs="Times New Roman"/>
        </w:rPr>
        <w:t>the online technology</w:t>
      </w:r>
      <w:r w:rsidRPr="00A9277D">
        <w:rPr>
          <w:rFonts w:ascii="Times New Roman" w:hAnsi="Times New Roman" w:cs="Times New Roman"/>
        </w:rPr>
        <w:t>:</w:t>
      </w:r>
    </w:p>
    <w:p w14:paraId="5F62D646" w14:textId="19F048CE" w:rsidR="00614117" w:rsidRPr="00A9277D" w:rsidRDefault="00D80B78" w:rsidP="0083131B">
      <w:pPr>
        <w:spacing w:line="480" w:lineRule="auto"/>
        <w:ind w:left="720"/>
        <w:rPr>
          <w:rFonts w:ascii="Times New Roman" w:hAnsi="Times New Roman" w:cs="Times New Roman"/>
        </w:rPr>
      </w:pPr>
      <w:r w:rsidRPr="00A9277D">
        <w:rPr>
          <w:rFonts w:ascii="Times New Roman" w:hAnsi="Times New Roman" w:cs="Times New Roman"/>
          <w:b/>
          <w:bCs/>
        </w:rPr>
        <w:t>Hypothesis 3</w:t>
      </w:r>
      <w:r w:rsidR="00614117" w:rsidRPr="00A9277D">
        <w:rPr>
          <w:rFonts w:ascii="Times New Roman" w:hAnsi="Times New Roman" w:cs="Times New Roman"/>
          <w:b/>
          <w:bCs/>
        </w:rPr>
        <w:t>:</w:t>
      </w:r>
      <w:r w:rsidR="00614117" w:rsidRPr="00A9277D">
        <w:rPr>
          <w:rFonts w:ascii="Times New Roman" w:hAnsi="Times New Roman" w:cs="Times New Roman"/>
        </w:rPr>
        <w:t xml:space="preserve"> </w:t>
      </w:r>
      <w:r w:rsidR="009B5734" w:rsidRPr="00A9277D">
        <w:rPr>
          <w:rFonts w:ascii="Times New Roman" w:hAnsi="Times New Roman" w:cs="Times New Roman"/>
        </w:rPr>
        <w:t>Social media strategic capability</w:t>
      </w:r>
      <w:r w:rsidR="00614117" w:rsidRPr="00A9277D">
        <w:rPr>
          <w:rFonts w:ascii="Times New Roman" w:hAnsi="Times New Roman" w:cs="Times New Roman"/>
        </w:rPr>
        <w:t xml:space="preserve"> </w:t>
      </w:r>
      <w:r w:rsidR="009B5734" w:rsidRPr="00A9277D">
        <w:rPr>
          <w:rFonts w:ascii="Times New Roman" w:hAnsi="Times New Roman" w:cs="Times New Roman"/>
        </w:rPr>
        <w:t>is</w:t>
      </w:r>
      <w:r w:rsidR="00614117" w:rsidRPr="00A9277D">
        <w:rPr>
          <w:rFonts w:ascii="Times New Roman" w:hAnsi="Times New Roman" w:cs="Times New Roman"/>
        </w:rPr>
        <w:t xml:space="preserve"> positively associated with </w:t>
      </w:r>
      <w:r w:rsidR="009B5734" w:rsidRPr="00A9277D">
        <w:rPr>
          <w:rFonts w:ascii="Times New Roman" w:hAnsi="Times New Roman" w:cs="Times New Roman"/>
        </w:rPr>
        <w:t xml:space="preserve">brand </w:t>
      </w:r>
      <w:r w:rsidR="00614117" w:rsidRPr="00A9277D">
        <w:rPr>
          <w:rFonts w:ascii="Times New Roman" w:hAnsi="Times New Roman" w:cs="Times New Roman"/>
        </w:rPr>
        <w:t>innovation.</w:t>
      </w:r>
    </w:p>
    <w:p w14:paraId="7B42435F" w14:textId="77777777" w:rsidR="00EE030B" w:rsidRPr="00A9277D" w:rsidRDefault="00EE030B" w:rsidP="0083131B">
      <w:pPr>
        <w:spacing w:line="480" w:lineRule="auto"/>
        <w:ind w:left="720"/>
        <w:rPr>
          <w:rFonts w:ascii="Times New Roman" w:hAnsi="Times New Roman" w:cs="Times New Roman"/>
          <w:i/>
        </w:rPr>
      </w:pPr>
    </w:p>
    <w:p w14:paraId="6DC31B30" w14:textId="28036C1B" w:rsidR="00614117" w:rsidRPr="00A9277D" w:rsidRDefault="00D24FE7" w:rsidP="0083131B">
      <w:pPr>
        <w:keepNext/>
        <w:keepLines/>
        <w:spacing w:line="480" w:lineRule="auto"/>
        <w:rPr>
          <w:rFonts w:ascii="Times New Roman" w:hAnsi="Times New Roman" w:cs="Times New Roman"/>
          <w:b/>
        </w:rPr>
      </w:pPr>
      <w:r>
        <w:rPr>
          <w:rFonts w:ascii="Times New Roman" w:hAnsi="Times New Roman" w:cs="Times New Roman"/>
          <w:b/>
        </w:rPr>
        <w:t xml:space="preserve">2.6 </w:t>
      </w:r>
      <w:r w:rsidR="00614117" w:rsidRPr="00A9277D">
        <w:rPr>
          <w:rFonts w:ascii="Times New Roman" w:hAnsi="Times New Roman" w:cs="Times New Roman"/>
          <w:b/>
        </w:rPr>
        <w:t xml:space="preserve">Moderating </w:t>
      </w:r>
      <w:r w:rsidR="005976E2" w:rsidRPr="00A9277D">
        <w:rPr>
          <w:rFonts w:ascii="Times New Roman" w:hAnsi="Times New Roman" w:cs="Times New Roman"/>
          <w:b/>
        </w:rPr>
        <w:t xml:space="preserve">Role of </w:t>
      </w:r>
      <w:r w:rsidR="008D711C" w:rsidRPr="00A9277D">
        <w:rPr>
          <w:rFonts w:ascii="Times New Roman" w:hAnsi="Times New Roman" w:cs="Times New Roman"/>
          <w:b/>
        </w:rPr>
        <w:t>Social Media Strategic Capability</w:t>
      </w:r>
      <w:r w:rsidR="00614117" w:rsidRPr="00A9277D">
        <w:rPr>
          <w:rFonts w:ascii="Times New Roman" w:hAnsi="Times New Roman" w:cs="Times New Roman"/>
          <w:b/>
        </w:rPr>
        <w:t xml:space="preserve"> </w:t>
      </w:r>
    </w:p>
    <w:p w14:paraId="15EA1B04" w14:textId="66748353" w:rsidR="00B31531" w:rsidRPr="00A9277D" w:rsidRDefault="00B31531" w:rsidP="003D7E01">
      <w:pPr>
        <w:spacing w:line="480" w:lineRule="auto"/>
        <w:rPr>
          <w:rFonts w:ascii="Times New Roman" w:hAnsi="Times New Roman" w:cs="Times New Roman"/>
        </w:rPr>
      </w:pPr>
      <w:r w:rsidRPr="00A9277D">
        <w:rPr>
          <w:rFonts w:ascii="Times New Roman" w:hAnsi="Times New Roman" w:cs="Times New Roman"/>
        </w:rPr>
        <w:t xml:space="preserve">The above arguments lay the foundation for our final hypotheses, in which we posit that the effect of </w:t>
      </w:r>
      <w:r w:rsidR="00051F2F" w:rsidRPr="00A9277D">
        <w:rPr>
          <w:rFonts w:ascii="Times New Roman" w:hAnsi="Times New Roman" w:cs="Times New Roman"/>
        </w:rPr>
        <w:t>social media strategic capability</w:t>
      </w:r>
      <w:r w:rsidRPr="00A9277D">
        <w:rPr>
          <w:rFonts w:ascii="Times New Roman" w:hAnsi="Times New Roman" w:cs="Times New Roman"/>
        </w:rPr>
        <w:t xml:space="preserve"> not only </w:t>
      </w:r>
      <w:r w:rsidR="00D463F4" w:rsidRPr="00A9277D">
        <w:rPr>
          <w:rFonts w:ascii="Times New Roman" w:hAnsi="Times New Roman" w:cs="Times New Roman"/>
        </w:rPr>
        <w:t xml:space="preserve">is </w:t>
      </w:r>
      <w:r w:rsidRPr="00A9277D">
        <w:rPr>
          <w:rFonts w:ascii="Times New Roman" w:hAnsi="Times New Roman" w:cs="Times New Roman"/>
        </w:rPr>
        <w:t xml:space="preserve">evident in its direct effect on </w:t>
      </w:r>
      <w:r w:rsidR="00051F2F" w:rsidRPr="00A9277D">
        <w:rPr>
          <w:rFonts w:ascii="Times New Roman" w:hAnsi="Times New Roman" w:cs="Times New Roman"/>
        </w:rPr>
        <w:t>brand innovation</w:t>
      </w:r>
      <w:r w:rsidRPr="00A9277D">
        <w:rPr>
          <w:rFonts w:ascii="Times New Roman" w:hAnsi="Times New Roman" w:cs="Times New Roman"/>
        </w:rPr>
        <w:t xml:space="preserve"> but is also shown indirectly, </w:t>
      </w:r>
      <w:r w:rsidR="002560D1" w:rsidRPr="00A9277D">
        <w:rPr>
          <w:rFonts w:ascii="Times New Roman" w:hAnsi="Times New Roman" w:cs="Times New Roman"/>
        </w:rPr>
        <w:t xml:space="preserve">as a moderation variable, </w:t>
      </w:r>
      <w:r w:rsidRPr="00A9277D">
        <w:rPr>
          <w:rFonts w:ascii="Times New Roman" w:hAnsi="Times New Roman" w:cs="Times New Roman"/>
        </w:rPr>
        <w:t xml:space="preserve">through its more complex influence </w:t>
      </w:r>
      <w:r w:rsidR="006138A9" w:rsidRPr="00A9277D">
        <w:rPr>
          <w:rFonts w:ascii="Times New Roman" w:hAnsi="Times New Roman" w:cs="Times New Roman"/>
        </w:rPr>
        <w:t>on</w:t>
      </w:r>
      <w:r w:rsidR="00051F2F" w:rsidRPr="00A9277D">
        <w:rPr>
          <w:rFonts w:ascii="Times New Roman" w:hAnsi="Times New Roman" w:cs="Times New Roman"/>
        </w:rPr>
        <w:t xml:space="preserve"> knowledge acquisition and the two forms of market orientation</w:t>
      </w:r>
      <w:r w:rsidRPr="00A9277D">
        <w:rPr>
          <w:rFonts w:ascii="Times New Roman" w:hAnsi="Times New Roman" w:cs="Times New Roman"/>
        </w:rPr>
        <w:t>.</w:t>
      </w:r>
    </w:p>
    <w:p w14:paraId="1C642A91" w14:textId="77777777" w:rsidR="003D7E01" w:rsidRDefault="003D7E01" w:rsidP="003D7E01">
      <w:pPr>
        <w:spacing w:line="480" w:lineRule="auto"/>
        <w:rPr>
          <w:rFonts w:ascii="Times New Roman" w:hAnsi="Times New Roman" w:cs="Times New Roman"/>
        </w:rPr>
      </w:pPr>
    </w:p>
    <w:p w14:paraId="3632C0E7" w14:textId="072FC308" w:rsidR="0032192B" w:rsidRPr="00A9277D" w:rsidRDefault="00AB144B" w:rsidP="003D7E01">
      <w:pPr>
        <w:spacing w:line="480" w:lineRule="auto"/>
        <w:rPr>
          <w:rFonts w:ascii="Times New Roman" w:hAnsi="Times New Roman" w:cs="Times New Roman"/>
        </w:rPr>
      </w:pPr>
      <w:proofErr w:type="spellStart"/>
      <w:r w:rsidRPr="00A9277D">
        <w:rPr>
          <w:rFonts w:ascii="Times New Roman" w:hAnsi="Times New Roman" w:cs="Times New Roman"/>
        </w:rPr>
        <w:t>Teece</w:t>
      </w:r>
      <w:proofErr w:type="spellEnd"/>
      <w:r w:rsidRPr="00A9277D">
        <w:rPr>
          <w:rFonts w:ascii="Times New Roman" w:hAnsi="Times New Roman" w:cs="Times New Roman"/>
        </w:rPr>
        <w:t xml:space="preserve"> </w:t>
      </w:r>
      <w:r w:rsidRPr="003457AE">
        <w:rPr>
          <w:rFonts w:ascii="Times New Roman" w:hAnsi="Times New Roman" w:cs="Times New Roman"/>
          <w:i/>
        </w:rPr>
        <w:t>et al.</w:t>
      </w:r>
      <w:r w:rsidRPr="00A9277D">
        <w:rPr>
          <w:rFonts w:ascii="Times New Roman" w:hAnsi="Times New Roman" w:cs="Times New Roman"/>
        </w:rPr>
        <w:t xml:space="preserve"> (1997) suggest that a firm’s sustainable competitive advantages arise from </w:t>
      </w:r>
      <w:r w:rsidR="00C12D99" w:rsidRPr="00A9277D">
        <w:rPr>
          <w:rFonts w:ascii="Times New Roman" w:hAnsi="Times New Roman" w:cs="Times New Roman"/>
        </w:rPr>
        <w:t xml:space="preserve">the </w:t>
      </w:r>
      <w:r w:rsidRPr="00A9277D">
        <w:rPr>
          <w:rFonts w:ascii="Times New Roman" w:hAnsi="Times New Roman" w:cs="Times New Roman"/>
        </w:rPr>
        <w:t>resources the firm owns and how the firm integrates and transforms those resources through appropriate firm-specific capabilities. The</w:t>
      </w:r>
      <w:r w:rsidR="00D463F4" w:rsidRPr="00A9277D">
        <w:rPr>
          <w:rFonts w:ascii="Times New Roman" w:hAnsi="Times New Roman" w:cs="Times New Roman"/>
        </w:rPr>
        <w:t>se</w:t>
      </w:r>
      <w:r w:rsidR="00C12D99" w:rsidRPr="00A9277D">
        <w:rPr>
          <w:rFonts w:ascii="Times New Roman" w:hAnsi="Times New Roman" w:cs="Times New Roman"/>
        </w:rPr>
        <w:t xml:space="preserve"> researchers</w:t>
      </w:r>
      <w:r w:rsidRPr="00A9277D">
        <w:rPr>
          <w:rFonts w:ascii="Times New Roman" w:hAnsi="Times New Roman" w:cs="Times New Roman"/>
        </w:rPr>
        <w:t xml:space="preserve"> further note that intangible external resources only matter when they can be transferred to </w:t>
      </w:r>
      <w:r w:rsidR="00C12D99" w:rsidRPr="00A9277D">
        <w:rPr>
          <w:rFonts w:ascii="Times New Roman" w:hAnsi="Times New Roman" w:cs="Times New Roman"/>
        </w:rPr>
        <w:t xml:space="preserve">a </w:t>
      </w:r>
      <w:r w:rsidRPr="00A9277D">
        <w:rPr>
          <w:rFonts w:ascii="Times New Roman" w:hAnsi="Times New Roman" w:cs="Times New Roman"/>
        </w:rPr>
        <w:t>firm</w:t>
      </w:r>
      <w:r w:rsidR="00C12D99" w:rsidRPr="00A9277D">
        <w:rPr>
          <w:rFonts w:ascii="Times New Roman" w:hAnsi="Times New Roman" w:cs="Times New Roman"/>
        </w:rPr>
        <w:t>’</w:t>
      </w:r>
      <w:r w:rsidRPr="00A9277D">
        <w:rPr>
          <w:rFonts w:ascii="Times New Roman" w:hAnsi="Times New Roman" w:cs="Times New Roman"/>
        </w:rPr>
        <w:t xml:space="preserve">s internal capital. As Zander and </w:t>
      </w:r>
      <w:proofErr w:type="spellStart"/>
      <w:r w:rsidRPr="00A9277D">
        <w:rPr>
          <w:rFonts w:ascii="Times New Roman" w:hAnsi="Times New Roman" w:cs="Times New Roman"/>
        </w:rPr>
        <w:t>Kogut</w:t>
      </w:r>
      <w:proofErr w:type="spellEnd"/>
      <w:r w:rsidRPr="00A9277D">
        <w:rPr>
          <w:rFonts w:ascii="Times New Roman" w:hAnsi="Times New Roman" w:cs="Times New Roman"/>
        </w:rPr>
        <w:t xml:space="preserve"> (1995) mention, while strategic capability serves as an organizing principle for structuring and coordinating various resources and functional units, it may not affect a firm’s innovation output </w:t>
      </w:r>
      <w:r w:rsidR="00C12D99" w:rsidRPr="00A9277D">
        <w:rPr>
          <w:rFonts w:ascii="Times New Roman" w:hAnsi="Times New Roman" w:cs="Times New Roman"/>
        </w:rPr>
        <w:t>on its own</w:t>
      </w:r>
      <w:r w:rsidRPr="00A9277D">
        <w:rPr>
          <w:rFonts w:ascii="Times New Roman" w:hAnsi="Times New Roman" w:cs="Times New Roman"/>
        </w:rPr>
        <w:t xml:space="preserve"> without the adequate resources needed. </w:t>
      </w:r>
      <w:r w:rsidR="00C12D99" w:rsidRPr="00A9277D">
        <w:rPr>
          <w:rFonts w:ascii="Times New Roman" w:hAnsi="Times New Roman" w:cs="Times New Roman"/>
        </w:rPr>
        <w:t xml:space="preserve">Because </w:t>
      </w:r>
      <w:r w:rsidRPr="00A9277D">
        <w:rPr>
          <w:rFonts w:ascii="Times New Roman" w:hAnsi="Times New Roman" w:cs="Times New Roman"/>
        </w:rPr>
        <w:t xml:space="preserve">strategic capability is responsible for maintaining competitiveness, it plays a particularly important role in </w:t>
      </w:r>
      <w:r w:rsidR="00C12D99" w:rsidRPr="00A9277D">
        <w:rPr>
          <w:rFonts w:ascii="Times New Roman" w:hAnsi="Times New Roman" w:cs="Times New Roman"/>
        </w:rPr>
        <w:t xml:space="preserve">a </w:t>
      </w:r>
      <w:r w:rsidRPr="00A9277D">
        <w:rPr>
          <w:rFonts w:ascii="Times New Roman" w:hAnsi="Times New Roman" w:cs="Times New Roman"/>
        </w:rPr>
        <w:t>firm</w:t>
      </w:r>
      <w:r w:rsidR="00C12D99" w:rsidRPr="00A9277D">
        <w:rPr>
          <w:rFonts w:ascii="Times New Roman" w:hAnsi="Times New Roman" w:cs="Times New Roman"/>
        </w:rPr>
        <w:t>’</w:t>
      </w:r>
      <w:r w:rsidRPr="00A9277D">
        <w:rPr>
          <w:rFonts w:ascii="Times New Roman" w:hAnsi="Times New Roman" w:cs="Times New Roman"/>
        </w:rPr>
        <w:t xml:space="preserve">s strategic </w:t>
      </w:r>
      <w:r w:rsidR="00C12D99" w:rsidRPr="00A9277D">
        <w:rPr>
          <w:rFonts w:ascii="Times New Roman" w:hAnsi="Times New Roman" w:cs="Times New Roman"/>
        </w:rPr>
        <w:t xml:space="preserve">decision </w:t>
      </w:r>
      <w:r w:rsidRPr="00A9277D">
        <w:rPr>
          <w:rFonts w:ascii="Times New Roman" w:hAnsi="Times New Roman" w:cs="Times New Roman"/>
        </w:rPr>
        <w:t>making</w:t>
      </w:r>
      <w:r w:rsidR="00C12D99" w:rsidRPr="00A9277D">
        <w:rPr>
          <w:rFonts w:ascii="Times New Roman" w:hAnsi="Times New Roman" w:cs="Times New Roman"/>
        </w:rPr>
        <w:t>,</w:t>
      </w:r>
      <w:r w:rsidRPr="00A9277D">
        <w:rPr>
          <w:rFonts w:ascii="Times New Roman" w:hAnsi="Times New Roman" w:cs="Times New Roman"/>
        </w:rPr>
        <w:t xml:space="preserve"> </w:t>
      </w:r>
      <w:r w:rsidR="00A33659" w:rsidRPr="00A9277D">
        <w:rPr>
          <w:rFonts w:ascii="Times New Roman" w:hAnsi="Times New Roman" w:cs="Times New Roman"/>
        </w:rPr>
        <w:t>including innovation</w:t>
      </w:r>
      <w:r w:rsidR="00C12D99" w:rsidRPr="00A9277D">
        <w:rPr>
          <w:rFonts w:ascii="Times New Roman" w:hAnsi="Times New Roman" w:cs="Times New Roman"/>
        </w:rPr>
        <w:t xml:space="preserve"> decision making</w:t>
      </w:r>
      <w:r w:rsidR="00A33659" w:rsidRPr="00A9277D">
        <w:rPr>
          <w:rFonts w:ascii="Times New Roman" w:hAnsi="Times New Roman" w:cs="Times New Roman"/>
        </w:rPr>
        <w:t xml:space="preserve"> </w:t>
      </w:r>
      <w:r w:rsidR="00240928" w:rsidRPr="00A9277D">
        <w:rPr>
          <w:rFonts w:ascii="Times New Roman" w:hAnsi="Times New Roman" w:cs="Times New Roman"/>
        </w:rPr>
        <w:t>(</w:t>
      </w:r>
      <w:proofErr w:type="spellStart"/>
      <w:r w:rsidR="00240928" w:rsidRPr="00A9277D">
        <w:rPr>
          <w:rFonts w:ascii="Times New Roman" w:hAnsi="Times New Roman" w:cs="Times New Roman"/>
        </w:rPr>
        <w:t>Bierly</w:t>
      </w:r>
      <w:proofErr w:type="spellEnd"/>
      <w:r w:rsidR="00240928" w:rsidRPr="00A9277D">
        <w:rPr>
          <w:rFonts w:ascii="Times New Roman" w:hAnsi="Times New Roman" w:cs="Times New Roman"/>
        </w:rPr>
        <w:t xml:space="preserve"> </w:t>
      </w:r>
      <w:r w:rsidR="00A47653">
        <w:rPr>
          <w:rFonts w:ascii="Times New Roman" w:hAnsi="Times New Roman" w:cs="Times New Roman"/>
        </w:rPr>
        <w:t>&amp;</w:t>
      </w:r>
      <w:r w:rsidR="00240928" w:rsidRPr="00A9277D">
        <w:rPr>
          <w:rFonts w:ascii="Times New Roman" w:hAnsi="Times New Roman" w:cs="Times New Roman"/>
        </w:rPr>
        <w:t xml:space="preserve"> </w:t>
      </w:r>
      <w:proofErr w:type="spellStart"/>
      <w:r w:rsidR="00240928" w:rsidRPr="00A9277D">
        <w:rPr>
          <w:rFonts w:ascii="Times New Roman" w:hAnsi="Times New Roman" w:cs="Times New Roman"/>
        </w:rPr>
        <w:t>Chakrsbarti</w:t>
      </w:r>
      <w:proofErr w:type="spellEnd"/>
      <w:r w:rsidRPr="00A9277D">
        <w:rPr>
          <w:rFonts w:ascii="Times New Roman" w:hAnsi="Times New Roman" w:cs="Times New Roman"/>
        </w:rPr>
        <w:t xml:space="preserve"> 1996). Better </w:t>
      </w:r>
      <w:r w:rsidR="00A33659" w:rsidRPr="00A9277D">
        <w:rPr>
          <w:rFonts w:ascii="Times New Roman" w:hAnsi="Times New Roman" w:cs="Times New Roman"/>
        </w:rPr>
        <w:t xml:space="preserve">social media strategic </w:t>
      </w:r>
      <w:r w:rsidR="00ED5C4D" w:rsidRPr="00A9277D">
        <w:rPr>
          <w:rFonts w:ascii="Times New Roman" w:hAnsi="Times New Roman" w:cs="Times New Roman"/>
        </w:rPr>
        <w:t>capability</w:t>
      </w:r>
      <w:r w:rsidRPr="00A9277D">
        <w:rPr>
          <w:rFonts w:ascii="Times New Roman" w:hAnsi="Times New Roman" w:cs="Times New Roman"/>
        </w:rPr>
        <w:t xml:space="preserve"> provide</w:t>
      </w:r>
      <w:r w:rsidR="00ED5C4D" w:rsidRPr="00A9277D">
        <w:rPr>
          <w:rFonts w:ascii="Times New Roman" w:hAnsi="Times New Roman" w:cs="Times New Roman"/>
        </w:rPr>
        <w:t>s</w:t>
      </w:r>
      <w:r w:rsidRPr="00A9277D">
        <w:rPr>
          <w:rFonts w:ascii="Times New Roman" w:hAnsi="Times New Roman" w:cs="Times New Roman"/>
        </w:rPr>
        <w:t xml:space="preserve"> firms </w:t>
      </w:r>
      <w:r w:rsidR="008846D8" w:rsidRPr="00A9277D">
        <w:rPr>
          <w:rFonts w:ascii="Times New Roman" w:hAnsi="Times New Roman" w:cs="Times New Roman"/>
        </w:rPr>
        <w:t xml:space="preserve">with </w:t>
      </w:r>
      <w:r w:rsidRPr="00A9277D">
        <w:rPr>
          <w:rFonts w:ascii="Times New Roman" w:hAnsi="Times New Roman" w:cs="Times New Roman"/>
        </w:rPr>
        <w:t xml:space="preserve">governing mechanisms to support and promote firm-specific </w:t>
      </w:r>
      <w:r w:rsidRPr="00A9277D">
        <w:rPr>
          <w:rFonts w:ascii="Times New Roman" w:hAnsi="Times New Roman" w:cs="Times New Roman"/>
        </w:rPr>
        <w:lastRenderedPageBreak/>
        <w:t xml:space="preserve">capabilities. </w:t>
      </w:r>
      <w:r w:rsidR="008846D8" w:rsidRPr="00A9277D">
        <w:rPr>
          <w:rFonts w:ascii="Times New Roman" w:hAnsi="Times New Roman" w:cs="Times New Roman"/>
        </w:rPr>
        <w:t xml:space="preserve">Combined with knowledge acquisition from social media, firms </w:t>
      </w:r>
      <w:r w:rsidR="008467C9" w:rsidRPr="00A9277D">
        <w:rPr>
          <w:rFonts w:ascii="Times New Roman" w:hAnsi="Times New Roman" w:cs="Times New Roman"/>
        </w:rPr>
        <w:t xml:space="preserve">gain </w:t>
      </w:r>
      <w:r w:rsidR="008846D8" w:rsidRPr="00A9277D">
        <w:rPr>
          <w:rFonts w:ascii="Times New Roman" w:hAnsi="Times New Roman" w:cs="Times New Roman"/>
        </w:rPr>
        <w:t>not only valuable sources of information and other resources needed for innovations</w:t>
      </w:r>
      <w:r w:rsidR="008467C9" w:rsidRPr="00A9277D">
        <w:rPr>
          <w:rFonts w:ascii="Times New Roman" w:hAnsi="Times New Roman" w:cs="Times New Roman"/>
        </w:rPr>
        <w:t xml:space="preserve"> but also</w:t>
      </w:r>
      <w:r w:rsidR="008846D8" w:rsidRPr="00A9277D">
        <w:rPr>
          <w:rFonts w:ascii="Times New Roman" w:hAnsi="Times New Roman" w:cs="Times New Roman"/>
        </w:rPr>
        <w:t xml:space="preserve"> </w:t>
      </w:r>
      <w:r w:rsidR="00C12D99" w:rsidRPr="00A9277D">
        <w:rPr>
          <w:rFonts w:ascii="Times New Roman" w:hAnsi="Times New Roman" w:cs="Times New Roman"/>
        </w:rPr>
        <w:t>–</w:t>
      </w:r>
      <w:r w:rsidR="008846D8" w:rsidRPr="00A9277D">
        <w:rPr>
          <w:rFonts w:ascii="Times New Roman" w:hAnsi="Times New Roman" w:cs="Times New Roman"/>
        </w:rPr>
        <w:t xml:space="preserve"> </w:t>
      </w:r>
      <w:r w:rsidR="00C12D99" w:rsidRPr="00A9277D">
        <w:rPr>
          <w:rFonts w:ascii="Times New Roman" w:hAnsi="Times New Roman" w:cs="Times New Roman"/>
        </w:rPr>
        <w:t xml:space="preserve">and </w:t>
      </w:r>
      <w:r w:rsidR="008846D8" w:rsidRPr="00A9277D">
        <w:rPr>
          <w:rFonts w:ascii="Times New Roman" w:hAnsi="Times New Roman" w:cs="Times New Roman"/>
        </w:rPr>
        <w:t xml:space="preserve">more importantly – </w:t>
      </w:r>
      <w:r w:rsidR="00C12D99" w:rsidRPr="00A9277D">
        <w:rPr>
          <w:rFonts w:ascii="Times New Roman" w:hAnsi="Times New Roman" w:cs="Times New Roman"/>
        </w:rPr>
        <w:t xml:space="preserve">an </w:t>
      </w:r>
      <w:r w:rsidR="008846D8" w:rsidRPr="00A9277D">
        <w:rPr>
          <w:rFonts w:ascii="Times New Roman" w:hAnsi="Times New Roman" w:cs="Times New Roman"/>
        </w:rPr>
        <w:t>improved use of such knowledge</w:t>
      </w:r>
      <w:r w:rsidR="006D1771" w:rsidRPr="00A9277D">
        <w:rPr>
          <w:rFonts w:ascii="Times New Roman" w:hAnsi="Times New Roman" w:cs="Times New Roman"/>
        </w:rPr>
        <w:t xml:space="preserve"> in alignment with </w:t>
      </w:r>
      <w:r w:rsidR="00C12D99" w:rsidRPr="00A9277D">
        <w:rPr>
          <w:rFonts w:ascii="Times New Roman" w:hAnsi="Times New Roman" w:cs="Times New Roman"/>
        </w:rPr>
        <w:t xml:space="preserve">their </w:t>
      </w:r>
      <w:r w:rsidR="006D1771" w:rsidRPr="00A9277D">
        <w:rPr>
          <w:rFonts w:ascii="Times New Roman" w:hAnsi="Times New Roman" w:cs="Times New Roman"/>
        </w:rPr>
        <w:t>strategic goals</w:t>
      </w:r>
      <w:r w:rsidR="008846D8" w:rsidRPr="00A9277D">
        <w:rPr>
          <w:rFonts w:ascii="Times New Roman" w:hAnsi="Times New Roman" w:cs="Times New Roman"/>
        </w:rPr>
        <w:t xml:space="preserve">. </w:t>
      </w:r>
      <w:r w:rsidR="0056286F" w:rsidRPr="00A9277D">
        <w:rPr>
          <w:rFonts w:ascii="Times New Roman" w:hAnsi="Times New Roman" w:cs="Times New Roman"/>
        </w:rPr>
        <w:t>As f</w:t>
      </w:r>
      <w:r w:rsidR="00B23C97" w:rsidRPr="00A9277D">
        <w:rPr>
          <w:rFonts w:ascii="Times New Roman" w:hAnsi="Times New Roman" w:cs="Times New Roman"/>
        </w:rPr>
        <w:t>irms embrace social media to</w:t>
      </w:r>
      <w:r w:rsidR="0056286F" w:rsidRPr="00A9277D">
        <w:rPr>
          <w:rFonts w:ascii="Times New Roman" w:hAnsi="Times New Roman" w:cs="Times New Roman"/>
        </w:rPr>
        <w:t xml:space="preserve"> conduct business and interact </w:t>
      </w:r>
      <w:r w:rsidR="00B23C97" w:rsidRPr="00A9277D">
        <w:rPr>
          <w:rFonts w:ascii="Times New Roman" w:hAnsi="Times New Roman" w:cs="Times New Roman"/>
        </w:rPr>
        <w:t xml:space="preserve">among their employees, </w:t>
      </w:r>
      <w:r w:rsidR="00C12D99" w:rsidRPr="00A9277D">
        <w:rPr>
          <w:rFonts w:ascii="Times New Roman" w:hAnsi="Times New Roman" w:cs="Times New Roman"/>
        </w:rPr>
        <w:t>they gain</w:t>
      </w:r>
      <w:r w:rsidR="00B23C97" w:rsidRPr="00A9277D">
        <w:rPr>
          <w:rFonts w:ascii="Times New Roman" w:hAnsi="Times New Roman" w:cs="Times New Roman"/>
        </w:rPr>
        <w:t xml:space="preserve"> a valuable source of knowledge that can permeate an organization</w:t>
      </w:r>
      <w:r w:rsidR="0056286F" w:rsidRPr="00A9277D">
        <w:rPr>
          <w:rFonts w:ascii="Times New Roman" w:hAnsi="Times New Roman" w:cs="Times New Roman"/>
        </w:rPr>
        <w:t xml:space="preserve"> more efficiently</w:t>
      </w:r>
      <w:r w:rsidR="00B23C97" w:rsidRPr="00A9277D">
        <w:rPr>
          <w:rFonts w:ascii="Times New Roman" w:hAnsi="Times New Roman" w:cs="Times New Roman"/>
        </w:rPr>
        <w:t xml:space="preserve"> (</w:t>
      </w:r>
      <w:r w:rsidR="00240928" w:rsidRPr="00A9277D">
        <w:rPr>
          <w:rFonts w:ascii="Times New Roman" w:hAnsi="Times New Roman" w:cs="Times New Roman"/>
        </w:rPr>
        <w:t xml:space="preserve">Yu </w:t>
      </w:r>
      <w:r w:rsidR="00240928" w:rsidRPr="00340332">
        <w:rPr>
          <w:rFonts w:ascii="Times New Roman" w:hAnsi="Times New Roman" w:cs="Times New Roman"/>
          <w:i/>
        </w:rPr>
        <w:t>et al</w:t>
      </w:r>
      <w:r w:rsidR="00240928" w:rsidRPr="00A9277D">
        <w:rPr>
          <w:rFonts w:ascii="Times New Roman" w:hAnsi="Times New Roman" w:cs="Times New Roman"/>
        </w:rPr>
        <w:t xml:space="preserve">. </w:t>
      </w:r>
      <w:r w:rsidRPr="00A9277D">
        <w:rPr>
          <w:rFonts w:ascii="Times New Roman" w:hAnsi="Times New Roman" w:cs="Times New Roman"/>
        </w:rPr>
        <w:t xml:space="preserve">2014). </w:t>
      </w:r>
      <w:r w:rsidR="00094510" w:rsidRPr="00A9277D">
        <w:rPr>
          <w:rFonts w:ascii="Times New Roman" w:hAnsi="Times New Roman" w:cs="Times New Roman"/>
        </w:rPr>
        <w:t>Thus, we expect</w:t>
      </w:r>
      <w:r w:rsidR="00DB01D2" w:rsidRPr="00A9277D">
        <w:rPr>
          <w:rFonts w:ascii="Times New Roman" w:hAnsi="Times New Roman" w:cs="Times New Roman"/>
        </w:rPr>
        <w:t xml:space="preserve"> </w:t>
      </w:r>
      <w:r w:rsidR="00094510" w:rsidRPr="00A9277D">
        <w:rPr>
          <w:rFonts w:ascii="Times New Roman" w:hAnsi="Times New Roman" w:cs="Times New Roman"/>
        </w:rPr>
        <w:t>that knowledge acquisition from social media leading to inc</w:t>
      </w:r>
      <w:r w:rsidR="00F64542" w:rsidRPr="00A9277D">
        <w:rPr>
          <w:rFonts w:ascii="Times New Roman" w:hAnsi="Times New Roman" w:cs="Times New Roman"/>
        </w:rPr>
        <w:t>reased brand innovation requires</w:t>
      </w:r>
      <w:r w:rsidR="00094510" w:rsidRPr="00A9277D">
        <w:rPr>
          <w:rFonts w:ascii="Times New Roman" w:hAnsi="Times New Roman" w:cs="Times New Roman"/>
        </w:rPr>
        <w:t xml:space="preserve"> greater social media strategic capability. </w:t>
      </w:r>
      <w:r w:rsidRPr="00A9277D">
        <w:rPr>
          <w:rFonts w:ascii="Times New Roman" w:hAnsi="Times New Roman" w:cs="Times New Roman"/>
        </w:rPr>
        <w:t xml:space="preserve">These </w:t>
      </w:r>
      <w:r w:rsidR="00B06FBC" w:rsidRPr="00A9277D">
        <w:rPr>
          <w:rFonts w:ascii="Times New Roman" w:hAnsi="Times New Roman" w:cs="Times New Roman"/>
        </w:rPr>
        <w:t xml:space="preserve">social media </w:t>
      </w:r>
      <w:r w:rsidRPr="00A9277D">
        <w:rPr>
          <w:rFonts w:ascii="Times New Roman" w:hAnsi="Times New Roman" w:cs="Times New Roman"/>
        </w:rPr>
        <w:t xml:space="preserve">strategic capabilities, in turn, are based on </w:t>
      </w:r>
      <w:r w:rsidR="00C12D99" w:rsidRPr="00A9277D">
        <w:rPr>
          <w:rFonts w:ascii="Times New Roman" w:hAnsi="Times New Roman" w:cs="Times New Roman"/>
        </w:rPr>
        <w:t xml:space="preserve">a </w:t>
      </w:r>
      <w:r w:rsidRPr="00A9277D">
        <w:rPr>
          <w:rFonts w:ascii="Times New Roman" w:hAnsi="Times New Roman" w:cs="Times New Roman"/>
        </w:rPr>
        <w:t>firm</w:t>
      </w:r>
      <w:r w:rsidR="00C12D99" w:rsidRPr="00A9277D">
        <w:rPr>
          <w:rFonts w:ascii="Times New Roman" w:hAnsi="Times New Roman" w:cs="Times New Roman"/>
        </w:rPr>
        <w:t>’</w:t>
      </w:r>
      <w:r w:rsidRPr="00A9277D">
        <w:rPr>
          <w:rFonts w:ascii="Times New Roman" w:hAnsi="Times New Roman" w:cs="Times New Roman"/>
        </w:rPr>
        <w:t xml:space="preserve">s resources and ability to transfer knowledge to firm-specific advantages, thus enhancing </w:t>
      </w:r>
      <w:r w:rsidR="00C12D99" w:rsidRPr="00A9277D">
        <w:rPr>
          <w:rFonts w:ascii="Times New Roman" w:hAnsi="Times New Roman" w:cs="Times New Roman"/>
        </w:rPr>
        <w:t>the firm’s ability</w:t>
      </w:r>
      <w:r w:rsidRPr="00A9277D">
        <w:rPr>
          <w:rFonts w:ascii="Times New Roman" w:hAnsi="Times New Roman" w:cs="Times New Roman"/>
        </w:rPr>
        <w:t xml:space="preserve"> to make strategic choice efficiently and acc</w:t>
      </w:r>
      <w:r w:rsidR="00D81218" w:rsidRPr="00A9277D">
        <w:rPr>
          <w:rFonts w:ascii="Times New Roman" w:hAnsi="Times New Roman" w:cs="Times New Roman"/>
        </w:rPr>
        <w:t>urately (</w:t>
      </w:r>
      <w:proofErr w:type="spellStart"/>
      <w:r w:rsidR="00D81218" w:rsidRPr="00A9277D">
        <w:rPr>
          <w:rFonts w:ascii="Times New Roman" w:hAnsi="Times New Roman" w:cs="Times New Roman"/>
        </w:rPr>
        <w:t>Dannels</w:t>
      </w:r>
      <w:proofErr w:type="spellEnd"/>
      <w:r w:rsidRPr="00A9277D">
        <w:rPr>
          <w:rFonts w:ascii="Times New Roman" w:hAnsi="Times New Roman" w:cs="Times New Roman"/>
        </w:rPr>
        <w:t xml:space="preserve"> 2002).</w:t>
      </w:r>
    </w:p>
    <w:p w14:paraId="49C1B971" w14:textId="77777777" w:rsidR="003D7E01" w:rsidRDefault="003D7E01" w:rsidP="003D7E01">
      <w:pPr>
        <w:spacing w:line="480" w:lineRule="auto"/>
        <w:rPr>
          <w:rFonts w:ascii="Times New Roman" w:hAnsi="Times New Roman" w:cs="Times New Roman"/>
        </w:rPr>
      </w:pPr>
    </w:p>
    <w:p w14:paraId="4F7DA072" w14:textId="5F0DB9AA" w:rsidR="00D612BF" w:rsidRPr="00A9277D" w:rsidRDefault="00C12D99" w:rsidP="003D7E01">
      <w:pPr>
        <w:spacing w:line="480" w:lineRule="auto"/>
        <w:rPr>
          <w:rFonts w:ascii="Times New Roman" w:hAnsi="Times New Roman" w:cs="Times New Roman"/>
        </w:rPr>
      </w:pPr>
      <w:r w:rsidRPr="00A9277D">
        <w:rPr>
          <w:rFonts w:ascii="Times New Roman" w:hAnsi="Times New Roman" w:cs="Times New Roman"/>
        </w:rPr>
        <w:t>W</w:t>
      </w:r>
      <w:r w:rsidR="003C36F8" w:rsidRPr="00A9277D">
        <w:rPr>
          <w:rFonts w:ascii="Times New Roman" w:hAnsi="Times New Roman" w:cs="Times New Roman"/>
        </w:rPr>
        <w:t>e</w:t>
      </w:r>
      <w:r w:rsidR="00AB144B" w:rsidRPr="00A9277D">
        <w:rPr>
          <w:rFonts w:ascii="Times New Roman" w:hAnsi="Times New Roman" w:cs="Times New Roman"/>
        </w:rPr>
        <w:t xml:space="preserve"> </w:t>
      </w:r>
      <w:r w:rsidRPr="00A9277D">
        <w:rPr>
          <w:rFonts w:ascii="Times New Roman" w:hAnsi="Times New Roman" w:cs="Times New Roman"/>
        </w:rPr>
        <w:t xml:space="preserve">also </w:t>
      </w:r>
      <w:r w:rsidR="00AB144B" w:rsidRPr="00A9277D">
        <w:rPr>
          <w:rFonts w:ascii="Times New Roman" w:hAnsi="Times New Roman" w:cs="Times New Roman"/>
        </w:rPr>
        <w:t xml:space="preserve">suggest that a high level of </w:t>
      </w:r>
      <w:r w:rsidR="003C36F8" w:rsidRPr="00A9277D">
        <w:rPr>
          <w:rFonts w:ascii="Times New Roman" w:hAnsi="Times New Roman" w:cs="Times New Roman"/>
        </w:rPr>
        <w:t xml:space="preserve">social media </w:t>
      </w:r>
      <w:r w:rsidR="00AB144B" w:rsidRPr="00A9277D">
        <w:rPr>
          <w:rFonts w:ascii="Times New Roman" w:hAnsi="Times New Roman" w:cs="Times New Roman"/>
        </w:rPr>
        <w:t>strategic capability in resource allocations and product d</w:t>
      </w:r>
      <w:r w:rsidR="009647AE" w:rsidRPr="00A9277D">
        <w:rPr>
          <w:rFonts w:ascii="Times New Roman" w:hAnsi="Times New Roman" w:cs="Times New Roman"/>
        </w:rPr>
        <w:t>esigns allows firms to adopt brand</w:t>
      </w:r>
      <w:r w:rsidR="00AB144B" w:rsidRPr="00A9277D">
        <w:rPr>
          <w:rFonts w:ascii="Times New Roman" w:hAnsi="Times New Roman" w:cs="Times New Roman"/>
        </w:rPr>
        <w:t xml:space="preserve"> innovation strateg</w:t>
      </w:r>
      <w:r w:rsidR="00CB7873" w:rsidRPr="00A9277D">
        <w:rPr>
          <w:rFonts w:ascii="Times New Roman" w:hAnsi="Times New Roman" w:cs="Times New Roman"/>
        </w:rPr>
        <w:t>ies</w:t>
      </w:r>
      <w:r w:rsidR="00AB144B" w:rsidRPr="00A9277D">
        <w:rPr>
          <w:rFonts w:ascii="Times New Roman" w:hAnsi="Times New Roman" w:cs="Times New Roman"/>
        </w:rPr>
        <w:t xml:space="preserve">. This </w:t>
      </w:r>
      <w:r w:rsidR="00CB7873" w:rsidRPr="00A9277D">
        <w:rPr>
          <w:rFonts w:ascii="Times New Roman" w:hAnsi="Times New Roman" w:cs="Times New Roman"/>
        </w:rPr>
        <w:t xml:space="preserve">adoption </w:t>
      </w:r>
      <w:r w:rsidR="00AB144B" w:rsidRPr="00A9277D">
        <w:rPr>
          <w:rFonts w:ascii="Times New Roman" w:hAnsi="Times New Roman" w:cs="Times New Roman"/>
        </w:rPr>
        <w:t>is possible through the absorption and application of new external resources, which ultimately foster the stimulation of capability-buil</w:t>
      </w:r>
      <w:r w:rsidR="00D81218" w:rsidRPr="00A9277D">
        <w:rPr>
          <w:rFonts w:ascii="Times New Roman" w:hAnsi="Times New Roman" w:cs="Times New Roman"/>
        </w:rPr>
        <w:t xml:space="preserve">ding ideas (Cohen </w:t>
      </w:r>
      <w:r w:rsidR="00A47653">
        <w:rPr>
          <w:rFonts w:ascii="Times New Roman" w:hAnsi="Times New Roman" w:cs="Times New Roman"/>
        </w:rPr>
        <w:t>&amp;</w:t>
      </w:r>
      <w:r w:rsidR="00D81218" w:rsidRPr="00A9277D">
        <w:rPr>
          <w:rFonts w:ascii="Times New Roman" w:hAnsi="Times New Roman" w:cs="Times New Roman"/>
        </w:rPr>
        <w:t xml:space="preserve"> </w:t>
      </w:r>
      <w:proofErr w:type="spellStart"/>
      <w:r w:rsidR="00D81218" w:rsidRPr="00A9277D">
        <w:rPr>
          <w:rFonts w:ascii="Times New Roman" w:hAnsi="Times New Roman" w:cs="Times New Roman"/>
        </w:rPr>
        <w:t>Levinthal</w:t>
      </w:r>
      <w:proofErr w:type="spellEnd"/>
      <w:r w:rsidR="00AB144B" w:rsidRPr="00A9277D">
        <w:rPr>
          <w:rFonts w:ascii="Times New Roman" w:hAnsi="Times New Roman" w:cs="Times New Roman"/>
        </w:rPr>
        <w:t xml:space="preserve"> 1990) and experimentation with different product variations (</w:t>
      </w:r>
      <w:proofErr w:type="spellStart"/>
      <w:r w:rsidR="00AB144B" w:rsidRPr="00A9277D">
        <w:rPr>
          <w:rFonts w:ascii="Times New Roman" w:hAnsi="Times New Roman" w:cs="Times New Roman"/>
        </w:rPr>
        <w:t>Worren</w:t>
      </w:r>
      <w:proofErr w:type="spellEnd"/>
      <w:r w:rsidR="00AB144B" w:rsidRPr="00A9277D">
        <w:rPr>
          <w:rFonts w:ascii="Times New Roman" w:hAnsi="Times New Roman" w:cs="Times New Roman"/>
        </w:rPr>
        <w:t xml:space="preserve">, Moore, </w:t>
      </w:r>
      <w:r w:rsidR="00A47653">
        <w:rPr>
          <w:rFonts w:ascii="Times New Roman" w:hAnsi="Times New Roman" w:cs="Times New Roman"/>
        </w:rPr>
        <w:t>&amp;</w:t>
      </w:r>
      <w:r w:rsidR="00AB144B" w:rsidRPr="00A9277D">
        <w:rPr>
          <w:rFonts w:ascii="Times New Roman" w:hAnsi="Times New Roman" w:cs="Times New Roman"/>
        </w:rPr>
        <w:t xml:space="preserve"> Cardo</w:t>
      </w:r>
      <w:r w:rsidR="00D81218" w:rsidRPr="00A9277D">
        <w:rPr>
          <w:rFonts w:ascii="Times New Roman" w:hAnsi="Times New Roman" w:cs="Times New Roman"/>
        </w:rPr>
        <w:t>na</w:t>
      </w:r>
      <w:r w:rsidR="00AB144B" w:rsidRPr="00A9277D">
        <w:rPr>
          <w:rFonts w:ascii="Times New Roman" w:hAnsi="Times New Roman" w:cs="Times New Roman"/>
        </w:rPr>
        <w:t xml:space="preserve"> 2002). </w:t>
      </w:r>
      <w:r w:rsidR="00CB7873" w:rsidRPr="00A9277D">
        <w:rPr>
          <w:rFonts w:ascii="Times New Roman" w:hAnsi="Times New Roman" w:cs="Times New Roman"/>
        </w:rPr>
        <w:t>C</w:t>
      </w:r>
      <w:r w:rsidR="00AB144B" w:rsidRPr="00A9277D">
        <w:rPr>
          <w:rFonts w:ascii="Times New Roman" w:hAnsi="Times New Roman" w:cs="Times New Roman"/>
        </w:rPr>
        <w:t>onsequen</w:t>
      </w:r>
      <w:r w:rsidR="00CB7873" w:rsidRPr="00A9277D">
        <w:rPr>
          <w:rFonts w:ascii="Times New Roman" w:hAnsi="Times New Roman" w:cs="Times New Roman"/>
        </w:rPr>
        <w:t>tly</w:t>
      </w:r>
      <w:r w:rsidR="00AB144B" w:rsidRPr="00A9277D">
        <w:rPr>
          <w:rFonts w:ascii="Times New Roman" w:hAnsi="Times New Roman" w:cs="Times New Roman"/>
        </w:rPr>
        <w:t xml:space="preserve">, we reason that firms’ </w:t>
      </w:r>
      <w:r w:rsidR="00A422D5" w:rsidRPr="00A9277D">
        <w:rPr>
          <w:rFonts w:ascii="Times New Roman" w:hAnsi="Times New Roman" w:cs="Times New Roman"/>
        </w:rPr>
        <w:t xml:space="preserve">social media </w:t>
      </w:r>
      <w:r w:rsidR="00AB144B" w:rsidRPr="00A9277D">
        <w:rPr>
          <w:rFonts w:ascii="Times New Roman" w:hAnsi="Times New Roman" w:cs="Times New Roman"/>
        </w:rPr>
        <w:t>strategic capability, consisting of a brea</w:t>
      </w:r>
      <w:r w:rsidR="00CB7873" w:rsidRPr="00A9277D">
        <w:rPr>
          <w:rFonts w:ascii="Times New Roman" w:hAnsi="Times New Roman" w:cs="Times New Roman"/>
        </w:rPr>
        <w:t>d</w:t>
      </w:r>
      <w:r w:rsidR="00AB144B" w:rsidRPr="00A9277D">
        <w:rPr>
          <w:rFonts w:ascii="Times New Roman" w:hAnsi="Times New Roman" w:cs="Times New Roman"/>
        </w:rPr>
        <w:t xml:space="preserve">th of information </w:t>
      </w:r>
      <w:r w:rsidR="00E12D73" w:rsidRPr="00A9277D">
        <w:rPr>
          <w:rFonts w:ascii="Times New Roman" w:hAnsi="Times New Roman" w:cs="Times New Roman"/>
        </w:rPr>
        <w:t xml:space="preserve">acquired from social media </w:t>
      </w:r>
      <w:r w:rsidR="00AB144B" w:rsidRPr="00A9277D">
        <w:rPr>
          <w:rFonts w:ascii="Times New Roman" w:hAnsi="Times New Roman" w:cs="Times New Roman"/>
        </w:rPr>
        <w:t xml:space="preserve">combined with improved integration and application of external resources (such as </w:t>
      </w:r>
      <w:r w:rsidR="00A422D5" w:rsidRPr="00A9277D">
        <w:rPr>
          <w:rFonts w:ascii="Times New Roman" w:hAnsi="Times New Roman" w:cs="Times New Roman"/>
        </w:rPr>
        <w:t>technology</w:t>
      </w:r>
      <w:r w:rsidR="00AB144B" w:rsidRPr="00A9277D">
        <w:rPr>
          <w:rFonts w:ascii="Times New Roman" w:hAnsi="Times New Roman" w:cs="Times New Roman"/>
        </w:rPr>
        <w:t xml:space="preserve"> resources), increases the likelihood of an </w:t>
      </w:r>
      <w:r w:rsidR="00D871FA" w:rsidRPr="00A9277D">
        <w:rPr>
          <w:rFonts w:ascii="Times New Roman" w:hAnsi="Times New Roman" w:cs="Times New Roman"/>
        </w:rPr>
        <w:t>alignment</w:t>
      </w:r>
      <w:r w:rsidR="00AB144B" w:rsidRPr="00A9277D">
        <w:rPr>
          <w:rFonts w:ascii="Times New Roman" w:hAnsi="Times New Roman" w:cs="Times New Roman"/>
        </w:rPr>
        <w:t xml:space="preserve"> toward experimentation and </w:t>
      </w:r>
      <w:r w:rsidR="00D463F4" w:rsidRPr="00A9277D">
        <w:rPr>
          <w:rFonts w:ascii="Times New Roman" w:hAnsi="Times New Roman" w:cs="Times New Roman"/>
        </w:rPr>
        <w:t xml:space="preserve">the </w:t>
      </w:r>
      <w:r w:rsidR="00AB144B" w:rsidRPr="00A9277D">
        <w:rPr>
          <w:rFonts w:ascii="Times New Roman" w:hAnsi="Times New Roman" w:cs="Times New Roman"/>
        </w:rPr>
        <w:t xml:space="preserve">discovery of novel </w:t>
      </w:r>
      <w:r w:rsidR="00E12D73" w:rsidRPr="00A9277D">
        <w:rPr>
          <w:rFonts w:ascii="Times New Roman" w:hAnsi="Times New Roman" w:cs="Times New Roman"/>
        </w:rPr>
        <w:t xml:space="preserve">brand innovation </w:t>
      </w:r>
      <w:r w:rsidR="00AB144B" w:rsidRPr="00A9277D">
        <w:rPr>
          <w:rFonts w:ascii="Times New Roman" w:hAnsi="Times New Roman" w:cs="Times New Roman"/>
        </w:rPr>
        <w:t>opportunities</w:t>
      </w:r>
      <w:r w:rsidR="003704F2" w:rsidRPr="00A9277D">
        <w:rPr>
          <w:rFonts w:ascii="Times New Roman" w:hAnsi="Times New Roman" w:cs="Times New Roman"/>
        </w:rPr>
        <w:t xml:space="preserve"> on social media</w:t>
      </w:r>
      <w:r w:rsidR="00AB144B" w:rsidRPr="00A9277D">
        <w:rPr>
          <w:rFonts w:ascii="Times New Roman" w:hAnsi="Times New Roman" w:cs="Times New Roman"/>
        </w:rPr>
        <w:t xml:space="preserve">. </w:t>
      </w:r>
      <w:r w:rsidR="00CB7873" w:rsidRPr="00A9277D">
        <w:rPr>
          <w:rFonts w:ascii="Times New Roman" w:hAnsi="Times New Roman" w:cs="Times New Roman"/>
        </w:rPr>
        <w:t>Combined</w:t>
      </w:r>
      <w:r w:rsidR="00AB144B" w:rsidRPr="00A9277D">
        <w:rPr>
          <w:rFonts w:ascii="Times New Roman" w:hAnsi="Times New Roman" w:cs="Times New Roman"/>
        </w:rPr>
        <w:t xml:space="preserve"> with our earlier statements</w:t>
      </w:r>
      <w:r w:rsidR="00FD1539" w:rsidRPr="00A9277D">
        <w:rPr>
          <w:rFonts w:ascii="Times New Roman" w:hAnsi="Times New Roman" w:cs="Times New Roman"/>
        </w:rPr>
        <w:t>, we posit that</w:t>
      </w:r>
      <w:r w:rsidR="00AB144B" w:rsidRPr="00A9277D">
        <w:rPr>
          <w:rFonts w:ascii="Times New Roman" w:hAnsi="Times New Roman" w:cs="Times New Roman"/>
        </w:rPr>
        <w:t xml:space="preserve"> the effects of </w:t>
      </w:r>
      <w:r w:rsidR="00A422D5" w:rsidRPr="00A9277D">
        <w:rPr>
          <w:rFonts w:ascii="Times New Roman" w:hAnsi="Times New Roman" w:cs="Times New Roman"/>
        </w:rPr>
        <w:t>knowledge acquisition</w:t>
      </w:r>
      <w:r w:rsidR="00AB144B" w:rsidRPr="00A9277D">
        <w:rPr>
          <w:rFonts w:ascii="Times New Roman" w:hAnsi="Times New Roman" w:cs="Times New Roman"/>
        </w:rPr>
        <w:t xml:space="preserve"> on </w:t>
      </w:r>
      <w:r w:rsidR="00FD1539" w:rsidRPr="00A9277D">
        <w:rPr>
          <w:rFonts w:ascii="Times New Roman" w:hAnsi="Times New Roman" w:cs="Times New Roman"/>
        </w:rPr>
        <w:t>brand innovation are stronger under conditions of</w:t>
      </w:r>
      <w:r w:rsidR="00512248" w:rsidRPr="00A9277D">
        <w:rPr>
          <w:rFonts w:ascii="Times New Roman" w:hAnsi="Times New Roman" w:cs="Times New Roman"/>
        </w:rPr>
        <w:t xml:space="preserve"> social media</w:t>
      </w:r>
      <w:r w:rsidR="00FD1539" w:rsidRPr="00A9277D">
        <w:rPr>
          <w:rFonts w:ascii="Times New Roman" w:hAnsi="Times New Roman" w:cs="Times New Roman"/>
        </w:rPr>
        <w:t xml:space="preserve"> </w:t>
      </w:r>
      <w:r w:rsidR="00AB144B" w:rsidRPr="00A9277D">
        <w:rPr>
          <w:rFonts w:ascii="Times New Roman" w:hAnsi="Times New Roman" w:cs="Times New Roman"/>
        </w:rPr>
        <w:t>strategic capability</w:t>
      </w:r>
      <w:r w:rsidR="00FD1539" w:rsidRPr="00A9277D">
        <w:rPr>
          <w:rFonts w:ascii="Times New Roman" w:hAnsi="Times New Roman" w:cs="Times New Roman"/>
        </w:rPr>
        <w:t>. Accordingly,</w:t>
      </w:r>
      <w:r w:rsidR="00AB144B" w:rsidRPr="00A9277D">
        <w:rPr>
          <w:rFonts w:ascii="Times New Roman" w:hAnsi="Times New Roman" w:cs="Times New Roman"/>
        </w:rPr>
        <w:t xml:space="preserve"> we </w:t>
      </w:r>
      <w:r w:rsidR="00FD1539" w:rsidRPr="00A9277D">
        <w:rPr>
          <w:rFonts w:ascii="Times New Roman" w:hAnsi="Times New Roman" w:cs="Times New Roman"/>
        </w:rPr>
        <w:t>hypothesize</w:t>
      </w:r>
      <w:r w:rsidR="00AB144B" w:rsidRPr="00A9277D">
        <w:rPr>
          <w:rFonts w:ascii="Times New Roman" w:hAnsi="Times New Roman" w:cs="Times New Roman"/>
        </w:rPr>
        <w:t xml:space="preserve"> that:</w:t>
      </w:r>
    </w:p>
    <w:p w14:paraId="0FE5478F" w14:textId="2C989F01" w:rsidR="00465A4C" w:rsidRPr="00A9277D" w:rsidRDefault="00D80B78" w:rsidP="00A47653">
      <w:pPr>
        <w:spacing w:line="480" w:lineRule="auto"/>
        <w:ind w:left="720"/>
        <w:rPr>
          <w:rFonts w:ascii="Times New Roman" w:hAnsi="Times New Roman" w:cs="Times New Roman"/>
        </w:rPr>
      </w:pPr>
      <w:r w:rsidRPr="00A9277D">
        <w:rPr>
          <w:rFonts w:ascii="Times New Roman" w:hAnsi="Times New Roman" w:cs="Times New Roman"/>
          <w:b/>
          <w:bCs/>
        </w:rPr>
        <w:lastRenderedPageBreak/>
        <w:t>Hypothesis 4a</w:t>
      </w:r>
      <w:r w:rsidR="00614117" w:rsidRPr="00A9277D">
        <w:rPr>
          <w:rFonts w:ascii="Times New Roman" w:hAnsi="Times New Roman" w:cs="Times New Roman"/>
          <w:b/>
          <w:bCs/>
        </w:rPr>
        <w:t>:</w:t>
      </w:r>
      <w:r w:rsidR="00614117" w:rsidRPr="00A9277D">
        <w:rPr>
          <w:rFonts w:ascii="Times New Roman" w:hAnsi="Times New Roman" w:cs="Times New Roman"/>
        </w:rPr>
        <w:t xml:space="preserve"> </w:t>
      </w:r>
      <w:r w:rsidR="003A6619" w:rsidRPr="00A9277D">
        <w:rPr>
          <w:rFonts w:ascii="Times New Roman" w:hAnsi="Times New Roman" w:cs="Times New Roman"/>
        </w:rPr>
        <w:t xml:space="preserve">Social media strategic capability </w:t>
      </w:r>
      <w:r w:rsidR="00614117" w:rsidRPr="00A9277D">
        <w:rPr>
          <w:rFonts w:ascii="Times New Roman" w:hAnsi="Times New Roman" w:cs="Times New Roman"/>
        </w:rPr>
        <w:t xml:space="preserve">positively moderates the relationship between </w:t>
      </w:r>
      <w:r w:rsidR="003A6619" w:rsidRPr="00A9277D">
        <w:rPr>
          <w:rFonts w:ascii="Times New Roman" w:hAnsi="Times New Roman" w:cs="Times New Roman"/>
        </w:rPr>
        <w:t>knowledge acquisition from social media</w:t>
      </w:r>
      <w:r w:rsidR="00614117" w:rsidRPr="00A9277D">
        <w:rPr>
          <w:rFonts w:ascii="Times New Roman" w:hAnsi="Times New Roman" w:cs="Times New Roman"/>
        </w:rPr>
        <w:t xml:space="preserve"> and </w:t>
      </w:r>
      <w:r w:rsidR="003A6619" w:rsidRPr="00A9277D">
        <w:rPr>
          <w:rFonts w:ascii="Times New Roman" w:hAnsi="Times New Roman" w:cs="Times New Roman"/>
        </w:rPr>
        <w:t xml:space="preserve">brand </w:t>
      </w:r>
      <w:r w:rsidR="00614117" w:rsidRPr="00A9277D">
        <w:rPr>
          <w:rFonts w:ascii="Times New Roman" w:hAnsi="Times New Roman" w:cs="Times New Roman"/>
        </w:rPr>
        <w:t>innovation.</w:t>
      </w:r>
    </w:p>
    <w:p w14:paraId="27F409CE" w14:textId="77777777" w:rsidR="003D7E01" w:rsidRDefault="003D7E01" w:rsidP="003D7E01">
      <w:pPr>
        <w:spacing w:line="480" w:lineRule="auto"/>
        <w:rPr>
          <w:rFonts w:ascii="Times New Roman" w:hAnsi="Times New Roman" w:cs="Times New Roman"/>
        </w:rPr>
      </w:pPr>
    </w:p>
    <w:p w14:paraId="727CA965" w14:textId="51D3FC0F" w:rsidR="00B105B0" w:rsidRPr="00A9277D" w:rsidRDefault="00AB144B" w:rsidP="003D7E01">
      <w:pPr>
        <w:spacing w:line="480" w:lineRule="auto"/>
        <w:rPr>
          <w:rFonts w:ascii="Times New Roman" w:hAnsi="Times New Roman" w:cs="Times New Roman"/>
        </w:rPr>
      </w:pPr>
      <w:r w:rsidRPr="00A9277D">
        <w:rPr>
          <w:rFonts w:ascii="Times New Roman" w:hAnsi="Times New Roman" w:cs="Times New Roman"/>
        </w:rPr>
        <w:t>As competition intensifies, firms search for more and more information about technologies and markets. Because of limited relationships, increasing costs,</w:t>
      </w:r>
      <w:r w:rsidR="00A47653">
        <w:rPr>
          <w:rFonts w:ascii="Times New Roman" w:hAnsi="Times New Roman" w:cs="Times New Roman"/>
        </w:rPr>
        <w:t xml:space="preserve"> and uncertainty</w:t>
      </w:r>
      <w:r w:rsidR="00794EF1" w:rsidRPr="00A9277D">
        <w:rPr>
          <w:rFonts w:ascii="Times New Roman" w:hAnsi="Times New Roman" w:cs="Times New Roman"/>
        </w:rPr>
        <w:t xml:space="preserve"> (Peng </w:t>
      </w:r>
      <w:r w:rsidR="00A47653">
        <w:rPr>
          <w:rFonts w:ascii="Times New Roman" w:hAnsi="Times New Roman" w:cs="Times New Roman"/>
        </w:rPr>
        <w:t>&amp;</w:t>
      </w:r>
      <w:r w:rsidR="00794EF1" w:rsidRPr="00A9277D">
        <w:rPr>
          <w:rFonts w:ascii="Times New Roman" w:hAnsi="Times New Roman" w:cs="Times New Roman"/>
        </w:rPr>
        <w:t xml:space="preserve"> Luo</w:t>
      </w:r>
      <w:r w:rsidRPr="00A9277D">
        <w:rPr>
          <w:rFonts w:ascii="Times New Roman" w:hAnsi="Times New Roman" w:cs="Times New Roman"/>
        </w:rPr>
        <w:t xml:space="preserve"> 2000), firms may choose to excavate and utilize </w:t>
      </w:r>
      <w:r w:rsidR="001C5CF9" w:rsidRPr="00A9277D">
        <w:rPr>
          <w:rFonts w:ascii="Times New Roman" w:hAnsi="Times New Roman" w:cs="Times New Roman"/>
        </w:rPr>
        <w:t>external</w:t>
      </w:r>
      <w:r w:rsidRPr="00A9277D">
        <w:rPr>
          <w:rFonts w:ascii="Times New Roman" w:hAnsi="Times New Roman" w:cs="Times New Roman"/>
        </w:rPr>
        <w:t xml:space="preserve"> resources and capabilities rather than engag</w:t>
      </w:r>
      <w:r w:rsidR="00462B71" w:rsidRPr="00A9277D">
        <w:rPr>
          <w:rFonts w:ascii="Times New Roman" w:hAnsi="Times New Roman" w:cs="Times New Roman"/>
        </w:rPr>
        <w:t>e</w:t>
      </w:r>
      <w:r w:rsidRPr="00A9277D">
        <w:rPr>
          <w:rFonts w:ascii="Times New Roman" w:hAnsi="Times New Roman" w:cs="Times New Roman"/>
        </w:rPr>
        <w:t xml:space="preserve"> in radical</w:t>
      </w:r>
      <w:r w:rsidR="001C5CF9" w:rsidRPr="00A9277D">
        <w:rPr>
          <w:rFonts w:ascii="Times New Roman" w:hAnsi="Times New Roman" w:cs="Times New Roman"/>
        </w:rPr>
        <w:t xml:space="preserve"> internal organizational</w:t>
      </w:r>
      <w:r w:rsidRPr="00A9277D">
        <w:rPr>
          <w:rFonts w:ascii="Times New Roman" w:hAnsi="Times New Roman" w:cs="Times New Roman"/>
        </w:rPr>
        <w:t xml:space="preserve"> efforts. Thus, to improve communication channels and reduce the search costs for external resources, </w:t>
      </w:r>
      <w:r w:rsidR="00901A80" w:rsidRPr="00A9277D">
        <w:rPr>
          <w:rFonts w:ascii="Times New Roman" w:hAnsi="Times New Roman" w:cs="Times New Roman"/>
        </w:rPr>
        <w:t>market orientation</w:t>
      </w:r>
      <w:r w:rsidRPr="00A9277D">
        <w:rPr>
          <w:rFonts w:ascii="Times New Roman" w:hAnsi="Times New Roman" w:cs="Times New Roman"/>
        </w:rPr>
        <w:t xml:space="preserve"> may be</w:t>
      </w:r>
      <w:r w:rsidR="00E61C77" w:rsidRPr="00A9277D">
        <w:rPr>
          <w:rFonts w:ascii="Times New Roman" w:hAnsi="Times New Roman" w:cs="Times New Roman"/>
        </w:rPr>
        <w:t>come</w:t>
      </w:r>
      <w:r w:rsidRPr="00A9277D">
        <w:rPr>
          <w:rFonts w:ascii="Times New Roman" w:hAnsi="Times New Roman" w:cs="Times New Roman"/>
        </w:rPr>
        <w:t xml:space="preserve"> more relevant and important. </w:t>
      </w:r>
    </w:p>
    <w:p w14:paraId="5828F0F0" w14:textId="77777777" w:rsidR="003D7E01" w:rsidRDefault="003D7E01" w:rsidP="003D7E01">
      <w:pPr>
        <w:spacing w:line="480" w:lineRule="auto"/>
        <w:rPr>
          <w:rFonts w:ascii="Times New Roman" w:hAnsi="Times New Roman" w:cs="Times New Roman"/>
        </w:rPr>
      </w:pPr>
    </w:p>
    <w:p w14:paraId="5CC65062" w14:textId="6D99CE57" w:rsidR="00AB144B" w:rsidRPr="00A9277D" w:rsidRDefault="00CA1248" w:rsidP="003D7E01">
      <w:pPr>
        <w:spacing w:line="480" w:lineRule="auto"/>
        <w:rPr>
          <w:rFonts w:ascii="Times New Roman" w:hAnsi="Times New Roman" w:cs="Times New Roman"/>
        </w:rPr>
      </w:pPr>
      <w:r w:rsidRPr="00A9277D">
        <w:rPr>
          <w:rFonts w:ascii="Times New Roman" w:hAnsi="Times New Roman" w:cs="Times New Roman"/>
        </w:rPr>
        <w:t>Researchers examining internal te</w:t>
      </w:r>
      <w:r w:rsidR="00794EF1" w:rsidRPr="00A9277D">
        <w:rPr>
          <w:rFonts w:ascii="Times New Roman" w:hAnsi="Times New Roman" w:cs="Times New Roman"/>
        </w:rPr>
        <w:t>chnology capabilities (Milliken</w:t>
      </w:r>
      <w:r w:rsidRPr="00A9277D">
        <w:rPr>
          <w:rFonts w:ascii="Times New Roman" w:hAnsi="Times New Roman" w:cs="Times New Roman"/>
        </w:rPr>
        <w:t xml:space="preserve"> 1978) and the uncertainty of ma</w:t>
      </w:r>
      <w:r w:rsidR="00794EF1" w:rsidRPr="00A9277D">
        <w:rPr>
          <w:rFonts w:ascii="Times New Roman" w:hAnsi="Times New Roman" w:cs="Times New Roman"/>
        </w:rPr>
        <w:t xml:space="preserve">rket needs (Moriarty </w:t>
      </w:r>
      <w:r w:rsidR="00A47653">
        <w:rPr>
          <w:rFonts w:ascii="Times New Roman" w:hAnsi="Times New Roman" w:cs="Times New Roman"/>
        </w:rPr>
        <w:t>&amp;</w:t>
      </w:r>
      <w:r w:rsidR="00794EF1" w:rsidRPr="00A9277D">
        <w:rPr>
          <w:rFonts w:ascii="Times New Roman" w:hAnsi="Times New Roman" w:cs="Times New Roman"/>
        </w:rPr>
        <w:t xml:space="preserve"> </w:t>
      </w:r>
      <w:proofErr w:type="spellStart"/>
      <w:r w:rsidR="00794EF1" w:rsidRPr="00A9277D">
        <w:rPr>
          <w:rFonts w:ascii="Times New Roman" w:hAnsi="Times New Roman" w:cs="Times New Roman"/>
        </w:rPr>
        <w:t>Kosnik</w:t>
      </w:r>
      <w:proofErr w:type="spellEnd"/>
      <w:r w:rsidRPr="00A9277D">
        <w:rPr>
          <w:rFonts w:ascii="Times New Roman" w:hAnsi="Times New Roman" w:cs="Times New Roman"/>
        </w:rPr>
        <w:t xml:space="preserve"> 1989) explore the linkage between market need and innovation as an “outside-in” process. Research in this area suggests that both are factors for innovation (Mu </w:t>
      </w:r>
      <w:r w:rsidRPr="00340332">
        <w:rPr>
          <w:rFonts w:ascii="Times New Roman" w:hAnsi="Times New Roman" w:cs="Times New Roman"/>
          <w:i/>
        </w:rPr>
        <w:t>et al</w:t>
      </w:r>
      <w:r w:rsidR="00794EF1" w:rsidRPr="00A9277D">
        <w:rPr>
          <w:rFonts w:ascii="Times New Roman" w:hAnsi="Times New Roman" w:cs="Times New Roman"/>
        </w:rPr>
        <w:t>.</w:t>
      </w:r>
      <w:r w:rsidRPr="00A9277D">
        <w:rPr>
          <w:rFonts w:ascii="Times New Roman" w:hAnsi="Times New Roman" w:cs="Times New Roman"/>
        </w:rPr>
        <w:t xml:space="preserve"> 2009). More radical innovation requires strong technology capabilities and high resource investments (</w:t>
      </w:r>
      <w:proofErr w:type="spellStart"/>
      <w:r w:rsidRPr="00A9277D">
        <w:rPr>
          <w:rFonts w:ascii="Times New Roman" w:hAnsi="Times New Roman" w:cs="Times New Roman"/>
        </w:rPr>
        <w:t>Lettl</w:t>
      </w:r>
      <w:proofErr w:type="spellEnd"/>
      <w:r w:rsidRPr="00A9277D">
        <w:rPr>
          <w:rFonts w:ascii="Times New Roman" w:hAnsi="Times New Roman" w:cs="Times New Roman"/>
        </w:rPr>
        <w:t xml:space="preserve"> </w:t>
      </w:r>
      <w:r w:rsidRPr="00340332">
        <w:rPr>
          <w:rFonts w:ascii="Times New Roman" w:hAnsi="Times New Roman" w:cs="Times New Roman"/>
          <w:i/>
        </w:rPr>
        <w:t>et al</w:t>
      </w:r>
      <w:r w:rsidR="00794EF1" w:rsidRPr="00340332">
        <w:rPr>
          <w:rFonts w:ascii="Times New Roman" w:hAnsi="Times New Roman" w:cs="Times New Roman"/>
          <w:i/>
        </w:rPr>
        <w:t>.</w:t>
      </w:r>
      <w:r w:rsidRPr="00A9277D">
        <w:rPr>
          <w:rFonts w:ascii="Times New Roman" w:hAnsi="Times New Roman" w:cs="Times New Roman"/>
        </w:rPr>
        <w:t xml:space="preserve"> 2006). These commitments influence </w:t>
      </w:r>
      <w:r w:rsidR="00A40E8E" w:rsidRPr="00A9277D">
        <w:rPr>
          <w:rFonts w:ascii="Times New Roman" w:hAnsi="Times New Roman" w:cs="Times New Roman"/>
        </w:rPr>
        <w:t>the firms’</w:t>
      </w:r>
      <w:r w:rsidRPr="00A9277D">
        <w:rPr>
          <w:rFonts w:ascii="Times New Roman" w:hAnsi="Times New Roman" w:cs="Times New Roman"/>
        </w:rPr>
        <w:t xml:space="preserve"> survival and development in competitive markets. They also require </w:t>
      </w:r>
      <w:r w:rsidR="00A40E8E" w:rsidRPr="00A9277D">
        <w:rPr>
          <w:rFonts w:ascii="Times New Roman" w:hAnsi="Times New Roman" w:cs="Times New Roman"/>
        </w:rPr>
        <w:t>greater</w:t>
      </w:r>
      <w:r w:rsidRPr="00A9277D">
        <w:rPr>
          <w:rFonts w:ascii="Times New Roman" w:hAnsi="Times New Roman" w:cs="Times New Roman"/>
        </w:rPr>
        <w:t xml:space="preserve"> </w:t>
      </w:r>
      <w:r w:rsidR="005F091D" w:rsidRPr="00A9277D">
        <w:rPr>
          <w:rFonts w:ascii="Times New Roman" w:hAnsi="Times New Roman" w:cs="Times New Roman"/>
        </w:rPr>
        <w:t>strategic capabilities</w:t>
      </w:r>
      <w:r w:rsidRPr="00A9277D">
        <w:rPr>
          <w:rFonts w:ascii="Times New Roman" w:hAnsi="Times New Roman" w:cs="Times New Roman"/>
        </w:rPr>
        <w:t xml:space="preserve">. Excessive proactive market orientation carries high risks and costs because there is a degree of inefficiency associated with a focus on unfamiliar information and knowledge </w:t>
      </w:r>
      <w:r w:rsidR="00EF221B" w:rsidRPr="00A9277D">
        <w:rPr>
          <w:rFonts w:ascii="Times New Roman" w:hAnsi="Times New Roman" w:cs="Times New Roman"/>
        </w:rPr>
        <w:t xml:space="preserve">in their search </w:t>
      </w:r>
      <w:r w:rsidR="00462B71" w:rsidRPr="00A9277D">
        <w:rPr>
          <w:rFonts w:ascii="Times New Roman" w:hAnsi="Times New Roman" w:cs="Times New Roman"/>
        </w:rPr>
        <w:t xml:space="preserve">of </w:t>
      </w:r>
      <w:r w:rsidR="00EF221B" w:rsidRPr="00A9277D">
        <w:rPr>
          <w:rFonts w:ascii="Times New Roman" w:hAnsi="Times New Roman" w:cs="Times New Roman"/>
        </w:rPr>
        <w:t xml:space="preserve">customers’ latent needs </w:t>
      </w:r>
      <w:r w:rsidR="007F2D9F" w:rsidRPr="00A9277D">
        <w:rPr>
          <w:rFonts w:ascii="Times New Roman" w:hAnsi="Times New Roman" w:cs="Times New Roman"/>
        </w:rPr>
        <w:t>(</w:t>
      </w:r>
      <w:proofErr w:type="spellStart"/>
      <w:r w:rsidR="007F2D9F" w:rsidRPr="00A9277D">
        <w:rPr>
          <w:rFonts w:ascii="Times New Roman" w:hAnsi="Times New Roman" w:cs="Times New Roman"/>
        </w:rPr>
        <w:t>Levinthal</w:t>
      </w:r>
      <w:proofErr w:type="spellEnd"/>
      <w:r w:rsidR="007F2D9F" w:rsidRPr="00A9277D">
        <w:rPr>
          <w:rFonts w:ascii="Times New Roman" w:hAnsi="Times New Roman" w:cs="Times New Roman"/>
        </w:rPr>
        <w:t xml:space="preserve"> </w:t>
      </w:r>
      <w:r w:rsidR="00A47653">
        <w:rPr>
          <w:rFonts w:ascii="Times New Roman" w:hAnsi="Times New Roman" w:cs="Times New Roman"/>
        </w:rPr>
        <w:t>&amp;</w:t>
      </w:r>
      <w:r w:rsidR="007F2D9F" w:rsidRPr="00A9277D">
        <w:rPr>
          <w:rFonts w:ascii="Times New Roman" w:hAnsi="Times New Roman" w:cs="Times New Roman"/>
        </w:rPr>
        <w:t xml:space="preserve"> March 1993; March</w:t>
      </w:r>
      <w:r w:rsidRPr="00A9277D">
        <w:rPr>
          <w:rFonts w:ascii="Times New Roman" w:hAnsi="Times New Roman" w:cs="Times New Roman"/>
        </w:rPr>
        <w:t xml:space="preserve"> 1991).</w:t>
      </w:r>
      <w:r w:rsidR="00260F70" w:rsidRPr="00A9277D">
        <w:rPr>
          <w:rFonts w:ascii="Times New Roman" w:hAnsi="Times New Roman" w:cs="Times New Roman"/>
        </w:rPr>
        <w:t xml:space="preserve"> However, with the ability to associate market proactiveness and brand innovation with social media strategic capability, the outcome may be enhanced significantly due to improved alignment and focus in directional choice.</w:t>
      </w:r>
      <w:r w:rsidRPr="00A9277D">
        <w:rPr>
          <w:rFonts w:ascii="Times New Roman" w:hAnsi="Times New Roman" w:cs="Times New Roman"/>
        </w:rPr>
        <w:t xml:space="preserve"> Thus, we expect</w:t>
      </w:r>
      <w:r w:rsidR="00D463F4" w:rsidRPr="00A9277D">
        <w:rPr>
          <w:rFonts w:ascii="Times New Roman" w:hAnsi="Times New Roman" w:cs="Times New Roman"/>
        </w:rPr>
        <w:t xml:space="preserve"> </w:t>
      </w:r>
      <w:r w:rsidR="00D463F4" w:rsidRPr="00A9277D">
        <w:rPr>
          <w:rFonts w:ascii="Times New Roman" w:hAnsi="Times New Roman" w:cs="Times New Roman"/>
        </w:rPr>
        <w:lastRenderedPageBreak/>
        <w:t>that</w:t>
      </w:r>
      <w:r w:rsidRPr="00A9277D">
        <w:rPr>
          <w:rFonts w:ascii="Times New Roman" w:hAnsi="Times New Roman" w:cs="Times New Roman"/>
        </w:rPr>
        <w:t xml:space="preserve"> in China’s dynamic and turbulent </w:t>
      </w:r>
      <w:r w:rsidR="004B6A59" w:rsidRPr="00A9277D">
        <w:rPr>
          <w:rFonts w:ascii="Times New Roman" w:hAnsi="Times New Roman" w:cs="Times New Roman"/>
        </w:rPr>
        <w:t>social media</w:t>
      </w:r>
      <w:r w:rsidR="00B105B0" w:rsidRPr="00A9277D">
        <w:rPr>
          <w:rFonts w:ascii="Times New Roman" w:hAnsi="Times New Roman" w:cs="Times New Roman"/>
        </w:rPr>
        <w:t xml:space="preserve"> </w:t>
      </w:r>
      <w:r w:rsidRPr="00A9277D">
        <w:rPr>
          <w:rFonts w:ascii="Times New Roman" w:hAnsi="Times New Roman" w:cs="Times New Roman"/>
        </w:rPr>
        <w:t xml:space="preserve">market, a proactive market orientation leading to increased </w:t>
      </w:r>
      <w:r w:rsidR="00B105B0" w:rsidRPr="00A9277D">
        <w:rPr>
          <w:rFonts w:ascii="Times New Roman" w:hAnsi="Times New Roman" w:cs="Times New Roman"/>
        </w:rPr>
        <w:t>brand</w:t>
      </w:r>
      <w:r w:rsidRPr="00A9277D">
        <w:rPr>
          <w:rFonts w:ascii="Times New Roman" w:hAnsi="Times New Roman" w:cs="Times New Roman"/>
        </w:rPr>
        <w:t xml:space="preserve"> innovation requires </w:t>
      </w:r>
      <w:r w:rsidR="00734642" w:rsidRPr="00A9277D">
        <w:rPr>
          <w:rFonts w:ascii="Times New Roman" w:hAnsi="Times New Roman" w:cs="Times New Roman"/>
        </w:rPr>
        <w:t>superior</w:t>
      </w:r>
      <w:r w:rsidRPr="00A9277D">
        <w:rPr>
          <w:rFonts w:ascii="Times New Roman" w:hAnsi="Times New Roman" w:cs="Times New Roman"/>
        </w:rPr>
        <w:t xml:space="preserve"> </w:t>
      </w:r>
      <w:r w:rsidR="00B105B0" w:rsidRPr="00A9277D">
        <w:rPr>
          <w:rFonts w:ascii="Times New Roman" w:hAnsi="Times New Roman" w:cs="Times New Roman"/>
        </w:rPr>
        <w:t xml:space="preserve">social media strategic capability </w:t>
      </w:r>
      <w:r w:rsidR="007F2D9F" w:rsidRPr="00A9277D">
        <w:rPr>
          <w:rFonts w:ascii="Times New Roman" w:hAnsi="Times New Roman" w:cs="Times New Roman"/>
        </w:rPr>
        <w:t>(Tan</w:t>
      </w:r>
      <w:r w:rsidR="00E754C4" w:rsidRPr="00A9277D">
        <w:rPr>
          <w:rFonts w:ascii="Times New Roman" w:hAnsi="Times New Roman" w:cs="Times New Roman"/>
        </w:rPr>
        <w:t xml:space="preserve"> </w:t>
      </w:r>
      <w:r w:rsidR="00A47653">
        <w:rPr>
          <w:rFonts w:ascii="Times New Roman" w:hAnsi="Times New Roman" w:cs="Times New Roman"/>
        </w:rPr>
        <w:t>&amp;</w:t>
      </w:r>
      <w:r w:rsidR="00E754C4" w:rsidRPr="00A9277D">
        <w:rPr>
          <w:rFonts w:ascii="Times New Roman" w:hAnsi="Times New Roman" w:cs="Times New Roman"/>
        </w:rPr>
        <w:t xml:space="preserve"> </w:t>
      </w:r>
      <w:proofErr w:type="spellStart"/>
      <w:r w:rsidR="00E754C4" w:rsidRPr="00A9277D">
        <w:rPr>
          <w:rFonts w:ascii="Times New Roman" w:hAnsi="Times New Roman" w:cs="Times New Roman"/>
        </w:rPr>
        <w:t>Litsschert</w:t>
      </w:r>
      <w:proofErr w:type="spellEnd"/>
      <w:r w:rsidR="004053C9" w:rsidRPr="00A9277D">
        <w:rPr>
          <w:rFonts w:ascii="Times New Roman" w:hAnsi="Times New Roman" w:cs="Times New Roman"/>
        </w:rPr>
        <w:t xml:space="preserve"> 1994</w:t>
      </w:r>
      <w:r w:rsidR="00260F70" w:rsidRPr="00A9277D">
        <w:rPr>
          <w:rFonts w:ascii="Times New Roman" w:hAnsi="Times New Roman" w:cs="Times New Roman"/>
        </w:rPr>
        <w:t xml:space="preserve">; Yu </w:t>
      </w:r>
      <w:r w:rsidR="00260F70" w:rsidRPr="008C16EA">
        <w:rPr>
          <w:rFonts w:ascii="Times New Roman" w:hAnsi="Times New Roman" w:cs="Times New Roman"/>
          <w:i/>
        </w:rPr>
        <w:t>et al</w:t>
      </w:r>
      <w:r w:rsidR="00260F70" w:rsidRPr="00A9277D">
        <w:rPr>
          <w:rFonts w:ascii="Times New Roman" w:hAnsi="Times New Roman" w:cs="Times New Roman"/>
        </w:rPr>
        <w:t>. 2014</w:t>
      </w:r>
      <w:r w:rsidRPr="00A9277D">
        <w:rPr>
          <w:rFonts w:ascii="Times New Roman" w:hAnsi="Times New Roman" w:cs="Times New Roman"/>
        </w:rPr>
        <w:t>).</w:t>
      </w:r>
      <w:r w:rsidR="001C0EAF" w:rsidRPr="00A9277D">
        <w:rPr>
          <w:rFonts w:ascii="Times New Roman" w:hAnsi="Times New Roman" w:cs="Times New Roman"/>
        </w:rPr>
        <w:t xml:space="preserve"> </w:t>
      </w:r>
      <w:r w:rsidR="00256AEF" w:rsidRPr="00A9277D">
        <w:rPr>
          <w:rFonts w:ascii="Times New Roman" w:hAnsi="Times New Roman" w:cs="Times New Roman"/>
        </w:rPr>
        <w:t>Therefore,</w:t>
      </w:r>
      <w:r w:rsidR="007D2DE6" w:rsidRPr="00A9277D">
        <w:rPr>
          <w:rFonts w:ascii="Times New Roman" w:hAnsi="Times New Roman" w:cs="Times New Roman"/>
        </w:rPr>
        <w:t xml:space="preserve"> we argue that the relationship</w:t>
      </w:r>
      <w:r w:rsidR="00256AEF" w:rsidRPr="00A9277D">
        <w:rPr>
          <w:rFonts w:ascii="Times New Roman" w:hAnsi="Times New Roman" w:cs="Times New Roman"/>
        </w:rPr>
        <w:t xml:space="preserve"> </w:t>
      </w:r>
      <w:r w:rsidR="007D2DE6" w:rsidRPr="00A9277D">
        <w:rPr>
          <w:rFonts w:ascii="Times New Roman" w:hAnsi="Times New Roman" w:cs="Times New Roman"/>
        </w:rPr>
        <w:t>between</w:t>
      </w:r>
      <w:r w:rsidR="002D2859" w:rsidRPr="00A9277D">
        <w:rPr>
          <w:rFonts w:ascii="Times New Roman" w:hAnsi="Times New Roman" w:cs="Times New Roman"/>
        </w:rPr>
        <w:t xml:space="preserve"> </w:t>
      </w:r>
      <w:r w:rsidR="007D2DE6" w:rsidRPr="00A9277D">
        <w:rPr>
          <w:rFonts w:ascii="Times New Roman" w:hAnsi="Times New Roman" w:cs="Times New Roman"/>
        </w:rPr>
        <w:t>proactive market orientation and brand innovation is</w:t>
      </w:r>
      <w:r w:rsidR="00256AEF" w:rsidRPr="00A9277D">
        <w:rPr>
          <w:rFonts w:ascii="Times New Roman" w:hAnsi="Times New Roman" w:cs="Times New Roman"/>
        </w:rPr>
        <w:t xml:space="preserve"> stronger under conditions of </w:t>
      </w:r>
      <w:r w:rsidR="002D2859" w:rsidRPr="00A9277D">
        <w:rPr>
          <w:rFonts w:ascii="Times New Roman" w:hAnsi="Times New Roman" w:cs="Times New Roman"/>
        </w:rPr>
        <w:t xml:space="preserve">social media strategic </w:t>
      </w:r>
      <w:r w:rsidR="00B105B0" w:rsidRPr="00A9277D">
        <w:rPr>
          <w:rFonts w:ascii="Times New Roman" w:hAnsi="Times New Roman" w:cs="Times New Roman"/>
        </w:rPr>
        <w:t>capability</w:t>
      </w:r>
      <w:r w:rsidR="00256AEF" w:rsidRPr="00A9277D">
        <w:rPr>
          <w:rFonts w:ascii="Times New Roman" w:hAnsi="Times New Roman" w:cs="Times New Roman"/>
        </w:rPr>
        <w:t>. Accordingly, we hypothesize that:</w:t>
      </w:r>
    </w:p>
    <w:p w14:paraId="77332EF0" w14:textId="53F4F26B" w:rsidR="00614117" w:rsidRPr="00A9277D" w:rsidRDefault="00D80B78" w:rsidP="0083131B">
      <w:pPr>
        <w:spacing w:line="480" w:lineRule="auto"/>
        <w:ind w:left="720"/>
        <w:rPr>
          <w:rFonts w:ascii="Times New Roman" w:hAnsi="Times New Roman" w:cs="Times New Roman"/>
        </w:rPr>
      </w:pPr>
      <w:r w:rsidRPr="00A9277D">
        <w:rPr>
          <w:rFonts w:ascii="Times New Roman" w:hAnsi="Times New Roman" w:cs="Times New Roman"/>
          <w:b/>
          <w:bCs/>
        </w:rPr>
        <w:t>Hypothesis 4b</w:t>
      </w:r>
      <w:r w:rsidR="00614117" w:rsidRPr="00A9277D">
        <w:rPr>
          <w:rFonts w:ascii="Times New Roman" w:hAnsi="Times New Roman" w:cs="Times New Roman"/>
          <w:b/>
          <w:bCs/>
        </w:rPr>
        <w:t>:</w:t>
      </w:r>
      <w:r w:rsidR="00614117" w:rsidRPr="00A9277D">
        <w:rPr>
          <w:rFonts w:ascii="Times New Roman" w:hAnsi="Times New Roman" w:cs="Times New Roman"/>
        </w:rPr>
        <w:t xml:space="preserve"> </w:t>
      </w:r>
      <w:r w:rsidR="00753E7D" w:rsidRPr="00A9277D">
        <w:rPr>
          <w:rFonts w:ascii="Times New Roman" w:hAnsi="Times New Roman" w:cs="Times New Roman"/>
        </w:rPr>
        <w:t xml:space="preserve">Social media strategic capability </w:t>
      </w:r>
      <w:r w:rsidR="00614117" w:rsidRPr="00A9277D">
        <w:rPr>
          <w:rFonts w:ascii="Times New Roman" w:hAnsi="Times New Roman" w:cs="Times New Roman"/>
        </w:rPr>
        <w:t xml:space="preserve">positively moderates the relationship between </w:t>
      </w:r>
      <w:r w:rsidRPr="00A9277D">
        <w:rPr>
          <w:rFonts w:ascii="Times New Roman" w:hAnsi="Times New Roman" w:cs="Times New Roman"/>
        </w:rPr>
        <w:t xml:space="preserve">proactive </w:t>
      </w:r>
      <w:r w:rsidR="00614117" w:rsidRPr="00A9277D">
        <w:rPr>
          <w:rFonts w:ascii="Times New Roman" w:hAnsi="Times New Roman" w:cs="Times New Roman"/>
        </w:rPr>
        <w:t xml:space="preserve">market orientation and </w:t>
      </w:r>
      <w:r w:rsidR="00753E7D" w:rsidRPr="00A9277D">
        <w:rPr>
          <w:rFonts w:ascii="Times New Roman" w:hAnsi="Times New Roman" w:cs="Times New Roman"/>
        </w:rPr>
        <w:t xml:space="preserve">brand </w:t>
      </w:r>
      <w:r w:rsidR="00614117" w:rsidRPr="00A9277D">
        <w:rPr>
          <w:rFonts w:ascii="Times New Roman" w:hAnsi="Times New Roman" w:cs="Times New Roman"/>
        </w:rPr>
        <w:t>innovation.</w:t>
      </w:r>
    </w:p>
    <w:p w14:paraId="35AFFD81" w14:textId="77777777" w:rsidR="003D7E01" w:rsidRDefault="003D7E01" w:rsidP="003D7E01">
      <w:pPr>
        <w:spacing w:line="480" w:lineRule="auto"/>
        <w:rPr>
          <w:rFonts w:ascii="Times New Roman" w:hAnsi="Times New Roman" w:cs="Times New Roman"/>
        </w:rPr>
      </w:pPr>
    </w:p>
    <w:p w14:paraId="19060D98" w14:textId="3358DD63" w:rsidR="004D6B25" w:rsidRPr="00A9277D" w:rsidRDefault="00B105B0" w:rsidP="003D7E01">
      <w:pPr>
        <w:spacing w:line="480" w:lineRule="auto"/>
        <w:rPr>
          <w:rFonts w:ascii="Times New Roman" w:hAnsi="Times New Roman" w:cs="Times New Roman"/>
        </w:rPr>
      </w:pPr>
      <w:r w:rsidRPr="00A9277D">
        <w:rPr>
          <w:rFonts w:ascii="Times New Roman" w:hAnsi="Times New Roman" w:cs="Times New Roman"/>
        </w:rPr>
        <w:t xml:space="preserve">Finally, </w:t>
      </w:r>
      <w:r w:rsidR="00DB3592" w:rsidRPr="00A9277D">
        <w:rPr>
          <w:rFonts w:ascii="Times New Roman" w:hAnsi="Times New Roman" w:cs="Times New Roman"/>
        </w:rPr>
        <w:t>w</w:t>
      </w:r>
      <w:r w:rsidR="00421867" w:rsidRPr="00A9277D">
        <w:rPr>
          <w:rFonts w:ascii="Times New Roman" w:hAnsi="Times New Roman" w:cs="Times New Roman"/>
        </w:rPr>
        <w:t xml:space="preserve">e posit that firms with a high level of </w:t>
      </w:r>
      <w:r w:rsidR="00263B24" w:rsidRPr="00A9277D">
        <w:rPr>
          <w:rFonts w:ascii="Times New Roman" w:hAnsi="Times New Roman" w:cs="Times New Roman"/>
        </w:rPr>
        <w:t xml:space="preserve">social media </w:t>
      </w:r>
      <w:r w:rsidR="00421867" w:rsidRPr="00A9277D">
        <w:rPr>
          <w:rFonts w:ascii="Times New Roman" w:hAnsi="Times New Roman" w:cs="Times New Roman"/>
        </w:rPr>
        <w:t>strategic capability are more likely to develop a consummate understanding of what resources they have at hand and of how they should allocate and integrate those resources</w:t>
      </w:r>
      <w:r w:rsidR="00592D47" w:rsidRPr="00A9277D">
        <w:rPr>
          <w:rFonts w:ascii="Times New Roman" w:hAnsi="Times New Roman" w:cs="Times New Roman"/>
        </w:rPr>
        <w:t>, which, once implemented in alignment, leads to greater brand innovation via reactive market orientation</w:t>
      </w:r>
      <w:r w:rsidR="00421867" w:rsidRPr="00A9277D">
        <w:rPr>
          <w:rFonts w:ascii="Times New Roman" w:hAnsi="Times New Roman" w:cs="Times New Roman"/>
        </w:rPr>
        <w:t xml:space="preserve">. </w:t>
      </w:r>
      <w:r w:rsidR="001A16C0" w:rsidRPr="00A9277D">
        <w:rPr>
          <w:rFonts w:ascii="Times New Roman" w:hAnsi="Times New Roman" w:cs="Times New Roman"/>
        </w:rPr>
        <w:t>However,</w:t>
      </w:r>
      <w:r w:rsidR="009A7ABB" w:rsidRPr="00A9277D">
        <w:rPr>
          <w:rFonts w:ascii="Times New Roman" w:hAnsi="Times New Roman" w:cs="Times New Roman"/>
        </w:rPr>
        <w:t xml:space="preserve"> while social media strategic capability seem</w:t>
      </w:r>
      <w:r w:rsidR="00D463F4" w:rsidRPr="00A9277D">
        <w:rPr>
          <w:rFonts w:ascii="Times New Roman" w:hAnsi="Times New Roman" w:cs="Times New Roman"/>
        </w:rPr>
        <w:t>s</w:t>
      </w:r>
      <w:r w:rsidR="009A7ABB" w:rsidRPr="00A9277D">
        <w:rPr>
          <w:rFonts w:ascii="Times New Roman" w:hAnsi="Times New Roman" w:cs="Times New Roman"/>
        </w:rPr>
        <w:t xml:space="preserve"> to enhance both reactive and proactive,</w:t>
      </w:r>
      <w:r w:rsidR="001A16C0" w:rsidRPr="00A9277D">
        <w:rPr>
          <w:rFonts w:ascii="Times New Roman" w:hAnsi="Times New Roman" w:cs="Times New Roman"/>
        </w:rPr>
        <w:t xml:space="preserve"> t</w:t>
      </w:r>
      <w:r w:rsidR="00D720FD" w:rsidRPr="00A9277D">
        <w:rPr>
          <w:rFonts w:ascii="Times New Roman" w:hAnsi="Times New Roman" w:cs="Times New Roman"/>
        </w:rPr>
        <w:t>he present study acknowledges that there may be differences in how social media strategic capability moderates the relationship of proactive/reactive market orientation and brand innovation. By definition, we recognize that social media strategic capability may moderate reactive market orientation and innovation to a greater extent, due to the short</w:t>
      </w:r>
      <w:r w:rsidR="00D463F4" w:rsidRPr="00A9277D">
        <w:rPr>
          <w:rFonts w:ascii="Times New Roman" w:hAnsi="Times New Roman" w:cs="Times New Roman"/>
        </w:rPr>
        <w:t>-</w:t>
      </w:r>
      <w:r w:rsidR="00D720FD" w:rsidRPr="00A9277D">
        <w:rPr>
          <w:rFonts w:ascii="Times New Roman" w:hAnsi="Times New Roman" w:cs="Times New Roman"/>
        </w:rPr>
        <w:t xml:space="preserve">term focus, which fits well with the swift decision making of social media strategic capability. However, due to the </w:t>
      </w:r>
      <w:r w:rsidR="00462B71" w:rsidRPr="00A9277D">
        <w:rPr>
          <w:rFonts w:ascii="Times New Roman" w:hAnsi="Times New Roman" w:cs="Times New Roman"/>
        </w:rPr>
        <w:t xml:space="preserve">rapidly </w:t>
      </w:r>
      <w:r w:rsidR="00D720FD" w:rsidRPr="00A9277D">
        <w:rPr>
          <w:rFonts w:ascii="Times New Roman" w:hAnsi="Times New Roman" w:cs="Times New Roman"/>
        </w:rPr>
        <w:t xml:space="preserve">changing context, we further posit that social media strategic capability moderates </w:t>
      </w:r>
      <w:r w:rsidR="00D720FD" w:rsidRPr="00A9277D">
        <w:rPr>
          <w:rFonts w:ascii="Times New Roman" w:hAnsi="Times New Roman" w:cs="Times New Roman"/>
          <w:i/>
        </w:rPr>
        <w:t>both</w:t>
      </w:r>
      <w:r w:rsidR="00D720FD" w:rsidRPr="00A9277D">
        <w:rPr>
          <w:rFonts w:ascii="Times New Roman" w:hAnsi="Times New Roman" w:cs="Times New Roman"/>
        </w:rPr>
        <w:t xml:space="preserve"> proactive and reactive market orientations. Indeed, in spite of the long-term focus on satisfying customers’ latent needs, having social media strategic capability still enhances such firms’ proactive mark orientation</w:t>
      </w:r>
      <w:r w:rsidR="00462B71" w:rsidRPr="00A9277D">
        <w:rPr>
          <w:rFonts w:ascii="Times New Roman" w:hAnsi="Times New Roman" w:cs="Times New Roman"/>
        </w:rPr>
        <w:t xml:space="preserve"> because</w:t>
      </w:r>
      <w:r w:rsidR="00D720FD" w:rsidRPr="00A9277D">
        <w:rPr>
          <w:rFonts w:ascii="Times New Roman" w:hAnsi="Times New Roman" w:cs="Times New Roman"/>
        </w:rPr>
        <w:t xml:space="preserve"> it increases the opportunity to recognize latent mar</w:t>
      </w:r>
      <w:r w:rsidR="00465A4C" w:rsidRPr="00A9277D">
        <w:rPr>
          <w:rFonts w:ascii="Times New Roman" w:hAnsi="Times New Roman" w:cs="Times New Roman"/>
        </w:rPr>
        <w:t>ket needs (</w:t>
      </w:r>
      <w:proofErr w:type="spellStart"/>
      <w:r w:rsidR="00465A4C" w:rsidRPr="00A9277D">
        <w:rPr>
          <w:rFonts w:ascii="Times New Roman" w:hAnsi="Times New Roman" w:cs="Times New Roman"/>
        </w:rPr>
        <w:t>Atuahene-Gima</w:t>
      </w:r>
      <w:proofErr w:type="spellEnd"/>
      <w:r w:rsidR="00465A4C" w:rsidRPr="00A9277D">
        <w:rPr>
          <w:rFonts w:ascii="Times New Roman" w:hAnsi="Times New Roman" w:cs="Times New Roman"/>
        </w:rPr>
        <w:t xml:space="preserve"> </w:t>
      </w:r>
      <w:r w:rsidR="00465A4C" w:rsidRPr="005858F8">
        <w:rPr>
          <w:rFonts w:ascii="Times New Roman" w:hAnsi="Times New Roman" w:cs="Times New Roman"/>
          <w:i/>
        </w:rPr>
        <w:t>et al</w:t>
      </w:r>
      <w:r w:rsidR="00465A4C" w:rsidRPr="00A9277D">
        <w:rPr>
          <w:rFonts w:ascii="Times New Roman" w:hAnsi="Times New Roman" w:cs="Times New Roman"/>
        </w:rPr>
        <w:t>.</w:t>
      </w:r>
      <w:r w:rsidR="00D720FD" w:rsidRPr="00A9277D">
        <w:rPr>
          <w:rFonts w:ascii="Times New Roman" w:hAnsi="Times New Roman" w:cs="Times New Roman"/>
        </w:rPr>
        <w:t xml:space="preserve"> 2005), as discussed </w:t>
      </w:r>
      <w:r w:rsidR="00D720FD" w:rsidRPr="00A9277D">
        <w:rPr>
          <w:rFonts w:ascii="Times New Roman" w:hAnsi="Times New Roman" w:cs="Times New Roman"/>
        </w:rPr>
        <w:lastRenderedPageBreak/>
        <w:t xml:space="preserve">above. Part of proactive market orientation, according to </w:t>
      </w:r>
      <w:proofErr w:type="spellStart"/>
      <w:r w:rsidR="00D720FD" w:rsidRPr="00A9277D">
        <w:rPr>
          <w:rFonts w:ascii="Times New Roman" w:hAnsi="Times New Roman" w:cs="Times New Roman"/>
        </w:rPr>
        <w:t>Covin</w:t>
      </w:r>
      <w:proofErr w:type="spellEnd"/>
      <w:r w:rsidR="00D720FD" w:rsidRPr="00A9277D">
        <w:rPr>
          <w:rFonts w:ascii="Times New Roman" w:hAnsi="Times New Roman" w:cs="Times New Roman"/>
        </w:rPr>
        <w:t xml:space="preserve"> and </w:t>
      </w:r>
      <w:proofErr w:type="spellStart"/>
      <w:r w:rsidR="00D720FD" w:rsidRPr="00A9277D">
        <w:rPr>
          <w:rFonts w:ascii="Times New Roman" w:hAnsi="Times New Roman" w:cs="Times New Roman"/>
        </w:rPr>
        <w:t>Sleven</w:t>
      </w:r>
      <w:proofErr w:type="spellEnd"/>
      <w:r w:rsidR="00D720FD" w:rsidRPr="00A9277D">
        <w:rPr>
          <w:rFonts w:ascii="Times New Roman" w:hAnsi="Times New Roman" w:cs="Times New Roman"/>
        </w:rPr>
        <w:t xml:space="preserve"> (1989), involves pursuing ‘high return projects</w:t>
      </w:r>
      <w:r w:rsidR="00A74170" w:rsidRPr="00A9277D">
        <w:rPr>
          <w:rFonts w:ascii="Times New Roman" w:hAnsi="Times New Roman" w:cs="Times New Roman"/>
        </w:rPr>
        <w:t>.</w:t>
      </w:r>
      <w:r w:rsidR="00D720FD" w:rsidRPr="00A9277D">
        <w:rPr>
          <w:rFonts w:ascii="Times New Roman" w:hAnsi="Times New Roman" w:cs="Times New Roman"/>
        </w:rPr>
        <w:t>’</w:t>
      </w:r>
      <w:r w:rsidR="00A74170" w:rsidRPr="00A9277D">
        <w:rPr>
          <w:rFonts w:ascii="Times New Roman" w:hAnsi="Times New Roman" w:cs="Times New Roman"/>
        </w:rPr>
        <w:t xml:space="preserve"> </w:t>
      </w:r>
      <w:r w:rsidR="00C06BAE" w:rsidRPr="00A9277D">
        <w:rPr>
          <w:rFonts w:ascii="Times New Roman" w:hAnsi="Times New Roman" w:cs="Times New Roman"/>
        </w:rPr>
        <w:t>On the one hand, t</w:t>
      </w:r>
      <w:r w:rsidR="00A74170" w:rsidRPr="00A9277D">
        <w:rPr>
          <w:rFonts w:ascii="Times New Roman" w:hAnsi="Times New Roman" w:cs="Times New Roman"/>
        </w:rPr>
        <w:t>his</w:t>
      </w:r>
      <w:r w:rsidR="00D720FD" w:rsidRPr="00A9277D">
        <w:rPr>
          <w:rFonts w:ascii="Times New Roman" w:hAnsi="Times New Roman" w:cs="Times New Roman"/>
        </w:rPr>
        <w:t xml:space="preserve"> </w:t>
      </w:r>
      <w:r w:rsidR="00C06BAE" w:rsidRPr="00A9277D">
        <w:rPr>
          <w:rFonts w:ascii="Times New Roman" w:hAnsi="Times New Roman" w:cs="Times New Roman"/>
        </w:rPr>
        <w:t>is</w:t>
      </w:r>
      <w:r w:rsidR="00D720FD" w:rsidRPr="00A9277D">
        <w:rPr>
          <w:rFonts w:ascii="Times New Roman" w:hAnsi="Times New Roman" w:cs="Times New Roman"/>
        </w:rPr>
        <w:t xml:space="preserve"> best achieved, particularly in a social media context</w:t>
      </w:r>
      <w:r w:rsidR="00DE5728" w:rsidRPr="00A9277D">
        <w:rPr>
          <w:rFonts w:ascii="Times New Roman" w:hAnsi="Times New Roman" w:cs="Times New Roman"/>
        </w:rPr>
        <w:t>,</w:t>
      </w:r>
      <w:r w:rsidR="00D720FD" w:rsidRPr="00A9277D">
        <w:rPr>
          <w:rFonts w:ascii="Times New Roman" w:hAnsi="Times New Roman" w:cs="Times New Roman"/>
        </w:rPr>
        <w:t xml:space="preserve"> </w:t>
      </w:r>
      <w:r w:rsidR="00C06BAE" w:rsidRPr="00A9277D">
        <w:rPr>
          <w:rFonts w:ascii="Times New Roman" w:hAnsi="Times New Roman" w:cs="Times New Roman"/>
        </w:rPr>
        <w:t>by exploring latent</w:t>
      </w:r>
      <w:r w:rsidR="00D720FD" w:rsidRPr="00A9277D">
        <w:rPr>
          <w:rFonts w:ascii="Times New Roman" w:hAnsi="Times New Roman" w:cs="Times New Roman"/>
        </w:rPr>
        <w:t xml:space="preserve"> needs </w:t>
      </w:r>
      <w:r w:rsidR="00C06BAE" w:rsidRPr="00A9277D">
        <w:rPr>
          <w:rFonts w:ascii="Times New Roman" w:hAnsi="Times New Roman" w:cs="Times New Roman"/>
        </w:rPr>
        <w:t>that are</w:t>
      </w:r>
      <w:r w:rsidR="00D720FD" w:rsidRPr="00A9277D">
        <w:rPr>
          <w:rFonts w:ascii="Times New Roman" w:hAnsi="Times New Roman" w:cs="Times New Roman"/>
        </w:rPr>
        <w:t xml:space="preserve"> open for opportunistic firms</w:t>
      </w:r>
      <w:r w:rsidR="00C06BAE" w:rsidRPr="00A9277D">
        <w:rPr>
          <w:rFonts w:ascii="Times New Roman" w:hAnsi="Times New Roman" w:cs="Times New Roman"/>
        </w:rPr>
        <w:t xml:space="preserve"> to explore</w:t>
      </w:r>
      <w:r w:rsidR="00D720FD" w:rsidRPr="00A9277D">
        <w:rPr>
          <w:rFonts w:ascii="Times New Roman" w:hAnsi="Times New Roman" w:cs="Times New Roman"/>
        </w:rPr>
        <w:t xml:space="preserve">. </w:t>
      </w:r>
      <w:r w:rsidR="00C06BAE" w:rsidRPr="00A9277D">
        <w:rPr>
          <w:rFonts w:ascii="Times New Roman" w:hAnsi="Times New Roman" w:cs="Times New Roman"/>
        </w:rPr>
        <w:t>On the other hand</w:t>
      </w:r>
      <w:r w:rsidR="00D720FD" w:rsidRPr="00A9277D">
        <w:rPr>
          <w:rFonts w:ascii="Times New Roman" w:hAnsi="Times New Roman" w:cs="Times New Roman"/>
        </w:rPr>
        <w:t xml:space="preserve">, by implementing a strong </w:t>
      </w:r>
      <w:r w:rsidR="00C06BAE" w:rsidRPr="00A9277D">
        <w:rPr>
          <w:rFonts w:ascii="Times New Roman" w:hAnsi="Times New Roman" w:cs="Times New Roman"/>
        </w:rPr>
        <w:t>reactive</w:t>
      </w:r>
      <w:r w:rsidR="00D720FD" w:rsidRPr="00A9277D">
        <w:rPr>
          <w:rFonts w:ascii="Times New Roman" w:hAnsi="Times New Roman" w:cs="Times New Roman"/>
        </w:rPr>
        <w:t xml:space="preserve"> market orientation that is enhanced with social media strategic capability, integrating </w:t>
      </w:r>
      <w:r w:rsidR="00C06BAE" w:rsidRPr="00A9277D">
        <w:rPr>
          <w:rFonts w:ascii="Times New Roman" w:hAnsi="Times New Roman" w:cs="Times New Roman"/>
        </w:rPr>
        <w:t>expressed</w:t>
      </w:r>
      <w:r w:rsidR="00D720FD" w:rsidRPr="00A9277D">
        <w:rPr>
          <w:rFonts w:ascii="Times New Roman" w:hAnsi="Times New Roman" w:cs="Times New Roman"/>
        </w:rPr>
        <w:t xml:space="preserve"> knowledge </w:t>
      </w:r>
      <w:r w:rsidR="00C06BAE" w:rsidRPr="00A9277D">
        <w:rPr>
          <w:rFonts w:ascii="Times New Roman" w:hAnsi="Times New Roman" w:cs="Times New Roman"/>
        </w:rPr>
        <w:t>also improves</w:t>
      </w:r>
      <w:r w:rsidR="00D720FD" w:rsidRPr="00A9277D">
        <w:rPr>
          <w:rFonts w:ascii="Times New Roman" w:hAnsi="Times New Roman" w:cs="Times New Roman"/>
        </w:rPr>
        <w:t xml:space="preserve"> overall brand innovation efforts.</w:t>
      </w:r>
      <w:r w:rsidR="00670A8D" w:rsidRPr="00A9277D">
        <w:rPr>
          <w:rFonts w:ascii="Times New Roman" w:hAnsi="Times New Roman" w:cs="Times New Roman"/>
        </w:rPr>
        <w:t xml:space="preserve"> That is, f</w:t>
      </w:r>
      <w:r w:rsidR="00421867" w:rsidRPr="00A9277D">
        <w:rPr>
          <w:rFonts w:ascii="Times New Roman" w:hAnsi="Times New Roman" w:cs="Times New Roman"/>
        </w:rPr>
        <w:t xml:space="preserve">irms’ </w:t>
      </w:r>
      <w:r w:rsidR="00DB3592" w:rsidRPr="00A9277D">
        <w:rPr>
          <w:rFonts w:ascii="Times New Roman" w:hAnsi="Times New Roman" w:cs="Times New Roman"/>
        </w:rPr>
        <w:t xml:space="preserve">social media </w:t>
      </w:r>
      <w:r w:rsidR="00421867" w:rsidRPr="00A9277D">
        <w:rPr>
          <w:rFonts w:ascii="Times New Roman" w:hAnsi="Times New Roman" w:cs="Times New Roman"/>
        </w:rPr>
        <w:t xml:space="preserve">strategic capability aids in improving existing products or services by utilizing existing </w:t>
      </w:r>
      <w:r w:rsidR="00EB047C" w:rsidRPr="00A9277D">
        <w:rPr>
          <w:rFonts w:ascii="Times New Roman" w:hAnsi="Times New Roman" w:cs="Times New Roman"/>
        </w:rPr>
        <w:t xml:space="preserve">(expressed) </w:t>
      </w:r>
      <w:r w:rsidR="00DB3592" w:rsidRPr="00A9277D">
        <w:rPr>
          <w:rFonts w:ascii="Times New Roman" w:hAnsi="Times New Roman" w:cs="Times New Roman"/>
        </w:rPr>
        <w:t xml:space="preserve">customer knowledge, </w:t>
      </w:r>
      <w:r w:rsidR="00421867" w:rsidRPr="00A9277D">
        <w:rPr>
          <w:rFonts w:ascii="Times New Roman" w:hAnsi="Times New Roman" w:cs="Times New Roman"/>
        </w:rPr>
        <w:t>resources, information, and knowledge</w:t>
      </w:r>
      <w:r w:rsidR="002C082F" w:rsidRPr="00A9277D">
        <w:rPr>
          <w:rFonts w:ascii="Times New Roman" w:hAnsi="Times New Roman" w:cs="Times New Roman"/>
        </w:rPr>
        <w:t xml:space="preserve"> because </w:t>
      </w:r>
      <w:r w:rsidR="002E2C2F" w:rsidRPr="00A9277D">
        <w:rPr>
          <w:rFonts w:ascii="Times New Roman" w:hAnsi="Times New Roman" w:cs="Times New Roman"/>
        </w:rPr>
        <w:t xml:space="preserve">the swift and flexible focus and choice </w:t>
      </w:r>
      <w:r w:rsidR="002C082F" w:rsidRPr="00A9277D">
        <w:rPr>
          <w:rFonts w:ascii="Times New Roman" w:hAnsi="Times New Roman" w:cs="Times New Roman"/>
        </w:rPr>
        <w:t>for</w:t>
      </w:r>
      <w:r w:rsidR="002E2C2F" w:rsidRPr="00A9277D">
        <w:rPr>
          <w:rFonts w:ascii="Times New Roman" w:hAnsi="Times New Roman" w:cs="Times New Roman"/>
        </w:rPr>
        <w:t xml:space="preserve"> allocating resources to one project over another improve the firm’s performance</w:t>
      </w:r>
      <w:r w:rsidR="00421867" w:rsidRPr="00A9277D">
        <w:rPr>
          <w:rFonts w:ascii="Times New Roman" w:hAnsi="Times New Roman" w:cs="Times New Roman"/>
        </w:rPr>
        <w:t xml:space="preserve">. Firms consequently achieve </w:t>
      </w:r>
      <w:r w:rsidR="002C082F" w:rsidRPr="00A9277D">
        <w:rPr>
          <w:rFonts w:ascii="Times New Roman" w:hAnsi="Times New Roman" w:cs="Times New Roman"/>
        </w:rPr>
        <w:t xml:space="preserve">the </w:t>
      </w:r>
      <w:r w:rsidR="00421867" w:rsidRPr="00A9277D">
        <w:rPr>
          <w:rFonts w:ascii="Times New Roman" w:hAnsi="Times New Roman" w:cs="Times New Roman"/>
        </w:rPr>
        <w:t xml:space="preserve">full potential of their </w:t>
      </w:r>
      <w:r w:rsidR="00DB3592" w:rsidRPr="00A9277D">
        <w:rPr>
          <w:rFonts w:ascii="Times New Roman" w:hAnsi="Times New Roman" w:cs="Times New Roman"/>
        </w:rPr>
        <w:t>market knowledge</w:t>
      </w:r>
      <w:r w:rsidR="00421867" w:rsidRPr="00A9277D">
        <w:rPr>
          <w:rFonts w:ascii="Times New Roman" w:hAnsi="Times New Roman" w:cs="Times New Roman"/>
        </w:rPr>
        <w:t xml:space="preserve"> when </w:t>
      </w:r>
      <w:r w:rsidR="00DB3592" w:rsidRPr="00A9277D">
        <w:rPr>
          <w:rFonts w:ascii="Times New Roman" w:hAnsi="Times New Roman" w:cs="Times New Roman"/>
        </w:rPr>
        <w:t xml:space="preserve">social media </w:t>
      </w:r>
      <w:r w:rsidR="00421867" w:rsidRPr="00A9277D">
        <w:rPr>
          <w:rFonts w:ascii="Times New Roman" w:hAnsi="Times New Roman" w:cs="Times New Roman"/>
        </w:rPr>
        <w:t xml:space="preserve">strategic capability and </w:t>
      </w:r>
      <w:r w:rsidR="00DB3592" w:rsidRPr="00A9277D">
        <w:rPr>
          <w:rFonts w:ascii="Times New Roman" w:hAnsi="Times New Roman" w:cs="Times New Roman"/>
        </w:rPr>
        <w:t>a reactive market orientation</w:t>
      </w:r>
      <w:r w:rsidR="00421867" w:rsidRPr="00A9277D">
        <w:rPr>
          <w:rFonts w:ascii="Times New Roman" w:hAnsi="Times New Roman" w:cs="Times New Roman"/>
        </w:rPr>
        <w:t xml:space="preserve"> </w:t>
      </w:r>
      <w:r w:rsidR="009E3300" w:rsidRPr="00A9277D">
        <w:rPr>
          <w:rFonts w:ascii="Times New Roman" w:hAnsi="Times New Roman" w:cs="Times New Roman"/>
        </w:rPr>
        <w:t>are used in combination (Barney</w:t>
      </w:r>
      <w:r w:rsidR="00421867" w:rsidRPr="00A9277D">
        <w:rPr>
          <w:rFonts w:ascii="Times New Roman" w:hAnsi="Times New Roman" w:cs="Times New Roman"/>
        </w:rPr>
        <w:t xml:space="preserve"> 1991). Zhou and Wu (2010) indicate that strategic capability can help firms utilize acquired resources appropriately and efficiently. They demonstrate that by reconfiguring existing processes, firms may promote upgraded products and services to serve existing markets to attain their short-term performance objectives.</w:t>
      </w:r>
      <w:r w:rsidR="004C7867" w:rsidRPr="00A9277D">
        <w:rPr>
          <w:rFonts w:ascii="Times New Roman" w:hAnsi="Times New Roman" w:cs="Times New Roman"/>
        </w:rPr>
        <w:t xml:space="preserve"> </w:t>
      </w:r>
      <w:r w:rsidR="00421867" w:rsidRPr="00A9277D">
        <w:rPr>
          <w:rFonts w:ascii="Times New Roman" w:hAnsi="Times New Roman" w:cs="Times New Roman"/>
        </w:rPr>
        <w:t xml:space="preserve">Based on the above discussion about the effects of </w:t>
      </w:r>
      <w:r w:rsidR="004D6B25" w:rsidRPr="00A9277D">
        <w:rPr>
          <w:rFonts w:ascii="Times New Roman" w:hAnsi="Times New Roman" w:cs="Times New Roman"/>
        </w:rPr>
        <w:t xml:space="preserve">reactive market orientation </w:t>
      </w:r>
      <w:r w:rsidR="00421867" w:rsidRPr="00A9277D">
        <w:rPr>
          <w:rFonts w:ascii="Times New Roman" w:hAnsi="Times New Roman" w:cs="Times New Roman"/>
        </w:rPr>
        <w:t xml:space="preserve">on </w:t>
      </w:r>
      <w:r w:rsidR="00BF3E71" w:rsidRPr="00A9277D">
        <w:rPr>
          <w:rFonts w:ascii="Times New Roman" w:hAnsi="Times New Roman" w:cs="Times New Roman"/>
        </w:rPr>
        <w:t xml:space="preserve">brand innovation under conditions of greater </w:t>
      </w:r>
      <w:r w:rsidR="004D6B25" w:rsidRPr="00A9277D">
        <w:rPr>
          <w:rFonts w:ascii="Times New Roman" w:hAnsi="Times New Roman" w:cs="Times New Roman"/>
        </w:rPr>
        <w:t xml:space="preserve">social media </w:t>
      </w:r>
      <w:r w:rsidR="00421867" w:rsidRPr="00A9277D">
        <w:rPr>
          <w:rFonts w:ascii="Times New Roman" w:hAnsi="Times New Roman" w:cs="Times New Roman"/>
        </w:rPr>
        <w:t>strategic capability, we therefore hypothesize that:</w:t>
      </w:r>
    </w:p>
    <w:p w14:paraId="7A8CC4F4" w14:textId="7704DACB" w:rsidR="00D80B78" w:rsidRPr="00A9277D" w:rsidRDefault="00D80B78" w:rsidP="00D80B78">
      <w:pPr>
        <w:spacing w:line="480" w:lineRule="auto"/>
        <w:ind w:left="720"/>
        <w:rPr>
          <w:rFonts w:ascii="Times New Roman" w:hAnsi="Times New Roman" w:cs="Times New Roman"/>
        </w:rPr>
      </w:pPr>
      <w:r w:rsidRPr="00A9277D">
        <w:rPr>
          <w:rFonts w:ascii="Times New Roman" w:hAnsi="Times New Roman" w:cs="Times New Roman"/>
          <w:b/>
          <w:bCs/>
        </w:rPr>
        <w:t>Hypothesis 4c:</w:t>
      </w:r>
      <w:r w:rsidRPr="00A9277D">
        <w:rPr>
          <w:rFonts w:ascii="Times New Roman" w:hAnsi="Times New Roman" w:cs="Times New Roman"/>
        </w:rPr>
        <w:t xml:space="preserve"> Social media strategic capability positively moderates the relationship between reactive market orientation and brand innovation.</w:t>
      </w:r>
    </w:p>
    <w:p w14:paraId="7789E3A7" w14:textId="77777777" w:rsidR="00753E7D" w:rsidRPr="00A9277D" w:rsidRDefault="00753E7D" w:rsidP="00D54FB1">
      <w:pPr>
        <w:spacing w:line="480" w:lineRule="auto"/>
        <w:rPr>
          <w:rFonts w:ascii="Times New Roman" w:hAnsi="Times New Roman" w:cs="Times New Roman"/>
        </w:rPr>
      </w:pPr>
    </w:p>
    <w:p w14:paraId="3B9D214B" w14:textId="5A476C12" w:rsidR="003D7E01" w:rsidRPr="0012752C" w:rsidRDefault="00D44315" w:rsidP="0012752C">
      <w:pPr>
        <w:spacing w:line="480" w:lineRule="auto"/>
        <w:jc w:val="center"/>
        <w:rPr>
          <w:rFonts w:ascii="Times New Roman" w:hAnsi="Times New Roman" w:cs="Times New Roman"/>
          <w:b/>
        </w:rPr>
      </w:pPr>
      <w:r w:rsidRPr="00A9277D">
        <w:rPr>
          <w:rFonts w:ascii="Times New Roman" w:hAnsi="Times New Roman" w:cs="Times New Roman"/>
          <w:b/>
        </w:rPr>
        <w:t>&lt; Insert Figure 1 About</w:t>
      </w:r>
      <w:r w:rsidR="00614117" w:rsidRPr="00A9277D">
        <w:rPr>
          <w:rFonts w:ascii="Times New Roman" w:hAnsi="Times New Roman" w:cs="Times New Roman"/>
          <w:b/>
        </w:rPr>
        <w:t xml:space="preserve"> Here</w:t>
      </w:r>
      <w:r w:rsidRPr="00A9277D">
        <w:rPr>
          <w:rFonts w:ascii="Times New Roman" w:hAnsi="Times New Roman" w:cs="Times New Roman"/>
          <w:b/>
        </w:rPr>
        <w:t xml:space="preserve"> &gt;</w:t>
      </w:r>
    </w:p>
    <w:p w14:paraId="21324753" w14:textId="60848A08" w:rsidR="006A6889" w:rsidRPr="00392847" w:rsidRDefault="00614117" w:rsidP="00C50154">
      <w:pPr>
        <w:spacing w:line="480" w:lineRule="auto"/>
        <w:jc w:val="both"/>
        <w:rPr>
          <w:rFonts w:ascii="Times New Roman" w:hAnsi="Times New Roman" w:cs="Times New Roman"/>
        </w:rPr>
      </w:pPr>
      <w:r w:rsidRPr="00A9277D">
        <w:rPr>
          <w:rFonts w:ascii="Times New Roman" w:hAnsi="Times New Roman" w:cs="Times New Roman"/>
        </w:rPr>
        <w:t>Figure 1 shows the conceptual model of our study. In the following sections, we present the research that tested our hypotheses.</w:t>
      </w:r>
    </w:p>
    <w:p w14:paraId="2D6F49B0" w14:textId="4B7B92EC" w:rsidR="001A1A0A" w:rsidRPr="00A9277D" w:rsidRDefault="00917DCF" w:rsidP="00C50154">
      <w:pPr>
        <w:spacing w:line="480" w:lineRule="auto"/>
        <w:jc w:val="both"/>
        <w:rPr>
          <w:rFonts w:ascii="Times New Roman" w:hAnsi="Times New Roman" w:cs="Times New Roman"/>
          <w:b/>
        </w:rPr>
      </w:pPr>
      <w:r>
        <w:rPr>
          <w:rFonts w:ascii="Times New Roman" w:hAnsi="Times New Roman"/>
          <w:b/>
          <w:sz w:val="28"/>
          <w:szCs w:val="28"/>
        </w:rPr>
        <w:lastRenderedPageBreak/>
        <w:t xml:space="preserve">3. </w:t>
      </w:r>
      <w:r w:rsidR="00614117" w:rsidRPr="00A9277D">
        <w:rPr>
          <w:rFonts w:ascii="Times New Roman" w:hAnsi="Times New Roman"/>
          <w:b/>
          <w:sz w:val="28"/>
          <w:szCs w:val="28"/>
        </w:rPr>
        <w:t>Methodology</w:t>
      </w:r>
    </w:p>
    <w:p w14:paraId="0616BF57" w14:textId="5EC03F2D" w:rsidR="00614117" w:rsidRPr="00A9277D" w:rsidRDefault="00917DCF" w:rsidP="0083131B">
      <w:pPr>
        <w:keepNext/>
        <w:keepLines/>
        <w:spacing w:line="480" w:lineRule="auto"/>
        <w:rPr>
          <w:rFonts w:ascii="Times New Roman" w:hAnsi="Times New Roman" w:cs="Times New Roman"/>
          <w:b/>
        </w:rPr>
      </w:pPr>
      <w:r>
        <w:rPr>
          <w:rFonts w:ascii="Times New Roman" w:hAnsi="Times New Roman" w:cs="Times New Roman"/>
          <w:b/>
        </w:rPr>
        <w:t xml:space="preserve">3.1 </w:t>
      </w:r>
      <w:r w:rsidR="00614117" w:rsidRPr="00A9277D">
        <w:rPr>
          <w:rFonts w:ascii="Times New Roman" w:hAnsi="Times New Roman" w:cs="Times New Roman"/>
          <w:b/>
        </w:rPr>
        <w:t>Data and Sample</w:t>
      </w:r>
    </w:p>
    <w:p w14:paraId="44330D52" w14:textId="5EA16E53" w:rsidR="007E5D8B" w:rsidRPr="00A9277D" w:rsidRDefault="00614117" w:rsidP="0012752C">
      <w:pPr>
        <w:spacing w:line="480" w:lineRule="auto"/>
        <w:rPr>
          <w:rFonts w:ascii="Times New Roman" w:hAnsi="Times New Roman" w:cs="Times New Roman"/>
        </w:rPr>
      </w:pPr>
      <w:r w:rsidRPr="00A9277D">
        <w:rPr>
          <w:rFonts w:ascii="Times New Roman" w:hAnsi="Times New Roman" w:cs="Times New Roman"/>
        </w:rPr>
        <w:t xml:space="preserve">To test the hypotheses in our study, we collected data from new </w:t>
      </w:r>
      <w:r w:rsidR="005F7B80" w:rsidRPr="00A9277D">
        <w:rPr>
          <w:rFonts w:ascii="Times New Roman" w:hAnsi="Times New Roman" w:cs="Times New Roman"/>
        </w:rPr>
        <w:t>online technology</w:t>
      </w:r>
      <w:r w:rsidRPr="00A9277D">
        <w:rPr>
          <w:rFonts w:ascii="Times New Roman" w:hAnsi="Times New Roman" w:cs="Times New Roman"/>
        </w:rPr>
        <w:t xml:space="preserve"> firms in China, utilizing a</w:t>
      </w:r>
      <w:r w:rsidR="00DE2049" w:rsidRPr="00A9277D">
        <w:rPr>
          <w:rFonts w:ascii="Times New Roman" w:hAnsi="Times New Roman" w:cs="Times New Roman"/>
        </w:rPr>
        <w:t>n</w:t>
      </w:r>
      <w:r w:rsidRPr="00A9277D">
        <w:rPr>
          <w:rFonts w:ascii="Times New Roman" w:hAnsi="Times New Roman" w:cs="Times New Roman"/>
        </w:rPr>
        <w:t xml:space="preserve"> </w:t>
      </w:r>
      <w:r w:rsidR="00C12121" w:rsidRPr="00A9277D">
        <w:rPr>
          <w:rFonts w:ascii="Times New Roman" w:hAnsi="Times New Roman" w:cs="Times New Roman"/>
        </w:rPr>
        <w:t xml:space="preserve">online </w:t>
      </w:r>
      <w:r w:rsidRPr="00A9277D">
        <w:rPr>
          <w:rFonts w:ascii="Times New Roman" w:hAnsi="Times New Roman" w:cs="Times New Roman"/>
        </w:rPr>
        <w:t>questionnaire-survey approach. Based on firm</w:t>
      </w:r>
      <w:r w:rsidR="00B238E7" w:rsidRPr="00A9277D">
        <w:rPr>
          <w:rFonts w:ascii="Times New Roman" w:hAnsi="Times New Roman" w:cs="Times New Roman"/>
        </w:rPr>
        <w:t xml:space="preserve"> </w:t>
      </w:r>
      <w:r w:rsidRPr="00A9277D">
        <w:rPr>
          <w:rFonts w:ascii="Times New Roman" w:hAnsi="Times New Roman" w:cs="Times New Roman"/>
        </w:rPr>
        <w:t xml:space="preserve">age, </w:t>
      </w:r>
      <w:r w:rsidR="00B238E7" w:rsidRPr="00A9277D">
        <w:rPr>
          <w:rFonts w:ascii="Times New Roman" w:hAnsi="Times New Roman" w:cs="Times New Roman"/>
        </w:rPr>
        <w:t xml:space="preserve">the </w:t>
      </w:r>
      <w:r w:rsidRPr="00A9277D">
        <w:rPr>
          <w:rFonts w:ascii="Times New Roman" w:hAnsi="Times New Roman" w:cs="Times New Roman"/>
        </w:rPr>
        <w:t xml:space="preserve">technology commercialization practices of firms, and </w:t>
      </w:r>
      <w:r w:rsidR="0073082E" w:rsidRPr="00A9277D">
        <w:rPr>
          <w:rFonts w:ascii="Times New Roman" w:hAnsi="Times New Roman" w:cs="Times New Roman"/>
        </w:rPr>
        <w:t>social networks</w:t>
      </w:r>
      <w:r w:rsidRPr="00A9277D">
        <w:rPr>
          <w:rFonts w:ascii="Times New Roman" w:hAnsi="Times New Roman" w:cs="Times New Roman"/>
        </w:rPr>
        <w:t xml:space="preserve">, we included our primary sampling frame as follows: </w:t>
      </w:r>
      <w:r w:rsidR="003C02AE" w:rsidRPr="00A9277D">
        <w:rPr>
          <w:rFonts w:ascii="Times New Roman" w:hAnsi="Times New Roman" w:cs="Times New Roman"/>
        </w:rPr>
        <w:t>200</w:t>
      </w:r>
      <w:r w:rsidRPr="00A9277D">
        <w:rPr>
          <w:rFonts w:ascii="Times New Roman" w:hAnsi="Times New Roman" w:cs="Times New Roman"/>
        </w:rPr>
        <w:t xml:space="preserve"> </w:t>
      </w:r>
      <w:r w:rsidR="00C761D8" w:rsidRPr="00A9277D">
        <w:rPr>
          <w:rFonts w:ascii="Times New Roman" w:hAnsi="Times New Roman" w:cs="Times New Roman"/>
        </w:rPr>
        <w:t>respondents</w:t>
      </w:r>
      <w:r w:rsidRPr="00A9277D">
        <w:rPr>
          <w:rFonts w:ascii="Times New Roman" w:hAnsi="Times New Roman" w:cs="Times New Roman"/>
        </w:rPr>
        <w:t xml:space="preserve"> from </w:t>
      </w:r>
      <w:r w:rsidR="000A74D7" w:rsidRPr="00A9277D">
        <w:rPr>
          <w:rFonts w:ascii="Times New Roman" w:hAnsi="Times New Roman" w:cs="Times New Roman"/>
        </w:rPr>
        <w:t>Linked</w:t>
      </w:r>
      <w:r w:rsidR="00B84AC8" w:rsidRPr="00A9277D">
        <w:rPr>
          <w:rFonts w:ascii="Times New Roman" w:hAnsi="Times New Roman" w:cs="Times New Roman"/>
        </w:rPr>
        <w:t>I</w:t>
      </w:r>
      <w:r w:rsidR="000A74D7" w:rsidRPr="00A9277D">
        <w:rPr>
          <w:rFonts w:ascii="Times New Roman" w:hAnsi="Times New Roman" w:cs="Times New Roman"/>
        </w:rPr>
        <w:t>n China</w:t>
      </w:r>
      <w:r w:rsidR="00DE2049" w:rsidRPr="00A9277D">
        <w:rPr>
          <w:rFonts w:ascii="Times New Roman" w:hAnsi="Times New Roman" w:cs="Times New Roman"/>
        </w:rPr>
        <w:t>,</w:t>
      </w:r>
      <w:r w:rsidR="000A74D7" w:rsidRPr="00A9277D">
        <w:rPr>
          <w:rFonts w:ascii="Times New Roman" w:hAnsi="Times New Roman" w:cs="Times New Roman"/>
        </w:rPr>
        <w:t xml:space="preserve"> </w:t>
      </w:r>
      <w:r w:rsidR="003C02AE" w:rsidRPr="00A9277D">
        <w:rPr>
          <w:rFonts w:ascii="Times New Roman" w:hAnsi="Times New Roman" w:cs="Times New Roman"/>
        </w:rPr>
        <w:t>20</w:t>
      </w:r>
      <w:r w:rsidR="000A74D7" w:rsidRPr="00A9277D">
        <w:rPr>
          <w:rFonts w:ascii="Times New Roman" w:hAnsi="Times New Roman" w:cs="Times New Roman"/>
        </w:rPr>
        <w:t>0</w:t>
      </w:r>
      <w:r w:rsidRPr="00A9277D">
        <w:rPr>
          <w:rFonts w:ascii="Times New Roman" w:hAnsi="Times New Roman" w:cs="Times New Roman"/>
        </w:rPr>
        <w:t xml:space="preserve"> from </w:t>
      </w:r>
      <w:r w:rsidR="000A74D7" w:rsidRPr="00A9277D">
        <w:rPr>
          <w:rFonts w:ascii="Times New Roman" w:hAnsi="Times New Roman" w:cs="Times New Roman"/>
        </w:rPr>
        <w:t>Weibo</w:t>
      </w:r>
      <w:r w:rsidRPr="00A9277D">
        <w:rPr>
          <w:rFonts w:ascii="Times New Roman" w:hAnsi="Times New Roman" w:cs="Times New Roman"/>
        </w:rPr>
        <w:t xml:space="preserve"> </w:t>
      </w:r>
      <w:r w:rsidR="000A74D7" w:rsidRPr="00A9277D">
        <w:rPr>
          <w:rFonts w:ascii="Times New Roman" w:hAnsi="Times New Roman" w:cs="Times New Roman"/>
        </w:rPr>
        <w:t xml:space="preserve">China, </w:t>
      </w:r>
      <w:r w:rsidR="005F7B80" w:rsidRPr="00A9277D">
        <w:rPr>
          <w:rFonts w:ascii="Times New Roman" w:hAnsi="Times New Roman" w:cs="Times New Roman"/>
        </w:rPr>
        <w:t>450</w:t>
      </w:r>
      <w:r w:rsidR="000A74D7" w:rsidRPr="00A9277D">
        <w:rPr>
          <w:rFonts w:ascii="Times New Roman" w:hAnsi="Times New Roman" w:cs="Times New Roman"/>
        </w:rPr>
        <w:t xml:space="preserve"> from WeChat China, and </w:t>
      </w:r>
      <w:r w:rsidR="005F7B80" w:rsidRPr="00A9277D">
        <w:rPr>
          <w:rFonts w:ascii="Times New Roman" w:hAnsi="Times New Roman" w:cs="Times New Roman"/>
        </w:rPr>
        <w:t>15</w:t>
      </w:r>
      <w:r w:rsidR="003C02AE" w:rsidRPr="00A9277D">
        <w:rPr>
          <w:rFonts w:ascii="Times New Roman" w:hAnsi="Times New Roman" w:cs="Times New Roman"/>
        </w:rPr>
        <w:t>0 from other social networks</w:t>
      </w:r>
      <w:r w:rsidR="005F7B80" w:rsidRPr="00A9277D">
        <w:rPr>
          <w:rFonts w:ascii="Times New Roman" w:hAnsi="Times New Roman" w:cs="Times New Roman"/>
        </w:rPr>
        <w:t>,</w:t>
      </w:r>
      <w:r w:rsidR="003C02AE" w:rsidRPr="00A9277D">
        <w:rPr>
          <w:rFonts w:ascii="Times New Roman" w:hAnsi="Times New Roman" w:cs="Times New Roman"/>
        </w:rPr>
        <w:t xml:space="preserve"> including Facebook</w:t>
      </w:r>
      <w:r w:rsidR="00B47A35" w:rsidRPr="00A9277D">
        <w:rPr>
          <w:rFonts w:ascii="Times New Roman" w:hAnsi="Times New Roman" w:cs="Times New Roman"/>
        </w:rPr>
        <w:t>,</w:t>
      </w:r>
      <w:r w:rsidR="003C02AE" w:rsidRPr="00A9277D">
        <w:rPr>
          <w:rFonts w:ascii="Times New Roman" w:hAnsi="Times New Roman" w:cs="Times New Roman"/>
        </w:rPr>
        <w:t xml:space="preserve"> </w:t>
      </w:r>
      <w:proofErr w:type="spellStart"/>
      <w:r w:rsidR="003C2BA9" w:rsidRPr="00A9277D">
        <w:rPr>
          <w:rFonts w:ascii="Times New Roman" w:hAnsi="Times New Roman" w:cs="Times New Roman"/>
        </w:rPr>
        <w:t>RenRen</w:t>
      </w:r>
      <w:proofErr w:type="spellEnd"/>
      <w:r w:rsidR="003C2BA9" w:rsidRPr="00A9277D">
        <w:rPr>
          <w:rFonts w:ascii="Times New Roman" w:hAnsi="Times New Roman" w:cs="Times New Roman"/>
        </w:rPr>
        <w:t>, Ozone</w:t>
      </w:r>
      <w:r w:rsidR="00B47A35" w:rsidRPr="00A9277D">
        <w:rPr>
          <w:rFonts w:ascii="Times New Roman" w:hAnsi="Times New Roman" w:cs="Times New Roman"/>
        </w:rPr>
        <w:t>, and company websites</w:t>
      </w:r>
      <w:r w:rsidRPr="00A9277D">
        <w:rPr>
          <w:rFonts w:ascii="Times New Roman" w:hAnsi="Times New Roman" w:cs="Times New Roman"/>
        </w:rPr>
        <w:t xml:space="preserve">. </w:t>
      </w:r>
    </w:p>
    <w:p w14:paraId="0109C3E3" w14:textId="77777777" w:rsidR="0012752C" w:rsidRDefault="0012752C" w:rsidP="0012752C">
      <w:pPr>
        <w:spacing w:line="480" w:lineRule="auto"/>
        <w:rPr>
          <w:rFonts w:ascii="Times New Roman" w:hAnsi="Times New Roman" w:cs="Times New Roman"/>
        </w:rPr>
      </w:pPr>
    </w:p>
    <w:p w14:paraId="31B7324A" w14:textId="549BD1EB" w:rsidR="00614117" w:rsidRPr="00A9277D" w:rsidRDefault="007E5D8B" w:rsidP="0012752C">
      <w:pPr>
        <w:spacing w:line="480" w:lineRule="auto"/>
        <w:rPr>
          <w:rFonts w:ascii="Times New Roman" w:hAnsi="Times New Roman" w:cs="Times New Roman"/>
        </w:rPr>
      </w:pPr>
      <w:r w:rsidRPr="00A9277D">
        <w:rPr>
          <w:rFonts w:ascii="Times New Roman" w:hAnsi="Times New Roman" w:cs="Times New Roman"/>
        </w:rPr>
        <w:t>We approached the principal founder</w:t>
      </w:r>
      <w:r w:rsidR="00ED02C8" w:rsidRPr="00A9277D">
        <w:rPr>
          <w:rFonts w:ascii="Times New Roman" w:hAnsi="Times New Roman" w:cs="Times New Roman"/>
        </w:rPr>
        <w:t xml:space="preserve"> or senior managers</w:t>
      </w:r>
      <w:r w:rsidRPr="00A9277D">
        <w:rPr>
          <w:rFonts w:ascii="Times New Roman" w:hAnsi="Times New Roman" w:cs="Times New Roman"/>
        </w:rPr>
        <w:t xml:space="preserve"> of each firm to collect a</w:t>
      </w:r>
      <w:r w:rsidR="00C430EF" w:rsidRPr="00A9277D">
        <w:rPr>
          <w:rFonts w:ascii="Times New Roman" w:hAnsi="Times New Roman" w:cs="Times New Roman"/>
        </w:rPr>
        <w:t>ccurate data (</w:t>
      </w:r>
      <w:proofErr w:type="spellStart"/>
      <w:r w:rsidR="00C430EF" w:rsidRPr="00A9277D">
        <w:rPr>
          <w:rFonts w:ascii="Times New Roman" w:hAnsi="Times New Roman" w:cs="Times New Roman"/>
        </w:rPr>
        <w:t>Dess</w:t>
      </w:r>
      <w:proofErr w:type="spellEnd"/>
      <w:r w:rsidR="00C430EF" w:rsidRPr="00A9277D">
        <w:rPr>
          <w:rFonts w:ascii="Times New Roman" w:hAnsi="Times New Roman" w:cs="Times New Roman"/>
        </w:rPr>
        <w:t xml:space="preserve"> </w:t>
      </w:r>
      <w:r w:rsidR="00A47653">
        <w:rPr>
          <w:rFonts w:ascii="Times New Roman" w:hAnsi="Times New Roman" w:cs="Times New Roman"/>
        </w:rPr>
        <w:t>&amp;</w:t>
      </w:r>
      <w:r w:rsidR="00C430EF" w:rsidRPr="00A9277D">
        <w:rPr>
          <w:rFonts w:ascii="Times New Roman" w:hAnsi="Times New Roman" w:cs="Times New Roman"/>
        </w:rPr>
        <w:t xml:space="preserve"> Robinson</w:t>
      </w:r>
      <w:r w:rsidRPr="00A9277D">
        <w:rPr>
          <w:rFonts w:ascii="Times New Roman" w:hAnsi="Times New Roman" w:cs="Times New Roman"/>
        </w:rPr>
        <w:t xml:space="preserve"> 1984). Scholars suggest that such key informants are accurate sources of data and should be approached where</w:t>
      </w:r>
      <w:r w:rsidR="00C430EF" w:rsidRPr="00A9277D">
        <w:rPr>
          <w:rFonts w:ascii="Times New Roman" w:hAnsi="Times New Roman" w:cs="Times New Roman"/>
        </w:rPr>
        <w:t xml:space="preserve"> possible (Brush </w:t>
      </w:r>
      <w:r w:rsidR="00A47653">
        <w:rPr>
          <w:rFonts w:ascii="Times New Roman" w:hAnsi="Times New Roman" w:cs="Times New Roman"/>
        </w:rPr>
        <w:t>&amp;</w:t>
      </w:r>
      <w:r w:rsidR="00C430EF" w:rsidRPr="00A9277D">
        <w:rPr>
          <w:rFonts w:ascii="Times New Roman" w:hAnsi="Times New Roman" w:cs="Times New Roman"/>
        </w:rPr>
        <w:t xml:space="preserve"> </w:t>
      </w:r>
      <w:proofErr w:type="spellStart"/>
      <w:r w:rsidR="00C430EF" w:rsidRPr="00A9277D">
        <w:rPr>
          <w:rFonts w:ascii="Times New Roman" w:hAnsi="Times New Roman" w:cs="Times New Roman"/>
        </w:rPr>
        <w:t>Vanderwerf</w:t>
      </w:r>
      <w:proofErr w:type="spellEnd"/>
      <w:r w:rsidRPr="00A9277D">
        <w:rPr>
          <w:rFonts w:ascii="Times New Roman" w:hAnsi="Times New Roman" w:cs="Times New Roman"/>
        </w:rPr>
        <w:t xml:space="preserve"> 1992). Previous studies support </w:t>
      </w:r>
      <w:r w:rsidR="00451AD9" w:rsidRPr="00A9277D">
        <w:rPr>
          <w:rFonts w:ascii="Times New Roman" w:hAnsi="Times New Roman" w:cs="Times New Roman"/>
        </w:rPr>
        <w:t>the use of</w:t>
      </w:r>
      <w:r w:rsidRPr="00A9277D">
        <w:rPr>
          <w:rFonts w:ascii="Times New Roman" w:hAnsi="Times New Roman" w:cs="Times New Roman"/>
        </w:rPr>
        <w:t xml:space="preserve"> single respondents to evaluate strateg</w:t>
      </w:r>
      <w:r w:rsidR="00C430EF" w:rsidRPr="00A9277D">
        <w:rPr>
          <w:rFonts w:ascii="Times New Roman" w:hAnsi="Times New Roman" w:cs="Times New Roman"/>
        </w:rPr>
        <w:t>ic concerns (</w:t>
      </w:r>
      <w:proofErr w:type="spellStart"/>
      <w:r w:rsidR="00C430EF" w:rsidRPr="00A9277D">
        <w:rPr>
          <w:rFonts w:ascii="Times New Roman" w:hAnsi="Times New Roman" w:cs="Times New Roman"/>
        </w:rPr>
        <w:t>Shortell</w:t>
      </w:r>
      <w:proofErr w:type="spellEnd"/>
      <w:r w:rsidR="00C430EF" w:rsidRPr="00A9277D">
        <w:rPr>
          <w:rFonts w:ascii="Times New Roman" w:hAnsi="Times New Roman" w:cs="Times New Roman"/>
        </w:rPr>
        <w:t xml:space="preserve"> </w:t>
      </w:r>
      <w:r w:rsidR="00A47653">
        <w:rPr>
          <w:rFonts w:ascii="Times New Roman" w:hAnsi="Times New Roman" w:cs="Times New Roman"/>
        </w:rPr>
        <w:t>&amp;</w:t>
      </w:r>
      <w:r w:rsidR="00C430EF" w:rsidRPr="00A9277D">
        <w:rPr>
          <w:rFonts w:ascii="Times New Roman" w:hAnsi="Times New Roman" w:cs="Times New Roman"/>
        </w:rPr>
        <w:t xml:space="preserve"> </w:t>
      </w:r>
      <w:proofErr w:type="spellStart"/>
      <w:r w:rsidR="00C430EF" w:rsidRPr="00A9277D">
        <w:rPr>
          <w:rFonts w:ascii="Times New Roman" w:hAnsi="Times New Roman" w:cs="Times New Roman"/>
        </w:rPr>
        <w:t>Zajac</w:t>
      </w:r>
      <w:proofErr w:type="spellEnd"/>
      <w:r w:rsidR="00C430EF" w:rsidRPr="00A9277D">
        <w:rPr>
          <w:rFonts w:ascii="Times New Roman" w:hAnsi="Times New Roman" w:cs="Times New Roman"/>
        </w:rPr>
        <w:t xml:space="preserve"> 1990; Snow </w:t>
      </w:r>
      <w:r w:rsidR="00A47653">
        <w:rPr>
          <w:rFonts w:ascii="Times New Roman" w:hAnsi="Times New Roman" w:cs="Times New Roman"/>
        </w:rPr>
        <w:t>&amp;</w:t>
      </w:r>
      <w:r w:rsidR="00C430EF" w:rsidRPr="00A9277D">
        <w:rPr>
          <w:rFonts w:ascii="Times New Roman" w:hAnsi="Times New Roman" w:cs="Times New Roman"/>
        </w:rPr>
        <w:t xml:space="preserve"> </w:t>
      </w:r>
      <w:proofErr w:type="spellStart"/>
      <w:r w:rsidR="00C430EF" w:rsidRPr="00A9277D">
        <w:rPr>
          <w:rFonts w:ascii="Times New Roman" w:hAnsi="Times New Roman" w:cs="Times New Roman"/>
        </w:rPr>
        <w:t>Hrebiniak</w:t>
      </w:r>
      <w:proofErr w:type="spellEnd"/>
      <w:r w:rsidRPr="00A9277D">
        <w:rPr>
          <w:rFonts w:ascii="Times New Roman" w:hAnsi="Times New Roman" w:cs="Times New Roman"/>
        </w:rPr>
        <w:t xml:space="preserve"> 1980). We recognize </w:t>
      </w:r>
      <w:r w:rsidR="00451AD9" w:rsidRPr="00A9277D">
        <w:rPr>
          <w:rFonts w:ascii="Times New Roman" w:hAnsi="Times New Roman" w:cs="Times New Roman"/>
        </w:rPr>
        <w:t xml:space="preserve">that </w:t>
      </w:r>
      <w:r w:rsidRPr="00A9277D">
        <w:rPr>
          <w:rFonts w:ascii="Times New Roman" w:hAnsi="Times New Roman" w:cs="Times New Roman"/>
        </w:rPr>
        <w:t>using a single respondent is particularly appropriate in the Chinese context due to the hierarchical nature and decision</w:t>
      </w:r>
      <w:r w:rsidR="00D463F4" w:rsidRPr="00A9277D">
        <w:rPr>
          <w:rFonts w:ascii="Times New Roman" w:hAnsi="Times New Roman" w:cs="Times New Roman"/>
        </w:rPr>
        <w:t>-</w:t>
      </w:r>
      <w:r w:rsidRPr="00A9277D">
        <w:rPr>
          <w:rFonts w:ascii="Times New Roman" w:hAnsi="Times New Roman" w:cs="Times New Roman"/>
        </w:rPr>
        <w:t xml:space="preserve">making process in typical Chinese firms. For </w:t>
      </w:r>
      <w:r w:rsidRPr="00A9277D">
        <w:rPr>
          <w:rFonts w:ascii="Times New Roman" w:hAnsi="Times New Roman" w:cs="Times New Roman"/>
          <w:shd w:val="clear" w:color="auto" w:fill="FFFFFF"/>
        </w:rPr>
        <w:t>small</w:t>
      </w:r>
      <w:r w:rsidR="00B238E7" w:rsidRPr="00A9277D">
        <w:rPr>
          <w:rFonts w:ascii="Times New Roman" w:hAnsi="Times New Roman" w:cs="Times New Roman"/>
          <w:shd w:val="clear" w:color="auto" w:fill="FFFFFF"/>
        </w:rPr>
        <w:t xml:space="preserve"> to </w:t>
      </w:r>
      <w:r w:rsidRPr="00A9277D">
        <w:rPr>
          <w:rFonts w:ascii="Times New Roman" w:hAnsi="Times New Roman" w:cs="Times New Roman"/>
          <w:shd w:val="clear" w:color="auto" w:fill="FFFFFF"/>
        </w:rPr>
        <w:t>medium</w:t>
      </w:r>
      <w:r w:rsidR="00B238E7" w:rsidRPr="00A9277D">
        <w:rPr>
          <w:rFonts w:ascii="Times New Roman" w:hAnsi="Times New Roman" w:cs="Times New Roman"/>
          <w:shd w:val="clear" w:color="auto" w:fill="FFFFFF"/>
        </w:rPr>
        <w:t>-</w:t>
      </w:r>
      <w:r w:rsidRPr="00A9277D">
        <w:rPr>
          <w:rFonts w:ascii="Times New Roman" w:hAnsi="Times New Roman" w:cs="Times New Roman"/>
          <w:shd w:val="clear" w:color="auto" w:fill="FFFFFF"/>
        </w:rPr>
        <w:t>sized firms</w:t>
      </w:r>
      <w:r w:rsidRPr="00A9277D">
        <w:rPr>
          <w:rFonts w:ascii="Times New Roman" w:hAnsi="Times New Roman" w:cs="Times New Roman"/>
        </w:rPr>
        <w:t>, the firm’s principal founder is responsible for all key decisions</w:t>
      </w:r>
      <w:r w:rsidR="00B238E7" w:rsidRPr="00A9277D">
        <w:rPr>
          <w:rFonts w:ascii="Times New Roman" w:hAnsi="Times New Roman" w:cs="Times New Roman"/>
        </w:rPr>
        <w:t xml:space="preserve"> and is</w:t>
      </w:r>
      <w:r w:rsidRPr="00A9277D">
        <w:rPr>
          <w:rFonts w:ascii="Times New Roman" w:hAnsi="Times New Roman" w:cs="Times New Roman"/>
        </w:rPr>
        <w:t xml:space="preserve"> thus appropriate </w:t>
      </w:r>
      <w:r w:rsidR="00B238E7" w:rsidRPr="00A9277D">
        <w:rPr>
          <w:rFonts w:ascii="Times New Roman" w:hAnsi="Times New Roman" w:cs="Times New Roman"/>
        </w:rPr>
        <w:t>in</w:t>
      </w:r>
      <w:r w:rsidRPr="00A9277D">
        <w:rPr>
          <w:rFonts w:ascii="Times New Roman" w:hAnsi="Times New Roman" w:cs="Times New Roman"/>
        </w:rPr>
        <w:t xml:space="preserve"> our study context.</w:t>
      </w:r>
    </w:p>
    <w:p w14:paraId="6EAC8AAB" w14:textId="77777777" w:rsidR="0012752C" w:rsidRDefault="0012752C" w:rsidP="0012752C">
      <w:pPr>
        <w:spacing w:line="480" w:lineRule="auto"/>
        <w:rPr>
          <w:rFonts w:ascii="Times New Roman" w:hAnsi="Times New Roman" w:cs="Times New Roman"/>
        </w:rPr>
      </w:pPr>
    </w:p>
    <w:p w14:paraId="5C1117E0" w14:textId="3BF421DA" w:rsidR="00614117" w:rsidRPr="00A9277D" w:rsidRDefault="00614117" w:rsidP="0012752C">
      <w:pPr>
        <w:spacing w:line="480" w:lineRule="auto"/>
        <w:rPr>
          <w:rFonts w:ascii="Times New Roman" w:hAnsi="Times New Roman" w:cs="Times New Roman"/>
        </w:rPr>
      </w:pPr>
      <w:r w:rsidRPr="00A9277D">
        <w:rPr>
          <w:rFonts w:ascii="Times New Roman" w:hAnsi="Times New Roman" w:cs="Times New Roman"/>
        </w:rPr>
        <w:t xml:space="preserve">During the survey implementation, we approached the local municipal government and requested help in acquiring the addresses and phone numbers of new ventures in their region. </w:t>
      </w:r>
      <w:r w:rsidR="00550E39" w:rsidRPr="00A9277D">
        <w:rPr>
          <w:rFonts w:ascii="Times New Roman" w:hAnsi="Times New Roman" w:cs="Times New Roman"/>
        </w:rPr>
        <w:t>We used this information to target specific online technology ventures</w:t>
      </w:r>
      <w:r w:rsidR="00681C95" w:rsidRPr="00A9277D">
        <w:rPr>
          <w:rFonts w:ascii="Times New Roman" w:hAnsi="Times New Roman" w:cs="Times New Roman"/>
        </w:rPr>
        <w:t xml:space="preserve"> via social media networks</w:t>
      </w:r>
      <w:r w:rsidR="00550E39" w:rsidRPr="00A9277D">
        <w:rPr>
          <w:rFonts w:ascii="Times New Roman" w:hAnsi="Times New Roman" w:cs="Times New Roman"/>
        </w:rPr>
        <w:t xml:space="preserve">. </w:t>
      </w:r>
      <w:r w:rsidRPr="00A9277D">
        <w:rPr>
          <w:rFonts w:ascii="Times New Roman" w:hAnsi="Times New Roman" w:cs="Times New Roman"/>
        </w:rPr>
        <w:t xml:space="preserve">In China, information about high-tech new venture firms is difficult to </w:t>
      </w:r>
      <w:r w:rsidRPr="00A9277D">
        <w:rPr>
          <w:rFonts w:ascii="Times New Roman" w:hAnsi="Times New Roman" w:cs="Times New Roman"/>
        </w:rPr>
        <w:lastRenderedPageBreak/>
        <w:t xml:space="preserve">obtain, but despite this hurdle, we obtained our sampling frame, enabling us to further investigate our survey population. </w:t>
      </w:r>
      <w:r w:rsidR="00BE105E" w:rsidRPr="00A9277D">
        <w:rPr>
          <w:rFonts w:ascii="Times New Roman" w:hAnsi="Times New Roman" w:cs="Times New Roman"/>
        </w:rPr>
        <w:t>T</w:t>
      </w:r>
      <w:r w:rsidRPr="00A9277D">
        <w:rPr>
          <w:rFonts w:ascii="Times New Roman" w:hAnsi="Times New Roman" w:cs="Times New Roman"/>
        </w:rPr>
        <w:t xml:space="preserve">o reduce the possibility of social desirability bias in our survey, we agreed not to reveal </w:t>
      </w:r>
      <w:r w:rsidR="00BE105E" w:rsidRPr="00A9277D">
        <w:rPr>
          <w:rFonts w:ascii="Times New Roman" w:hAnsi="Times New Roman" w:cs="Times New Roman"/>
        </w:rPr>
        <w:t xml:space="preserve">the </w:t>
      </w:r>
      <w:r w:rsidRPr="00A9277D">
        <w:rPr>
          <w:rFonts w:ascii="Times New Roman" w:hAnsi="Times New Roman" w:cs="Times New Roman"/>
        </w:rPr>
        <w:t>names of the executive directors and asked for the questionnaire to be returned directly to the research team (</w:t>
      </w:r>
      <w:proofErr w:type="spellStart"/>
      <w:r w:rsidRPr="00A9277D">
        <w:rPr>
          <w:rFonts w:ascii="Times New Roman" w:hAnsi="Times New Roman" w:cs="Times New Roman"/>
        </w:rPr>
        <w:t>Podsakoff</w:t>
      </w:r>
      <w:proofErr w:type="spellEnd"/>
      <w:r w:rsidRPr="00A9277D">
        <w:rPr>
          <w:rFonts w:ascii="Times New Roman" w:hAnsi="Times New Roman" w:cs="Times New Roman"/>
        </w:rPr>
        <w:t xml:space="preserve"> </w:t>
      </w:r>
      <w:r w:rsidRPr="005858F8">
        <w:rPr>
          <w:rFonts w:ascii="Times New Roman" w:hAnsi="Times New Roman" w:cs="Times New Roman"/>
          <w:i/>
        </w:rPr>
        <w:t>et al</w:t>
      </w:r>
      <w:r w:rsidR="007958BF" w:rsidRPr="00A9277D">
        <w:rPr>
          <w:rFonts w:ascii="Times New Roman" w:hAnsi="Times New Roman" w:cs="Times New Roman"/>
        </w:rPr>
        <w:t>.</w:t>
      </w:r>
      <w:r w:rsidRPr="00A9277D">
        <w:rPr>
          <w:rFonts w:ascii="Times New Roman" w:hAnsi="Times New Roman" w:cs="Times New Roman"/>
        </w:rPr>
        <w:t xml:space="preserve"> 2003).</w:t>
      </w:r>
      <w:r w:rsidR="00DB25D8" w:rsidRPr="00A9277D">
        <w:rPr>
          <w:rFonts w:ascii="Times New Roman" w:hAnsi="Times New Roman" w:cs="Times New Roman"/>
        </w:rPr>
        <w:t xml:space="preserve"> </w:t>
      </w:r>
    </w:p>
    <w:p w14:paraId="16CDC1CC" w14:textId="7AB798F2" w:rsidR="00614117" w:rsidRPr="00A9277D" w:rsidRDefault="00614117" w:rsidP="0012752C">
      <w:pPr>
        <w:spacing w:line="480" w:lineRule="auto"/>
        <w:rPr>
          <w:rFonts w:ascii="Times New Roman" w:hAnsi="Times New Roman" w:cs="Times New Roman"/>
        </w:rPr>
      </w:pPr>
      <w:r w:rsidRPr="00A9277D">
        <w:rPr>
          <w:rFonts w:ascii="Times New Roman" w:hAnsi="Times New Roman" w:cs="Times New Roman"/>
        </w:rPr>
        <w:t xml:space="preserve">For each </w:t>
      </w:r>
      <w:r w:rsidR="00DB25D8" w:rsidRPr="00A9277D">
        <w:rPr>
          <w:rFonts w:ascii="Times New Roman" w:hAnsi="Times New Roman" w:cs="Times New Roman"/>
        </w:rPr>
        <w:t>sample</w:t>
      </w:r>
      <w:r w:rsidRPr="00A9277D">
        <w:rPr>
          <w:rFonts w:ascii="Times New Roman" w:hAnsi="Times New Roman" w:cs="Times New Roman"/>
        </w:rPr>
        <w:t xml:space="preserve">, we </w:t>
      </w:r>
      <w:r w:rsidR="00797177" w:rsidRPr="00A9277D">
        <w:rPr>
          <w:rFonts w:ascii="Times New Roman" w:hAnsi="Times New Roman" w:cs="Times New Roman"/>
        </w:rPr>
        <w:t>looked</w:t>
      </w:r>
      <w:r w:rsidRPr="00A9277D">
        <w:rPr>
          <w:rFonts w:ascii="Times New Roman" w:hAnsi="Times New Roman" w:cs="Times New Roman"/>
        </w:rPr>
        <w:t xml:space="preserve"> </w:t>
      </w:r>
      <w:r w:rsidR="00DB25D8" w:rsidRPr="00A9277D">
        <w:rPr>
          <w:rFonts w:ascii="Times New Roman" w:hAnsi="Times New Roman" w:cs="Times New Roman"/>
        </w:rPr>
        <w:t>for</w:t>
      </w:r>
      <w:r w:rsidRPr="00A9277D">
        <w:rPr>
          <w:rFonts w:ascii="Times New Roman" w:hAnsi="Times New Roman" w:cs="Times New Roman"/>
        </w:rPr>
        <w:t xml:space="preserve"> small</w:t>
      </w:r>
      <w:r w:rsidR="00BE105E" w:rsidRPr="00A9277D">
        <w:rPr>
          <w:rFonts w:ascii="Times New Roman" w:hAnsi="Times New Roman" w:cs="Times New Roman"/>
        </w:rPr>
        <w:t xml:space="preserve"> to </w:t>
      </w:r>
      <w:r w:rsidRPr="00A9277D">
        <w:rPr>
          <w:rFonts w:ascii="Times New Roman" w:hAnsi="Times New Roman" w:cs="Times New Roman"/>
        </w:rPr>
        <w:t>medium</w:t>
      </w:r>
      <w:r w:rsidR="00BE105E" w:rsidRPr="00A9277D">
        <w:rPr>
          <w:rFonts w:ascii="Times New Roman" w:hAnsi="Times New Roman" w:cs="Times New Roman"/>
        </w:rPr>
        <w:t>-</w:t>
      </w:r>
      <w:r w:rsidRPr="00A9277D">
        <w:rPr>
          <w:rFonts w:ascii="Times New Roman" w:hAnsi="Times New Roman" w:cs="Times New Roman"/>
        </w:rPr>
        <w:t xml:space="preserve">sized </w:t>
      </w:r>
      <w:r w:rsidR="00DB25D8" w:rsidRPr="00A9277D">
        <w:rPr>
          <w:rFonts w:ascii="Times New Roman" w:hAnsi="Times New Roman" w:cs="Times New Roman"/>
        </w:rPr>
        <w:t>technology</w:t>
      </w:r>
      <w:r w:rsidRPr="00A9277D">
        <w:rPr>
          <w:rFonts w:ascii="Times New Roman" w:hAnsi="Times New Roman" w:cs="Times New Roman"/>
        </w:rPr>
        <w:t xml:space="preserve"> firms, </w:t>
      </w:r>
      <w:r w:rsidR="00D51FF4" w:rsidRPr="00A9277D">
        <w:rPr>
          <w:rFonts w:ascii="Times New Roman" w:hAnsi="Times New Roman" w:cs="Times New Roman"/>
        </w:rPr>
        <w:t xml:space="preserve">ensuring that they were engaged in social media, </w:t>
      </w:r>
      <w:r w:rsidR="00D463F4" w:rsidRPr="00A9277D">
        <w:rPr>
          <w:rFonts w:ascii="Times New Roman" w:hAnsi="Times New Roman" w:cs="Times New Roman"/>
        </w:rPr>
        <w:t xml:space="preserve">as </w:t>
      </w:r>
      <w:r w:rsidR="00D51FF4" w:rsidRPr="00A9277D">
        <w:rPr>
          <w:rFonts w:ascii="Times New Roman" w:hAnsi="Times New Roman" w:cs="Times New Roman"/>
        </w:rPr>
        <w:t>evidenced via our recruitment procedures. The sample covered</w:t>
      </w:r>
      <w:r w:rsidRPr="00A9277D">
        <w:rPr>
          <w:rFonts w:ascii="Times New Roman" w:hAnsi="Times New Roman" w:cs="Times New Roman"/>
        </w:rPr>
        <w:t xml:space="preserve"> the main industrial regions, all types of privatized firms, and different industrial sectors. The majority of the firms in the sample were in </w:t>
      </w:r>
      <w:r w:rsidR="00B81172" w:rsidRPr="00A9277D">
        <w:rPr>
          <w:rFonts w:ascii="Times New Roman" w:hAnsi="Times New Roman" w:cs="Times New Roman"/>
        </w:rPr>
        <w:t>technology</w:t>
      </w:r>
      <w:r w:rsidRPr="00A9277D">
        <w:rPr>
          <w:rFonts w:ascii="Times New Roman" w:hAnsi="Times New Roman" w:cs="Times New Roman"/>
        </w:rPr>
        <w:t>, communication</w:t>
      </w:r>
      <w:r w:rsidR="00B81172" w:rsidRPr="00A9277D">
        <w:rPr>
          <w:rFonts w:ascii="Times New Roman" w:hAnsi="Times New Roman" w:cs="Times New Roman"/>
        </w:rPr>
        <w:t>, computer service</w:t>
      </w:r>
      <w:r w:rsidRPr="00A9277D">
        <w:rPr>
          <w:rFonts w:ascii="Times New Roman" w:hAnsi="Times New Roman" w:cs="Times New Roman"/>
        </w:rPr>
        <w:t>, software,</w:t>
      </w:r>
      <w:r w:rsidR="00297048" w:rsidRPr="00A9277D">
        <w:rPr>
          <w:rFonts w:ascii="Times New Roman" w:hAnsi="Times New Roman" w:cs="Times New Roman"/>
        </w:rPr>
        <w:t xml:space="preserve"> and online retail,</w:t>
      </w:r>
      <w:r w:rsidRPr="00A9277D">
        <w:rPr>
          <w:rFonts w:ascii="Times New Roman" w:hAnsi="Times New Roman" w:cs="Times New Roman"/>
        </w:rPr>
        <w:t xml:space="preserve"> which are considered part of the high-tech industry in China. We concentrated on firms t</w:t>
      </w:r>
      <w:r w:rsidR="00B81172" w:rsidRPr="00A9277D">
        <w:rPr>
          <w:rFonts w:ascii="Times New Roman" w:hAnsi="Times New Roman" w:cs="Times New Roman"/>
        </w:rPr>
        <w:t>hat had been created less than 6</w:t>
      </w:r>
      <w:r w:rsidRPr="00A9277D">
        <w:rPr>
          <w:rFonts w:ascii="Times New Roman" w:hAnsi="Times New Roman" w:cs="Times New Roman"/>
        </w:rPr>
        <w:t xml:space="preserve"> years ago, fulfilling the new venture proposition, as advocat</w:t>
      </w:r>
      <w:r w:rsidR="007958BF" w:rsidRPr="00A9277D">
        <w:rPr>
          <w:rFonts w:ascii="Times New Roman" w:hAnsi="Times New Roman" w:cs="Times New Roman"/>
        </w:rPr>
        <w:t>ed by previous studies (</w:t>
      </w:r>
      <w:proofErr w:type="spellStart"/>
      <w:r w:rsidR="007958BF" w:rsidRPr="00A9277D">
        <w:rPr>
          <w:rFonts w:ascii="Times New Roman" w:hAnsi="Times New Roman" w:cs="Times New Roman"/>
        </w:rPr>
        <w:t>Tiessen</w:t>
      </w:r>
      <w:proofErr w:type="spellEnd"/>
      <w:r w:rsidRPr="00A9277D">
        <w:rPr>
          <w:rFonts w:ascii="Times New Roman" w:hAnsi="Times New Roman" w:cs="Times New Roman"/>
        </w:rPr>
        <w:t xml:space="preserve"> 1997</w:t>
      </w:r>
      <w:r w:rsidR="007E136F" w:rsidRPr="00A9277D">
        <w:rPr>
          <w:rFonts w:ascii="Times New Roman" w:hAnsi="Times New Roman" w:cs="Times New Roman"/>
        </w:rPr>
        <w:t xml:space="preserve">; Yu </w:t>
      </w:r>
      <w:r w:rsidR="007E136F" w:rsidRPr="005858F8">
        <w:rPr>
          <w:rFonts w:ascii="Times New Roman" w:hAnsi="Times New Roman" w:cs="Times New Roman"/>
          <w:i/>
        </w:rPr>
        <w:t>et al.</w:t>
      </w:r>
      <w:r w:rsidR="007E136F" w:rsidRPr="00A9277D">
        <w:rPr>
          <w:rFonts w:ascii="Times New Roman" w:hAnsi="Times New Roman" w:cs="Times New Roman"/>
        </w:rPr>
        <w:t xml:space="preserve"> 2014</w:t>
      </w:r>
      <w:r w:rsidRPr="00A9277D">
        <w:rPr>
          <w:rFonts w:ascii="Times New Roman" w:hAnsi="Times New Roman" w:cs="Times New Roman"/>
        </w:rPr>
        <w:t xml:space="preserve">). </w:t>
      </w:r>
    </w:p>
    <w:p w14:paraId="6DFA2CF1" w14:textId="77777777" w:rsidR="0012752C" w:rsidRDefault="0012752C" w:rsidP="0012752C">
      <w:pPr>
        <w:spacing w:line="480" w:lineRule="auto"/>
        <w:rPr>
          <w:rFonts w:ascii="Times New Roman" w:hAnsi="Times New Roman" w:cs="Times New Roman"/>
          <w:shd w:val="clear" w:color="auto" w:fill="FFFFFF"/>
        </w:rPr>
      </w:pPr>
    </w:p>
    <w:p w14:paraId="6E906548" w14:textId="202643B1" w:rsidR="00614117" w:rsidRPr="00A9277D" w:rsidRDefault="00614117" w:rsidP="0012752C">
      <w:pPr>
        <w:spacing w:line="480" w:lineRule="auto"/>
        <w:rPr>
          <w:rFonts w:ascii="Times New Roman" w:hAnsi="Times New Roman" w:cs="Times New Roman"/>
        </w:rPr>
      </w:pPr>
      <w:r w:rsidRPr="00A9277D">
        <w:rPr>
          <w:rFonts w:ascii="Times New Roman" w:hAnsi="Times New Roman" w:cs="Times New Roman"/>
          <w:shd w:val="clear" w:color="auto" w:fill="FFFFFF"/>
        </w:rPr>
        <w:t>We limited our sample frame to small</w:t>
      </w:r>
      <w:r w:rsidR="00271116" w:rsidRPr="00A9277D">
        <w:rPr>
          <w:rFonts w:ascii="Times New Roman" w:hAnsi="Times New Roman" w:cs="Times New Roman"/>
          <w:shd w:val="clear" w:color="auto" w:fill="FFFFFF"/>
        </w:rPr>
        <w:t xml:space="preserve"> to </w:t>
      </w:r>
      <w:r w:rsidRPr="00A9277D">
        <w:rPr>
          <w:rFonts w:ascii="Times New Roman" w:hAnsi="Times New Roman" w:cs="Times New Roman"/>
          <w:shd w:val="clear" w:color="auto" w:fill="FFFFFF"/>
        </w:rPr>
        <w:t>medium</w:t>
      </w:r>
      <w:r w:rsidR="00271116" w:rsidRPr="00A9277D">
        <w:rPr>
          <w:rFonts w:ascii="Times New Roman" w:hAnsi="Times New Roman" w:cs="Times New Roman"/>
          <w:shd w:val="clear" w:color="auto" w:fill="FFFFFF"/>
        </w:rPr>
        <w:t>-</w:t>
      </w:r>
      <w:r w:rsidRPr="00A9277D">
        <w:rPr>
          <w:rFonts w:ascii="Times New Roman" w:hAnsi="Times New Roman" w:cs="Times New Roman"/>
          <w:shd w:val="clear" w:color="auto" w:fill="FFFFFF"/>
        </w:rPr>
        <w:t>sized firms for specific reasons: (1) In China, information about</w:t>
      </w:r>
      <w:r w:rsidR="00271116" w:rsidRPr="00A9277D">
        <w:rPr>
          <w:rFonts w:ascii="Times New Roman" w:hAnsi="Times New Roman" w:cs="Times New Roman"/>
          <w:shd w:val="clear" w:color="auto" w:fill="FFFFFF"/>
        </w:rPr>
        <w:t xml:space="preserve"> new</w:t>
      </w:r>
      <w:r w:rsidRPr="00A9277D">
        <w:rPr>
          <w:rFonts w:ascii="Times New Roman" w:hAnsi="Times New Roman" w:cs="Times New Roman"/>
          <w:shd w:val="clear" w:color="auto" w:fill="FFFFFF"/>
        </w:rPr>
        <w:t xml:space="preserve"> high-tech venture firms is difficult to obtain. Thus, once we obtained </w:t>
      </w:r>
      <w:r w:rsidR="00271116" w:rsidRPr="00A9277D">
        <w:rPr>
          <w:rFonts w:ascii="Times New Roman" w:hAnsi="Times New Roman" w:cs="Times New Roman"/>
          <w:shd w:val="clear" w:color="auto" w:fill="FFFFFF"/>
        </w:rPr>
        <w:t xml:space="preserve">the </w:t>
      </w:r>
      <w:r w:rsidRPr="00A9277D">
        <w:rPr>
          <w:rFonts w:ascii="Times New Roman" w:hAnsi="Times New Roman" w:cs="Times New Roman"/>
          <w:shd w:val="clear" w:color="auto" w:fill="FFFFFF"/>
        </w:rPr>
        <w:t xml:space="preserve">sampling frame, </w:t>
      </w:r>
      <w:r w:rsidR="00271116" w:rsidRPr="00A9277D">
        <w:rPr>
          <w:rFonts w:ascii="Times New Roman" w:hAnsi="Times New Roman" w:cs="Times New Roman"/>
          <w:shd w:val="clear" w:color="auto" w:fill="FFFFFF"/>
        </w:rPr>
        <w:t>we were able</w:t>
      </w:r>
      <w:r w:rsidRPr="00A9277D">
        <w:rPr>
          <w:rFonts w:ascii="Times New Roman" w:hAnsi="Times New Roman" w:cs="Times New Roman"/>
          <w:shd w:val="clear" w:color="auto" w:fill="FFFFFF"/>
        </w:rPr>
        <w:t xml:space="preserve"> to survey this unique population</w:t>
      </w:r>
      <w:r w:rsidR="00800B72" w:rsidRPr="00A9277D">
        <w:rPr>
          <w:rFonts w:ascii="Times New Roman" w:hAnsi="Times New Roman" w:cs="Times New Roman"/>
          <w:shd w:val="clear" w:color="auto" w:fill="FFFFFF"/>
        </w:rPr>
        <w:t>.</w:t>
      </w:r>
      <w:r w:rsidRPr="00A9277D">
        <w:rPr>
          <w:rFonts w:ascii="Times New Roman" w:hAnsi="Times New Roman" w:cs="Times New Roman"/>
          <w:shd w:val="clear" w:color="auto" w:fill="FFFFFF"/>
        </w:rPr>
        <w:t xml:space="preserve"> (2) </w:t>
      </w:r>
      <w:r w:rsidR="00800B72" w:rsidRPr="00A9277D">
        <w:rPr>
          <w:rFonts w:ascii="Times New Roman" w:hAnsi="Times New Roman" w:cs="Times New Roman"/>
          <w:shd w:val="clear" w:color="auto" w:fill="FFFFFF"/>
        </w:rPr>
        <w:t>S</w:t>
      </w:r>
      <w:r w:rsidRPr="00A9277D">
        <w:rPr>
          <w:rFonts w:ascii="Times New Roman" w:hAnsi="Times New Roman" w:cs="Times New Roman"/>
          <w:shd w:val="clear" w:color="auto" w:fill="FFFFFF"/>
        </w:rPr>
        <w:t>mall</w:t>
      </w:r>
      <w:r w:rsidR="00271116" w:rsidRPr="00A9277D">
        <w:rPr>
          <w:rFonts w:ascii="Times New Roman" w:hAnsi="Times New Roman" w:cs="Times New Roman"/>
          <w:shd w:val="clear" w:color="auto" w:fill="FFFFFF"/>
        </w:rPr>
        <w:t xml:space="preserve"> to </w:t>
      </w:r>
      <w:r w:rsidRPr="00A9277D">
        <w:rPr>
          <w:rFonts w:ascii="Times New Roman" w:hAnsi="Times New Roman" w:cs="Times New Roman"/>
          <w:shd w:val="clear" w:color="auto" w:fill="FFFFFF"/>
        </w:rPr>
        <w:t>medium</w:t>
      </w:r>
      <w:r w:rsidR="00271116" w:rsidRPr="00A9277D">
        <w:rPr>
          <w:rFonts w:ascii="Times New Roman" w:hAnsi="Times New Roman" w:cs="Times New Roman"/>
          <w:shd w:val="clear" w:color="auto" w:fill="FFFFFF"/>
        </w:rPr>
        <w:t>-</w:t>
      </w:r>
      <w:r w:rsidRPr="00A9277D">
        <w:rPr>
          <w:rFonts w:ascii="Times New Roman" w:hAnsi="Times New Roman" w:cs="Times New Roman"/>
          <w:shd w:val="clear" w:color="auto" w:fill="FFFFFF"/>
        </w:rPr>
        <w:t xml:space="preserve">sized firms adopt the </w:t>
      </w:r>
      <w:r w:rsidR="0042198F" w:rsidRPr="00A9277D">
        <w:rPr>
          <w:rFonts w:ascii="Times New Roman" w:hAnsi="Times New Roman" w:cs="Times New Roman"/>
          <w:shd w:val="clear" w:color="auto" w:fill="FFFFFF"/>
        </w:rPr>
        <w:t xml:space="preserve">social media </w:t>
      </w:r>
      <w:r w:rsidRPr="00A9277D">
        <w:rPr>
          <w:rFonts w:ascii="Times New Roman" w:hAnsi="Times New Roman" w:cs="Times New Roman"/>
          <w:shd w:val="clear" w:color="auto" w:fill="FFFFFF"/>
        </w:rPr>
        <w:t xml:space="preserve">marketing innovation strategy concepts appropriate to our study. Scholars note that </w:t>
      </w:r>
      <w:r w:rsidR="00271116" w:rsidRPr="00A9277D">
        <w:rPr>
          <w:rFonts w:ascii="Times New Roman" w:hAnsi="Times New Roman" w:cs="Times New Roman"/>
          <w:shd w:val="clear" w:color="auto" w:fill="FFFFFF"/>
        </w:rPr>
        <w:t xml:space="preserve">small businesses become </w:t>
      </w:r>
      <w:r w:rsidRPr="00A9277D">
        <w:rPr>
          <w:rFonts w:ascii="Times New Roman" w:hAnsi="Times New Roman" w:cs="Times New Roman"/>
          <w:shd w:val="clear" w:color="auto" w:fill="FFFFFF"/>
        </w:rPr>
        <w:t>success</w:t>
      </w:r>
      <w:r w:rsidR="00271116" w:rsidRPr="00A9277D">
        <w:rPr>
          <w:rFonts w:ascii="Times New Roman" w:hAnsi="Times New Roman" w:cs="Times New Roman"/>
          <w:shd w:val="clear" w:color="auto" w:fill="FFFFFF"/>
        </w:rPr>
        <w:t>ful</w:t>
      </w:r>
      <w:r w:rsidRPr="00A9277D">
        <w:rPr>
          <w:rFonts w:ascii="Times New Roman" w:hAnsi="Times New Roman" w:cs="Times New Roman"/>
          <w:shd w:val="clear" w:color="auto" w:fill="FFFFFF"/>
        </w:rPr>
        <w:t xml:space="preserve"> when they provide customer value and develo</w:t>
      </w:r>
      <w:r w:rsidR="00820FE8" w:rsidRPr="00A9277D">
        <w:rPr>
          <w:rFonts w:ascii="Times New Roman" w:hAnsi="Times New Roman" w:cs="Times New Roman"/>
          <w:shd w:val="clear" w:color="auto" w:fill="FFFFFF"/>
        </w:rPr>
        <w:t>p strong ties (</w:t>
      </w:r>
      <w:r w:rsidR="007D4A82" w:rsidRPr="00A9277D">
        <w:rPr>
          <w:rFonts w:ascii="Times New Roman" w:hAnsi="Times New Roman" w:cs="Times New Roman"/>
          <w:shd w:val="clear" w:color="auto" w:fill="FFFFFF"/>
        </w:rPr>
        <w:t xml:space="preserve">Payne </w:t>
      </w:r>
      <w:r w:rsidR="00A47653">
        <w:rPr>
          <w:rFonts w:ascii="Times New Roman" w:hAnsi="Times New Roman" w:cs="Times New Roman"/>
          <w:shd w:val="clear" w:color="auto" w:fill="FFFFFF"/>
        </w:rPr>
        <w:t>&amp;</w:t>
      </w:r>
      <w:r w:rsidR="007D4A82" w:rsidRPr="00A9277D">
        <w:rPr>
          <w:rFonts w:ascii="Times New Roman" w:hAnsi="Times New Roman" w:cs="Times New Roman"/>
          <w:shd w:val="clear" w:color="auto" w:fill="FFFFFF"/>
        </w:rPr>
        <w:t xml:space="preserve"> </w:t>
      </w:r>
      <w:proofErr w:type="spellStart"/>
      <w:r w:rsidR="007D4A82" w:rsidRPr="00A9277D">
        <w:rPr>
          <w:rFonts w:ascii="Times New Roman" w:hAnsi="Times New Roman" w:cs="Times New Roman"/>
          <w:shd w:val="clear" w:color="auto" w:fill="FFFFFF"/>
        </w:rPr>
        <w:t>Frow</w:t>
      </w:r>
      <w:proofErr w:type="spellEnd"/>
      <w:r w:rsidR="007D4A82" w:rsidRPr="00A9277D">
        <w:rPr>
          <w:rFonts w:ascii="Times New Roman" w:hAnsi="Times New Roman" w:cs="Times New Roman"/>
          <w:shd w:val="clear" w:color="auto" w:fill="FFFFFF"/>
        </w:rPr>
        <w:t xml:space="preserve"> 2005</w:t>
      </w:r>
      <w:r w:rsidRPr="00A9277D">
        <w:rPr>
          <w:rFonts w:ascii="Times New Roman" w:hAnsi="Times New Roman" w:cs="Times New Roman"/>
          <w:shd w:val="clear" w:color="auto" w:fill="FFFFFF"/>
        </w:rPr>
        <w:t>), leading to customer retention a</w:t>
      </w:r>
      <w:r w:rsidR="00820FE8" w:rsidRPr="00A9277D">
        <w:rPr>
          <w:rFonts w:ascii="Times New Roman" w:hAnsi="Times New Roman" w:cs="Times New Roman"/>
          <w:shd w:val="clear" w:color="auto" w:fill="FFFFFF"/>
        </w:rPr>
        <w:t>nd</w:t>
      </w:r>
      <w:r w:rsidR="00271116" w:rsidRPr="00A9277D">
        <w:rPr>
          <w:rFonts w:ascii="Times New Roman" w:hAnsi="Times New Roman" w:cs="Times New Roman"/>
          <w:shd w:val="clear" w:color="auto" w:fill="FFFFFF"/>
        </w:rPr>
        <w:t>,</w:t>
      </w:r>
      <w:r w:rsidR="00820FE8" w:rsidRPr="00A9277D">
        <w:rPr>
          <w:rFonts w:ascii="Times New Roman" w:hAnsi="Times New Roman" w:cs="Times New Roman"/>
          <w:shd w:val="clear" w:color="auto" w:fill="FFFFFF"/>
        </w:rPr>
        <w:t xml:space="preserve"> ultimately, profits (</w:t>
      </w:r>
      <w:r w:rsidR="00585870" w:rsidRPr="00A9277D">
        <w:rPr>
          <w:rFonts w:ascii="Times New Roman" w:hAnsi="Times New Roman" w:cs="Times New Roman"/>
          <w:shd w:val="clear" w:color="auto" w:fill="FFFFFF"/>
        </w:rPr>
        <w:t xml:space="preserve">Nguyen </w:t>
      </w:r>
      <w:r w:rsidR="00A47653">
        <w:rPr>
          <w:rFonts w:ascii="Times New Roman" w:hAnsi="Times New Roman" w:cs="Times New Roman"/>
          <w:shd w:val="clear" w:color="auto" w:fill="FFFFFF"/>
        </w:rPr>
        <w:t>&amp;</w:t>
      </w:r>
      <w:r w:rsidR="00585870" w:rsidRPr="00A9277D">
        <w:rPr>
          <w:rFonts w:ascii="Times New Roman" w:hAnsi="Times New Roman" w:cs="Times New Roman"/>
          <w:shd w:val="clear" w:color="auto" w:fill="FFFFFF"/>
        </w:rPr>
        <w:t xml:space="preserve"> </w:t>
      </w:r>
      <w:proofErr w:type="spellStart"/>
      <w:r w:rsidR="00585870" w:rsidRPr="00A9277D">
        <w:rPr>
          <w:rFonts w:ascii="Times New Roman" w:hAnsi="Times New Roman" w:cs="Times New Roman"/>
          <w:shd w:val="clear" w:color="auto" w:fill="FFFFFF"/>
        </w:rPr>
        <w:t>Mutum</w:t>
      </w:r>
      <w:proofErr w:type="spellEnd"/>
      <w:r w:rsidR="00585870" w:rsidRPr="00A9277D">
        <w:rPr>
          <w:rFonts w:ascii="Times New Roman" w:hAnsi="Times New Roman" w:cs="Times New Roman"/>
          <w:shd w:val="clear" w:color="auto" w:fill="FFFFFF"/>
        </w:rPr>
        <w:t xml:space="preserve"> 2012</w:t>
      </w:r>
      <w:r w:rsidRPr="00A9277D">
        <w:rPr>
          <w:rFonts w:ascii="Times New Roman" w:hAnsi="Times New Roman" w:cs="Times New Roman"/>
          <w:shd w:val="clear" w:color="auto" w:fill="FFFFFF"/>
        </w:rPr>
        <w:t>). Such strategy often involve</w:t>
      </w:r>
      <w:r w:rsidR="00271116" w:rsidRPr="00A9277D">
        <w:rPr>
          <w:rFonts w:ascii="Times New Roman" w:hAnsi="Times New Roman" w:cs="Times New Roman"/>
          <w:shd w:val="clear" w:color="auto" w:fill="FFFFFF"/>
        </w:rPr>
        <w:t>s</w:t>
      </w:r>
      <w:r w:rsidRPr="00A9277D">
        <w:rPr>
          <w:rFonts w:ascii="Times New Roman" w:hAnsi="Times New Roman" w:cs="Times New Roman"/>
          <w:shd w:val="clear" w:color="auto" w:fill="FFFFFF"/>
        </w:rPr>
        <w:t xml:space="preserve"> both </w:t>
      </w:r>
      <w:r w:rsidR="00003975" w:rsidRPr="00A9277D">
        <w:rPr>
          <w:rFonts w:ascii="Times New Roman" w:hAnsi="Times New Roman" w:cs="Times New Roman"/>
          <w:shd w:val="clear" w:color="auto" w:fill="FFFFFF"/>
        </w:rPr>
        <w:t>social media</w:t>
      </w:r>
      <w:r w:rsidR="00017DA9" w:rsidRPr="00A9277D">
        <w:rPr>
          <w:rFonts w:ascii="Times New Roman" w:hAnsi="Times New Roman" w:cs="Times New Roman"/>
          <w:shd w:val="clear" w:color="auto" w:fill="FFFFFF"/>
        </w:rPr>
        <w:t xml:space="preserve"> branding</w:t>
      </w:r>
      <w:r w:rsidRPr="00A9277D">
        <w:rPr>
          <w:rFonts w:ascii="Times New Roman" w:hAnsi="Times New Roman" w:cs="Times New Roman"/>
          <w:shd w:val="clear" w:color="auto" w:fill="FFFFFF"/>
        </w:rPr>
        <w:t xml:space="preserve"> and innovation (</w:t>
      </w:r>
      <w:r w:rsidR="00850FB3" w:rsidRPr="00A9277D">
        <w:rPr>
          <w:rFonts w:ascii="Times New Roman" w:hAnsi="Times New Roman" w:cs="Times New Roman"/>
          <w:shd w:val="clear" w:color="auto" w:fill="FFFFFF"/>
        </w:rPr>
        <w:t xml:space="preserve">Kim </w:t>
      </w:r>
      <w:r w:rsidR="00A47653">
        <w:rPr>
          <w:rFonts w:ascii="Times New Roman" w:hAnsi="Times New Roman" w:cs="Times New Roman"/>
          <w:shd w:val="clear" w:color="auto" w:fill="FFFFFF"/>
        </w:rPr>
        <w:t>&amp;</w:t>
      </w:r>
      <w:r w:rsidR="00850FB3" w:rsidRPr="00A9277D">
        <w:rPr>
          <w:rFonts w:ascii="Times New Roman" w:hAnsi="Times New Roman" w:cs="Times New Roman"/>
          <w:shd w:val="clear" w:color="auto" w:fill="FFFFFF"/>
        </w:rPr>
        <w:t xml:space="preserve"> </w:t>
      </w:r>
      <w:proofErr w:type="spellStart"/>
      <w:r w:rsidR="00850FB3" w:rsidRPr="00A9277D">
        <w:rPr>
          <w:rFonts w:ascii="Times New Roman" w:hAnsi="Times New Roman" w:cs="Times New Roman"/>
          <w:shd w:val="clear" w:color="auto" w:fill="FFFFFF"/>
        </w:rPr>
        <w:t>Ko</w:t>
      </w:r>
      <w:proofErr w:type="spellEnd"/>
      <w:r w:rsidR="00850FB3" w:rsidRPr="00A9277D">
        <w:rPr>
          <w:rFonts w:ascii="Times New Roman" w:hAnsi="Times New Roman" w:cs="Times New Roman"/>
          <w:shd w:val="clear" w:color="auto" w:fill="FFFFFF"/>
        </w:rPr>
        <w:t xml:space="preserve"> 2012</w:t>
      </w:r>
      <w:r w:rsidRPr="00A9277D">
        <w:rPr>
          <w:rFonts w:ascii="Times New Roman" w:hAnsi="Times New Roman" w:cs="Times New Roman"/>
          <w:shd w:val="clear" w:color="auto" w:fill="FFFFFF"/>
        </w:rPr>
        <w:t>)</w:t>
      </w:r>
      <w:r w:rsidR="00800B72" w:rsidRPr="00A9277D">
        <w:rPr>
          <w:rFonts w:ascii="Times New Roman" w:hAnsi="Times New Roman" w:cs="Times New Roman"/>
          <w:shd w:val="clear" w:color="auto" w:fill="FFFFFF"/>
        </w:rPr>
        <w:t>.</w:t>
      </w:r>
      <w:r w:rsidR="00271116" w:rsidRPr="00A9277D">
        <w:rPr>
          <w:rFonts w:ascii="Times New Roman" w:hAnsi="Times New Roman" w:cs="Times New Roman"/>
          <w:shd w:val="clear" w:color="auto" w:fill="FFFFFF"/>
        </w:rPr>
        <w:t xml:space="preserve"> </w:t>
      </w:r>
      <w:r w:rsidRPr="00A9277D">
        <w:rPr>
          <w:rFonts w:ascii="Times New Roman" w:hAnsi="Times New Roman" w:cs="Times New Roman"/>
          <w:shd w:val="clear" w:color="auto" w:fill="FFFFFF"/>
        </w:rPr>
        <w:t xml:space="preserve">(3) </w:t>
      </w:r>
      <w:r w:rsidR="00800B72" w:rsidRPr="00A9277D">
        <w:rPr>
          <w:rFonts w:ascii="Times New Roman" w:hAnsi="Times New Roman" w:cs="Times New Roman"/>
          <w:shd w:val="clear" w:color="auto" w:fill="FFFFFF"/>
        </w:rPr>
        <w:t>R</w:t>
      </w:r>
      <w:r w:rsidRPr="00A9277D">
        <w:rPr>
          <w:rFonts w:ascii="Times New Roman" w:hAnsi="Times New Roman" w:cs="Times New Roman"/>
          <w:shd w:val="clear" w:color="auto" w:fill="FFFFFF"/>
        </w:rPr>
        <w:t>esearchers further note that although small</w:t>
      </w:r>
      <w:r w:rsidR="00271116" w:rsidRPr="00A9277D">
        <w:rPr>
          <w:rFonts w:ascii="Times New Roman" w:hAnsi="Times New Roman" w:cs="Times New Roman"/>
          <w:shd w:val="clear" w:color="auto" w:fill="FFFFFF"/>
        </w:rPr>
        <w:t xml:space="preserve"> to </w:t>
      </w:r>
      <w:r w:rsidRPr="00A9277D">
        <w:rPr>
          <w:rFonts w:ascii="Times New Roman" w:hAnsi="Times New Roman" w:cs="Times New Roman"/>
          <w:shd w:val="clear" w:color="auto" w:fill="FFFFFF"/>
        </w:rPr>
        <w:t>medium</w:t>
      </w:r>
      <w:r w:rsidR="00271116" w:rsidRPr="00A9277D">
        <w:rPr>
          <w:rFonts w:ascii="Times New Roman" w:hAnsi="Times New Roman" w:cs="Times New Roman"/>
          <w:shd w:val="clear" w:color="auto" w:fill="FFFFFF"/>
        </w:rPr>
        <w:t>-</w:t>
      </w:r>
      <w:r w:rsidRPr="00A9277D">
        <w:rPr>
          <w:rFonts w:ascii="Times New Roman" w:hAnsi="Times New Roman" w:cs="Times New Roman"/>
          <w:shd w:val="clear" w:color="auto" w:fill="FFFFFF"/>
        </w:rPr>
        <w:t xml:space="preserve">sized firms are often associated with </w:t>
      </w:r>
      <w:r w:rsidR="00271116" w:rsidRPr="00A9277D">
        <w:rPr>
          <w:rFonts w:ascii="Times New Roman" w:hAnsi="Times New Roman" w:cs="Times New Roman"/>
          <w:shd w:val="clear" w:color="auto" w:fill="FFFFFF"/>
        </w:rPr>
        <w:t xml:space="preserve">the </w:t>
      </w:r>
      <w:r w:rsidRPr="00A9277D">
        <w:rPr>
          <w:rFonts w:ascii="Times New Roman" w:hAnsi="Times New Roman" w:cs="Times New Roman"/>
          <w:shd w:val="clear" w:color="auto" w:fill="FFFFFF"/>
        </w:rPr>
        <w:t>liabilit</w:t>
      </w:r>
      <w:r w:rsidR="00271116" w:rsidRPr="00A9277D">
        <w:rPr>
          <w:rFonts w:ascii="Times New Roman" w:hAnsi="Times New Roman" w:cs="Times New Roman"/>
          <w:shd w:val="clear" w:color="auto" w:fill="FFFFFF"/>
        </w:rPr>
        <w:t>ies</w:t>
      </w:r>
      <w:r w:rsidRPr="00A9277D">
        <w:rPr>
          <w:rFonts w:ascii="Times New Roman" w:hAnsi="Times New Roman" w:cs="Times New Roman"/>
          <w:shd w:val="clear" w:color="auto" w:fill="FFFFFF"/>
        </w:rPr>
        <w:t xml:space="preserve"> of smallness </w:t>
      </w:r>
      <w:r w:rsidR="00A12209" w:rsidRPr="00A9277D">
        <w:rPr>
          <w:rFonts w:ascii="Times New Roman" w:hAnsi="Times New Roman" w:cs="Times New Roman"/>
          <w:shd w:val="clear" w:color="auto" w:fill="FFFFFF"/>
        </w:rPr>
        <w:t>and newness</w:t>
      </w:r>
      <w:r w:rsidRPr="00A9277D">
        <w:rPr>
          <w:rFonts w:ascii="Times New Roman" w:hAnsi="Times New Roman" w:cs="Times New Roman"/>
          <w:shd w:val="clear" w:color="auto" w:fill="FFFFFF"/>
        </w:rPr>
        <w:t>, they are exceptionally market</w:t>
      </w:r>
      <w:r w:rsidR="00271116" w:rsidRPr="00A9277D">
        <w:rPr>
          <w:rFonts w:ascii="Times New Roman" w:hAnsi="Times New Roman" w:cs="Times New Roman"/>
          <w:shd w:val="clear" w:color="auto" w:fill="FFFFFF"/>
        </w:rPr>
        <w:t>-</w:t>
      </w:r>
      <w:r w:rsidRPr="00A9277D">
        <w:rPr>
          <w:rFonts w:ascii="Times New Roman" w:hAnsi="Times New Roman" w:cs="Times New Roman"/>
          <w:shd w:val="clear" w:color="auto" w:fill="FFFFFF"/>
        </w:rPr>
        <w:t xml:space="preserve">oriented and able to compete </w:t>
      </w:r>
      <w:r w:rsidRPr="00A9277D">
        <w:rPr>
          <w:rFonts w:ascii="Times New Roman" w:hAnsi="Times New Roman" w:cs="Times New Roman"/>
          <w:shd w:val="clear" w:color="auto" w:fill="FFFFFF"/>
        </w:rPr>
        <w:lastRenderedPageBreak/>
        <w:t>effectively with large</w:t>
      </w:r>
      <w:r w:rsidR="00271116" w:rsidRPr="00A9277D">
        <w:rPr>
          <w:rFonts w:ascii="Times New Roman" w:hAnsi="Times New Roman" w:cs="Times New Roman"/>
          <w:shd w:val="clear" w:color="auto" w:fill="FFFFFF"/>
        </w:rPr>
        <w:t>, established</w:t>
      </w:r>
      <w:r w:rsidRPr="00A9277D">
        <w:rPr>
          <w:rFonts w:ascii="Times New Roman" w:hAnsi="Times New Roman" w:cs="Times New Roman"/>
          <w:shd w:val="clear" w:color="auto" w:fill="FFFFFF"/>
        </w:rPr>
        <w:t xml:space="preserve"> organi</w:t>
      </w:r>
      <w:r w:rsidR="00AC0813" w:rsidRPr="00A9277D">
        <w:rPr>
          <w:rFonts w:ascii="Times New Roman" w:hAnsi="Times New Roman" w:cs="Times New Roman"/>
          <w:shd w:val="clear" w:color="auto" w:fill="FFFFFF"/>
        </w:rPr>
        <w:t>zations (</w:t>
      </w:r>
      <w:proofErr w:type="spellStart"/>
      <w:r w:rsidR="008324C8" w:rsidRPr="00A9277D">
        <w:rPr>
          <w:rFonts w:ascii="Times New Roman" w:hAnsi="Times New Roman" w:cs="Times New Roman"/>
          <w:shd w:val="clear" w:color="auto" w:fill="FFFFFF"/>
        </w:rPr>
        <w:t>Baumol</w:t>
      </w:r>
      <w:proofErr w:type="spellEnd"/>
      <w:r w:rsidR="00495536" w:rsidRPr="00A9277D">
        <w:rPr>
          <w:rFonts w:ascii="Times New Roman" w:hAnsi="Times New Roman" w:cs="Times New Roman"/>
          <w:shd w:val="clear" w:color="auto" w:fill="FFFFFF"/>
        </w:rPr>
        <w:t xml:space="preserve"> 199</w:t>
      </w:r>
      <w:r w:rsidR="00486D5B" w:rsidRPr="00A9277D">
        <w:rPr>
          <w:rFonts w:ascii="Times New Roman" w:hAnsi="Times New Roman" w:cs="Times New Roman"/>
          <w:shd w:val="clear" w:color="auto" w:fill="FFFFFF"/>
        </w:rPr>
        <w:t xml:space="preserve">3; </w:t>
      </w:r>
      <w:r w:rsidR="00AC0813" w:rsidRPr="00A9277D">
        <w:rPr>
          <w:rFonts w:ascii="Times New Roman" w:hAnsi="Times New Roman" w:cs="Times New Roman"/>
          <w:shd w:val="clear" w:color="auto" w:fill="FFFFFF"/>
        </w:rPr>
        <w:t xml:space="preserve">Raju, </w:t>
      </w:r>
      <w:proofErr w:type="spellStart"/>
      <w:r w:rsidR="00AC0813" w:rsidRPr="00A9277D">
        <w:rPr>
          <w:rFonts w:ascii="Times New Roman" w:hAnsi="Times New Roman" w:cs="Times New Roman"/>
          <w:shd w:val="clear" w:color="auto" w:fill="FFFFFF"/>
        </w:rPr>
        <w:t>Lonial</w:t>
      </w:r>
      <w:proofErr w:type="spellEnd"/>
      <w:r w:rsidR="00AC0813" w:rsidRPr="00A9277D">
        <w:rPr>
          <w:rFonts w:ascii="Times New Roman" w:hAnsi="Times New Roman" w:cs="Times New Roman"/>
          <w:shd w:val="clear" w:color="auto" w:fill="FFFFFF"/>
        </w:rPr>
        <w:t xml:space="preserve">, </w:t>
      </w:r>
      <w:r w:rsidR="00A47653">
        <w:rPr>
          <w:rFonts w:ascii="Times New Roman" w:hAnsi="Times New Roman" w:cs="Times New Roman"/>
          <w:shd w:val="clear" w:color="auto" w:fill="FFFFFF"/>
        </w:rPr>
        <w:t>&amp;</w:t>
      </w:r>
      <w:r w:rsidR="00AC0813" w:rsidRPr="00A9277D">
        <w:rPr>
          <w:rFonts w:ascii="Times New Roman" w:hAnsi="Times New Roman" w:cs="Times New Roman"/>
          <w:shd w:val="clear" w:color="auto" w:fill="FFFFFF"/>
        </w:rPr>
        <w:t xml:space="preserve"> Crum</w:t>
      </w:r>
      <w:r w:rsidRPr="00A9277D">
        <w:rPr>
          <w:rFonts w:ascii="Times New Roman" w:hAnsi="Times New Roman" w:cs="Times New Roman"/>
          <w:shd w:val="clear" w:color="auto" w:fill="FFFFFF"/>
        </w:rPr>
        <w:t xml:space="preserve"> 2011)</w:t>
      </w:r>
      <w:r w:rsidR="00800B72" w:rsidRPr="00A9277D">
        <w:rPr>
          <w:rFonts w:ascii="Times New Roman" w:hAnsi="Times New Roman" w:cs="Times New Roman"/>
          <w:shd w:val="clear" w:color="auto" w:fill="FFFFFF"/>
        </w:rPr>
        <w:t>.</w:t>
      </w:r>
      <w:r w:rsidRPr="00A9277D">
        <w:rPr>
          <w:rFonts w:ascii="Times New Roman" w:hAnsi="Times New Roman" w:cs="Times New Roman"/>
          <w:shd w:val="clear" w:color="auto" w:fill="FFFFFF"/>
        </w:rPr>
        <w:t xml:space="preserve"> (4) Few studies mention </w:t>
      </w:r>
      <w:r w:rsidR="00271116" w:rsidRPr="00A9277D">
        <w:rPr>
          <w:rFonts w:ascii="Times New Roman" w:hAnsi="Times New Roman" w:cs="Times New Roman"/>
          <w:shd w:val="clear" w:color="auto" w:fill="FFFFFF"/>
        </w:rPr>
        <w:t xml:space="preserve">the adoption by new ventures of the </w:t>
      </w:r>
      <w:r w:rsidR="00E72841" w:rsidRPr="00A9277D">
        <w:rPr>
          <w:rFonts w:ascii="Times New Roman" w:hAnsi="Times New Roman" w:cs="Times New Roman"/>
          <w:shd w:val="clear" w:color="auto" w:fill="FFFFFF"/>
        </w:rPr>
        <w:t xml:space="preserve">knowledge acquisition and </w:t>
      </w:r>
      <w:r w:rsidRPr="00A9277D">
        <w:rPr>
          <w:rFonts w:ascii="Times New Roman" w:hAnsi="Times New Roman" w:cs="Times New Roman"/>
          <w:shd w:val="clear" w:color="auto" w:fill="FFFFFF"/>
        </w:rPr>
        <w:t xml:space="preserve">market orientation </w:t>
      </w:r>
      <w:r w:rsidR="00271116" w:rsidRPr="00A9277D">
        <w:rPr>
          <w:rFonts w:ascii="Times New Roman" w:hAnsi="Times New Roman" w:cs="Times New Roman"/>
          <w:shd w:val="clear" w:color="auto" w:fill="FFFFFF"/>
        </w:rPr>
        <w:t xml:space="preserve">that lead </w:t>
      </w:r>
      <w:r w:rsidRPr="00A9277D">
        <w:rPr>
          <w:rFonts w:ascii="Times New Roman" w:hAnsi="Times New Roman" w:cs="Times New Roman"/>
          <w:shd w:val="clear" w:color="auto" w:fill="FFFFFF"/>
        </w:rPr>
        <w:t xml:space="preserve">to competitive </w:t>
      </w:r>
      <w:r w:rsidR="00271116" w:rsidRPr="00A9277D">
        <w:rPr>
          <w:rFonts w:ascii="Times New Roman" w:hAnsi="Times New Roman" w:cs="Times New Roman"/>
          <w:shd w:val="clear" w:color="auto" w:fill="FFFFFF"/>
        </w:rPr>
        <w:t>advantage</w:t>
      </w:r>
      <w:r w:rsidRPr="00A9277D">
        <w:rPr>
          <w:rFonts w:ascii="Times New Roman" w:hAnsi="Times New Roman" w:cs="Times New Roman"/>
          <w:shd w:val="clear" w:color="auto" w:fill="FFFFFF"/>
        </w:rPr>
        <w:t>. As such, our study is unique in gaining a better understanding of small</w:t>
      </w:r>
      <w:r w:rsidR="00271116" w:rsidRPr="00A9277D">
        <w:rPr>
          <w:rFonts w:ascii="Times New Roman" w:hAnsi="Times New Roman" w:cs="Times New Roman"/>
          <w:shd w:val="clear" w:color="auto" w:fill="FFFFFF"/>
        </w:rPr>
        <w:t xml:space="preserve"> to </w:t>
      </w:r>
      <w:r w:rsidRPr="00A9277D">
        <w:rPr>
          <w:rFonts w:ascii="Times New Roman" w:hAnsi="Times New Roman" w:cs="Times New Roman"/>
          <w:shd w:val="clear" w:color="auto" w:fill="FFFFFF"/>
        </w:rPr>
        <w:t>medium</w:t>
      </w:r>
      <w:r w:rsidR="00271116" w:rsidRPr="00A9277D">
        <w:rPr>
          <w:rFonts w:ascii="Times New Roman" w:hAnsi="Times New Roman" w:cs="Times New Roman"/>
          <w:shd w:val="clear" w:color="auto" w:fill="FFFFFF"/>
        </w:rPr>
        <w:t>-</w:t>
      </w:r>
      <w:r w:rsidRPr="00A9277D">
        <w:rPr>
          <w:rFonts w:ascii="Times New Roman" w:hAnsi="Times New Roman" w:cs="Times New Roman"/>
          <w:shd w:val="clear" w:color="auto" w:fill="FFFFFF"/>
        </w:rPr>
        <w:t>sized firms’ attitude</w:t>
      </w:r>
      <w:r w:rsidR="00271116" w:rsidRPr="00A9277D">
        <w:rPr>
          <w:rFonts w:ascii="Times New Roman" w:hAnsi="Times New Roman" w:cs="Times New Roman"/>
          <w:shd w:val="clear" w:color="auto" w:fill="FFFFFF"/>
        </w:rPr>
        <w:t>s</w:t>
      </w:r>
      <w:r w:rsidRPr="00A9277D">
        <w:rPr>
          <w:rFonts w:ascii="Times New Roman" w:hAnsi="Times New Roman" w:cs="Times New Roman"/>
          <w:shd w:val="clear" w:color="auto" w:fill="FFFFFF"/>
        </w:rPr>
        <w:t xml:space="preserve"> toward market orientation in the transitional environment</w:t>
      </w:r>
      <w:r w:rsidR="003640D0" w:rsidRPr="00A9277D">
        <w:rPr>
          <w:rFonts w:ascii="Times New Roman" w:hAnsi="Times New Roman" w:cs="Times New Roman"/>
          <w:shd w:val="clear" w:color="auto" w:fill="FFFFFF"/>
        </w:rPr>
        <w:t xml:space="preserve"> (Davies </w:t>
      </w:r>
      <w:r w:rsidR="00A47653">
        <w:rPr>
          <w:rFonts w:ascii="Times New Roman" w:hAnsi="Times New Roman" w:cs="Times New Roman"/>
          <w:shd w:val="clear" w:color="auto" w:fill="FFFFFF"/>
        </w:rPr>
        <w:t>&amp;</w:t>
      </w:r>
      <w:r w:rsidR="003640D0" w:rsidRPr="00A9277D">
        <w:rPr>
          <w:rFonts w:ascii="Times New Roman" w:hAnsi="Times New Roman" w:cs="Times New Roman"/>
          <w:shd w:val="clear" w:color="auto" w:fill="FFFFFF"/>
        </w:rPr>
        <w:t xml:space="preserve"> Walters 2004)</w:t>
      </w:r>
      <w:r w:rsidRPr="00A9277D">
        <w:rPr>
          <w:rFonts w:ascii="Times New Roman" w:hAnsi="Times New Roman" w:cs="Times New Roman"/>
          <w:shd w:val="clear" w:color="auto" w:fill="FFFFFF"/>
        </w:rPr>
        <w:t>.</w:t>
      </w:r>
    </w:p>
    <w:p w14:paraId="319AFEC8" w14:textId="77777777" w:rsidR="0012752C" w:rsidRDefault="0012752C" w:rsidP="0012752C">
      <w:pPr>
        <w:spacing w:line="480" w:lineRule="auto"/>
        <w:rPr>
          <w:rFonts w:ascii="Times New Roman" w:hAnsi="Times New Roman" w:cs="Times New Roman"/>
        </w:rPr>
      </w:pPr>
    </w:p>
    <w:p w14:paraId="3BD25379" w14:textId="476FFC4C" w:rsidR="00030EDC" w:rsidRPr="00A9277D" w:rsidRDefault="00614117" w:rsidP="0012752C">
      <w:pPr>
        <w:spacing w:line="480" w:lineRule="auto"/>
        <w:rPr>
          <w:rFonts w:ascii="Times New Roman" w:hAnsi="Times New Roman" w:cs="Times New Roman"/>
        </w:rPr>
      </w:pPr>
      <w:r w:rsidRPr="00A9277D">
        <w:rPr>
          <w:rFonts w:ascii="Times New Roman" w:hAnsi="Times New Roman" w:cs="Times New Roman"/>
        </w:rPr>
        <w:t>We present the sample firms’ characteristics in Ta</w:t>
      </w:r>
      <w:r w:rsidR="00D30311" w:rsidRPr="00A9277D">
        <w:rPr>
          <w:rFonts w:ascii="Times New Roman" w:hAnsi="Times New Roman" w:cs="Times New Roman"/>
        </w:rPr>
        <w:t>ble 1</w:t>
      </w:r>
      <w:r w:rsidRPr="00A9277D">
        <w:rPr>
          <w:rFonts w:ascii="Times New Roman" w:hAnsi="Times New Roman" w:cs="Times New Roman"/>
        </w:rPr>
        <w:t xml:space="preserve">. </w:t>
      </w:r>
      <w:r w:rsidR="002D02A0" w:rsidRPr="00A9277D">
        <w:rPr>
          <w:rFonts w:ascii="Times New Roman" w:hAnsi="Times New Roman" w:cs="Times New Roman"/>
        </w:rPr>
        <w:t>O</w:t>
      </w:r>
      <w:r w:rsidRPr="00A9277D">
        <w:rPr>
          <w:rFonts w:ascii="Times New Roman" w:hAnsi="Times New Roman" w:cs="Times New Roman"/>
        </w:rPr>
        <w:t>f</w:t>
      </w:r>
      <w:r w:rsidR="002D02A0" w:rsidRPr="00A9277D">
        <w:rPr>
          <w:rFonts w:ascii="Times New Roman" w:hAnsi="Times New Roman" w:cs="Times New Roman"/>
        </w:rPr>
        <w:t xml:space="preserve"> the managers we surveyed,</w:t>
      </w:r>
      <w:r w:rsidRPr="00A9277D">
        <w:rPr>
          <w:rFonts w:ascii="Times New Roman" w:hAnsi="Times New Roman" w:cs="Times New Roman"/>
        </w:rPr>
        <w:t xml:space="preserve"> </w:t>
      </w:r>
      <w:r w:rsidR="00B9250E" w:rsidRPr="00A9277D">
        <w:rPr>
          <w:rFonts w:ascii="Times New Roman" w:hAnsi="Times New Roman" w:cs="Times New Roman"/>
        </w:rPr>
        <w:t>97</w:t>
      </w:r>
      <w:r w:rsidRPr="00A9277D">
        <w:rPr>
          <w:rFonts w:ascii="Times New Roman" w:hAnsi="Times New Roman" w:cs="Times New Roman"/>
        </w:rPr>
        <w:t xml:space="preserve">% </w:t>
      </w:r>
      <w:r w:rsidR="002D02A0" w:rsidRPr="00A9277D">
        <w:rPr>
          <w:rFonts w:ascii="Times New Roman" w:hAnsi="Times New Roman" w:cs="Times New Roman"/>
        </w:rPr>
        <w:t>were</w:t>
      </w:r>
      <w:r w:rsidR="002B3F78" w:rsidRPr="00A9277D">
        <w:rPr>
          <w:rFonts w:ascii="Times New Roman" w:hAnsi="Times New Roman" w:cs="Times New Roman"/>
        </w:rPr>
        <w:t xml:space="preserve"> between 22</w:t>
      </w:r>
      <w:r w:rsidRPr="00A9277D">
        <w:rPr>
          <w:rFonts w:ascii="Times New Roman" w:hAnsi="Times New Roman" w:cs="Times New Roman"/>
        </w:rPr>
        <w:t xml:space="preserve"> and 50 years o</w:t>
      </w:r>
      <w:r w:rsidR="002D02A0" w:rsidRPr="00A9277D">
        <w:rPr>
          <w:rFonts w:ascii="Times New Roman" w:hAnsi="Times New Roman" w:cs="Times New Roman"/>
        </w:rPr>
        <w:t>f age</w:t>
      </w:r>
      <w:r w:rsidRPr="00A9277D">
        <w:rPr>
          <w:rFonts w:ascii="Times New Roman" w:hAnsi="Times New Roman" w:cs="Times New Roman"/>
        </w:rPr>
        <w:t>. The</w:t>
      </w:r>
      <w:r w:rsidR="002B3F78" w:rsidRPr="00A9277D">
        <w:rPr>
          <w:rFonts w:ascii="Times New Roman" w:hAnsi="Times New Roman" w:cs="Times New Roman"/>
        </w:rPr>
        <w:t>ir</w:t>
      </w:r>
      <w:r w:rsidRPr="00A9277D">
        <w:rPr>
          <w:rFonts w:ascii="Times New Roman" w:hAnsi="Times New Roman" w:cs="Times New Roman"/>
        </w:rPr>
        <w:t xml:space="preserve"> education level</w:t>
      </w:r>
      <w:r w:rsidR="002D02A0" w:rsidRPr="00A9277D">
        <w:rPr>
          <w:rFonts w:ascii="Times New Roman" w:hAnsi="Times New Roman" w:cs="Times New Roman"/>
        </w:rPr>
        <w:t>s</w:t>
      </w:r>
      <w:r w:rsidRPr="00A9277D">
        <w:rPr>
          <w:rFonts w:ascii="Times New Roman" w:hAnsi="Times New Roman" w:cs="Times New Roman"/>
        </w:rPr>
        <w:t xml:space="preserve"> </w:t>
      </w:r>
      <w:r w:rsidR="002D02A0" w:rsidRPr="00A9277D">
        <w:rPr>
          <w:rFonts w:ascii="Times New Roman" w:hAnsi="Times New Roman" w:cs="Times New Roman"/>
        </w:rPr>
        <w:t xml:space="preserve">were </w:t>
      </w:r>
      <w:r w:rsidRPr="00A9277D">
        <w:rPr>
          <w:rFonts w:ascii="Times New Roman" w:hAnsi="Times New Roman" w:cs="Times New Roman"/>
        </w:rPr>
        <w:t xml:space="preserve">often slightly higher than </w:t>
      </w:r>
      <w:r w:rsidR="002B3F78" w:rsidRPr="00A9277D">
        <w:rPr>
          <w:rFonts w:ascii="Times New Roman" w:hAnsi="Times New Roman" w:cs="Times New Roman"/>
        </w:rPr>
        <w:t xml:space="preserve">the national </w:t>
      </w:r>
      <w:r w:rsidR="00B9250E" w:rsidRPr="00A9277D">
        <w:rPr>
          <w:rFonts w:ascii="Times New Roman" w:hAnsi="Times New Roman" w:cs="Times New Roman"/>
        </w:rPr>
        <w:t>average, with 43</w:t>
      </w:r>
      <w:r w:rsidRPr="00A9277D">
        <w:rPr>
          <w:rFonts w:ascii="Times New Roman" w:hAnsi="Times New Roman" w:cs="Times New Roman"/>
        </w:rPr>
        <w:t>% h</w:t>
      </w:r>
      <w:r w:rsidR="002D02A0" w:rsidRPr="00A9277D">
        <w:rPr>
          <w:rFonts w:ascii="Times New Roman" w:hAnsi="Times New Roman" w:cs="Times New Roman"/>
        </w:rPr>
        <w:t>olding</w:t>
      </w:r>
      <w:r w:rsidR="00B9250E" w:rsidRPr="00A9277D">
        <w:rPr>
          <w:rFonts w:ascii="Times New Roman" w:hAnsi="Times New Roman" w:cs="Times New Roman"/>
        </w:rPr>
        <w:t xml:space="preserve"> a </w:t>
      </w:r>
      <w:r w:rsidR="00800B72" w:rsidRPr="00A9277D">
        <w:rPr>
          <w:rFonts w:ascii="Times New Roman" w:hAnsi="Times New Roman" w:cs="Times New Roman"/>
        </w:rPr>
        <w:t>b</w:t>
      </w:r>
      <w:r w:rsidR="00B9250E" w:rsidRPr="00A9277D">
        <w:rPr>
          <w:rFonts w:ascii="Times New Roman" w:hAnsi="Times New Roman" w:cs="Times New Roman"/>
        </w:rPr>
        <w:t>achelor</w:t>
      </w:r>
      <w:r w:rsidR="002D02A0" w:rsidRPr="00A9277D">
        <w:rPr>
          <w:rFonts w:ascii="Times New Roman" w:hAnsi="Times New Roman" w:cs="Times New Roman"/>
        </w:rPr>
        <w:t>’s</w:t>
      </w:r>
      <w:r w:rsidR="00B9250E" w:rsidRPr="00A9277D">
        <w:rPr>
          <w:rFonts w:ascii="Times New Roman" w:hAnsi="Times New Roman" w:cs="Times New Roman"/>
        </w:rPr>
        <w:t xml:space="preserve"> degree</w:t>
      </w:r>
      <w:r w:rsidR="002D02A0" w:rsidRPr="00A9277D">
        <w:rPr>
          <w:rFonts w:ascii="Times New Roman" w:hAnsi="Times New Roman" w:cs="Times New Roman"/>
        </w:rPr>
        <w:t xml:space="preserve"> </w:t>
      </w:r>
      <w:r w:rsidR="00B9250E" w:rsidRPr="00A9277D">
        <w:rPr>
          <w:rFonts w:ascii="Times New Roman" w:hAnsi="Times New Roman" w:cs="Times New Roman"/>
        </w:rPr>
        <w:t>and 30</w:t>
      </w:r>
      <w:r w:rsidRPr="00A9277D">
        <w:rPr>
          <w:rFonts w:ascii="Times New Roman" w:hAnsi="Times New Roman" w:cs="Times New Roman"/>
        </w:rPr>
        <w:t xml:space="preserve">% </w:t>
      </w:r>
      <w:r w:rsidR="002D02A0" w:rsidRPr="00A9277D">
        <w:rPr>
          <w:rFonts w:ascii="Times New Roman" w:hAnsi="Times New Roman" w:cs="Times New Roman"/>
        </w:rPr>
        <w:t>holding</w:t>
      </w:r>
      <w:r w:rsidRPr="00A9277D">
        <w:rPr>
          <w:rFonts w:ascii="Times New Roman" w:hAnsi="Times New Roman" w:cs="Times New Roman"/>
        </w:rPr>
        <w:t xml:space="preserve"> postgraduate certificates and </w:t>
      </w:r>
      <w:r w:rsidR="002D02A0" w:rsidRPr="00A9277D">
        <w:rPr>
          <w:rFonts w:ascii="Times New Roman" w:hAnsi="Times New Roman" w:cs="Times New Roman"/>
        </w:rPr>
        <w:t xml:space="preserve">doctoral </w:t>
      </w:r>
      <w:r w:rsidRPr="00A9277D">
        <w:rPr>
          <w:rFonts w:ascii="Times New Roman" w:hAnsi="Times New Roman" w:cs="Times New Roman"/>
        </w:rPr>
        <w:t>degrees</w:t>
      </w:r>
      <w:r w:rsidR="00333A52" w:rsidRPr="00A9277D">
        <w:rPr>
          <w:rFonts w:ascii="Times New Roman" w:hAnsi="Times New Roman" w:cs="Times New Roman"/>
        </w:rPr>
        <w:t>. The number of employees in 69.4</w:t>
      </w:r>
      <w:r w:rsidRPr="00A9277D">
        <w:rPr>
          <w:rFonts w:ascii="Times New Roman" w:hAnsi="Times New Roman" w:cs="Times New Roman"/>
        </w:rPr>
        <w:t xml:space="preserve">% </w:t>
      </w:r>
      <w:r w:rsidR="00CD7591" w:rsidRPr="00A9277D">
        <w:rPr>
          <w:rFonts w:ascii="Times New Roman" w:hAnsi="Times New Roman" w:cs="Times New Roman"/>
        </w:rPr>
        <w:t xml:space="preserve">of the </w:t>
      </w:r>
      <w:r w:rsidRPr="00A9277D">
        <w:rPr>
          <w:rFonts w:ascii="Times New Roman" w:hAnsi="Times New Roman" w:cs="Times New Roman"/>
        </w:rPr>
        <w:t>firms was below 50</w:t>
      </w:r>
      <w:r w:rsidR="002D02A0" w:rsidRPr="00A9277D">
        <w:rPr>
          <w:rFonts w:ascii="Times New Roman" w:hAnsi="Times New Roman" w:cs="Times New Roman"/>
        </w:rPr>
        <w:t>. T</w:t>
      </w:r>
      <w:r w:rsidRPr="00A9277D">
        <w:rPr>
          <w:rFonts w:ascii="Times New Roman" w:hAnsi="Times New Roman" w:cs="Times New Roman"/>
        </w:rPr>
        <w:t>hus, these firms were all small</w:t>
      </w:r>
      <w:r w:rsidR="002D02A0" w:rsidRPr="00A9277D">
        <w:rPr>
          <w:rFonts w:ascii="Times New Roman" w:hAnsi="Times New Roman" w:cs="Times New Roman"/>
        </w:rPr>
        <w:t xml:space="preserve"> and</w:t>
      </w:r>
      <w:r w:rsidRPr="00A9277D">
        <w:rPr>
          <w:rFonts w:ascii="Times New Roman" w:hAnsi="Times New Roman" w:cs="Times New Roman"/>
        </w:rPr>
        <w:t xml:space="preserve"> medi</w:t>
      </w:r>
      <w:r w:rsidR="00AC0813" w:rsidRPr="00A9277D">
        <w:rPr>
          <w:rFonts w:ascii="Times New Roman" w:hAnsi="Times New Roman" w:cs="Times New Roman"/>
        </w:rPr>
        <w:t>um</w:t>
      </w:r>
      <w:r w:rsidR="002D02A0" w:rsidRPr="00A9277D">
        <w:rPr>
          <w:rFonts w:ascii="Times New Roman" w:hAnsi="Times New Roman" w:cs="Times New Roman"/>
        </w:rPr>
        <w:t>-</w:t>
      </w:r>
      <w:r w:rsidR="00AC0813" w:rsidRPr="00A9277D">
        <w:rPr>
          <w:rFonts w:ascii="Times New Roman" w:hAnsi="Times New Roman" w:cs="Times New Roman"/>
        </w:rPr>
        <w:t>size</w:t>
      </w:r>
      <w:r w:rsidR="002D02A0" w:rsidRPr="00A9277D">
        <w:rPr>
          <w:rFonts w:ascii="Times New Roman" w:hAnsi="Times New Roman" w:cs="Times New Roman"/>
        </w:rPr>
        <w:t>d firms</w:t>
      </w:r>
      <w:r w:rsidR="00AC0813" w:rsidRPr="00A9277D">
        <w:rPr>
          <w:rFonts w:ascii="Times New Roman" w:hAnsi="Times New Roman" w:cs="Times New Roman"/>
        </w:rPr>
        <w:t xml:space="preserve"> (</w:t>
      </w:r>
      <w:proofErr w:type="spellStart"/>
      <w:r w:rsidR="00AC0813" w:rsidRPr="00A9277D">
        <w:rPr>
          <w:rFonts w:ascii="Times New Roman" w:hAnsi="Times New Roman" w:cs="Times New Roman"/>
        </w:rPr>
        <w:t>Salavou</w:t>
      </w:r>
      <w:proofErr w:type="spellEnd"/>
      <w:r w:rsidR="00AC0813" w:rsidRPr="00A9277D">
        <w:rPr>
          <w:rFonts w:ascii="Times New Roman" w:hAnsi="Times New Roman" w:cs="Times New Roman"/>
        </w:rPr>
        <w:t xml:space="preserve"> </w:t>
      </w:r>
      <w:r w:rsidR="00A47653">
        <w:rPr>
          <w:rFonts w:ascii="Times New Roman" w:hAnsi="Times New Roman" w:cs="Times New Roman"/>
        </w:rPr>
        <w:t>&amp;</w:t>
      </w:r>
      <w:r w:rsidR="00AC0813" w:rsidRPr="00A9277D">
        <w:rPr>
          <w:rFonts w:ascii="Times New Roman" w:hAnsi="Times New Roman" w:cs="Times New Roman"/>
        </w:rPr>
        <w:t xml:space="preserve"> </w:t>
      </w:r>
      <w:proofErr w:type="spellStart"/>
      <w:r w:rsidR="00AC0813" w:rsidRPr="00A9277D">
        <w:rPr>
          <w:rFonts w:ascii="Times New Roman" w:hAnsi="Times New Roman" w:cs="Times New Roman"/>
        </w:rPr>
        <w:t>Lioukas</w:t>
      </w:r>
      <w:proofErr w:type="spellEnd"/>
      <w:r w:rsidRPr="00A9277D">
        <w:rPr>
          <w:rFonts w:ascii="Times New Roman" w:hAnsi="Times New Roman" w:cs="Times New Roman"/>
        </w:rPr>
        <w:t xml:space="preserve"> 2003).</w:t>
      </w:r>
    </w:p>
    <w:p w14:paraId="7E49DA8F" w14:textId="048C5996" w:rsidR="002D14FD" w:rsidRPr="00A9277D" w:rsidRDefault="00030EDC" w:rsidP="00A24BE6">
      <w:pPr>
        <w:spacing w:line="480" w:lineRule="auto"/>
        <w:jc w:val="center"/>
        <w:rPr>
          <w:rFonts w:ascii="Times New Roman" w:hAnsi="Times New Roman" w:cs="Times New Roman"/>
          <w:b/>
        </w:rPr>
      </w:pPr>
      <w:r w:rsidRPr="00A9277D">
        <w:rPr>
          <w:rFonts w:ascii="Times New Roman" w:hAnsi="Times New Roman" w:cs="Times New Roman"/>
          <w:b/>
        </w:rPr>
        <w:t xml:space="preserve">&lt; </w:t>
      </w:r>
      <w:r w:rsidR="00D30311" w:rsidRPr="00A9277D">
        <w:rPr>
          <w:rFonts w:ascii="Times New Roman" w:hAnsi="Times New Roman" w:cs="Times New Roman"/>
          <w:b/>
        </w:rPr>
        <w:t>Insert Table 1</w:t>
      </w:r>
      <w:r w:rsidR="00614117" w:rsidRPr="00A9277D">
        <w:rPr>
          <w:rFonts w:ascii="Times New Roman" w:hAnsi="Times New Roman" w:cs="Times New Roman"/>
          <w:b/>
        </w:rPr>
        <w:t xml:space="preserve"> </w:t>
      </w:r>
      <w:r w:rsidRPr="00A9277D">
        <w:rPr>
          <w:rFonts w:ascii="Times New Roman" w:hAnsi="Times New Roman" w:cs="Times New Roman"/>
          <w:b/>
        </w:rPr>
        <w:t>A</w:t>
      </w:r>
      <w:r w:rsidR="00614117" w:rsidRPr="00A9277D">
        <w:rPr>
          <w:rFonts w:ascii="Times New Roman" w:hAnsi="Times New Roman" w:cs="Times New Roman"/>
          <w:b/>
        </w:rPr>
        <w:t>bout Here</w:t>
      </w:r>
      <w:r w:rsidRPr="00A9277D">
        <w:rPr>
          <w:rFonts w:ascii="Times New Roman" w:hAnsi="Times New Roman" w:cs="Times New Roman"/>
          <w:b/>
        </w:rPr>
        <w:t xml:space="preserve"> &gt;</w:t>
      </w:r>
    </w:p>
    <w:p w14:paraId="339C39A4" w14:textId="77777777" w:rsidR="0012752C" w:rsidRDefault="0012752C" w:rsidP="0012752C">
      <w:pPr>
        <w:spacing w:line="480" w:lineRule="auto"/>
        <w:rPr>
          <w:rFonts w:ascii="Times New Roman" w:hAnsi="Times New Roman" w:cs="Times New Roman"/>
        </w:rPr>
      </w:pPr>
    </w:p>
    <w:p w14:paraId="74CA4239" w14:textId="68EF4550" w:rsidR="00614117" w:rsidRPr="00A9277D" w:rsidRDefault="00614117" w:rsidP="0012752C">
      <w:pPr>
        <w:spacing w:line="480" w:lineRule="auto"/>
        <w:rPr>
          <w:rFonts w:ascii="Times New Roman" w:hAnsi="Times New Roman" w:cs="Times New Roman"/>
        </w:rPr>
      </w:pPr>
      <w:r w:rsidRPr="00A9277D">
        <w:rPr>
          <w:rFonts w:ascii="Times New Roman" w:hAnsi="Times New Roman" w:cs="Times New Roman"/>
        </w:rPr>
        <w:t xml:space="preserve">Given the importance of synchronicity, we conducted simultaneous surveys in each of the </w:t>
      </w:r>
      <w:r w:rsidR="00366A55" w:rsidRPr="00A9277D">
        <w:rPr>
          <w:rFonts w:ascii="Times New Roman" w:hAnsi="Times New Roman" w:cs="Times New Roman"/>
        </w:rPr>
        <w:t>social networks</w:t>
      </w:r>
      <w:r w:rsidRPr="00A9277D">
        <w:rPr>
          <w:rFonts w:ascii="Times New Roman" w:hAnsi="Times New Roman" w:cs="Times New Roman"/>
        </w:rPr>
        <w:t xml:space="preserve"> over a period of </w:t>
      </w:r>
      <w:r w:rsidR="00245283" w:rsidRPr="00A9277D">
        <w:rPr>
          <w:rFonts w:ascii="Times New Roman" w:hAnsi="Times New Roman" w:cs="Times New Roman"/>
        </w:rPr>
        <w:t>two</w:t>
      </w:r>
      <w:r w:rsidRPr="00A9277D">
        <w:rPr>
          <w:rFonts w:ascii="Times New Roman" w:hAnsi="Times New Roman" w:cs="Times New Roman"/>
        </w:rPr>
        <w:t xml:space="preserve"> months ending in January </w:t>
      </w:r>
      <w:r w:rsidR="008E0117" w:rsidRPr="00A9277D">
        <w:rPr>
          <w:rFonts w:ascii="Times New Roman" w:hAnsi="Times New Roman" w:cs="Times New Roman"/>
        </w:rPr>
        <w:t>2014</w:t>
      </w:r>
      <w:r w:rsidRPr="00A9277D">
        <w:rPr>
          <w:rFonts w:ascii="Times New Roman" w:hAnsi="Times New Roman" w:cs="Times New Roman"/>
        </w:rPr>
        <w:t>. We proceeded as follows</w:t>
      </w:r>
      <w:r w:rsidR="002D02A0" w:rsidRPr="00A9277D">
        <w:rPr>
          <w:rFonts w:ascii="Times New Roman" w:hAnsi="Times New Roman" w:cs="Times New Roman"/>
        </w:rPr>
        <w:t>.</w:t>
      </w:r>
      <w:r w:rsidRPr="00A9277D">
        <w:rPr>
          <w:rFonts w:ascii="Times New Roman" w:hAnsi="Times New Roman" w:cs="Times New Roman"/>
        </w:rPr>
        <w:t xml:space="preserve"> First, we developed the questionnaire utilizing items and concepts from several </w:t>
      </w:r>
      <w:r w:rsidR="00EE2ECD" w:rsidRPr="00A9277D">
        <w:rPr>
          <w:rFonts w:ascii="Times New Roman" w:hAnsi="Times New Roman" w:cs="Times New Roman"/>
        </w:rPr>
        <w:t xml:space="preserve">existing </w:t>
      </w:r>
      <w:r w:rsidR="009C07B7" w:rsidRPr="00A9277D">
        <w:rPr>
          <w:rFonts w:ascii="Times New Roman" w:hAnsi="Times New Roman" w:cs="Times New Roman"/>
        </w:rPr>
        <w:t>previous studies (</w:t>
      </w:r>
      <w:proofErr w:type="spellStart"/>
      <w:r w:rsidR="000A692F" w:rsidRPr="00A9277D">
        <w:rPr>
          <w:rFonts w:ascii="Times New Roman" w:hAnsi="Times New Roman" w:cs="Times New Roman"/>
        </w:rPr>
        <w:t>Larraneta</w:t>
      </w:r>
      <w:proofErr w:type="spellEnd"/>
      <w:r w:rsidR="000A692F" w:rsidRPr="00A9277D">
        <w:rPr>
          <w:rFonts w:ascii="Times New Roman" w:hAnsi="Times New Roman" w:cs="Times New Roman"/>
        </w:rPr>
        <w:t>, Zahra</w:t>
      </w:r>
      <w:r w:rsidR="00AC0813" w:rsidRPr="00A9277D">
        <w:rPr>
          <w:rFonts w:ascii="Times New Roman" w:hAnsi="Times New Roman" w:cs="Times New Roman"/>
        </w:rPr>
        <w:t xml:space="preserve">, </w:t>
      </w:r>
      <w:r w:rsidR="00A47653">
        <w:rPr>
          <w:rFonts w:ascii="Times New Roman" w:hAnsi="Times New Roman" w:cs="Times New Roman"/>
        </w:rPr>
        <w:t>&amp;</w:t>
      </w:r>
      <w:r w:rsidR="00AC0813" w:rsidRPr="00A9277D">
        <w:rPr>
          <w:rFonts w:ascii="Times New Roman" w:hAnsi="Times New Roman" w:cs="Times New Roman"/>
        </w:rPr>
        <w:t xml:space="preserve"> Gonzalez</w:t>
      </w:r>
      <w:r w:rsidR="000A692F" w:rsidRPr="00A9277D">
        <w:rPr>
          <w:rFonts w:ascii="Times New Roman" w:hAnsi="Times New Roman" w:cs="Times New Roman"/>
        </w:rPr>
        <w:t xml:space="preserve"> 2012; </w:t>
      </w:r>
      <w:proofErr w:type="spellStart"/>
      <w:r w:rsidRPr="00A9277D">
        <w:rPr>
          <w:rFonts w:ascii="Times New Roman" w:hAnsi="Times New Roman" w:cs="Times New Roman"/>
        </w:rPr>
        <w:t>Narver</w:t>
      </w:r>
      <w:proofErr w:type="spellEnd"/>
      <w:r w:rsidRPr="00A9277D">
        <w:rPr>
          <w:rFonts w:ascii="Times New Roman" w:hAnsi="Times New Roman" w:cs="Times New Roman"/>
        </w:rPr>
        <w:t xml:space="preserve"> </w:t>
      </w:r>
      <w:r w:rsidRPr="007B4407">
        <w:rPr>
          <w:rFonts w:ascii="Times New Roman" w:hAnsi="Times New Roman" w:cs="Times New Roman"/>
          <w:i/>
        </w:rPr>
        <w:t>et al</w:t>
      </w:r>
      <w:r w:rsidR="00AC0813" w:rsidRPr="00A9277D">
        <w:rPr>
          <w:rFonts w:ascii="Times New Roman" w:hAnsi="Times New Roman" w:cs="Times New Roman"/>
        </w:rPr>
        <w:t>.</w:t>
      </w:r>
      <w:r w:rsidRPr="00A9277D">
        <w:rPr>
          <w:rFonts w:ascii="Times New Roman" w:hAnsi="Times New Roman" w:cs="Times New Roman"/>
        </w:rPr>
        <w:t xml:space="preserve"> 2004</w:t>
      </w:r>
      <w:r w:rsidR="009C07B7" w:rsidRPr="00A9277D">
        <w:rPr>
          <w:rFonts w:ascii="Times New Roman" w:hAnsi="Times New Roman" w:cs="Times New Roman"/>
        </w:rPr>
        <w:t xml:space="preserve">; </w:t>
      </w:r>
      <w:r w:rsidR="00446696" w:rsidRPr="00A9277D">
        <w:rPr>
          <w:rFonts w:ascii="Times New Roman" w:hAnsi="Times New Roman" w:cs="Times New Roman"/>
        </w:rPr>
        <w:t xml:space="preserve">Song </w:t>
      </w:r>
      <w:r w:rsidR="00A47653">
        <w:rPr>
          <w:rFonts w:ascii="Times New Roman" w:hAnsi="Times New Roman" w:cs="Times New Roman"/>
        </w:rPr>
        <w:t>&amp;</w:t>
      </w:r>
      <w:r w:rsidR="00446696" w:rsidRPr="00A9277D">
        <w:rPr>
          <w:rFonts w:ascii="Times New Roman" w:hAnsi="Times New Roman" w:cs="Times New Roman"/>
        </w:rPr>
        <w:t xml:space="preserve"> Montoya-Weiss</w:t>
      </w:r>
      <w:r w:rsidRPr="00A9277D">
        <w:rPr>
          <w:rFonts w:ascii="Times New Roman" w:hAnsi="Times New Roman" w:cs="Times New Roman"/>
        </w:rPr>
        <w:t xml:space="preserve"> 1998)</w:t>
      </w:r>
      <w:r w:rsidR="009C07B7" w:rsidRPr="00A9277D">
        <w:rPr>
          <w:rFonts w:ascii="Times New Roman" w:hAnsi="Times New Roman" w:cs="Times New Roman"/>
        </w:rPr>
        <w:t xml:space="preserve"> (more details below)</w:t>
      </w:r>
      <w:r w:rsidRPr="00A9277D">
        <w:rPr>
          <w:rFonts w:ascii="Times New Roman" w:hAnsi="Times New Roman" w:cs="Times New Roman"/>
        </w:rPr>
        <w:t xml:space="preserve">. We </w:t>
      </w:r>
      <w:r w:rsidR="009624CD" w:rsidRPr="00A9277D">
        <w:rPr>
          <w:rFonts w:ascii="Times New Roman" w:hAnsi="Times New Roman" w:cs="Times New Roman"/>
        </w:rPr>
        <w:t>then</w:t>
      </w:r>
      <w:r w:rsidRPr="00A9277D">
        <w:rPr>
          <w:rFonts w:ascii="Times New Roman" w:hAnsi="Times New Roman" w:cs="Times New Roman"/>
        </w:rPr>
        <w:t xml:space="preserve"> consulted </w:t>
      </w:r>
      <w:r w:rsidR="00EE2ECD" w:rsidRPr="00A9277D">
        <w:rPr>
          <w:rFonts w:ascii="Times New Roman" w:hAnsi="Times New Roman" w:cs="Times New Roman"/>
        </w:rPr>
        <w:t>the</w:t>
      </w:r>
      <w:r w:rsidRPr="00A9277D">
        <w:rPr>
          <w:rFonts w:ascii="Times New Roman" w:hAnsi="Times New Roman" w:cs="Times New Roman"/>
        </w:rPr>
        <w:t xml:space="preserve"> managers of various firms for translation accuracy, sequence, and the appropriateness of items to ensure that the survey corresponded to the actual conditions that firms face in China. To </w:t>
      </w:r>
      <w:r w:rsidR="00EE2ECD" w:rsidRPr="00A9277D">
        <w:rPr>
          <w:rFonts w:ascii="Times New Roman" w:hAnsi="Times New Roman" w:cs="Times New Roman"/>
        </w:rPr>
        <w:t>do this</w:t>
      </w:r>
      <w:r w:rsidRPr="00A9277D">
        <w:rPr>
          <w:rFonts w:ascii="Times New Roman" w:hAnsi="Times New Roman" w:cs="Times New Roman"/>
        </w:rPr>
        <w:t xml:space="preserve">, we conducted a pilot study with five firms (which were excluded from the final survey </w:t>
      </w:r>
      <w:r w:rsidRPr="00A9277D">
        <w:rPr>
          <w:rFonts w:ascii="Times New Roman" w:hAnsi="Times New Roman" w:cs="Times New Roman"/>
        </w:rPr>
        <w:lastRenderedPageBreak/>
        <w:t>sample). We revised the initial questionnaire based on the feedback from the pilot study</w:t>
      </w:r>
      <w:r w:rsidR="00407874" w:rsidRPr="00A9277D">
        <w:rPr>
          <w:rFonts w:ascii="Times New Roman" w:hAnsi="Times New Roman" w:cs="Times New Roman"/>
        </w:rPr>
        <w:t>, thus ensuring face and content validity</w:t>
      </w:r>
      <w:r w:rsidRPr="00A9277D">
        <w:rPr>
          <w:rFonts w:ascii="Times New Roman" w:hAnsi="Times New Roman" w:cs="Times New Roman"/>
        </w:rPr>
        <w:t>.</w:t>
      </w:r>
    </w:p>
    <w:p w14:paraId="0B5C2545" w14:textId="77777777" w:rsidR="0012752C" w:rsidRDefault="0012752C" w:rsidP="0012752C">
      <w:pPr>
        <w:spacing w:line="480" w:lineRule="auto"/>
        <w:rPr>
          <w:rFonts w:ascii="Times New Roman" w:hAnsi="Times New Roman" w:cs="Times New Roman"/>
        </w:rPr>
      </w:pPr>
    </w:p>
    <w:p w14:paraId="4E67348F" w14:textId="729B2E2F" w:rsidR="001C3A7F" w:rsidRPr="00A9277D" w:rsidRDefault="00614117" w:rsidP="0012752C">
      <w:pPr>
        <w:spacing w:line="480" w:lineRule="auto"/>
        <w:rPr>
          <w:rFonts w:ascii="Times New Roman" w:hAnsi="Times New Roman" w:cs="Times New Roman"/>
        </w:rPr>
      </w:pPr>
      <w:r w:rsidRPr="00A9277D">
        <w:rPr>
          <w:rFonts w:ascii="Times New Roman" w:hAnsi="Times New Roman" w:cs="Times New Roman"/>
        </w:rPr>
        <w:t xml:space="preserve">We launched our data collection in two phases: First, prior to the investigation, we communicated with the firms by </w:t>
      </w:r>
      <w:r w:rsidR="002D02A0" w:rsidRPr="00A9277D">
        <w:rPr>
          <w:rFonts w:ascii="Times New Roman" w:hAnsi="Times New Roman" w:cs="Times New Roman"/>
        </w:rPr>
        <w:t>tele</w:t>
      </w:r>
      <w:r w:rsidRPr="00A9277D">
        <w:rPr>
          <w:rFonts w:ascii="Times New Roman" w:hAnsi="Times New Roman" w:cs="Times New Roman"/>
        </w:rPr>
        <w:t>phone</w:t>
      </w:r>
      <w:r w:rsidR="00F239D6" w:rsidRPr="00A9277D">
        <w:rPr>
          <w:rFonts w:ascii="Times New Roman" w:hAnsi="Times New Roman" w:cs="Times New Roman"/>
        </w:rPr>
        <w:t xml:space="preserve"> </w:t>
      </w:r>
      <w:r w:rsidR="00763B0A" w:rsidRPr="00A9277D">
        <w:rPr>
          <w:rFonts w:ascii="Times New Roman" w:hAnsi="Times New Roman" w:cs="Times New Roman"/>
        </w:rPr>
        <w:t>or email to inform them o</w:t>
      </w:r>
      <w:r w:rsidR="002D02A0" w:rsidRPr="00A9277D">
        <w:rPr>
          <w:rFonts w:ascii="Times New Roman" w:hAnsi="Times New Roman" w:cs="Times New Roman"/>
        </w:rPr>
        <w:t>f</w:t>
      </w:r>
      <w:r w:rsidR="00763B0A" w:rsidRPr="00A9277D">
        <w:rPr>
          <w:rFonts w:ascii="Times New Roman" w:hAnsi="Times New Roman" w:cs="Times New Roman"/>
        </w:rPr>
        <w:t xml:space="preserve"> the survey details</w:t>
      </w:r>
      <w:r w:rsidRPr="00A9277D">
        <w:rPr>
          <w:rFonts w:ascii="Times New Roman" w:hAnsi="Times New Roman" w:cs="Times New Roman"/>
        </w:rPr>
        <w:t xml:space="preserve">. </w:t>
      </w:r>
      <w:r w:rsidR="00C7707B" w:rsidRPr="00A9277D">
        <w:rPr>
          <w:rFonts w:ascii="Times New Roman" w:hAnsi="Times New Roman" w:cs="Times New Roman"/>
        </w:rPr>
        <w:t>Next</w:t>
      </w:r>
      <w:r w:rsidRPr="00A9277D">
        <w:rPr>
          <w:rFonts w:ascii="Times New Roman" w:hAnsi="Times New Roman" w:cs="Times New Roman"/>
        </w:rPr>
        <w:t>, we requested that the</w:t>
      </w:r>
      <w:r w:rsidR="002D02A0" w:rsidRPr="00A9277D">
        <w:rPr>
          <w:rFonts w:ascii="Times New Roman" w:hAnsi="Times New Roman" w:cs="Times New Roman"/>
        </w:rPr>
        <w:t xml:space="preserve"> firms</w:t>
      </w:r>
      <w:r w:rsidRPr="00A9277D">
        <w:rPr>
          <w:rFonts w:ascii="Times New Roman" w:hAnsi="Times New Roman" w:cs="Times New Roman"/>
        </w:rPr>
        <w:t xml:space="preserve"> </w:t>
      </w:r>
      <w:r w:rsidR="002D02A0" w:rsidRPr="00A9277D">
        <w:rPr>
          <w:rFonts w:ascii="Times New Roman" w:hAnsi="Times New Roman" w:cs="Times New Roman"/>
        </w:rPr>
        <w:t>complete</w:t>
      </w:r>
      <w:r w:rsidRPr="00A9277D">
        <w:rPr>
          <w:rFonts w:ascii="Times New Roman" w:hAnsi="Times New Roman" w:cs="Times New Roman"/>
        </w:rPr>
        <w:t xml:space="preserve"> the questionnaires</w:t>
      </w:r>
      <w:r w:rsidR="00C7707B" w:rsidRPr="00A9277D">
        <w:rPr>
          <w:rFonts w:ascii="Times New Roman" w:hAnsi="Times New Roman" w:cs="Times New Roman"/>
        </w:rPr>
        <w:t xml:space="preserve"> online</w:t>
      </w:r>
      <w:r w:rsidRPr="00A9277D">
        <w:rPr>
          <w:rFonts w:ascii="Times New Roman" w:hAnsi="Times New Roman" w:cs="Times New Roman"/>
        </w:rPr>
        <w:t>. In total, we ap</w:t>
      </w:r>
      <w:r w:rsidR="00603032" w:rsidRPr="00A9277D">
        <w:rPr>
          <w:rFonts w:ascii="Times New Roman" w:hAnsi="Times New Roman" w:cs="Times New Roman"/>
        </w:rPr>
        <w:t>proached 1000 enterprises</w:t>
      </w:r>
      <w:r w:rsidR="002D02A0" w:rsidRPr="00A9277D">
        <w:rPr>
          <w:rFonts w:ascii="Times New Roman" w:hAnsi="Times New Roman" w:cs="Times New Roman"/>
        </w:rPr>
        <w:t>,</w:t>
      </w:r>
      <w:r w:rsidR="00603032" w:rsidRPr="00A9277D">
        <w:rPr>
          <w:rFonts w:ascii="Times New Roman" w:hAnsi="Times New Roman" w:cs="Times New Roman"/>
        </w:rPr>
        <w:t xml:space="preserve"> with 3</w:t>
      </w:r>
      <w:r w:rsidRPr="00A9277D">
        <w:rPr>
          <w:rFonts w:ascii="Times New Roman" w:hAnsi="Times New Roman" w:cs="Times New Roman"/>
        </w:rPr>
        <w:t>5</w:t>
      </w:r>
      <w:r w:rsidR="00632700" w:rsidRPr="00A9277D">
        <w:rPr>
          <w:rFonts w:ascii="Times New Roman" w:hAnsi="Times New Roman" w:cs="Times New Roman"/>
        </w:rPr>
        <w:t>7</w:t>
      </w:r>
      <w:r w:rsidRPr="00A9277D">
        <w:rPr>
          <w:rFonts w:ascii="Times New Roman" w:hAnsi="Times New Roman" w:cs="Times New Roman"/>
        </w:rPr>
        <w:t xml:space="preserve"> firms providing all</w:t>
      </w:r>
      <w:r w:rsidR="002D02A0" w:rsidRPr="00A9277D">
        <w:rPr>
          <w:rFonts w:ascii="Times New Roman" w:hAnsi="Times New Roman" w:cs="Times New Roman"/>
        </w:rPr>
        <w:t xml:space="preserve"> of</w:t>
      </w:r>
      <w:r w:rsidRPr="00A9277D">
        <w:rPr>
          <w:rFonts w:ascii="Times New Roman" w:hAnsi="Times New Roman" w:cs="Times New Roman"/>
        </w:rPr>
        <w:t xml:space="preserve"> the necessary data. Thus, th</w:t>
      </w:r>
      <w:r w:rsidR="00603032" w:rsidRPr="00A9277D">
        <w:rPr>
          <w:rFonts w:ascii="Times New Roman" w:hAnsi="Times New Roman" w:cs="Times New Roman"/>
        </w:rPr>
        <w:t>e effective response rate was 3</w:t>
      </w:r>
      <w:r w:rsidR="00632700" w:rsidRPr="00A9277D">
        <w:rPr>
          <w:rFonts w:ascii="Times New Roman" w:hAnsi="Times New Roman" w:cs="Times New Roman"/>
        </w:rPr>
        <w:t>5.7</w:t>
      </w:r>
      <w:r w:rsidRPr="00A9277D">
        <w:rPr>
          <w:rFonts w:ascii="Times New Roman" w:hAnsi="Times New Roman" w:cs="Times New Roman"/>
        </w:rPr>
        <w:t xml:space="preserve"> percent, exceeding</w:t>
      </w:r>
      <w:r w:rsidR="001F4BB3" w:rsidRPr="00A9277D">
        <w:rPr>
          <w:rFonts w:ascii="Times New Roman" w:hAnsi="Times New Roman" w:cs="Times New Roman"/>
        </w:rPr>
        <w:t xml:space="preserve"> that of</w:t>
      </w:r>
      <w:r w:rsidRPr="00A9277D">
        <w:rPr>
          <w:rFonts w:ascii="Times New Roman" w:hAnsi="Times New Roman" w:cs="Times New Roman"/>
        </w:rPr>
        <w:t xml:space="preserve"> previous studies. We consider our response rate to be acceptable based on previous survey studies</w:t>
      </w:r>
      <w:r w:rsidR="008841DF" w:rsidRPr="00A9277D">
        <w:rPr>
          <w:rFonts w:ascii="Times New Roman" w:hAnsi="Times New Roman" w:cs="Times New Roman"/>
        </w:rPr>
        <w:t xml:space="preserve"> in which</w:t>
      </w:r>
      <w:r w:rsidRPr="00A9277D">
        <w:rPr>
          <w:rFonts w:ascii="Times New Roman" w:hAnsi="Times New Roman" w:cs="Times New Roman"/>
        </w:rPr>
        <w:t xml:space="preserve"> </w:t>
      </w:r>
      <w:r w:rsidR="008841DF" w:rsidRPr="00A9277D">
        <w:rPr>
          <w:rFonts w:ascii="Times New Roman" w:hAnsi="Times New Roman" w:cs="Times New Roman"/>
        </w:rPr>
        <w:t>s</w:t>
      </w:r>
      <w:r w:rsidRPr="00A9277D">
        <w:rPr>
          <w:rFonts w:ascii="Times New Roman" w:hAnsi="Times New Roman" w:cs="Times New Roman"/>
        </w:rPr>
        <w:t xml:space="preserve">cholars note that low response rates tend to be a feature of </w:t>
      </w:r>
      <w:r w:rsidR="00894415" w:rsidRPr="00A9277D">
        <w:rPr>
          <w:rFonts w:ascii="Times New Roman" w:hAnsi="Times New Roman" w:cs="Times New Roman"/>
        </w:rPr>
        <w:t>Southeast Asian countries (</w:t>
      </w:r>
      <w:proofErr w:type="spellStart"/>
      <w:r w:rsidR="00211677" w:rsidRPr="00A9277D">
        <w:rPr>
          <w:rFonts w:ascii="Times New Roman" w:hAnsi="Times New Roman" w:cs="Times New Roman"/>
        </w:rPr>
        <w:t>Cai</w:t>
      </w:r>
      <w:proofErr w:type="spellEnd"/>
      <w:r w:rsidR="00211677" w:rsidRPr="00A9277D">
        <w:rPr>
          <w:rFonts w:ascii="Times New Roman" w:hAnsi="Times New Roman" w:cs="Times New Roman"/>
        </w:rPr>
        <w:t xml:space="preserve"> </w:t>
      </w:r>
      <w:r w:rsidR="00211677" w:rsidRPr="007B4407">
        <w:rPr>
          <w:rFonts w:ascii="Times New Roman" w:hAnsi="Times New Roman" w:cs="Times New Roman"/>
          <w:i/>
        </w:rPr>
        <w:t>et al</w:t>
      </w:r>
      <w:r w:rsidR="00211677" w:rsidRPr="00A9277D">
        <w:rPr>
          <w:rFonts w:ascii="Times New Roman" w:hAnsi="Times New Roman" w:cs="Times New Roman"/>
        </w:rPr>
        <w:t>. 201</w:t>
      </w:r>
      <w:r w:rsidR="00D55F2F">
        <w:rPr>
          <w:rFonts w:ascii="Times New Roman" w:hAnsi="Times New Roman" w:cs="Times New Roman"/>
        </w:rPr>
        <w:t>5</w:t>
      </w:r>
      <w:r w:rsidRPr="00A9277D">
        <w:rPr>
          <w:rFonts w:ascii="Times New Roman" w:hAnsi="Times New Roman" w:cs="Times New Roman"/>
        </w:rPr>
        <w:t xml:space="preserve">). The reasons for non-participation </w:t>
      </w:r>
      <w:r w:rsidR="002D02A0" w:rsidRPr="00A9277D">
        <w:rPr>
          <w:rFonts w:ascii="Times New Roman" w:hAnsi="Times New Roman" w:cs="Times New Roman"/>
        </w:rPr>
        <w:t>are as follow</w:t>
      </w:r>
      <w:r w:rsidR="001F4BB3" w:rsidRPr="00A9277D">
        <w:rPr>
          <w:rFonts w:ascii="Times New Roman" w:hAnsi="Times New Roman" w:cs="Times New Roman"/>
        </w:rPr>
        <w:t>s</w:t>
      </w:r>
      <w:r w:rsidRPr="00A9277D">
        <w:rPr>
          <w:rFonts w:ascii="Times New Roman" w:hAnsi="Times New Roman" w:cs="Times New Roman"/>
        </w:rPr>
        <w:t xml:space="preserve">: </w:t>
      </w:r>
      <w:r w:rsidR="00AC5568" w:rsidRPr="00A9277D">
        <w:rPr>
          <w:rFonts w:ascii="Times New Roman" w:hAnsi="Times New Roman" w:cs="Times New Roman"/>
        </w:rPr>
        <w:t>(</w:t>
      </w:r>
      <w:r w:rsidRPr="00A9277D">
        <w:rPr>
          <w:rFonts w:ascii="Times New Roman" w:hAnsi="Times New Roman" w:cs="Times New Roman"/>
        </w:rPr>
        <w:t xml:space="preserve">1) some firms were afraid of </w:t>
      </w:r>
      <w:r w:rsidR="002D02A0" w:rsidRPr="00A9277D">
        <w:rPr>
          <w:rFonts w:ascii="Times New Roman" w:hAnsi="Times New Roman" w:cs="Times New Roman"/>
        </w:rPr>
        <w:t xml:space="preserve">firm </w:t>
      </w:r>
      <w:r w:rsidRPr="00A9277D">
        <w:rPr>
          <w:rFonts w:ascii="Times New Roman" w:hAnsi="Times New Roman" w:cs="Times New Roman"/>
        </w:rPr>
        <w:t xml:space="preserve">information leaking </w:t>
      </w:r>
      <w:r w:rsidR="002D02A0" w:rsidRPr="00A9277D">
        <w:rPr>
          <w:rFonts w:ascii="Times New Roman" w:hAnsi="Times New Roman" w:cs="Times New Roman"/>
        </w:rPr>
        <w:t>as a result of completing the</w:t>
      </w:r>
      <w:r w:rsidRPr="00A9277D">
        <w:rPr>
          <w:rFonts w:ascii="Times New Roman" w:hAnsi="Times New Roman" w:cs="Times New Roman"/>
        </w:rPr>
        <w:t xml:space="preserve"> survey</w:t>
      </w:r>
      <w:r w:rsidR="001F4BB3" w:rsidRPr="00A9277D">
        <w:rPr>
          <w:rFonts w:ascii="Times New Roman" w:hAnsi="Times New Roman" w:cs="Times New Roman"/>
        </w:rPr>
        <w:t>,</w:t>
      </w:r>
      <w:r w:rsidRPr="00A9277D">
        <w:rPr>
          <w:rFonts w:ascii="Times New Roman" w:hAnsi="Times New Roman" w:cs="Times New Roman"/>
        </w:rPr>
        <w:t xml:space="preserve"> </w:t>
      </w:r>
      <w:r w:rsidR="00AC5568" w:rsidRPr="00A9277D">
        <w:rPr>
          <w:rFonts w:ascii="Times New Roman" w:hAnsi="Times New Roman" w:cs="Times New Roman"/>
        </w:rPr>
        <w:t>(</w:t>
      </w:r>
      <w:r w:rsidRPr="00A9277D">
        <w:rPr>
          <w:rFonts w:ascii="Times New Roman" w:hAnsi="Times New Roman" w:cs="Times New Roman"/>
        </w:rPr>
        <w:t xml:space="preserve">2) some </w:t>
      </w:r>
      <w:r w:rsidR="002D02A0" w:rsidRPr="00A9277D">
        <w:rPr>
          <w:rFonts w:ascii="Times New Roman" w:hAnsi="Times New Roman" w:cs="Times New Roman"/>
        </w:rPr>
        <w:t xml:space="preserve">firms </w:t>
      </w:r>
      <w:r w:rsidRPr="00A9277D">
        <w:rPr>
          <w:rFonts w:ascii="Times New Roman" w:hAnsi="Times New Roman" w:cs="Times New Roman"/>
        </w:rPr>
        <w:t xml:space="preserve">were busy with </w:t>
      </w:r>
      <w:r w:rsidR="002D02A0" w:rsidRPr="00A9277D">
        <w:rPr>
          <w:rFonts w:ascii="Times New Roman" w:hAnsi="Times New Roman" w:cs="Times New Roman"/>
        </w:rPr>
        <w:t>important</w:t>
      </w:r>
      <w:r w:rsidRPr="00A9277D">
        <w:rPr>
          <w:rFonts w:ascii="Times New Roman" w:hAnsi="Times New Roman" w:cs="Times New Roman"/>
        </w:rPr>
        <w:t xml:space="preserve"> affairs at the end of the year and did not answer our </w:t>
      </w:r>
      <w:r w:rsidR="002D02A0" w:rsidRPr="00A9277D">
        <w:rPr>
          <w:rFonts w:ascii="Times New Roman" w:hAnsi="Times New Roman" w:cs="Times New Roman"/>
        </w:rPr>
        <w:t>questionnaire</w:t>
      </w:r>
      <w:r w:rsidRPr="00A9277D">
        <w:rPr>
          <w:rFonts w:ascii="Times New Roman" w:hAnsi="Times New Roman" w:cs="Times New Roman"/>
        </w:rPr>
        <w:t xml:space="preserve">, and </w:t>
      </w:r>
      <w:r w:rsidR="00AC5568" w:rsidRPr="00A9277D">
        <w:rPr>
          <w:rFonts w:ascii="Times New Roman" w:hAnsi="Times New Roman" w:cs="Times New Roman"/>
        </w:rPr>
        <w:t>(</w:t>
      </w:r>
      <w:r w:rsidRPr="00A9277D">
        <w:rPr>
          <w:rFonts w:ascii="Times New Roman" w:hAnsi="Times New Roman" w:cs="Times New Roman"/>
        </w:rPr>
        <w:t xml:space="preserve">3) </w:t>
      </w:r>
      <w:r w:rsidR="002D02A0" w:rsidRPr="00A9277D">
        <w:rPr>
          <w:rFonts w:ascii="Times New Roman" w:hAnsi="Times New Roman" w:cs="Times New Roman"/>
        </w:rPr>
        <w:t>some firms</w:t>
      </w:r>
      <w:r w:rsidRPr="00A9277D">
        <w:rPr>
          <w:rFonts w:ascii="Times New Roman" w:hAnsi="Times New Roman" w:cs="Times New Roman"/>
        </w:rPr>
        <w:t xml:space="preserve"> appeared to answer only certain questions of interest to them. </w:t>
      </w:r>
    </w:p>
    <w:p w14:paraId="690E6FA0" w14:textId="77777777" w:rsidR="0012752C" w:rsidRDefault="0012752C" w:rsidP="0012752C">
      <w:pPr>
        <w:spacing w:line="480" w:lineRule="auto"/>
        <w:rPr>
          <w:rFonts w:ascii="Times New Roman" w:hAnsi="Times New Roman" w:cs="Times New Roman"/>
        </w:rPr>
      </w:pPr>
    </w:p>
    <w:p w14:paraId="09CF26E2" w14:textId="2DAF5691" w:rsidR="00A06AFF" w:rsidRPr="00A9277D" w:rsidRDefault="001C3A7F" w:rsidP="0012752C">
      <w:pPr>
        <w:spacing w:line="480" w:lineRule="auto"/>
        <w:rPr>
          <w:rFonts w:ascii="Times New Roman" w:hAnsi="Times New Roman" w:cs="Times New Roman"/>
        </w:rPr>
      </w:pPr>
      <w:r w:rsidRPr="00A9277D">
        <w:rPr>
          <w:rFonts w:ascii="Times New Roman" w:hAnsi="Times New Roman" w:cs="Times New Roman"/>
        </w:rPr>
        <w:t>Following the data collection, w</w:t>
      </w:r>
      <w:r w:rsidR="00614117" w:rsidRPr="00A9277D">
        <w:rPr>
          <w:rFonts w:ascii="Times New Roman" w:hAnsi="Times New Roman" w:cs="Times New Roman"/>
        </w:rPr>
        <w:t>e checked for non-response bias by looking at descriptive variables such as firm age, size, and industry aff</w:t>
      </w:r>
      <w:r w:rsidR="00894415" w:rsidRPr="00A9277D">
        <w:rPr>
          <w:rFonts w:ascii="Times New Roman" w:hAnsi="Times New Roman" w:cs="Times New Roman"/>
        </w:rPr>
        <w:t xml:space="preserve">iliation (Armstrong </w:t>
      </w:r>
      <w:r w:rsidR="00A47653">
        <w:rPr>
          <w:rFonts w:ascii="Times New Roman" w:hAnsi="Times New Roman" w:cs="Times New Roman"/>
        </w:rPr>
        <w:t>&amp;</w:t>
      </w:r>
      <w:r w:rsidR="00894415" w:rsidRPr="00A9277D">
        <w:rPr>
          <w:rFonts w:ascii="Times New Roman" w:hAnsi="Times New Roman" w:cs="Times New Roman"/>
        </w:rPr>
        <w:t xml:space="preserve"> Overton</w:t>
      </w:r>
      <w:r w:rsidR="00614117" w:rsidRPr="00A9277D">
        <w:rPr>
          <w:rFonts w:ascii="Times New Roman" w:hAnsi="Times New Roman" w:cs="Times New Roman"/>
        </w:rPr>
        <w:t xml:space="preserve"> 1977). </w:t>
      </w:r>
      <w:r w:rsidR="002D02A0" w:rsidRPr="00A9277D">
        <w:rPr>
          <w:rFonts w:ascii="Times New Roman" w:hAnsi="Times New Roman" w:cs="Times New Roman"/>
        </w:rPr>
        <w:t>Because</w:t>
      </w:r>
      <w:r w:rsidR="00614117" w:rsidRPr="00A9277D">
        <w:rPr>
          <w:rFonts w:ascii="Times New Roman" w:hAnsi="Times New Roman" w:cs="Times New Roman"/>
        </w:rPr>
        <w:t xml:space="preserve"> we found that the final responding sample did not differ significantly from the referent population, we concluded that non-response bias was not an issue for our study. </w:t>
      </w:r>
      <w:r w:rsidR="00A06AFF" w:rsidRPr="00A9277D">
        <w:rPr>
          <w:rFonts w:ascii="Times New Roman" w:hAnsi="Times New Roman" w:cs="Times New Roman"/>
        </w:rPr>
        <w:t>Finally</w:t>
      </w:r>
      <w:r w:rsidR="00614117" w:rsidRPr="00A9277D">
        <w:rPr>
          <w:rFonts w:ascii="Times New Roman" w:hAnsi="Times New Roman" w:cs="Times New Roman"/>
        </w:rPr>
        <w:t xml:space="preserve">, we compared the respondents’ demographic profiles with the statistics of </w:t>
      </w:r>
      <w:r w:rsidR="000F47AE" w:rsidRPr="00A9277D">
        <w:rPr>
          <w:rFonts w:ascii="Times New Roman" w:hAnsi="Times New Roman" w:cs="Times New Roman"/>
          <w:shd w:val="clear" w:color="auto" w:fill="FFFFFF"/>
        </w:rPr>
        <w:t xml:space="preserve">small to medium-sized </w:t>
      </w:r>
      <w:r w:rsidR="00614117" w:rsidRPr="00A9277D">
        <w:rPr>
          <w:rFonts w:ascii="Times New Roman" w:hAnsi="Times New Roman" w:cs="Times New Roman"/>
        </w:rPr>
        <w:t xml:space="preserve">Chinese </w:t>
      </w:r>
      <w:r w:rsidR="00614117" w:rsidRPr="00A9277D">
        <w:rPr>
          <w:rFonts w:ascii="Times New Roman" w:hAnsi="Times New Roman" w:cs="Times New Roman"/>
          <w:shd w:val="clear" w:color="auto" w:fill="FFFFFF"/>
        </w:rPr>
        <w:t xml:space="preserve">firms </w:t>
      </w:r>
      <w:r w:rsidR="000F47AE" w:rsidRPr="00A9277D">
        <w:rPr>
          <w:rFonts w:ascii="Times New Roman" w:hAnsi="Times New Roman" w:cs="Times New Roman"/>
          <w:shd w:val="clear" w:color="auto" w:fill="FFFFFF"/>
        </w:rPr>
        <w:t xml:space="preserve">obtained </w:t>
      </w:r>
      <w:r w:rsidR="00614117" w:rsidRPr="00A9277D">
        <w:rPr>
          <w:rFonts w:ascii="Times New Roman" w:hAnsi="Times New Roman" w:cs="Times New Roman"/>
        </w:rPr>
        <w:t>from the National Bureau of Statistics of China</w:t>
      </w:r>
      <w:r w:rsidR="000F47AE" w:rsidRPr="00A9277D">
        <w:rPr>
          <w:rFonts w:ascii="Times New Roman" w:hAnsi="Times New Roman" w:cs="Times New Roman"/>
        </w:rPr>
        <w:t>’s website</w:t>
      </w:r>
      <w:r w:rsidR="00614117" w:rsidRPr="00A9277D">
        <w:rPr>
          <w:rFonts w:ascii="Times New Roman" w:hAnsi="Times New Roman" w:cs="Times New Roman"/>
        </w:rPr>
        <w:t xml:space="preserve"> (http://www.stats.gov.cn/english/). We found that the characteristics were similar</w:t>
      </w:r>
      <w:r w:rsidR="000F47AE" w:rsidRPr="00A9277D">
        <w:rPr>
          <w:rFonts w:ascii="Times New Roman" w:hAnsi="Times New Roman" w:cs="Times New Roman"/>
        </w:rPr>
        <w:t>,</w:t>
      </w:r>
      <w:r w:rsidR="00614117" w:rsidRPr="00A9277D">
        <w:rPr>
          <w:rFonts w:ascii="Times New Roman" w:hAnsi="Times New Roman" w:cs="Times New Roman"/>
        </w:rPr>
        <w:t xml:space="preserve"> </w:t>
      </w:r>
      <w:r w:rsidR="00614117" w:rsidRPr="00A9277D">
        <w:rPr>
          <w:rFonts w:ascii="Times New Roman" w:hAnsi="Times New Roman" w:cs="Times New Roman"/>
        </w:rPr>
        <w:lastRenderedPageBreak/>
        <w:t xml:space="preserve">and we </w:t>
      </w:r>
      <w:r w:rsidR="000F47AE" w:rsidRPr="00A9277D">
        <w:rPr>
          <w:rFonts w:ascii="Times New Roman" w:hAnsi="Times New Roman" w:cs="Times New Roman"/>
        </w:rPr>
        <w:t xml:space="preserve">concluded </w:t>
      </w:r>
      <w:r w:rsidR="00614117" w:rsidRPr="00A9277D">
        <w:rPr>
          <w:rFonts w:ascii="Times New Roman" w:hAnsi="Times New Roman" w:cs="Times New Roman"/>
        </w:rPr>
        <w:t xml:space="preserve">that the sample collected was representative of the population. </w:t>
      </w:r>
      <w:r w:rsidR="00B81FFE" w:rsidRPr="00A9277D">
        <w:rPr>
          <w:rFonts w:ascii="Times New Roman" w:hAnsi="Times New Roman" w:cs="Times New Roman"/>
        </w:rPr>
        <w:t>T</w:t>
      </w:r>
      <w:r w:rsidR="00614117" w:rsidRPr="00A9277D">
        <w:rPr>
          <w:rFonts w:ascii="Times New Roman" w:hAnsi="Times New Roman" w:cs="Times New Roman"/>
        </w:rPr>
        <w:t>he descriptive anal</w:t>
      </w:r>
      <w:r w:rsidR="00D30311" w:rsidRPr="00A9277D">
        <w:rPr>
          <w:rFonts w:ascii="Times New Roman" w:hAnsi="Times New Roman" w:cs="Times New Roman"/>
        </w:rPr>
        <w:t xml:space="preserve">ysis and correlations </w:t>
      </w:r>
      <w:r w:rsidR="00B81FFE" w:rsidRPr="00A9277D">
        <w:rPr>
          <w:rFonts w:ascii="Times New Roman" w:hAnsi="Times New Roman" w:cs="Times New Roman"/>
        </w:rPr>
        <w:t xml:space="preserve">are shown </w:t>
      </w:r>
      <w:r w:rsidR="00D30311" w:rsidRPr="00A9277D">
        <w:rPr>
          <w:rFonts w:ascii="Times New Roman" w:hAnsi="Times New Roman" w:cs="Times New Roman"/>
        </w:rPr>
        <w:t>in Table 2</w:t>
      </w:r>
      <w:r w:rsidR="00614117" w:rsidRPr="00A9277D">
        <w:rPr>
          <w:rFonts w:ascii="Times New Roman" w:hAnsi="Times New Roman" w:cs="Times New Roman"/>
        </w:rPr>
        <w:t xml:space="preserve">. </w:t>
      </w:r>
    </w:p>
    <w:p w14:paraId="6A3564C1" w14:textId="664CD01F" w:rsidR="00614117" w:rsidRPr="00A9277D" w:rsidRDefault="00D30311" w:rsidP="002D14FD">
      <w:pPr>
        <w:spacing w:line="480" w:lineRule="auto"/>
        <w:jc w:val="center"/>
        <w:rPr>
          <w:rFonts w:ascii="Times New Roman" w:hAnsi="Times New Roman" w:cs="Times New Roman"/>
          <w:b/>
        </w:rPr>
      </w:pPr>
      <w:r w:rsidRPr="00A9277D">
        <w:rPr>
          <w:rFonts w:ascii="Times New Roman" w:hAnsi="Times New Roman" w:cs="Times New Roman"/>
          <w:b/>
        </w:rPr>
        <w:t>&lt; Insert Table 2</w:t>
      </w:r>
      <w:r w:rsidR="00614117" w:rsidRPr="00A9277D">
        <w:rPr>
          <w:rFonts w:ascii="Times New Roman" w:hAnsi="Times New Roman" w:cs="Times New Roman"/>
          <w:b/>
        </w:rPr>
        <w:t xml:space="preserve"> </w:t>
      </w:r>
      <w:r w:rsidRPr="00A9277D">
        <w:rPr>
          <w:rFonts w:ascii="Times New Roman" w:hAnsi="Times New Roman" w:cs="Times New Roman"/>
          <w:b/>
        </w:rPr>
        <w:t>A</w:t>
      </w:r>
      <w:r w:rsidR="00614117" w:rsidRPr="00A9277D">
        <w:rPr>
          <w:rFonts w:ascii="Times New Roman" w:hAnsi="Times New Roman" w:cs="Times New Roman"/>
          <w:b/>
        </w:rPr>
        <w:t>bout Here</w:t>
      </w:r>
      <w:r w:rsidRPr="00A9277D">
        <w:rPr>
          <w:rFonts w:ascii="Times New Roman" w:hAnsi="Times New Roman" w:cs="Times New Roman"/>
          <w:b/>
        </w:rPr>
        <w:t xml:space="preserve"> &gt;</w:t>
      </w:r>
    </w:p>
    <w:p w14:paraId="69DD49BB" w14:textId="77777777" w:rsidR="0012752C" w:rsidRDefault="0012752C" w:rsidP="0083131B">
      <w:pPr>
        <w:spacing w:line="480" w:lineRule="auto"/>
        <w:rPr>
          <w:rFonts w:ascii="Times New Roman" w:hAnsi="Times New Roman" w:cs="Times New Roman"/>
          <w:b/>
        </w:rPr>
      </w:pPr>
    </w:p>
    <w:p w14:paraId="1D6725CB" w14:textId="0DA80561" w:rsidR="00614117" w:rsidRPr="00A9277D" w:rsidRDefault="0033137B" w:rsidP="0083131B">
      <w:pPr>
        <w:spacing w:line="480" w:lineRule="auto"/>
        <w:rPr>
          <w:rFonts w:ascii="Times New Roman" w:hAnsi="Times New Roman" w:cs="Times New Roman"/>
          <w:b/>
        </w:rPr>
      </w:pPr>
      <w:r>
        <w:rPr>
          <w:rFonts w:ascii="Times New Roman" w:hAnsi="Times New Roman" w:cs="Times New Roman"/>
          <w:b/>
        </w:rPr>
        <w:t xml:space="preserve">3.2 </w:t>
      </w:r>
      <w:r w:rsidR="00614117" w:rsidRPr="00A9277D">
        <w:rPr>
          <w:rFonts w:ascii="Times New Roman" w:hAnsi="Times New Roman" w:cs="Times New Roman"/>
          <w:b/>
        </w:rPr>
        <w:t>Measures</w:t>
      </w:r>
    </w:p>
    <w:p w14:paraId="1921A2E2" w14:textId="2A507F62" w:rsidR="00614117" w:rsidRPr="00A9277D" w:rsidRDefault="00614117" w:rsidP="0012752C">
      <w:pPr>
        <w:autoSpaceDE w:val="0"/>
        <w:autoSpaceDN w:val="0"/>
        <w:adjustRightInd w:val="0"/>
        <w:spacing w:line="480" w:lineRule="auto"/>
        <w:jc w:val="both"/>
        <w:rPr>
          <w:rFonts w:ascii="Times New Roman" w:hAnsi="Times New Roman" w:cs="Times New Roman"/>
        </w:rPr>
      </w:pPr>
      <w:r w:rsidRPr="00A9277D">
        <w:rPr>
          <w:rFonts w:ascii="Times New Roman" w:hAnsi="Times New Roman" w:cs="Times New Roman"/>
        </w:rPr>
        <w:t xml:space="preserve">We describe the </w:t>
      </w:r>
      <w:r w:rsidR="00757C4D" w:rsidRPr="00A9277D">
        <w:rPr>
          <w:rFonts w:ascii="Times New Roman" w:hAnsi="Times New Roman" w:cs="Times New Roman"/>
        </w:rPr>
        <w:t xml:space="preserve">used </w:t>
      </w:r>
      <w:r w:rsidRPr="00A9277D">
        <w:rPr>
          <w:rFonts w:ascii="Times New Roman" w:hAnsi="Times New Roman" w:cs="Times New Roman"/>
        </w:rPr>
        <w:t>constructs and their underlying items next. We utilized a seven-point Likert scale to measure all of the items in the survey instrument.</w:t>
      </w:r>
    </w:p>
    <w:p w14:paraId="69626765" w14:textId="77777777" w:rsidR="0012752C" w:rsidRDefault="0012752C" w:rsidP="0083131B">
      <w:pPr>
        <w:autoSpaceDE w:val="0"/>
        <w:autoSpaceDN w:val="0"/>
        <w:adjustRightInd w:val="0"/>
        <w:spacing w:line="480" w:lineRule="auto"/>
        <w:jc w:val="both"/>
        <w:rPr>
          <w:rFonts w:ascii="Times New Roman" w:hAnsi="Times New Roman" w:cs="Times New Roman"/>
          <w:b/>
          <w:i/>
        </w:rPr>
      </w:pPr>
    </w:p>
    <w:p w14:paraId="3A726C2D" w14:textId="1C4303A0" w:rsidR="00614117" w:rsidRPr="00A9277D" w:rsidRDefault="005942C9" w:rsidP="0083131B">
      <w:pPr>
        <w:autoSpaceDE w:val="0"/>
        <w:autoSpaceDN w:val="0"/>
        <w:adjustRightInd w:val="0"/>
        <w:spacing w:line="480" w:lineRule="auto"/>
        <w:jc w:val="both"/>
        <w:rPr>
          <w:rFonts w:ascii="Times New Roman" w:hAnsi="Times New Roman" w:cs="Times New Roman"/>
        </w:rPr>
      </w:pPr>
      <w:proofErr w:type="gramStart"/>
      <w:r w:rsidRPr="00A9277D">
        <w:rPr>
          <w:rFonts w:ascii="Times New Roman" w:hAnsi="Times New Roman" w:cs="Times New Roman"/>
          <w:b/>
          <w:i/>
        </w:rPr>
        <w:t xml:space="preserve">Social Media </w:t>
      </w:r>
      <w:r w:rsidR="00C6523A" w:rsidRPr="00A9277D">
        <w:rPr>
          <w:rFonts w:ascii="Times New Roman" w:hAnsi="Times New Roman" w:cs="Times New Roman"/>
          <w:b/>
          <w:i/>
        </w:rPr>
        <w:t xml:space="preserve">Brand </w:t>
      </w:r>
      <w:r w:rsidR="00614117" w:rsidRPr="00A9277D">
        <w:rPr>
          <w:rFonts w:ascii="Times New Roman" w:hAnsi="Times New Roman" w:cs="Times New Roman"/>
          <w:b/>
          <w:i/>
        </w:rPr>
        <w:t>Innovation</w:t>
      </w:r>
      <w:r w:rsidR="00614117" w:rsidRPr="00A9277D">
        <w:rPr>
          <w:rFonts w:ascii="Times New Roman" w:hAnsi="Times New Roman" w:cs="Times New Roman"/>
          <w:i/>
        </w:rPr>
        <w:t>.</w:t>
      </w:r>
      <w:proofErr w:type="gramEnd"/>
      <w:r w:rsidR="00614117" w:rsidRPr="00A9277D">
        <w:rPr>
          <w:rFonts w:ascii="Times New Roman" w:hAnsi="Times New Roman" w:cs="Times New Roman"/>
        </w:rPr>
        <w:t xml:space="preserve"> </w:t>
      </w:r>
      <w:r w:rsidR="00145F22" w:rsidRPr="00A9277D">
        <w:rPr>
          <w:rFonts w:ascii="Times New Roman" w:hAnsi="Times New Roman"/>
        </w:rPr>
        <w:t xml:space="preserve">Drawing from </w:t>
      </w:r>
      <w:r w:rsidR="009C44BD" w:rsidRPr="00A9277D">
        <w:rPr>
          <w:rFonts w:ascii="Times New Roman" w:hAnsi="Times New Roman"/>
        </w:rPr>
        <w:t xml:space="preserve">the </w:t>
      </w:r>
      <w:r w:rsidR="00145F22" w:rsidRPr="00A9277D">
        <w:rPr>
          <w:rFonts w:ascii="Times New Roman" w:hAnsi="Times New Roman"/>
        </w:rPr>
        <w:t>knowledge</w:t>
      </w:r>
      <w:r w:rsidR="00245283" w:rsidRPr="00A9277D">
        <w:rPr>
          <w:rFonts w:ascii="Times New Roman" w:hAnsi="Times New Roman"/>
        </w:rPr>
        <w:t>-</w:t>
      </w:r>
      <w:r w:rsidR="00145F22" w:rsidRPr="00A9277D">
        <w:rPr>
          <w:rFonts w:ascii="Times New Roman" w:hAnsi="Times New Roman"/>
        </w:rPr>
        <w:t xml:space="preserve">based view and Schumpeter’s work, we define social media brand innovation as a major improvement in practices that sweep aside established </w:t>
      </w:r>
      <w:r w:rsidR="003B4884" w:rsidRPr="00A9277D">
        <w:rPr>
          <w:rFonts w:ascii="Times New Roman" w:hAnsi="Times New Roman"/>
        </w:rPr>
        <w:t>ways of doing things</w:t>
      </w:r>
      <w:r w:rsidR="00145F22" w:rsidRPr="00A9277D">
        <w:rPr>
          <w:rFonts w:ascii="Times New Roman" w:hAnsi="Times New Roman"/>
        </w:rPr>
        <w:t xml:space="preserve">. </w:t>
      </w:r>
      <w:proofErr w:type="spellStart"/>
      <w:r w:rsidR="00A222C5" w:rsidRPr="00A9277D">
        <w:rPr>
          <w:rFonts w:ascii="Times New Roman" w:hAnsi="Times New Roman" w:cs="Times New Roman"/>
        </w:rPr>
        <w:t>Gatignon</w:t>
      </w:r>
      <w:proofErr w:type="spellEnd"/>
      <w:r w:rsidR="00A222C5" w:rsidRPr="00A9277D">
        <w:rPr>
          <w:rFonts w:ascii="Times New Roman" w:hAnsi="Times New Roman" w:cs="Times New Roman"/>
        </w:rPr>
        <w:t xml:space="preserve"> </w:t>
      </w:r>
      <w:r w:rsidR="00A222C5" w:rsidRPr="007B4407">
        <w:rPr>
          <w:rFonts w:ascii="Times New Roman" w:hAnsi="Times New Roman" w:cs="Times New Roman"/>
          <w:i/>
        </w:rPr>
        <w:t>et al</w:t>
      </w:r>
      <w:r w:rsidR="00A222C5" w:rsidRPr="00A9277D">
        <w:rPr>
          <w:rFonts w:ascii="Times New Roman" w:hAnsi="Times New Roman" w:cs="Times New Roman"/>
        </w:rPr>
        <w:t>.</w:t>
      </w:r>
      <w:r w:rsidR="00ED686D" w:rsidRPr="00A9277D">
        <w:rPr>
          <w:rFonts w:ascii="Times New Roman" w:hAnsi="Times New Roman" w:cs="Times New Roman"/>
        </w:rPr>
        <w:t xml:space="preserve"> (2002</w:t>
      </w:r>
      <w:r w:rsidR="00214CAC" w:rsidRPr="00A9277D">
        <w:rPr>
          <w:rFonts w:ascii="Times New Roman" w:hAnsi="Times New Roman" w:cs="Times New Roman"/>
        </w:rPr>
        <w:t>)</w:t>
      </w:r>
      <w:r w:rsidR="00A222C5" w:rsidRPr="00A9277D">
        <w:rPr>
          <w:rFonts w:ascii="Times New Roman" w:hAnsi="Times New Roman" w:cs="Times New Roman"/>
        </w:rPr>
        <w:t xml:space="preserve"> originally developed t</w:t>
      </w:r>
      <w:r w:rsidR="00614117" w:rsidRPr="00A9277D">
        <w:rPr>
          <w:rFonts w:ascii="Times New Roman" w:hAnsi="Times New Roman" w:cs="Times New Roman"/>
        </w:rPr>
        <w:t xml:space="preserve">he measures of radical innovation. Recently, Cheng and </w:t>
      </w:r>
      <w:proofErr w:type="spellStart"/>
      <w:r w:rsidR="00614117" w:rsidRPr="00A9277D">
        <w:rPr>
          <w:rFonts w:ascii="Times New Roman" w:hAnsi="Times New Roman" w:cs="Times New Roman"/>
        </w:rPr>
        <w:t>Shiu</w:t>
      </w:r>
      <w:proofErr w:type="spellEnd"/>
      <w:r w:rsidR="00614117" w:rsidRPr="00A9277D">
        <w:rPr>
          <w:rFonts w:ascii="Times New Roman" w:hAnsi="Times New Roman" w:cs="Times New Roman"/>
        </w:rPr>
        <w:t xml:space="preserve"> (2008) tested these </w:t>
      </w:r>
      <w:r w:rsidR="006915A8" w:rsidRPr="00A9277D">
        <w:rPr>
          <w:rFonts w:ascii="Times New Roman" w:hAnsi="Times New Roman" w:cs="Times New Roman"/>
        </w:rPr>
        <w:t>item measures</w:t>
      </w:r>
      <w:r w:rsidR="00614117" w:rsidRPr="00A9277D">
        <w:rPr>
          <w:rFonts w:ascii="Times New Roman" w:hAnsi="Times New Roman" w:cs="Times New Roman"/>
        </w:rPr>
        <w:t xml:space="preserve"> in a Chinese context. </w:t>
      </w:r>
      <w:r w:rsidR="00AD0FA6" w:rsidRPr="00A9277D">
        <w:rPr>
          <w:rFonts w:ascii="Times New Roman" w:hAnsi="Times New Roman" w:cs="Times New Roman"/>
        </w:rPr>
        <w:t xml:space="preserve">In our study, we adapted and revised the scales to fit the current context. </w:t>
      </w:r>
      <w:r w:rsidR="00614117" w:rsidRPr="00A9277D">
        <w:rPr>
          <w:rFonts w:ascii="Times New Roman" w:hAnsi="Times New Roman" w:cs="Times New Roman"/>
        </w:rPr>
        <w:t xml:space="preserve">The scale was composed of four items </w:t>
      </w:r>
      <w:r w:rsidR="00AD0FA6" w:rsidRPr="00A9277D">
        <w:rPr>
          <w:rFonts w:ascii="Times New Roman" w:hAnsi="Times New Roman" w:cs="Times New Roman"/>
        </w:rPr>
        <w:t>that</w:t>
      </w:r>
      <w:r w:rsidR="005035DA" w:rsidRPr="00A9277D">
        <w:rPr>
          <w:rFonts w:ascii="Times New Roman" w:hAnsi="Times New Roman" w:cs="Times New Roman"/>
        </w:rPr>
        <w:t xml:space="preserve"> asked</w:t>
      </w:r>
      <w:r w:rsidR="001F4BB3" w:rsidRPr="00A9277D">
        <w:rPr>
          <w:rFonts w:ascii="Times New Roman" w:hAnsi="Times New Roman" w:cs="Times New Roman"/>
        </w:rPr>
        <w:t xml:space="preserve"> the following</w:t>
      </w:r>
      <w:r w:rsidR="005035DA" w:rsidRPr="00A9277D">
        <w:rPr>
          <w:rFonts w:ascii="Times New Roman" w:hAnsi="Times New Roman" w:cs="Times New Roman"/>
        </w:rPr>
        <w:t xml:space="preserve">: </w:t>
      </w:r>
      <w:r w:rsidR="00614117" w:rsidRPr="00A9277D">
        <w:rPr>
          <w:rFonts w:ascii="Times New Roman" w:hAnsi="Times New Roman" w:cs="Times New Roman"/>
        </w:rPr>
        <w:t>At our firm</w:t>
      </w:r>
      <w:r w:rsidR="001F4BB3" w:rsidRPr="00A9277D">
        <w:rPr>
          <w:rFonts w:ascii="Times New Roman" w:hAnsi="Times New Roman" w:cs="Times New Roman"/>
        </w:rPr>
        <w:t>,</w:t>
      </w:r>
      <w:r w:rsidR="00614117" w:rsidRPr="00A9277D">
        <w:rPr>
          <w:rFonts w:ascii="Times New Roman" w:hAnsi="Times New Roman" w:cs="Times New Roman"/>
        </w:rPr>
        <w:t xml:space="preserve"> (1) </w:t>
      </w:r>
      <w:r w:rsidR="00245283" w:rsidRPr="00A9277D">
        <w:rPr>
          <w:rFonts w:ascii="Times New Roman" w:hAnsi="Times New Roman" w:cs="Times New Roman"/>
        </w:rPr>
        <w:t>b</w:t>
      </w:r>
      <w:r w:rsidR="00757C4D" w:rsidRPr="00A9277D">
        <w:rPr>
          <w:rFonts w:ascii="Times New Roman" w:hAnsi="Times New Roman" w:cs="Times New Roman"/>
        </w:rPr>
        <w:t xml:space="preserve">rand </w:t>
      </w:r>
      <w:r w:rsidR="00614117" w:rsidRPr="00A9277D">
        <w:rPr>
          <w:rFonts w:ascii="Times New Roman" w:hAnsi="Times New Roman" w:cs="Times New Roman"/>
        </w:rPr>
        <w:t xml:space="preserve">innovation </w:t>
      </w:r>
      <w:r w:rsidR="00757C4D" w:rsidRPr="00A9277D">
        <w:rPr>
          <w:rFonts w:ascii="Times New Roman" w:hAnsi="Times New Roman" w:cs="Times New Roman"/>
        </w:rPr>
        <w:t xml:space="preserve">using social media </w:t>
      </w:r>
      <w:r w:rsidR="00614117" w:rsidRPr="00A9277D">
        <w:rPr>
          <w:rFonts w:ascii="Times New Roman" w:hAnsi="Times New Roman" w:cs="Times New Roman"/>
        </w:rPr>
        <w:t>is a major improvement over previous technology</w:t>
      </w:r>
      <w:r w:rsidR="00646A1D" w:rsidRPr="00A9277D">
        <w:rPr>
          <w:rFonts w:ascii="Times New Roman" w:hAnsi="Times New Roman" w:cs="Times New Roman"/>
        </w:rPr>
        <w:t xml:space="preserve"> and established </w:t>
      </w:r>
      <w:r w:rsidR="001F4BB3" w:rsidRPr="00A9277D">
        <w:rPr>
          <w:rFonts w:ascii="Times New Roman" w:hAnsi="Times New Roman" w:cs="Times New Roman"/>
        </w:rPr>
        <w:t>practices,</w:t>
      </w:r>
      <w:r w:rsidR="00614117" w:rsidRPr="00A9277D">
        <w:rPr>
          <w:rFonts w:ascii="Times New Roman" w:hAnsi="Times New Roman" w:cs="Times New Roman"/>
        </w:rPr>
        <w:t xml:space="preserve"> (2) </w:t>
      </w:r>
      <w:r w:rsidR="00245283" w:rsidRPr="00A9277D">
        <w:rPr>
          <w:rFonts w:ascii="Times New Roman" w:hAnsi="Times New Roman" w:cs="Times New Roman"/>
        </w:rPr>
        <w:t>b</w:t>
      </w:r>
      <w:r w:rsidR="00757C4D" w:rsidRPr="00A9277D">
        <w:rPr>
          <w:rFonts w:ascii="Times New Roman" w:hAnsi="Times New Roman" w:cs="Times New Roman"/>
        </w:rPr>
        <w:t xml:space="preserve">rand </w:t>
      </w:r>
      <w:r w:rsidR="00614117" w:rsidRPr="00A9277D">
        <w:rPr>
          <w:rFonts w:ascii="Times New Roman" w:hAnsi="Times New Roman" w:cs="Times New Roman"/>
        </w:rPr>
        <w:t xml:space="preserve">innovation </w:t>
      </w:r>
      <w:r w:rsidR="00757C4D" w:rsidRPr="00A9277D">
        <w:rPr>
          <w:rFonts w:ascii="Times New Roman" w:hAnsi="Times New Roman" w:cs="Times New Roman"/>
        </w:rPr>
        <w:t xml:space="preserve">using social media </w:t>
      </w:r>
      <w:r w:rsidR="00614117" w:rsidRPr="00A9277D">
        <w:rPr>
          <w:rFonts w:ascii="Times New Roman" w:hAnsi="Times New Roman" w:cs="Times New Roman"/>
        </w:rPr>
        <w:t>is a breakthrough innovation</w:t>
      </w:r>
      <w:r w:rsidR="00646A1D" w:rsidRPr="00A9277D">
        <w:rPr>
          <w:rFonts w:ascii="Times New Roman" w:hAnsi="Times New Roman" w:cs="Times New Roman"/>
        </w:rPr>
        <w:t xml:space="preserve"> practice</w:t>
      </w:r>
      <w:r w:rsidR="001F4BB3" w:rsidRPr="00A9277D">
        <w:rPr>
          <w:rFonts w:ascii="Times New Roman" w:hAnsi="Times New Roman" w:cs="Times New Roman"/>
        </w:rPr>
        <w:t>,</w:t>
      </w:r>
      <w:r w:rsidR="00614117" w:rsidRPr="00A9277D">
        <w:rPr>
          <w:rFonts w:ascii="Times New Roman" w:hAnsi="Times New Roman" w:cs="Times New Roman"/>
        </w:rPr>
        <w:t xml:space="preserve"> (3) </w:t>
      </w:r>
      <w:r w:rsidR="00245283" w:rsidRPr="00A9277D">
        <w:rPr>
          <w:rFonts w:ascii="Times New Roman" w:hAnsi="Times New Roman" w:cs="Times New Roman"/>
        </w:rPr>
        <w:t>b</w:t>
      </w:r>
      <w:r w:rsidR="00757C4D" w:rsidRPr="00A9277D">
        <w:rPr>
          <w:rFonts w:ascii="Times New Roman" w:hAnsi="Times New Roman" w:cs="Times New Roman"/>
        </w:rPr>
        <w:t xml:space="preserve">rand </w:t>
      </w:r>
      <w:r w:rsidR="00614117" w:rsidRPr="00A9277D">
        <w:rPr>
          <w:rFonts w:ascii="Times New Roman" w:hAnsi="Times New Roman" w:cs="Times New Roman"/>
        </w:rPr>
        <w:t xml:space="preserve">innovation </w:t>
      </w:r>
      <w:r w:rsidR="00757C4D" w:rsidRPr="00A9277D">
        <w:rPr>
          <w:rFonts w:ascii="Times New Roman" w:hAnsi="Times New Roman" w:cs="Times New Roman"/>
        </w:rPr>
        <w:t xml:space="preserve">using social media </w:t>
      </w:r>
      <w:r w:rsidR="00614117" w:rsidRPr="00A9277D">
        <w:rPr>
          <w:rFonts w:ascii="Times New Roman" w:hAnsi="Times New Roman" w:cs="Times New Roman"/>
        </w:rPr>
        <w:t xml:space="preserve">led to products that are difficult to substitute </w:t>
      </w:r>
      <w:r w:rsidR="00245283" w:rsidRPr="00A9277D">
        <w:rPr>
          <w:rFonts w:ascii="Times New Roman" w:hAnsi="Times New Roman" w:cs="Times New Roman"/>
        </w:rPr>
        <w:t xml:space="preserve">with </w:t>
      </w:r>
      <w:r w:rsidR="00614117" w:rsidRPr="00A9277D">
        <w:rPr>
          <w:rFonts w:ascii="Times New Roman" w:hAnsi="Times New Roman" w:cs="Times New Roman"/>
        </w:rPr>
        <w:t>older technology</w:t>
      </w:r>
      <w:r w:rsidR="00245283" w:rsidRPr="00A9277D">
        <w:rPr>
          <w:rFonts w:ascii="Times New Roman" w:hAnsi="Times New Roman" w:cs="Times New Roman"/>
        </w:rPr>
        <w:t xml:space="preserve">, </w:t>
      </w:r>
      <w:r w:rsidR="001F4BB3" w:rsidRPr="00A9277D">
        <w:rPr>
          <w:rFonts w:ascii="Times New Roman" w:hAnsi="Times New Roman" w:cs="Times New Roman"/>
        </w:rPr>
        <w:t>or</w:t>
      </w:r>
      <w:r w:rsidR="00614117" w:rsidRPr="00A9277D">
        <w:rPr>
          <w:rFonts w:ascii="Times New Roman" w:hAnsi="Times New Roman" w:cs="Times New Roman"/>
        </w:rPr>
        <w:t xml:space="preserve"> (4)</w:t>
      </w:r>
      <w:r w:rsidR="007369E9" w:rsidRPr="00A9277D">
        <w:rPr>
          <w:rFonts w:ascii="Times New Roman" w:hAnsi="Times New Roman" w:cs="Times New Roman"/>
        </w:rPr>
        <w:t xml:space="preserve"> </w:t>
      </w:r>
      <w:r w:rsidR="00245283" w:rsidRPr="00A9277D">
        <w:rPr>
          <w:rFonts w:ascii="Times New Roman" w:hAnsi="Times New Roman" w:cs="Times New Roman"/>
        </w:rPr>
        <w:t>b</w:t>
      </w:r>
      <w:r w:rsidR="007369E9" w:rsidRPr="00A9277D">
        <w:rPr>
          <w:rFonts w:ascii="Times New Roman" w:hAnsi="Times New Roman" w:cs="Times New Roman"/>
        </w:rPr>
        <w:t>rand</w:t>
      </w:r>
      <w:r w:rsidR="00614117" w:rsidRPr="00A9277D">
        <w:rPr>
          <w:rFonts w:ascii="Times New Roman" w:hAnsi="Times New Roman" w:cs="Times New Roman"/>
        </w:rPr>
        <w:t xml:space="preserve"> innovation </w:t>
      </w:r>
      <w:r w:rsidR="007369E9" w:rsidRPr="00A9277D">
        <w:rPr>
          <w:rFonts w:ascii="Times New Roman" w:hAnsi="Times New Roman" w:cs="Times New Roman"/>
        </w:rPr>
        <w:t xml:space="preserve">using social media </w:t>
      </w:r>
      <w:r w:rsidR="00614117" w:rsidRPr="00A9277D">
        <w:rPr>
          <w:rFonts w:ascii="Times New Roman" w:hAnsi="Times New Roman" w:cs="Times New Roman"/>
        </w:rPr>
        <w:t xml:space="preserve">represents a major </w:t>
      </w:r>
      <w:r w:rsidR="009B4965" w:rsidRPr="00A9277D">
        <w:rPr>
          <w:rFonts w:ascii="Times New Roman" w:hAnsi="Times New Roman" w:cs="Times New Roman"/>
        </w:rPr>
        <w:t xml:space="preserve">advance in our </w:t>
      </w:r>
      <w:r w:rsidR="00646A1D" w:rsidRPr="00A9277D">
        <w:rPr>
          <w:rFonts w:ascii="Times New Roman" w:hAnsi="Times New Roman" w:cs="Times New Roman"/>
        </w:rPr>
        <w:t xml:space="preserve">technological </w:t>
      </w:r>
      <w:r w:rsidR="009B4965" w:rsidRPr="00A9277D">
        <w:rPr>
          <w:rFonts w:ascii="Times New Roman" w:hAnsi="Times New Roman" w:cs="Times New Roman"/>
        </w:rPr>
        <w:t>subsystem.</w:t>
      </w:r>
    </w:p>
    <w:p w14:paraId="7F256D12" w14:textId="77777777" w:rsidR="0012752C" w:rsidRDefault="0012752C" w:rsidP="0083131B">
      <w:pPr>
        <w:autoSpaceDE w:val="0"/>
        <w:autoSpaceDN w:val="0"/>
        <w:adjustRightInd w:val="0"/>
        <w:spacing w:line="480" w:lineRule="auto"/>
        <w:jc w:val="both"/>
        <w:rPr>
          <w:rFonts w:ascii="Times New Roman" w:hAnsi="Times New Roman" w:cs="Times New Roman"/>
          <w:b/>
          <w:i/>
        </w:rPr>
      </w:pPr>
    </w:p>
    <w:p w14:paraId="4CB69734" w14:textId="6E39134D" w:rsidR="00614117" w:rsidRDefault="00614117" w:rsidP="0083131B">
      <w:pPr>
        <w:autoSpaceDE w:val="0"/>
        <w:autoSpaceDN w:val="0"/>
        <w:adjustRightInd w:val="0"/>
        <w:spacing w:line="480" w:lineRule="auto"/>
        <w:jc w:val="both"/>
        <w:rPr>
          <w:rFonts w:ascii="Times New Roman" w:hAnsi="Times New Roman" w:cs="Times New Roman"/>
        </w:rPr>
      </w:pPr>
      <w:proofErr w:type="gramStart"/>
      <w:r w:rsidRPr="00A9277D">
        <w:rPr>
          <w:rFonts w:ascii="Times New Roman" w:hAnsi="Times New Roman" w:cs="Times New Roman"/>
          <w:b/>
          <w:i/>
        </w:rPr>
        <w:t>Proactive Market Orientation</w:t>
      </w:r>
      <w:r w:rsidRPr="00A9277D">
        <w:rPr>
          <w:rFonts w:ascii="Times New Roman" w:hAnsi="Times New Roman" w:cs="Times New Roman"/>
          <w:i/>
        </w:rPr>
        <w:t>.</w:t>
      </w:r>
      <w:proofErr w:type="gramEnd"/>
      <w:r w:rsidRPr="00A9277D">
        <w:rPr>
          <w:rFonts w:ascii="Times New Roman" w:hAnsi="Times New Roman" w:cs="Times New Roman"/>
        </w:rPr>
        <w:t xml:space="preserve"> </w:t>
      </w:r>
      <w:r w:rsidR="003E62BD" w:rsidRPr="00A9277D">
        <w:rPr>
          <w:rFonts w:ascii="Times New Roman" w:hAnsi="Times New Roman" w:cs="Times New Roman"/>
        </w:rPr>
        <w:t>B</w:t>
      </w:r>
      <w:r w:rsidRPr="00A9277D">
        <w:rPr>
          <w:rFonts w:ascii="Times New Roman" w:hAnsi="Times New Roman" w:cs="Times New Roman"/>
        </w:rPr>
        <w:t xml:space="preserve">ased on the research of </w:t>
      </w:r>
      <w:proofErr w:type="spellStart"/>
      <w:r w:rsidRPr="00A9277D">
        <w:rPr>
          <w:rFonts w:ascii="Times New Roman" w:hAnsi="Times New Roman" w:cs="Times New Roman"/>
        </w:rPr>
        <w:t>Narver</w:t>
      </w:r>
      <w:proofErr w:type="spellEnd"/>
      <w:r w:rsidRPr="00A9277D">
        <w:rPr>
          <w:rFonts w:ascii="Times New Roman" w:hAnsi="Times New Roman" w:cs="Times New Roman"/>
        </w:rPr>
        <w:t xml:space="preserve"> </w:t>
      </w:r>
      <w:r w:rsidRPr="007B4407">
        <w:rPr>
          <w:rFonts w:ascii="Times New Roman" w:hAnsi="Times New Roman" w:cs="Times New Roman"/>
          <w:i/>
        </w:rPr>
        <w:t>et al</w:t>
      </w:r>
      <w:r w:rsidRPr="00A9277D">
        <w:rPr>
          <w:rFonts w:ascii="Times New Roman" w:hAnsi="Times New Roman" w:cs="Times New Roman"/>
        </w:rPr>
        <w:t xml:space="preserve">. (2004), we measured proactive market orientation using four items: (1) </w:t>
      </w:r>
      <w:r w:rsidR="001321FA" w:rsidRPr="00A9277D">
        <w:rPr>
          <w:rFonts w:ascii="Times New Roman" w:hAnsi="Times New Roman" w:cs="Times New Roman"/>
        </w:rPr>
        <w:t>w</w:t>
      </w:r>
      <w:r w:rsidRPr="00A9277D">
        <w:rPr>
          <w:rFonts w:ascii="Times New Roman" w:hAnsi="Times New Roman" w:cs="Times New Roman"/>
        </w:rPr>
        <w:t>e help customers anticipate developments in the markets</w:t>
      </w:r>
      <w:r w:rsidR="003E62BD" w:rsidRPr="00A9277D">
        <w:rPr>
          <w:rFonts w:ascii="Times New Roman" w:hAnsi="Times New Roman" w:cs="Times New Roman"/>
        </w:rPr>
        <w:t xml:space="preserve"> using social media</w:t>
      </w:r>
      <w:r w:rsidR="001F4BB3" w:rsidRPr="00A9277D">
        <w:rPr>
          <w:rFonts w:ascii="Times New Roman" w:hAnsi="Times New Roman" w:cs="Times New Roman"/>
        </w:rPr>
        <w:t>,</w:t>
      </w:r>
      <w:r w:rsidRPr="00A9277D">
        <w:rPr>
          <w:rFonts w:ascii="Times New Roman" w:hAnsi="Times New Roman" w:cs="Times New Roman"/>
        </w:rPr>
        <w:t xml:space="preserve"> (2) </w:t>
      </w:r>
      <w:r w:rsidR="001321FA" w:rsidRPr="00A9277D">
        <w:rPr>
          <w:rFonts w:ascii="Times New Roman" w:hAnsi="Times New Roman" w:cs="Times New Roman"/>
        </w:rPr>
        <w:t>w</w:t>
      </w:r>
      <w:r w:rsidRPr="00A9277D">
        <w:rPr>
          <w:rFonts w:ascii="Times New Roman" w:hAnsi="Times New Roman" w:cs="Times New Roman"/>
        </w:rPr>
        <w:t xml:space="preserve">e continuously try to discover </w:t>
      </w:r>
      <w:r w:rsidRPr="00A9277D">
        <w:rPr>
          <w:rFonts w:ascii="Times New Roman" w:hAnsi="Times New Roman" w:cs="Times New Roman"/>
        </w:rPr>
        <w:lastRenderedPageBreak/>
        <w:t>additional needs of our customers of which they are unaware</w:t>
      </w:r>
      <w:r w:rsidR="004422A0" w:rsidRPr="00A9277D">
        <w:rPr>
          <w:rFonts w:ascii="Times New Roman" w:hAnsi="Times New Roman" w:cs="Times New Roman"/>
        </w:rPr>
        <w:t xml:space="preserve"> using social media</w:t>
      </w:r>
      <w:r w:rsidR="001F4BB3" w:rsidRPr="00A9277D">
        <w:rPr>
          <w:rFonts w:ascii="Times New Roman" w:hAnsi="Times New Roman" w:cs="Times New Roman"/>
        </w:rPr>
        <w:t>,</w:t>
      </w:r>
      <w:r w:rsidRPr="00A9277D">
        <w:rPr>
          <w:rFonts w:ascii="Times New Roman" w:hAnsi="Times New Roman" w:cs="Times New Roman"/>
        </w:rPr>
        <w:t xml:space="preserve"> (3) </w:t>
      </w:r>
      <w:r w:rsidR="001321FA" w:rsidRPr="00A9277D">
        <w:rPr>
          <w:rFonts w:ascii="Times New Roman" w:hAnsi="Times New Roman" w:cs="Times New Roman"/>
        </w:rPr>
        <w:t>w</w:t>
      </w:r>
      <w:r w:rsidRPr="00A9277D">
        <w:rPr>
          <w:rFonts w:ascii="Times New Roman" w:hAnsi="Times New Roman" w:cs="Times New Roman"/>
        </w:rPr>
        <w:t xml:space="preserve">e innovate </w:t>
      </w:r>
      <w:r w:rsidR="004422A0" w:rsidRPr="00A9277D">
        <w:rPr>
          <w:rFonts w:ascii="Times New Roman" w:hAnsi="Times New Roman" w:cs="Times New Roman"/>
        </w:rPr>
        <w:t xml:space="preserve">using social media </w:t>
      </w:r>
      <w:r w:rsidRPr="00A9277D">
        <w:rPr>
          <w:rFonts w:ascii="Times New Roman" w:hAnsi="Times New Roman" w:cs="Times New Roman"/>
        </w:rPr>
        <w:t>even at the risk of rendering our own products obsolete</w:t>
      </w:r>
      <w:r w:rsidR="001321FA" w:rsidRPr="00A9277D">
        <w:rPr>
          <w:rFonts w:ascii="Times New Roman" w:hAnsi="Times New Roman" w:cs="Times New Roman"/>
        </w:rPr>
        <w:t>, and</w:t>
      </w:r>
      <w:r w:rsidRPr="00A9277D">
        <w:rPr>
          <w:rFonts w:ascii="Times New Roman" w:hAnsi="Times New Roman" w:cs="Times New Roman"/>
        </w:rPr>
        <w:t xml:space="preserve"> (4) </w:t>
      </w:r>
      <w:r w:rsidR="001321FA" w:rsidRPr="00A9277D">
        <w:rPr>
          <w:rFonts w:ascii="Times New Roman" w:hAnsi="Times New Roman" w:cs="Times New Roman"/>
        </w:rPr>
        <w:t>w</w:t>
      </w:r>
      <w:r w:rsidRPr="00A9277D">
        <w:rPr>
          <w:rFonts w:ascii="Times New Roman" w:hAnsi="Times New Roman" w:cs="Times New Roman"/>
        </w:rPr>
        <w:t>e search for opportunities</w:t>
      </w:r>
      <w:r w:rsidR="004422A0" w:rsidRPr="00A9277D">
        <w:rPr>
          <w:rFonts w:ascii="Times New Roman" w:hAnsi="Times New Roman" w:cs="Times New Roman"/>
        </w:rPr>
        <w:t xml:space="preserve"> using social media</w:t>
      </w:r>
      <w:r w:rsidRPr="00A9277D">
        <w:rPr>
          <w:rFonts w:ascii="Times New Roman" w:hAnsi="Times New Roman" w:cs="Times New Roman"/>
        </w:rPr>
        <w:t xml:space="preserve"> in areas where customers have difficulty expressing their needs.</w:t>
      </w:r>
    </w:p>
    <w:p w14:paraId="07D8F1E6" w14:textId="77777777" w:rsidR="00990C7F" w:rsidRPr="00A9277D" w:rsidRDefault="00990C7F" w:rsidP="0083131B">
      <w:pPr>
        <w:autoSpaceDE w:val="0"/>
        <w:autoSpaceDN w:val="0"/>
        <w:adjustRightInd w:val="0"/>
        <w:spacing w:line="480" w:lineRule="auto"/>
        <w:jc w:val="both"/>
        <w:rPr>
          <w:rFonts w:ascii="Times New Roman" w:hAnsi="Times New Roman" w:cs="Times New Roman"/>
        </w:rPr>
      </w:pPr>
    </w:p>
    <w:p w14:paraId="26A59827" w14:textId="7053D40F" w:rsidR="00D72B27" w:rsidRPr="00A9277D" w:rsidRDefault="00D72B27" w:rsidP="00D72B27">
      <w:pPr>
        <w:spacing w:line="480" w:lineRule="auto"/>
        <w:jc w:val="both"/>
        <w:rPr>
          <w:rFonts w:ascii="Times New Roman" w:hAnsi="Times New Roman" w:cs="Times New Roman"/>
        </w:rPr>
      </w:pPr>
      <w:proofErr w:type="gramStart"/>
      <w:r w:rsidRPr="00A9277D">
        <w:rPr>
          <w:rFonts w:ascii="Times New Roman" w:hAnsi="Times New Roman" w:cs="Times New Roman"/>
          <w:b/>
          <w:i/>
        </w:rPr>
        <w:t>Responsive Market Orientation</w:t>
      </w:r>
      <w:r w:rsidRPr="00A9277D">
        <w:rPr>
          <w:rFonts w:ascii="Times New Roman" w:hAnsi="Times New Roman" w:cs="Times New Roman"/>
        </w:rPr>
        <w:t>.</w:t>
      </w:r>
      <w:proofErr w:type="gramEnd"/>
      <w:r w:rsidRPr="00A9277D">
        <w:rPr>
          <w:rFonts w:ascii="Times New Roman" w:hAnsi="Times New Roman" w:cs="Times New Roman"/>
        </w:rPr>
        <w:t xml:space="preserve"> Based on the definition and measurements by </w:t>
      </w:r>
      <w:proofErr w:type="spellStart"/>
      <w:r w:rsidRPr="007B4407">
        <w:rPr>
          <w:rFonts w:ascii="Times New Roman" w:hAnsi="Times New Roman" w:cs="Times New Roman"/>
          <w:i/>
        </w:rPr>
        <w:t>Narver</w:t>
      </w:r>
      <w:proofErr w:type="spellEnd"/>
      <w:r w:rsidRPr="007B4407">
        <w:rPr>
          <w:rFonts w:ascii="Times New Roman" w:hAnsi="Times New Roman" w:cs="Times New Roman"/>
          <w:i/>
        </w:rPr>
        <w:t xml:space="preserve"> et al.</w:t>
      </w:r>
      <w:r w:rsidRPr="00A9277D">
        <w:rPr>
          <w:rFonts w:ascii="Times New Roman" w:hAnsi="Times New Roman" w:cs="Times New Roman"/>
        </w:rPr>
        <w:t xml:space="preserve"> (2004), we measured the responsive market orientation using three items: (1) We constantly monitor our level of commitment and orientation to serving customer need</w:t>
      </w:r>
      <w:r w:rsidR="00165D47" w:rsidRPr="00A9277D">
        <w:rPr>
          <w:rFonts w:ascii="Times New Roman" w:hAnsi="Times New Roman" w:cs="Times New Roman"/>
        </w:rPr>
        <w:t xml:space="preserve"> using social media</w:t>
      </w:r>
      <w:r w:rsidRPr="00A9277D">
        <w:rPr>
          <w:rFonts w:ascii="Times New Roman" w:hAnsi="Times New Roman" w:cs="Times New Roman"/>
        </w:rPr>
        <w:t>; (2) Our strategy for competitive advantage is based on our understanding of customer need</w:t>
      </w:r>
      <w:r w:rsidR="001321FA" w:rsidRPr="00A9277D">
        <w:rPr>
          <w:rFonts w:ascii="Times New Roman" w:hAnsi="Times New Roman" w:cs="Times New Roman"/>
        </w:rPr>
        <w:t>s</w:t>
      </w:r>
      <w:r w:rsidR="00165D47" w:rsidRPr="00A9277D">
        <w:rPr>
          <w:rFonts w:ascii="Times New Roman" w:hAnsi="Times New Roman" w:cs="Times New Roman"/>
        </w:rPr>
        <w:t xml:space="preserve"> using social media</w:t>
      </w:r>
      <w:r w:rsidRPr="00A9277D">
        <w:rPr>
          <w:rFonts w:ascii="Times New Roman" w:hAnsi="Times New Roman" w:cs="Times New Roman"/>
        </w:rPr>
        <w:t>; (3) We measure customer satisfaction systematically and frequently</w:t>
      </w:r>
      <w:r w:rsidR="00165D47" w:rsidRPr="00A9277D">
        <w:rPr>
          <w:rFonts w:ascii="Times New Roman" w:hAnsi="Times New Roman" w:cs="Times New Roman"/>
        </w:rPr>
        <w:t xml:space="preserve"> using social media</w:t>
      </w:r>
      <w:r w:rsidRPr="00A9277D">
        <w:rPr>
          <w:rFonts w:ascii="Times New Roman" w:hAnsi="Times New Roman" w:cs="Times New Roman"/>
        </w:rPr>
        <w:t>.</w:t>
      </w:r>
    </w:p>
    <w:p w14:paraId="59D65482" w14:textId="77777777" w:rsidR="0012752C" w:rsidRDefault="0012752C" w:rsidP="00563BEA">
      <w:pPr>
        <w:spacing w:line="480" w:lineRule="auto"/>
        <w:rPr>
          <w:rFonts w:ascii="Times New Roman" w:hAnsi="Times New Roman" w:cs="Times New Roman"/>
          <w:b/>
          <w:i/>
        </w:rPr>
      </w:pPr>
    </w:p>
    <w:p w14:paraId="13D3771E" w14:textId="2BB9C2A6" w:rsidR="00614117" w:rsidRPr="00A9277D" w:rsidRDefault="00D302B0" w:rsidP="00563BEA">
      <w:pPr>
        <w:spacing w:line="480" w:lineRule="auto"/>
        <w:rPr>
          <w:rFonts w:ascii="Times New Roman" w:hAnsi="Times New Roman" w:cs="Times New Roman"/>
        </w:rPr>
      </w:pPr>
      <w:r w:rsidRPr="00A9277D">
        <w:rPr>
          <w:rFonts w:ascii="Times New Roman" w:hAnsi="Times New Roman" w:cs="Times New Roman"/>
          <w:b/>
          <w:i/>
        </w:rPr>
        <w:t xml:space="preserve">Knowledge Acquisition </w:t>
      </w:r>
      <w:proofErr w:type="gramStart"/>
      <w:r w:rsidRPr="00A9277D">
        <w:rPr>
          <w:rFonts w:ascii="Times New Roman" w:hAnsi="Times New Roman" w:cs="Times New Roman"/>
          <w:b/>
          <w:i/>
        </w:rPr>
        <w:t>From</w:t>
      </w:r>
      <w:proofErr w:type="gramEnd"/>
      <w:r w:rsidRPr="00A9277D">
        <w:rPr>
          <w:rFonts w:ascii="Times New Roman" w:hAnsi="Times New Roman" w:cs="Times New Roman"/>
          <w:b/>
          <w:i/>
        </w:rPr>
        <w:t xml:space="preserve"> Social Media</w:t>
      </w:r>
      <w:r w:rsidR="00614117" w:rsidRPr="00A9277D">
        <w:rPr>
          <w:rFonts w:ascii="Times New Roman" w:hAnsi="Times New Roman" w:cs="Times New Roman"/>
          <w:i/>
        </w:rPr>
        <w:t>.</w:t>
      </w:r>
      <w:r w:rsidR="00614117" w:rsidRPr="00A9277D">
        <w:rPr>
          <w:rFonts w:ascii="Times New Roman" w:hAnsi="Times New Roman" w:cs="Times New Roman"/>
        </w:rPr>
        <w:t xml:space="preserve"> We measured </w:t>
      </w:r>
      <w:r w:rsidR="00563BEA" w:rsidRPr="00A9277D">
        <w:rPr>
          <w:rFonts w:ascii="Times New Roman" w:hAnsi="Times New Roman" w:cs="Times New Roman"/>
        </w:rPr>
        <w:t>knowledge acquisition from social media</w:t>
      </w:r>
      <w:r w:rsidR="00614117" w:rsidRPr="00A9277D">
        <w:rPr>
          <w:rFonts w:ascii="Times New Roman" w:hAnsi="Times New Roman" w:cs="Times New Roman"/>
        </w:rPr>
        <w:t xml:space="preserve"> using </w:t>
      </w:r>
      <w:r w:rsidR="00563BEA" w:rsidRPr="00A9277D">
        <w:rPr>
          <w:rFonts w:ascii="Times New Roman" w:hAnsi="Times New Roman" w:cs="Times New Roman"/>
        </w:rPr>
        <w:t>five</w:t>
      </w:r>
      <w:r w:rsidR="00614117" w:rsidRPr="00A9277D">
        <w:rPr>
          <w:rFonts w:ascii="Times New Roman" w:hAnsi="Times New Roman" w:cs="Times New Roman"/>
        </w:rPr>
        <w:t xml:space="preserve"> items based</w:t>
      </w:r>
      <w:r w:rsidR="000C0D6A" w:rsidRPr="00A9277D">
        <w:rPr>
          <w:rFonts w:ascii="Times New Roman" w:hAnsi="Times New Roman" w:cs="Times New Roman"/>
        </w:rPr>
        <w:t xml:space="preserve"> on</w:t>
      </w:r>
      <w:r w:rsidR="00614117" w:rsidRPr="00A9277D">
        <w:rPr>
          <w:rFonts w:ascii="Times New Roman" w:hAnsi="Times New Roman" w:cs="Times New Roman"/>
        </w:rPr>
        <w:t xml:space="preserve"> </w:t>
      </w:r>
      <w:r w:rsidR="00563BEA" w:rsidRPr="00A9277D">
        <w:rPr>
          <w:rFonts w:ascii="Times New Roman" w:hAnsi="Times New Roman" w:cs="Times New Roman"/>
        </w:rPr>
        <w:t>previous studies o</w:t>
      </w:r>
      <w:r w:rsidR="000C0D6A" w:rsidRPr="00A9277D">
        <w:rPr>
          <w:rFonts w:ascii="Times New Roman" w:hAnsi="Times New Roman" w:cs="Times New Roman"/>
        </w:rPr>
        <w:t>f</w:t>
      </w:r>
      <w:r w:rsidR="00563BEA" w:rsidRPr="00A9277D">
        <w:rPr>
          <w:rFonts w:ascii="Times New Roman" w:hAnsi="Times New Roman" w:cs="Times New Roman"/>
        </w:rPr>
        <w:t xml:space="preserve"> knowledge acquisition (</w:t>
      </w:r>
      <w:proofErr w:type="spellStart"/>
      <w:r w:rsidR="00563BEA" w:rsidRPr="00A9277D">
        <w:rPr>
          <w:rFonts w:ascii="Times New Roman" w:hAnsi="Times New Roman" w:cs="Times New Roman"/>
        </w:rPr>
        <w:t>Larraneta</w:t>
      </w:r>
      <w:proofErr w:type="spellEnd"/>
      <w:r w:rsidR="00563BEA" w:rsidRPr="00A9277D">
        <w:rPr>
          <w:rFonts w:ascii="Times New Roman" w:hAnsi="Times New Roman" w:cs="Times New Roman"/>
        </w:rPr>
        <w:t>, Zahra</w:t>
      </w:r>
      <w:r w:rsidR="0025071E" w:rsidRPr="00A9277D">
        <w:rPr>
          <w:rFonts w:ascii="Times New Roman" w:hAnsi="Times New Roman" w:cs="Times New Roman"/>
        </w:rPr>
        <w:t xml:space="preserve">, </w:t>
      </w:r>
      <w:r w:rsidR="00A47653">
        <w:rPr>
          <w:rFonts w:ascii="Times New Roman" w:hAnsi="Times New Roman" w:cs="Times New Roman"/>
        </w:rPr>
        <w:t>&amp;</w:t>
      </w:r>
      <w:r w:rsidR="0025071E" w:rsidRPr="00A9277D">
        <w:rPr>
          <w:rFonts w:ascii="Times New Roman" w:hAnsi="Times New Roman" w:cs="Times New Roman"/>
        </w:rPr>
        <w:t xml:space="preserve"> Gonzalez 2012; Tsang</w:t>
      </w:r>
      <w:r w:rsidR="00563BEA" w:rsidRPr="00A9277D">
        <w:rPr>
          <w:rFonts w:ascii="Times New Roman" w:hAnsi="Times New Roman" w:cs="Times New Roman"/>
        </w:rPr>
        <w:t xml:space="preserve"> 2002; </w:t>
      </w:r>
      <w:r w:rsidR="0025071E" w:rsidRPr="00A9277D">
        <w:rPr>
          <w:rFonts w:ascii="Times New Roman" w:hAnsi="Times New Roman" w:cs="Times New Roman"/>
        </w:rPr>
        <w:t xml:space="preserve">Zhou </w:t>
      </w:r>
      <w:r w:rsidR="00A47653">
        <w:rPr>
          <w:rFonts w:ascii="Times New Roman" w:hAnsi="Times New Roman" w:cs="Times New Roman"/>
        </w:rPr>
        <w:t>&amp;</w:t>
      </w:r>
      <w:r w:rsidR="0025071E" w:rsidRPr="00A9277D">
        <w:rPr>
          <w:rFonts w:ascii="Times New Roman" w:hAnsi="Times New Roman" w:cs="Times New Roman"/>
        </w:rPr>
        <w:t xml:space="preserve"> Li</w:t>
      </w:r>
      <w:r w:rsidR="00563BEA" w:rsidRPr="00A9277D">
        <w:rPr>
          <w:rFonts w:ascii="Times New Roman" w:hAnsi="Times New Roman" w:cs="Times New Roman"/>
        </w:rPr>
        <w:t xml:space="preserve"> 2012)</w:t>
      </w:r>
      <w:r w:rsidR="00614117" w:rsidRPr="00A9277D">
        <w:rPr>
          <w:rFonts w:ascii="Times New Roman" w:hAnsi="Times New Roman" w:cs="Times New Roman"/>
        </w:rPr>
        <w:t xml:space="preserve">: </w:t>
      </w:r>
      <w:r w:rsidR="00563BEA" w:rsidRPr="00A9277D">
        <w:rPr>
          <w:rFonts w:ascii="Times New Roman" w:hAnsi="Times New Roman" w:cs="Times New Roman"/>
        </w:rPr>
        <w:t>(1) Our company has a process for continuously collecting information from customers</w:t>
      </w:r>
      <w:r w:rsidR="00FF24D7" w:rsidRPr="00A9277D">
        <w:rPr>
          <w:rFonts w:ascii="Times New Roman" w:hAnsi="Times New Roman" w:cs="Times New Roman"/>
        </w:rPr>
        <w:t xml:space="preserve"> using social media</w:t>
      </w:r>
      <w:r w:rsidR="00563BEA" w:rsidRPr="00A9277D">
        <w:rPr>
          <w:rFonts w:ascii="Times New Roman" w:hAnsi="Times New Roman" w:cs="Times New Roman"/>
        </w:rPr>
        <w:t>; (2) Our company has a process for continuously collecting information about competitor activities</w:t>
      </w:r>
      <w:r w:rsidR="00FF24D7" w:rsidRPr="00A9277D">
        <w:rPr>
          <w:rFonts w:ascii="Times New Roman" w:hAnsi="Times New Roman" w:cs="Times New Roman"/>
        </w:rPr>
        <w:t xml:space="preserve"> using social media</w:t>
      </w:r>
      <w:r w:rsidR="00563BEA" w:rsidRPr="00A9277D">
        <w:rPr>
          <w:rFonts w:ascii="Times New Roman" w:hAnsi="Times New Roman" w:cs="Times New Roman"/>
        </w:rPr>
        <w:t>; (3) Our company has a process for continuously collecting information from suppliers</w:t>
      </w:r>
      <w:r w:rsidR="00FF24D7" w:rsidRPr="00A9277D">
        <w:rPr>
          <w:rFonts w:ascii="Times New Roman" w:hAnsi="Times New Roman" w:cs="Times New Roman"/>
        </w:rPr>
        <w:t xml:space="preserve"> using social media</w:t>
      </w:r>
      <w:r w:rsidR="00563BEA" w:rsidRPr="00A9277D">
        <w:rPr>
          <w:rFonts w:ascii="Times New Roman" w:hAnsi="Times New Roman" w:cs="Times New Roman"/>
        </w:rPr>
        <w:t>; (4) Our company has a process for continuously collecting information from intermediaries</w:t>
      </w:r>
      <w:r w:rsidR="00FF24D7" w:rsidRPr="00A9277D">
        <w:rPr>
          <w:rFonts w:ascii="Times New Roman" w:hAnsi="Times New Roman" w:cs="Times New Roman"/>
        </w:rPr>
        <w:t xml:space="preserve"> using social media</w:t>
      </w:r>
      <w:r w:rsidR="00563BEA" w:rsidRPr="00A9277D">
        <w:rPr>
          <w:rFonts w:ascii="Times New Roman" w:hAnsi="Times New Roman" w:cs="Times New Roman"/>
        </w:rPr>
        <w:t>; (5) Our company has a process for continuously collecting information from governments</w:t>
      </w:r>
      <w:r w:rsidR="00FF24D7" w:rsidRPr="00A9277D">
        <w:rPr>
          <w:rFonts w:ascii="Times New Roman" w:hAnsi="Times New Roman" w:cs="Times New Roman"/>
        </w:rPr>
        <w:t xml:space="preserve"> using social media</w:t>
      </w:r>
      <w:r w:rsidR="00563BEA" w:rsidRPr="00A9277D">
        <w:rPr>
          <w:rFonts w:ascii="Times New Roman" w:hAnsi="Times New Roman" w:cs="Times New Roman"/>
        </w:rPr>
        <w:t>.</w:t>
      </w:r>
    </w:p>
    <w:p w14:paraId="0E74DA91" w14:textId="77777777" w:rsidR="0012752C" w:rsidRDefault="0012752C" w:rsidP="00F729AD">
      <w:pPr>
        <w:spacing w:line="480" w:lineRule="auto"/>
        <w:rPr>
          <w:rFonts w:ascii="Times New Roman" w:hAnsi="Times New Roman" w:cs="Times New Roman"/>
          <w:b/>
          <w:i/>
        </w:rPr>
      </w:pPr>
    </w:p>
    <w:p w14:paraId="453D4144" w14:textId="12B49874" w:rsidR="00F729AD" w:rsidRPr="00A9277D" w:rsidRDefault="003720F9" w:rsidP="00F729AD">
      <w:pPr>
        <w:spacing w:line="480" w:lineRule="auto"/>
        <w:rPr>
          <w:rFonts w:ascii="Times New Roman" w:hAnsi="Times New Roman" w:cs="Times New Roman"/>
        </w:rPr>
      </w:pPr>
      <w:proofErr w:type="gramStart"/>
      <w:r w:rsidRPr="00A9277D">
        <w:rPr>
          <w:rFonts w:ascii="Times New Roman" w:hAnsi="Times New Roman" w:cs="Times New Roman"/>
          <w:b/>
          <w:i/>
        </w:rPr>
        <w:lastRenderedPageBreak/>
        <w:t>Social Media Strategic Capability.</w:t>
      </w:r>
      <w:proofErr w:type="gramEnd"/>
      <w:r w:rsidRPr="00A9277D">
        <w:rPr>
          <w:rFonts w:ascii="Times New Roman" w:hAnsi="Times New Roman" w:cs="Times New Roman"/>
          <w:b/>
          <w:i/>
        </w:rPr>
        <w:t xml:space="preserve"> </w:t>
      </w:r>
      <w:r w:rsidR="00054869" w:rsidRPr="00A9277D">
        <w:rPr>
          <w:rFonts w:ascii="Times New Roman" w:hAnsi="Times New Roman" w:cs="Times New Roman"/>
        </w:rPr>
        <w:t xml:space="preserve">We measured strategic capability with four items </w:t>
      </w:r>
      <w:r w:rsidR="005C64A4" w:rsidRPr="00A9277D">
        <w:rPr>
          <w:rFonts w:ascii="Times New Roman" w:hAnsi="Times New Roman" w:cs="Times New Roman"/>
        </w:rPr>
        <w:t xml:space="preserve">according to the method of </w:t>
      </w:r>
      <w:proofErr w:type="spellStart"/>
      <w:r w:rsidR="00054869" w:rsidRPr="00A9277D">
        <w:rPr>
          <w:rFonts w:ascii="Times New Roman" w:hAnsi="Times New Roman" w:cs="Times New Roman"/>
        </w:rPr>
        <w:t>Croteau</w:t>
      </w:r>
      <w:proofErr w:type="spellEnd"/>
      <w:r w:rsidR="00054869" w:rsidRPr="00A9277D">
        <w:rPr>
          <w:rFonts w:ascii="Times New Roman" w:hAnsi="Times New Roman" w:cs="Times New Roman"/>
        </w:rPr>
        <w:t xml:space="preserve"> and Raymond (2004). </w:t>
      </w:r>
      <w:r w:rsidR="00AC3CF5" w:rsidRPr="00A9277D">
        <w:rPr>
          <w:rFonts w:ascii="Times New Roman" w:hAnsi="Times New Roman" w:cs="Times New Roman"/>
        </w:rPr>
        <w:t>The r</w:t>
      </w:r>
      <w:r w:rsidR="00054869" w:rsidRPr="00A9277D">
        <w:rPr>
          <w:rFonts w:ascii="Times New Roman" w:hAnsi="Times New Roman" w:cs="Times New Roman"/>
        </w:rPr>
        <w:t>espondents indicated the degree</w:t>
      </w:r>
      <w:r w:rsidR="00AC3CF5" w:rsidRPr="00A9277D">
        <w:rPr>
          <w:rFonts w:ascii="Times New Roman" w:hAnsi="Times New Roman" w:cs="Times New Roman"/>
        </w:rPr>
        <w:t xml:space="preserve"> to which</w:t>
      </w:r>
      <w:r w:rsidR="00054869" w:rsidRPr="00A9277D">
        <w:rPr>
          <w:rFonts w:ascii="Times New Roman" w:hAnsi="Times New Roman" w:cs="Times New Roman"/>
        </w:rPr>
        <w:t xml:space="preserve"> they agreed or disagreed with the following statements: (1) My organization owns future competitive flexibility in </w:t>
      </w:r>
      <w:r w:rsidR="00C40770" w:rsidRPr="00A9277D">
        <w:rPr>
          <w:rFonts w:ascii="Times New Roman" w:hAnsi="Times New Roman" w:cs="Times New Roman"/>
        </w:rPr>
        <w:t>social media</w:t>
      </w:r>
      <w:r w:rsidR="00054869" w:rsidRPr="00A9277D">
        <w:rPr>
          <w:rFonts w:ascii="Times New Roman" w:hAnsi="Times New Roman" w:cs="Times New Roman"/>
        </w:rPr>
        <w:t xml:space="preserve">; (2) My organization </w:t>
      </w:r>
      <w:r w:rsidR="0081590D" w:rsidRPr="00A9277D">
        <w:rPr>
          <w:rFonts w:ascii="Times New Roman" w:hAnsi="Times New Roman" w:cs="Times New Roman"/>
        </w:rPr>
        <w:t>has the</w:t>
      </w:r>
      <w:r w:rsidR="00054869" w:rsidRPr="00A9277D">
        <w:rPr>
          <w:rFonts w:ascii="Times New Roman" w:hAnsi="Times New Roman" w:cs="Times New Roman"/>
        </w:rPr>
        <w:t xml:space="preserve"> ability</w:t>
      </w:r>
      <w:r w:rsidR="0081590D" w:rsidRPr="00A9277D">
        <w:rPr>
          <w:rFonts w:ascii="Times New Roman" w:hAnsi="Times New Roman" w:cs="Times New Roman"/>
        </w:rPr>
        <w:t xml:space="preserve"> to use social media to </w:t>
      </w:r>
      <w:r w:rsidR="00AC3CF5" w:rsidRPr="00A9277D">
        <w:rPr>
          <w:rFonts w:ascii="Times New Roman" w:hAnsi="Times New Roman" w:cs="Times New Roman"/>
        </w:rPr>
        <w:t>quickly become</w:t>
      </w:r>
      <w:r w:rsidR="00054869" w:rsidRPr="00A9277D">
        <w:rPr>
          <w:rFonts w:ascii="Times New Roman" w:hAnsi="Times New Roman" w:cs="Times New Roman"/>
        </w:rPr>
        <w:t xml:space="preserve"> aware of new opportunit</w:t>
      </w:r>
      <w:r w:rsidR="00AC3CF5" w:rsidRPr="00A9277D">
        <w:rPr>
          <w:rFonts w:ascii="Times New Roman" w:hAnsi="Times New Roman" w:cs="Times New Roman"/>
        </w:rPr>
        <w:t>ies</w:t>
      </w:r>
      <w:r w:rsidR="00054869" w:rsidRPr="00A9277D">
        <w:rPr>
          <w:rFonts w:ascii="Times New Roman" w:hAnsi="Times New Roman" w:cs="Times New Roman"/>
        </w:rPr>
        <w:t xml:space="preserve"> or threat possibilit</w:t>
      </w:r>
      <w:r w:rsidR="00AC3CF5" w:rsidRPr="00A9277D">
        <w:rPr>
          <w:rFonts w:ascii="Times New Roman" w:hAnsi="Times New Roman" w:cs="Times New Roman"/>
        </w:rPr>
        <w:t>ies</w:t>
      </w:r>
      <w:r w:rsidR="00054869" w:rsidRPr="00A9277D">
        <w:rPr>
          <w:rFonts w:ascii="Times New Roman" w:hAnsi="Times New Roman" w:cs="Times New Roman"/>
        </w:rPr>
        <w:t>; (3) In my organization, leaders have entrepreneurship characteristics</w:t>
      </w:r>
      <w:r w:rsidR="00C057F1" w:rsidRPr="00A9277D">
        <w:rPr>
          <w:rFonts w:ascii="Times New Roman" w:hAnsi="Times New Roman" w:cs="Times New Roman"/>
        </w:rPr>
        <w:t xml:space="preserve"> on social media</w:t>
      </w:r>
      <w:r w:rsidR="00054869" w:rsidRPr="00A9277D">
        <w:rPr>
          <w:rFonts w:ascii="Times New Roman" w:hAnsi="Times New Roman" w:cs="Times New Roman"/>
        </w:rPr>
        <w:t>; (4) My organization has the ability to cohesive</w:t>
      </w:r>
      <w:r w:rsidR="00AC3CF5" w:rsidRPr="00A9277D">
        <w:rPr>
          <w:rFonts w:ascii="Times New Roman" w:hAnsi="Times New Roman" w:cs="Times New Roman"/>
        </w:rPr>
        <w:t>ly garner</w:t>
      </w:r>
      <w:r w:rsidR="00054869" w:rsidRPr="00A9277D">
        <w:rPr>
          <w:rFonts w:ascii="Times New Roman" w:hAnsi="Times New Roman" w:cs="Times New Roman"/>
        </w:rPr>
        <w:t xml:space="preserve"> employee knowledge </w:t>
      </w:r>
      <w:r w:rsidR="00C057F1" w:rsidRPr="00A9277D">
        <w:rPr>
          <w:rFonts w:ascii="Times New Roman" w:hAnsi="Times New Roman" w:cs="Times New Roman"/>
        </w:rPr>
        <w:t>through social media</w:t>
      </w:r>
      <w:r w:rsidR="00054869" w:rsidRPr="00A9277D">
        <w:rPr>
          <w:rFonts w:ascii="Times New Roman" w:hAnsi="Times New Roman" w:cs="Times New Roman"/>
        </w:rPr>
        <w:t>.</w:t>
      </w:r>
    </w:p>
    <w:p w14:paraId="33F1B043" w14:textId="77777777" w:rsidR="0012752C" w:rsidRDefault="0012752C" w:rsidP="00C50154">
      <w:pPr>
        <w:spacing w:line="480" w:lineRule="auto"/>
        <w:rPr>
          <w:rFonts w:ascii="Times New Roman" w:hAnsi="Times New Roman" w:cs="Times New Roman"/>
          <w:b/>
          <w:i/>
        </w:rPr>
      </w:pPr>
    </w:p>
    <w:p w14:paraId="328D697B" w14:textId="4F45DA89" w:rsidR="00614117" w:rsidRPr="00A9277D" w:rsidRDefault="00614117" w:rsidP="00C50154">
      <w:pPr>
        <w:spacing w:line="480" w:lineRule="auto"/>
        <w:rPr>
          <w:rFonts w:ascii="Times New Roman" w:hAnsi="Times New Roman" w:cs="Times New Roman"/>
        </w:rPr>
      </w:pPr>
      <w:r w:rsidRPr="00A9277D">
        <w:rPr>
          <w:rFonts w:ascii="Times New Roman" w:hAnsi="Times New Roman" w:cs="Times New Roman"/>
          <w:b/>
          <w:i/>
        </w:rPr>
        <w:t>Control Variables</w:t>
      </w:r>
      <w:r w:rsidRPr="00A9277D">
        <w:rPr>
          <w:rFonts w:ascii="Times New Roman" w:hAnsi="Times New Roman" w:cs="Times New Roman"/>
          <w:i/>
        </w:rPr>
        <w:t>.</w:t>
      </w:r>
      <w:r w:rsidRPr="00A9277D">
        <w:rPr>
          <w:rFonts w:ascii="Times New Roman" w:hAnsi="Times New Roman" w:cs="Times New Roman"/>
        </w:rPr>
        <w:t xml:space="preserve"> We controlled for firm size</w:t>
      </w:r>
      <w:r w:rsidR="00B367E7" w:rsidRPr="00A9277D">
        <w:rPr>
          <w:rFonts w:ascii="Times New Roman" w:hAnsi="Times New Roman" w:cs="Times New Roman"/>
        </w:rPr>
        <w:t xml:space="preserve"> (number of full-time employees)</w:t>
      </w:r>
      <w:r w:rsidRPr="00A9277D">
        <w:rPr>
          <w:rFonts w:ascii="Times New Roman" w:hAnsi="Times New Roman" w:cs="Times New Roman"/>
        </w:rPr>
        <w:t>, firm age</w:t>
      </w:r>
      <w:r w:rsidR="00B367E7" w:rsidRPr="00A9277D">
        <w:rPr>
          <w:rFonts w:ascii="Times New Roman" w:hAnsi="Times New Roman" w:cs="Times New Roman"/>
        </w:rPr>
        <w:t xml:space="preserve"> (log number of years in business)</w:t>
      </w:r>
      <w:r w:rsidRPr="00A9277D">
        <w:rPr>
          <w:rFonts w:ascii="Times New Roman" w:hAnsi="Times New Roman" w:cs="Times New Roman"/>
        </w:rPr>
        <w:t xml:space="preserve">, and </w:t>
      </w:r>
      <w:r w:rsidR="00343FF7" w:rsidRPr="00A9277D">
        <w:rPr>
          <w:rFonts w:ascii="Times New Roman" w:hAnsi="Times New Roman" w:cs="Times New Roman"/>
        </w:rPr>
        <w:t xml:space="preserve">industry environment </w:t>
      </w:r>
      <w:r w:rsidR="00B367E7" w:rsidRPr="00A9277D">
        <w:rPr>
          <w:rFonts w:ascii="Times New Roman" w:hAnsi="Times New Roman" w:cs="Times New Roman"/>
        </w:rPr>
        <w:t xml:space="preserve">(Lu </w:t>
      </w:r>
      <w:r w:rsidR="00B367E7" w:rsidRPr="003A3315">
        <w:rPr>
          <w:rFonts w:ascii="Times New Roman" w:hAnsi="Times New Roman" w:cs="Times New Roman"/>
          <w:i/>
        </w:rPr>
        <w:t>et al</w:t>
      </w:r>
      <w:r w:rsidR="002B5790" w:rsidRPr="00A9277D">
        <w:rPr>
          <w:rFonts w:ascii="Times New Roman" w:hAnsi="Times New Roman" w:cs="Times New Roman"/>
        </w:rPr>
        <w:t>.</w:t>
      </w:r>
      <w:r w:rsidR="00B367E7" w:rsidRPr="00A9277D">
        <w:rPr>
          <w:rFonts w:ascii="Times New Roman" w:hAnsi="Times New Roman" w:cs="Times New Roman"/>
        </w:rPr>
        <w:t xml:space="preserve"> 2010)</w:t>
      </w:r>
      <w:r w:rsidRPr="00A9277D">
        <w:rPr>
          <w:rFonts w:ascii="Times New Roman" w:hAnsi="Times New Roman" w:cs="Times New Roman"/>
        </w:rPr>
        <w:t xml:space="preserve">. These variables may influence the firm’s radical </w:t>
      </w:r>
      <w:r w:rsidR="002B5790" w:rsidRPr="00A9277D">
        <w:rPr>
          <w:rFonts w:ascii="Times New Roman" w:hAnsi="Times New Roman" w:cs="Times New Roman"/>
        </w:rPr>
        <w:t>innovation (</w:t>
      </w:r>
      <w:proofErr w:type="spellStart"/>
      <w:r w:rsidR="002B5790" w:rsidRPr="00A9277D">
        <w:rPr>
          <w:rFonts w:ascii="Times New Roman" w:hAnsi="Times New Roman" w:cs="Times New Roman"/>
        </w:rPr>
        <w:t>Bogner</w:t>
      </w:r>
      <w:proofErr w:type="spellEnd"/>
      <w:r w:rsidR="002B5790" w:rsidRPr="00A9277D">
        <w:rPr>
          <w:rFonts w:ascii="Times New Roman" w:hAnsi="Times New Roman" w:cs="Times New Roman"/>
        </w:rPr>
        <w:t xml:space="preserve"> </w:t>
      </w:r>
      <w:r w:rsidR="00A47653">
        <w:rPr>
          <w:rFonts w:ascii="Times New Roman" w:hAnsi="Times New Roman" w:cs="Times New Roman"/>
        </w:rPr>
        <w:t>&amp;</w:t>
      </w:r>
      <w:r w:rsidR="002B5790" w:rsidRPr="00A9277D">
        <w:rPr>
          <w:rFonts w:ascii="Times New Roman" w:hAnsi="Times New Roman" w:cs="Times New Roman"/>
        </w:rPr>
        <w:t xml:space="preserve"> Thomas</w:t>
      </w:r>
      <w:r w:rsidRPr="00A9277D">
        <w:rPr>
          <w:rFonts w:ascii="Times New Roman" w:hAnsi="Times New Roman" w:cs="Times New Roman"/>
        </w:rPr>
        <w:t xml:space="preserve"> 1996). We controlled for the firm’s size because large firms </w:t>
      </w:r>
      <w:r w:rsidR="00073136" w:rsidRPr="00A9277D">
        <w:rPr>
          <w:rFonts w:ascii="Times New Roman" w:hAnsi="Times New Roman" w:cs="Times New Roman"/>
        </w:rPr>
        <w:t xml:space="preserve">may </w:t>
      </w:r>
      <w:r w:rsidRPr="00A9277D">
        <w:rPr>
          <w:rFonts w:ascii="Times New Roman" w:hAnsi="Times New Roman" w:cs="Times New Roman"/>
        </w:rPr>
        <w:t xml:space="preserve">put more resources </w:t>
      </w:r>
      <w:r w:rsidR="00073136" w:rsidRPr="00A9277D">
        <w:rPr>
          <w:rFonts w:ascii="Times New Roman" w:hAnsi="Times New Roman" w:cs="Times New Roman"/>
        </w:rPr>
        <w:t>in</w:t>
      </w:r>
      <w:r w:rsidRPr="00A9277D">
        <w:rPr>
          <w:rFonts w:ascii="Times New Roman" w:hAnsi="Times New Roman" w:cs="Times New Roman"/>
        </w:rPr>
        <w:t xml:space="preserve"> R&amp;D activities and introduce more new products than small firms</w:t>
      </w:r>
      <w:r w:rsidR="00B95B1A" w:rsidRPr="00A9277D">
        <w:rPr>
          <w:rFonts w:ascii="Times New Roman" w:hAnsi="Times New Roman" w:cs="Times New Roman"/>
        </w:rPr>
        <w:t xml:space="preserve"> (</w:t>
      </w:r>
      <w:proofErr w:type="spellStart"/>
      <w:r w:rsidR="00B95B1A" w:rsidRPr="00A9277D">
        <w:rPr>
          <w:rFonts w:ascii="Times New Roman" w:hAnsi="Times New Roman" w:cs="Times New Roman"/>
        </w:rPr>
        <w:t>Ettlie</w:t>
      </w:r>
      <w:proofErr w:type="spellEnd"/>
      <w:r w:rsidR="00B95B1A" w:rsidRPr="00A9277D">
        <w:rPr>
          <w:rFonts w:ascii="Times New Roman" w:hAnsi="Times New Roman" w:cs="Times New Roman"/>
        </w:rPr>
        <w:t xml:space="preserve"> </w:t>
      </w:r>
      <w:r w:rsidR="00A47653">
        <w:rPr>
          <w:rFonts w:ascii="Times New Roman" w:hAnsi="Times New Roman" w:cs="Times New Roman"/>
        </w:rPr>
        <w:t>&amp;</w:t>
      </w:r>
      <w:r w:rsidR="00B95B1A" w:rsidRPr="00A9277D">
        <w:rPr>
          <w:rFonts w:ascii="Times New Roman" w:hAnsi="Times New Roman" w:cs="Times New Roman"/>
        </w:rPr>
        <w:t xml:space="preserve"> Rubenstein 1987)</w:t>
      </w:r>
      <w:r w:rsidRPr="00A9277D">
        <w:rPr>
          <w:rFonts w:ascii="Times New Roman" w:hAnsi="Times New Roman" w:cs="Times New Roman"/>
        </w:rPr>
        <w:t xml:space="preserve">. Firm age is controlled because some researchers suggest that younger firms </w:t>
      </w:r>
      <w:r w:rsidR="00073136" w:rsidRPr="00A9277D">
        <w:rPr>
          <w:rFonts w:ascii="Times New Roman" w:hAnsi="Times New Roman" w:cs="Times New Roman"/>
        </w:rPr>
        <w:t xml:space="preserve">may </w:t>
      </w:r>
      <w:r w:rsidRPr="00A9277D">
        <w:rPr>
          <w:rFonts w:ascii="Times New Roman" w:hAnsi="Times New Roman" w:cs="Times New Roman"/>
        </w:rPr>
        <w:t>pursue more radical inno</w:t>
      </w:r>
      <w:r w:rsidR="00CF34E3" w:rsidRPr="00A9277D">
        <w:rPr>
          <w:rFonts w:ascii="Times New Roman" w:hAnsi="Times New Roman" w:cs="Times New Roman"/>
        </w:rPr>
        <w:t>vations than older firms (Rosen</w:t>
      </w:r>
      <w:r w:rsidRPr="00A9277D">
        <w:rPr>
          <w:rFonts w:ascii="Times New Roman" w:hAnsi="Times New Roman" w:cs="Times New Roman"/>
        </w:rPr>
        <w:t xml:space="preserve"> 1991). Finally, we consider</w:t>
      </w:r>
      <w:r w:rsidR="00073136" w:rsidRPr="00A9277D">
        <w:rPr>
          <w:rFonts w:ascii="Times New Roman" w:hAnsi="Times New Roman" w:cs="Times New Roman"/>
        </w:rPr>
        <w:t>ed</w:t>
      </w:r>
      <w:r w:rsidRPr="00A9277D">
        <w:rPr>
          <w:rFonts w:ascii="Times New Roman" w:hAnsi="Times New Roman" w:cs="Times New Roman"/>
        </w:rPr>
        <w:t xml:space="preserve"> the </w:t>
      </w:r>
      <w:r w:rsidR="00343FF7" w:rsidRPr="00A9277D">
        <w:rPr>
          <w:rFonts w:ascii="Times New Roman" w:hAnsi="Times New Roman" w:cs="Times New Roman"/>
        </w:rPr>
        <w:t>industry environment</w:t>
      </w:r>
      <w:r w:rsidR="00073136" w:rsidRPr="00A9277D">
        <w:rPr>
          <w:rFonts w:ascii="Times New Roman" w:hAnsi="Times New Roman" w:cs="Times New Roman"/>
        </w:rPr>
        <w:t xml:space="preserve"> because</w:t>
      </w:r>
      <w:r w:rsidR="00F729AD" w:rsidRPr="00A9277D">
        <w:rPr>
          <w:rFonts w:ascii="Times New Roman" w:hAnsi="Times New Roman" w:cs="Times New Roman"/>
        </w:rPr>
        <w:t xml:space="preserve"> </w:t>
      </w:r>
      <w:r w:rsidR="00343FF7" w:rsidRPr="00A9277D">
        <w:rPr>
          <w:rFonts w:ascii="Times New Roman" w:hAnsi="Times New Roman" w:cs="Times New Roman"/>
        </w:rPr>
        <w:t>some high technology industries may implement more radical innovation</w:t>
      </w:r>
      <w:r w:rsidR="00073136" w:rsidRPr="00A9277D">
        <w:rPr>
          <w:rFonts w:ascii="Times New Roman" w:hAnsi="Times New Roman" w:cs="Times New Roman"/>
        </w:rPr>
        <w:t>s</w:t>
      </w:r>
      <w:r w:rsidR="00343FF7" w:rsidRPr="00A9277D">
        <w:rPr>
          <w:rFonts w:ascii="Times New Roman" w:hAnsi="Times New Roman" w:cs="Times New Roman"/>
        </w:rPr>
        <w:t xml:space="preserve"> than others</w:t>
      </w:r>
      <w:r w:rsidR="00F729AD" w:rsidRPr="00A9277D">
        <w:rPr>
          <w:rFonts w:ascii="Times New Roman" w:hAnsi="Times New Roman" w:cs="Times New Roman"/>
        </w:rPr>
        <w:t xml:space="preserve"> (Lu </w:t>
      </w:r>
      <w:r w:rsidR="00F729AD" w:rsidRPr="003A3315">
        <w:rPr>
          <w:rFonts w:ascii="Times New Roman" w:hAnsi="Times New Roman" w:cs="Times New Roman"/>
          <w:i/>
        </w:rPr>
        <w:t>et al</w:t>
      </w:r>
      <w:r w:rsidR="00CF34E3" w:rsidRPr="00A9277D">
        <w:rPr>
          <w:rFonts w:ascii="Times New Roman" w:hAnsi="Times New Roman" w:cs="Times New Roman"/>
        </w:rPr>
        <w:t>.</w:t>
      </w:r>
      <w:r w:rsidR="00F729AD" w:rsidRPr="00A9277D">
        <w:rPr>
          <w:rFonts w:ascii="Times New Roman" w:hAnsi="Times New Roman" w:cs="Times New Roman"/>
        </w:rPr>
        <w:t xml:space="preserve"> 2010). We asked the respondents to indicate the extent to which</w:t>
      </w:r>
      <w:r w:rsidR="005C64A4" w:rsidRPr="00A9277D">
        <w:rPr>
          <w:rFonts w:ascii="Times New Roman" w:hAnsi="Times New Roman" w:cs="Times New Roman"/>
        </w:rPr>
        <w:t xml:space="preserve"> the following statements are true</w:t>
      </w:r>
      <w:r w:rsidR="00F729AD" w:rsidRPr="00A9277D">
        <w:rPr>
          <w:rFonts w:ascii="Times New Roman" w:hAnsi="Times New Roman" w:cs="Times New Roman"/>
        </w:rPr>
        <w:t xml:space="preserve">: (1) </w:t>
      </w:r>
      <w:r w:rsidR="004B7A01" w:rsidRPr="00A9277D">
        <w:rPr>
          <w:rFonts w:ascii="Times New Roman" w:hAnsi="Times New Roman" w:cs="Times New Roman"/>
        </w:rPr>
        <w:t>The technology in our industry is changing quite rapidly</w:t>
      </w:r>
      <w:r w:rsidR="00F729AD" w:rsidRPr="00A9277D">
        <w:rPr>
          <w:rFonts w:ascii="Times New Roman" w:hAnsi="Times New Roman" w:cs="Times New Roman"/>
        </w:rPr>
        <w:t xml:space="preserve">; (2) </w:t>
      </w:r>
      <w:r w:rsidR="004B7A01" w:rsidRPr="00A9277D">
        <w:rPr>
          <w:rFonts w:ascii="Times New Roman" w:hAnsi="Times New Roman" w:cs="Times New Roman"/>
        </w:rPr>
        <w:t>Technological changes provided big opportunities in our industry</w:t>
      </w:r>
      <w:r w:rsidR="005C64A4" w:rsidRPr="00A9277D">
        <w:rPr>
          <w:rFonts w:ascii="Times New Roman" w:hAnsi="Times New Roman" w:cs="Times New Roman"/>
        </w:rPr>
        <w:t>;</w:t>
      </w:r>
      <w:r w:rsidR="00F729AD" w:rsidRPr="00A9277D">
        <w:rPr>
          <w:rFonts w:ascii="Times New Roman" w:hAnsi="Times New Roman" w:cs="Times New Roman"/>
        </w:rPr>
        <w:t xml:space="preserve"> (3) </w:t>
      </w:r>
      <w:r w:rsidR="004B7A01" w:rsidRPr="00A9277D">
        <w:rPr>
          <w:rFonts w:ascii="Times New Roman" w:hAnsi="Times New Roman" w:cs="Times New Roman"/>
        </w:rPr>
        <w:t>Many new product ideas have been made possible through technological breakthroughs in our industry</w:t>
      </w:r>
      <w:r w:rsidR="00F729AD" w:rsidRPr="00A9277D">
        <w:rPr>
          <w:rFonts w:ascii="Times New Roman" w:hAnsi="Times New Roman" w:cs="Times New Roman"/>
        </w:rPr>
        <w:t>.</w:t>
      </w:r>
    </w:p>
    <w:p w14:paraId="336A1800" w14:textId="77777777" w:rsidR="00054869" w:rsidRPr="00A9277D" w:rsidRDefault="00054869" w:rsidP="00C50154">
      <w:pPr>
        <w:autoSpaceDE w:val="0"/>
        <w:autoSpaceDN w:val="0"/>
        <w:adjustRightInd w:val="0"/>
        <w:spacing w:line="480" w:lineRule="auto"/>
        <w:jc w:val="both"/>
        <w:rPr>
          <w:rFonts w:ascii="Times New Roman" w:hAnsi="Times New Roman" w:cs="Times New Roman"/>
        </w:rPr>
      </w:pPr>
    </w:p>
    <w:p w14:paraId="325ED282" w14:textId="01E30EB1" w:rsidR="00556A77" w:rsidRPr="00A9277D" w:rsidRDefault="0033137B" w:rsidP="00C50154">
      <w:pPr>
        <w:pStyle w:val="Heading1"/>
        <w:spacing w:before="0" w:after="0" w:line="480" w:lineRule="auto"/>
        <w:jc w:val="left"/>
        <w:rPr>
          <w:rFonts w:ascii="Times New Roman" w:hAnsi="Times New Roman"/>
          <w:sz w:val="28"/>
          <w:szCs w:val="28"/>
          <w:lang w:val="en-US"/>
        </w:rPr>
      </w:pPr>
      <w:r>
        <w:rPr>
          <w:rFonts w:ascii="Times New Roman" w:hAnsi="Times New Roman"/>
          <w:sz w:val="28"/>
          <w:szCs w:val="28"/>
          <w:lang w:val="en-US"/>
        </w:rPr>
        <w:lastRenderedPageBreak/>
        <w:t xml:space="preserve">4. </w:t>
      </w:r>
      <w:r w:rsidR="00614117" w:rsidRPr="00A9277D">
        <w:rPr>
          <w:rFonts w:ascii="Times New Roman" w:hAnsi="Times New Roman"/>
          <w:sz w:val="28"/>
          <w:szCs w:val="28"/>
          <w:lang w:val="en-US"/>
        </w:rPr>
        <w:t>Analysis and Results</w:t>
      </w:r>
    </w:p>
    <w:p w14:paraId="04F1CAF0" w14:textId="7EB75578" w:rsidR="00614117" w:rsidRPr="00A9277D" w:rsidRDefault="0033137B" w:rsidP="00C50154">
      <w:pPr>
        <w:keepNext/>
        <w:keepLines/>
        <w:spacing w:line="480" w:lineRule="auto"/>
        <w:rPr>
          <w:rFonts w:ascii="Times New Roman" w:hAnsi="Times New Roman" w:cs="Times New Roman"/>
          <w:b/>
        </w:rPr>
      </w:pPr>
      <w:r>
        <w:rPr>
          <w:rFonts w:ascii="Times New Roman" w:hAnsi="Times New Roman" w:cs="Times New Roman"/>
          <w:b/>
        </w:rPr>
        <w:t xml:space="preserve">4.1 </w:t>
      </w:r>
      <w:r w:rsidR="00614117" w:rsidRPr="00A9277D">
        <w:rPr>
          <w:rFonts w:ascii="Times New Roman" w:hAnsi="Times New Roman" w:cs="Times New Roman"/>
          <w:b/>
        </w:rPr>
        <w:t>Reliability and Validity</w:t>
      </w:r>
    </w:p>
    <w:p w14:paraId="4B031402" w14:textId="1FE8EDE9" w:rsidR="00614117" w:rsidRPr="00A9277D" w:rsidRDefault="00614117" w:rsidP="0012752C">
      <w:pPr>
        <w:spacing w:line="480" w:lineRule="auto"/>
        <w:rPr>
          <w:rFonts w:ascii="Times New Roman" w:hAnsi="Times New Roman" w:cs="Times New Roman"/>
        </w:rPr>
      </w:pPr>
      <w:r w:rsidRPr="00A9277D">
        <w:rPr>
          <w:rFonts w:ascii="Times New Roman" w:hAnsi="Times New Roman" w:cs="Times New Roman"/>
        </w:rPr>
        <w:t xml:space="preserve">We estimated composite reliability using Cronbach’s alpha. Alpha coefficients of 0.70 or higher are considered adequate for </w:t>
      </w:r>
      <w:r w:rsidR="00707259" w:rsidRPr="00A9277D">
        <w:rPr>
          <w:rFonts w:ascii="Times New Roman" w:hAnsi="Times New Roman" w:cs="Times New Roman"/>
        </w:rPr>
        <w:t xml:space="preserve">the </w:t>
      </w:r>
      <w:r w:rsidRPr="00A9277D">
        <w:rPr>
          <w:rFonts w:ascii="Times New Roman" w:hAnsi="Times New Roman" w:cs="Times New Roman"/>
        </w:rPr>
        <w:t>purposes of con</w:t>
      </w:r>
      <w:r w:rsidR="00204EEC" w:rsidRPr="00A9277D">
        <w:rPr>
          <w:rFonts w:ascii="Times New Roman" w:hAnsi="Times New Roman" w:cs="Times New Roman"/>
        </w:rPr>
        <w:t xml:space="preserve">struct validation (Cronbach </w:t>
      </w:r>
      <w:r w:rsidRPr="00A9277D">
        <w:rPr>
          <w:rFonts w:ascii="Times New Roman" w:hAnsi="Times New Roman" w:cs="Times New Roman"/>
        </w:rPr>
        <w:t>1951). As we adopted the measures used from existing scales, we note that the measures are previously validated and are strongly grounded in the literature. We adapted, translated, and tested our measures in the Chinese language context. As shown in Table 5, the internal validity of the constructs remains strong in the present context. The Cronbach’s alpha val</w:t>
      </w:r>
      <w:r w:rsidR="00501757" w:rsidRPr="00A9277D">
        <w:rPr>
          <w:rFonts w:ascii="Times New Roman" w:hAnsi="Times New Roman" w:cs="Times New Roman"/>
        </w:rPr>
        <w:t>ues of all factors are above 0.9</w:t>
      </w:r>
      <w:r w:rsidRPr="00A9277D">
        <w:rPr>
          <w:rFonts w:ascii="Times New Roman" w:hAnsi="Times New Roman" w:cs="Times New Roman"/>
        </w:rPr>
        <w:t xml:space="preserve">0. The results suggest that the theoretical constructs exhibit </w:t>
      </w:r>
      <w:r w:rsidR="00501757" w:rsidRPr="00A9277D">
        <w:rPr>
          <w:rFonts w:ascii="Times New Roman" w:hAnsi="Times New Roman" w:cs="Times New Roman"/>
        </w:rPr>
        <w:t>excellent</w:t>
      </w:r>
      <w:r w:rsidRPr="00A9277D">
        <w:rPr>
          <w:rFonts w:ascii="Times New Roman" w:hAnsi="Times New Roman" w:cs="Times New Roman"/>
        </w:rPr>
        <w:t xml:space="preserve"> psychometric properties within our study.</w:t>
      </w:r>
    </w:p>
    <w:p w14:paraId="5A03CE09" w14:textId="77777777" w:rsidR="0012752C" w:rsidRDefault="0012752C" w:rsidP="0012752C">
      <w:pPr>
        <w:spacing w:line="480" w:lineRule="auto"/>
        <w:rPr>
          <w:rFonts w:ascii="Times New Roman" w:hAnsi="Times New Roman" w:cs="Times New Roman"/>
        </w:rPr>
      </w:pPr>
    </w:p>
    <w:p w14:paraId="611769BB" w14:textId="5FBCA19E" w:rsidR="009B06EC" w:rsidRPr="00A9277D" w:rsidRDefault="00614117" w:rsidP="0012752C">
      <w:pPr>
        <w:spacing w:line="480" w:lineRule="auto"/>
        <w:rPr>
          <w:rFonts w:ascii="Times New Roman" w:hAnsi="Times New Roman" w:cs="Times New Roman"/>
        </w:rPr>
      </w:pPr>
      <w:r w:rsidRPr="00A9277D">
        <w:rPr>
          <w:rFonts w:ascii="Times New Roman" w:hAnsi="Times New Roman" w:cs="Times New Roman"/>
        </w:rPr>
        <w:t>Construct validity is the extent to which the items in a scale measure the intended theoretical c</w:t>
      </w:r>
      <w:r w:rsidR="00771875" w:rsidRPr="00A9277D">
        <w:rPr>
          <w:rFonts w:ascii="Times New Roman" w:hAnsi="Times New Roman" w:cs="Times New Roman"/>
        </w:rPr>
        <w:t xml:space="preserve">onstruct (Chandler </w:t>
      </w:r>
      <w:r w:rsidR="00A47653">
        <w:rPr>
          <w:rFonts w:ascii="Times New Roman" w:hAnsi="Times New Roman" w:cs="Times New Roman"/>
        </w:rPr>
        <w:t>&amp;</w:t>
      </w:r>
      <w:r w:rsidR="00771875" w:rsidRPr="00A9277D">
        <w:rPr>
          <w:rFonts w:ascii="Times New Roman" w:hAnsi="Times New Roman" w:cs="Times New Roman"/>
        </w:rPr>
        <w:t xml:space="preserve"> </w:t>
      </w:r>
      <w:proofErr w:type="spellStart"/>
      <w:r w:rsidR="00771875" w:rsidRPr="00A9277D">
        <w:rPr>
          <w:rFonts w:ascii="Times New Roman" w:hAnsi="Times New Roman" w:cs="Times New Roman"/>
        </w:rPr>
        <w:t>Sweller</w:t>
      </w:r>
      <w:proofErr w:type="spellEnd"/>
      <w:r w:rsidR="00771875" w:rsidRPr="00A9277D">
        <w:rPr>
          <w:rFonts w:ascii="Times New Roman" w:hAnsi="Times New Roman" w:cs="Times New Roman"/>
        </w:rPr>
        <w:t xml:space="preserve"> </w:t>
      </w:r>
      <w:r w:rsidRPr="00A9277D">
        <w:rPr>
          <w:rFonts w:ascii="Times New Roman" w:hAnsi="Times New Roman" w:cs="Times New Roman"/>
        </w:rPr>
        <w:t>1991). Scholars suggest that a loading value of 0.60 is the suggested minimum level for item loadings on given s</w:t>
      </w:r>
      <w:r w:rsidR="00552CE8" w:rsidRPr="00A9277D">
        <w:rPr>
          <w:rFonts w:ascii="Times New Roman" w:hAnsi="Times New Roman" w:cs="Times New Roman"/>
        </w:rPr>
        <w:t>cales (Churc</w:t>
      </w:r>
      <w:r w:rsidR="00771875" w:rsidRPr="00A9277D">
        <w:rPr>
          <w:rFonts w:ascii="Times New Roman" w:hAnsi="Times New Roman" w:cs="Times New Roman"/>
        </w:rPr>
        <w:t>hill</w:t>
      </w:r>
      <w:r w:rsidR="00552CE8" w:rsidRPr="00A9277D">
        <w:rPr>
          <w:rFonts w:ascii="Times New Roman" w:hAnsi="Times New Roman" w:cs="Times New Roman"/>
        </w:rPr>
        <w:t xml:space="preserve"> 1979). Table 3</w:t>
      </w:r>
      <w:r w:rsidRPr="00A9277D">
        <w:rPr>
          <w:rFonts w:ascii="Times New Roman" w:hAnsi="Times New Roman" w:cs="Times New Roman"/>
        </w:rPr>
        <w:t xml:space="preserve"> shows that the loadings are all above the 0.60 level, indicating that the construct validity of scales is supported.</w:t>
      </w:r>
    </w:p>
    <w:p w14:paraId="3D5485A7" w14:textId="43081464" w:rsidR="009B06EC" w:rsidRPr="00A9277D" w:rsidRDefault="00552CE8" w:rsidP="002D14FD">
      <w:pPr>
        <w:spacing w:line="480" w:lineRule="auto"/>
        <w:jc w:val="center"/>
        <w:rPr>
          <w:rFonts w:ascii="Times New Roman" w:hAnsi="Times New Roman" w:cs="Times New Roman"/>
          <w:b/>
        </w:rPr>
      </w:pPr>
      <w:r w:rsidRPr="00A9277D">
        <w:rPr>
          <w:rFonts w:ascii="Times New Roman" w:hAnsi="Times New Roman" w:cs="Times New Roman"/>
          <w:b/>
        </w:rPr>
        <w:t xml:space="preserve">&lt; Insert Table 3 </w:t>
      </w:r>
      <w:r w:rsidR="009B06EC" w:rsidRPr="00A9277D">
        <w:rPr>
          <w:rFonts w:ascii="Times New Roman" w:hAnsi="Times New Roman" w:cs="Times New Roman"/>
          <w:b/>
        </w:rPr>
        <w:t>About Here &gt;</w:t>
      </w:r>
    </w:p>
    <w:p w14:paraId="5F0404FC" w14:textId="77777777" w:rsidR="0012752C" w:rsidRDefault="0012752C" w:rsidP="0012752C">
      <w:pPr>
        <w:spacing w:line="480" w:lineRule="auto"/>
        <w:rPr>
          <w:rFonts w:ascii="Times New Roman" w:hAnsi="Times New Roman" w:cs="Times New Roman"/>
        </w:rPr>
      </w:pPr>
    </w:p>
    <w:p w14:paraId="601AAA06" w14:textId="438ACC2C" w:rsidR="00A37574" w:rsidRPr="00A9277D" w:rsidRDefault="00A37574" w:rsidP="0012752C">
      <w:pPr>
        <w:spacing w:line="480" w:lineRule="auto"/>
        <w:rPr>
          <w:rFonts w:ascii="Times New Roman" w:hAnsi="Times New Roman" w:cs="Times New Roman"/>
        </w:rPr>
      </w:pPr>
      <w:r w:rsidRPr="00A9277D">
        <w:rPr>
          <w:rFonts w:ascii="Times New Roman" w:hAnsi="Times New Roman" w:cs="Times New Roman"/>
        </w:rPr>
        <w:t xml:space="preserve">Next, we conducted CFA using AMOS 19.0. First, we evaluated the model fits using </w:t>
      </w:r>
      <w:r w:rsidR="00707259" w:rsidRPr="00A9277D">
        <w:rPr>
          <w:rFonts w:ascii="Times New Roman" w:hAnsi="Times New Roman" w:cs="Times New Roman"/>
        </w:rPr>
        <w:t xml:space="preserve">the </w:t>
      </w:r>
      <w:r w:rsidRPr="00A9277D">
        <w:rPr>
          <w:rFonts w:ascii="Times New Roman" w:hAnsi="Times New Roman" w:cs="Times New Roman"/>
        </w:rPr>
        <w:t>DELTA</w:t>
      </w:r>
      <w:r w:rsidR="00771875" w:rsidRPr="00A9277D">
        <w:rPr>
          <w:rFonts w:ascii="Times New Roman" w:hAnsi="Times New Roman" w:cs="Times New Roman"/>
        </w:rPr>
        <w:t>2 index</w:t>
      </w:r>
      <w:r w:rsidRPr="00A9277D">
        <w:rPr>
          <w:rFonts w:ascii="Times New Roman" w:hAnsi="Times New Roman" w:cs="Times New Roman"/>
        </w:rPr>
        <w:t>, the goodness of fit i</w:t>
      </w:r>
      <w:r w:rsidR="00771875" w:rsidRPr="00A9277D">
        <w:rPr>
          <w:rFonts w:ascii="Times New Roman" w:hAnsi="Times New Roman" w:cs="Times New Roman"/>
        </w:rPr>
        <w:t>ndex (GFI)</w:t>
      </w:r>
      <w:r w:rsidRPr="00A9277D">
        <w:rPr>
          <w:rFonts w:ascii="Times New Roman" w:hAnsi="Times New Roman" w:cs="Times New Roman"/>
        </w:rPr>
        <w:t xml:space="preserve">, </w:t>
      </w:r>
      <w:r w:rsidR="00707259" w:rsidRPr="00A9277D">
        <w:rPr>
          <w:rFonts w:ascii="Times New Roman" w:hAnsi="Times New Roman" w:cs="Times New Roman"/>
        </w:rPr>
        <w:t xml:space="preserve">and </w:t>
      </w:r>
      <w:r w:rsidRPr="00A9277D">
        <w:rPr>
          <w:rFonts w:ascii="Times New Roman" w:hAnsi="Times New Roman" w:cs="Times New Roman"/>
        </w:rPr>
        <w:t>the compa</w:t>
      </w:r>
      <w:r w:rsidR="00771875" w:rsidRPr="00A9277D">
        <w:rPr>
          <w:rFonts w:ascii="Times New Roman" w:hAnsi="Times New Roman" w:cs="Times New Roman"/>
        </w:rPr>
        <w:t>rative fit index (CFI)</w:t>
      </w:r>
      <w:r w:rsidRPr="00A9277D">
        <w:rPr>
          <w:rFonts w:ascii="Times New Roman" w:hAnsi="Times New Roman" w:cs="Times New Roman"/>
        </w:rPr>
        <w:t xml:space="preserve">, as suggested by </w:t>
      </w:r>
      <w:proofErr w:type="spellStart"/>
      <w:r w:rsidRPr="00A9277D">
        <w:rPr>
          <w:rFonts w:ascii="Times New Roman" w:hAnsi="Times New Roman" w:cs="Times New Roman"/>
        </w:rPr>
        <w:t>Gerbing</w:t>
      </w:r>
      <w:proofErr w:type="spellEnd"/>
      <w:r w:rsidRPr="00A9277D">
        <w:rPr>
          <w:rFonts w:ascii="Times New Roman" w:hAnsi="Times New Roman" w:cs="Times New Roman"/>
        </w:rPr>
        <w:t xml:space="preserve"> and Anderson (1988). This was followed by the Tucker-Lewis index (TLI) and the root mean square error of approximation </w:t>
      </w:r>
      <w:r w:rsidR="00771875" w:rsidRPr="00A9277D">
        <w:rPr>
          <w:rFonts w:ascii="Times New Roman" w:hAnsi="Times New Roman" w:cs="Times New Roman"/>
        </w:rPr>
        <w:t>index (RMSEA)</w:t>
      </w:r>
      <w:r w:rsidRPr="00A9277D">
        <w:rPr>
          <w:rFonts w:ascii="Times New Roman" w:hAnsi="Times New Roman" w:cs="Times New Roman"/>
        </w:rPr>
        <w:t xml:space="preserve">, which we evaluated following the suggestions of Hu and </w:t>
      </w:r>
      <w:proofErr w:type="spellStart"/>
      <w:r w:rsidRPr="00A9277D">
        <w:rPr>
          <w:rFonts w:ascii="Times New Roman" w:hAnsi="Times New Roman" w:cs="Times New Roman"/>
        </w:rPr>
        <w:t>Bentler</w:t>
      </w:r>
      <w:proofErr w:type="spellEnd"/>
      <w:r w:rsidRPr="00A9277D">
        <w:rPr>
          <w:rFonts w:ascii="Times New Roman" w:hAnsi="Times New Roman" w:cs="Times New Roman"/>
        </w:rPr>
        <w:t xml:space="preserve"> (1999) and Slater, Olson, and </w:t>
      </w:r>
      <w:proofErr w:type="spellStart"/>
      <w:r w:rsidRPr="00A9277D">
        <w:rPr>
          <w:rFonts w:ascii="Times New Roman" w:hAnsi="Times New Roman" w:cs="Times New Roman"/>
        </w:rPr>
        <w:t>Hult</w:t>
      </w:r>
      <w:proofErr w:type="spellEnd"/>
      <w:r w:rsidRPr="00A9277D">
        <w:rPr>
          <w:rFonts w:ascii="Times New Roman" w:hAnsi="Times New Roman" w:cs="Times New Roman"/>
        </w:rPr>
        <w:t xml:space="preserve"> </w:t>
      </w:r>
      <w:r w:rsidRPr="00A9277D">
        <w:rPr>
          <w:rFonts w:ascii="Times New Roman" w:hAnsi="Times New Roman" w:cs="Times New Roman"/>
        </w:rPr>
        <w:lastRenderedPageBreak/>
        <w:t xml:space="preserve">(2006). Using these series of fit indices, the CFA resulted in GFI=0.924, DELTA2=0.980, CFI=0.980, TLI=0.979, and RMSEA=0.037 (χ2=165.145, </w:t>
      </w:r>
      <w:proofErr w:type="spellStart"/>
      <w:r w:rsidRPr="00A9277D">
        <w:rPr>
          <w:rFonts w:ascii="Times New Roman" w:hAnsi="Times New Roman" w:cs="Times New Roman"/>
        </w:rPr>
        <w:t>d.f.</w:t>
      </w:r>
      <w:proofErr w:type="spellEnd"/>
      <w:r w:rsidRPr="00A9277D">
        <w:rPr>
          <w:rFonts w:ascii="Times New Roman" w:hAnsi="Times New Roman" w:cs="Times New Roman"/>
        </w:rPr>
        <w:t xml:space="preserve">=120, p=0.001). Our results thus confirm the unidimensionality of each construct in our model. </w:t>
      </w:r>
    </w:p>
    <w:p w14:paraId="38402FF5" w14:textId="77777777" w:rsidR="0012752C" w:rsidRDefault="0012752C" w:rsidP="0012752C">
      <w:pPr>
        <w:spacing w:line="480" w:lineRule="auto"/>
        <w:rPr>
          <w:rFonts w:ascii="Times New Roman" w:hAnsi="Times New Roman" w:cs="Times New Roman"/>
        </w:rPr>
      </w:pPr>
    </w:p>
    <w:p w14:paraId="7778E365" w14:textId="7552F0AB" w:rsidR="00A37574" w:rsidRPr="00A9277D" w:rsidRDefault="00707259" w:rsidP="0012752C">
      <w:pPr>
        <w:spacing w:line="480" w:lineRule="auto"/>
        <w:rPr>
          <w:rFonts w:ascii="Times New Roman" w:hAnsi="Times New Roman" w:cs="Times New Roman"/>
        </w:rPr>
      </w:pPr>
      <w:r w:rsidRPr="00A9277D">
        <w:rPr>
          <w:rFonts w:ascii="Times New Roman" w:hAnsi="Times New Roman" w:cs="Times New Roman"/>
        </w:rPr>
        <w:t>T</w:t>
      </w:r>
      <w:r w:rsidR="00A37574" w:rsidRPr="00A9277D">
        <w:rPr>
          <w:rFonts w:ascii="Times New Roman" w:hAnsi="Times New Roman" w:cs="Times New Roman"/>
        </w:rPr>
        <w:t>o assess the measures’ reliability, we calculated two indicators: (1) coefficient alpha reliability and (2) the composite reliability indices, which we calculated across all dimensions. First, we found that all coefficient alpha reliabilities exceeded the a</w:t>
      </w:r>
      <w:r w:rsidR="00A47653">
        <w:rPr>
          <w:rFonts w:ascii="Times New Roman" w:hAnsi="Times New Roman" w:cs="Times New Roman"/>
        </w:rPr>
        <w:t>ccepted 0.7 threshold (Cronbach</w:t>
      </w:r>
      <w:r w:rsidR="00A37574" w:rsidRPr="00A9277D">
        <w:rPr>
          <w:rFonts w:ascii="Times New Roman" w:hAnsi="Times New Roman" w:cs="Times New Roman"/>
        </w:rPr>
        <w:t xml:space="preserve"> 1951). </w:t>
      </w:r>
      <w:proofErr w:type="spellStart"/>
      <w:r w:rsidR="00A37574" w:rsidRPr="00A9277D">
        <w:rPr>
          <w:rFonts w:ascii="Times New Roman" w:hAnsi="Times New Roman" w:cs="Times New Roman"/>
        </w:rPr>
        <w:t>Zumbo</w:t>
      </w:r>
      <w:proofErr w:type="spellEnd"/>
      <w:r w:rsidR="00A37574" w:rsidRPr="00A9277D">
        <w:rPr>
          <w:rFonts w:ascii="Times New Roman" w:hAnsi="Times New Roman" w:cs="Times New Roman"/>
        </w:rPr>
        <w:t xml:space="preserve">, </w:t>
      </w:r>
      <w:proofErr w:type="spellStart"/>
      <w:r w:rsidR="00A37574" w:rsidRPr="00A9277D">
        <w:rPr>
          <w:rFonts w:ascii="Times New Roman" w:hAnsi="Times New Roman" w:cs="Times New Roman"/>
        </w:rPr>
        <w:t>Gaderman</w:t>
      </w:r>
      <w:proofErr w:type="spellEnd"/>
      <w:r w:rsidR="00A37574" w:rsidRPr="00A9277D">
        <w:rPr>
          <w:rFonts w:ascii="Times New Roman" w:hAnsi="Times New Roman" w:cs="Times New Roman"/>
        </w:rPr>
        <w:t xml:space="preserve">, and </w:t>
      </w:r>
      <w:proofErr w:type="spellStart"/>
      <w:r w:rsidR="00A37574" w:rsidRPr="00A9277D">
        <w:rPr>
          <w:rFonts w:ascii="Times New Roman" w:hAnsi="Times New Roman" w:cs="Times New Roman"/>
        </w:rPr>
        <w:t>Zeisser</w:t>
      </w:r>
      <w:proofErr w:type="spellEnd"/>
      <w:r w:rsidR="00A37574" w:rsidRPr="00A9277D">
        <w:rPr>
          <w:rFonts w:ascii="Times New Roman" w:hAnsi="Times New Roman" w:cs="Times New Roman"/>
        </w:rPr>
        <w:t xml:space="preserve"> (2007) suggest that the Cronbach’s alpha coefficient underestimates or overestimates the scale reliability. To complement the results, we calculated composite reliability using </w:t>
      </w:r>
      <w:proofErr w:type="spellStart"/>
      <w:r w:rsidR="00A37574" w:rsidRPr="00A9277D">
        <w:rPr>
          <w:rFonts w:ascii="Times New Roman" w:hAnsi="Times New Roman" w:cs="Times New Roman"/>
        </w:rPr>
        <w:t>Fornell</w:t>
      </w:r>
      <w:proofErr w:type="spellEnd"/>
      <w:r w:rsidR="00A37574" w:rsidRPr="00A9277D">
        <w:rPr>
          <w:rFonts w:ascii="Times New Roman" w:hAnsi="Times New Roman" w:cs="Times New Roman"/>
        </w:rPr>
        <w:t xml:space="preserve"> and </w:t>
      </w:r>
      <w:proofErr w:type="spellStart"/>
      <w:r w:rsidR="00A37574" w:rsidRPr="00A9277D">
        <w:rPr>
          <w:rFonts w:ascii="Times New Roman" w:hAnsi="Times New Roman" w:cs="Times New Roman"/>
        </w:rPr>
        <w:t>Larcker’s</w:t>
      </w:r>
      <w:proofErr w:type="spellEnd"/>
      <w:r w:rsidR="00A37574" w:rsidRPr="00A9277D">
        <w:rPr>
          <w:rFonts w:ascii="Times New Roman" w:hAnsi="Times New Roman" w:cs="Times New Roman"/>
        </w:rPr>
        <w:t xml:space="preserve"> (1981) procedures. </w:t>
      </w:r>
      <w:r w:rsidR="00AB11E0" w:rsidRPr="00A9277D">
        <w:rPr>
          <w:rFonts w:ascii="Times New Roman" w:hAnsi="Times New Roman" w:cs="Times New Roman"/>
        </w:rPr>
        <w:t>The r</w:t>
      </w:r>
      <w:r w:rsidR="00A37574" w:rsidRPr="00A9277D">
        <w:rPr>
          <w:rFonts w:ascii="Times New Roman" w:hAnsi="Times New Roman" w:cs="Times New Roman"/>
        </w:rPr>
        <w:t xml:space="preserve">esults showed that the composite reliabilities </w:t>
      </w:r>
      <w:r w:rsidR="0047194C" w:rsidRPr="00A9277D">
        <w:rPr>
          <w:rFonts w:ascii="Times New Roman" w:hAnsi="Times New Roman" w:cs="Times New Roman"/>
        </w:rPr>
        <w:t xml:space="preserve">of </w:t>
      </w:r>
      <w:r w:rsidR="00A37574" w:rsidRPr="00A9277D">
        <w:rPr>
          <w:rFonts w:ascii="Times New Roman" w:hAnsi="Times New Roman" w:cs="Times New Roman"/>
        </w:rPr>
        <w:t xml:space="preserve">the five scales ranged from 0.8805 to 0.957, </w:t>
      </w:r>
      <w:r w:rsidR="0047194C" w:rsidRPr="00A9277D">
        <w:rPr>
          <w:rFonts w:ascii="Times New Roman" w:hAnsi="Times New Roman" w:cs="Times New Roman"/>
        </w:rPr>
        <w:t xml:space="preserve">which are </w:t>
      </w:r>
      <w:r w:rsidR="00A37574" w:rsidRPr="00A9277D">
        <w:rPr>
          <w:rFonts w:ascii="Times New Roman" w:hAnsi="Times New Roman" w:cs="Times New Roman"/>
        </w:rPr>
        <w:t xml:space="preserve">higher than the minimum threshold of 0.7 (Hair </w:t>
      </w:r>
      <w:r w:rsidR="00A37574" w:rsidRPr="008A305A">
        <w:rPr>
          <w:rFonts w:ascii="Times New Roman" w:hAnsi="Times New Roman" w:cs="Times New Roman"/>
          <w:i/>
        </w:rPr>
        <w:t>et al</w:t>
      </w:r>
      <w:r w:rsidR="0081785B" w:rsidRPr="00A9277D">
        <w:rPr>
          <w:rFonts w:ascii="Times New Roman" w:hAnsi="Times New Roman" w:cs="Times New Roman"/>
        </w:rPr>
        <w:t>.</w:t>
      </w:r>
      <w:r w:rsidR="00FD75AA" w:rsidRPr="00A9277D">
        <w:rPr>
          <w:rFonts w:ascii="Times New Roman" w:hAnsi="Times New Roman" w:cs="Times New Roman"/>
        </w:rPr>
        <w:t xml:space="preserve"> 2010</w:t>
      </w:r>
      <w:r w:rsidR="00A37574" w:rsidRPr="00A9277D">
        <w:rPr>
          <w:rFonts w:ascii="Times New Roman" w:hAnsi="Times New Roman" w:cs="Times New Roman"/>
        </w:rPr>
        <w:t>).</w:t>
      </w:r>
    </w:p>
    <w:p w14:paraId="117C9FE0" w14:textId="77777777" w:rsidR="0012752C" w:rsidRDefault="0012752C" w:rsidP="0012752C">
      <w:pPr>
        <w:spacing w:line="480" w:lineRule="auto"/>
        <w:rPr>
          <w:rFonts w:ascii="Times New Roman" w:hAnsi="Times New Roman" w:cs="Times New Roman"/>
        </w:rPr>
      </w:pPr>
    </w:p>
    <w:p w14:paraId="0A28CCA2" w14:textId="1A5B727E" w:rsidR="00A37574" w:rsidRPr="00A9277D" w:rsidRDefault="00A37574" w:rsidP="0012752C">
      <w:pPr>
        <w:spacing w:line="480" w:lineRule="auto"/>
        <w:rPr>
          <w:rFonts w:ascii="Times New Roman" w:hAnsi="Times New Roman" w:cs="Times New Roman"/>
        </w:rPr>
      </w:pPr>
      <w:r w:rsidRPr="00A9277D">
        <w:rPr>
          <w:rFonts w:ascii="Times New Roman" w:hAnsi="Times New Roman" w:cs="Times New Roman"/>
        </w:rPr>
        <w:t xml:space="preserve">To assess convergent validity, we used two methods. First, within the CFA setting, we calculated average variances extracted (AVE) using the </w:t>
      </w:r>
      <w:proofErr w:type="spellStart"/>
      <w:r w:rsidRPr="00A9277D">
        <w:rPr>
          <w:rFonts w:ascii="Times New Roman" w:hAnsi="Times New Roman" w:cs="Times New Roman"/>
        </w:rPr>
        <w:t>Fornell</w:t>
      </w:r>
      <w:proofErr w:type="spellEnd"/>
      <w:r w:rsidRPr="00A9277D">
        <w:rPr>
          <w:rFonts w:ascii="Times New Roman" w:hAnsi="Times New Roman" w:cs="Times New Roman"/>
        </w:rPr>
        <w:t xml:space="preserve"> and </w:t>
      </w:r>
      <w:proofErr w:type="spellStart"/>
      <w:r w:rsidRPr="00A9277D">
        <w:rPr>
          <w:rFonts w:ascii="Times New Roman" w:hAnsi="Times New Roman" w:cs="Times New Roman"/>
        </w:rPr>
        <w:t>Larcker</w:t>
      </w:r>
      <w:proofErr w:type="spellEnd"/>
      <w:r w:rsidRPr="00A9277D">
        <w:rPr>
          <w:rFonts w:ascii="Times New Roman" w:hAnsi="Times New Roman" w:cs="Times New Roman"/>
        </w:rPr>
        <w:t xml:space="preserve"> (1981) procedures. As shown in Appendix A, the AVE for all scales are greater than the minimum threshold of 0.5 recommended by </w:t>
      </w:r>
      <w:proofErr w:type="spellStart"/>
      <w:r w:rsidRPr="00A9277D">
        <w:rPr>
          <w:rFonts w:ascii="Times New Roman" w:hAnsi="Times New Roman" w:cs="Times New Roman"/>
        </w:rPr>
        <w:t>Fornell</w:t>
      </w:r>
      <w:proofErr w:type="spellEnd"/>
      <w:r w:rsidRPr="00A9277D">
        <w:rPr>
          <w:rFonts w:ascii="Times New Roman" w:hAnsi="Times New Roman" w:cs="Times New Roman"/>
        </w:rPr>
        <w:t xml:space="preserve"> and </w:t>
      </w:r>
      <w:proofErr w:type="spellStart"/>
      <w:r w:rsidRPr="00A9277D">
        <w:rPr>
          <w:rFonts w:ascii="Times New Roman" w:hAnsi="Times New Roman" w:cs="Times New Roman"/>
        </w:rPr>
        <w:t>Larcker</w:t>
      </w:r>
      <w:proofErr w:type="spellEnd"/>
      <w:r w:rsidRPr="00A9277D">
        <w:rPr>
          <w:rFonts w:ascii="Times New Roman" w:hAnsi="Times New Roman" w:cs="Times New Roman"/>
        </w:rPr>
        <w:t xml:space="preserve"> (1981). Second, we observed that convergent validity was evident</w:t>
      </w:r>
      <w:r w:rsidR="00AB11E0" w:rsidRPr="00A9277D">
        <w:rPr>
          <w:rFonts w:ascii="Times New Roman" w:hAnsi="Times New Roman" w:cs="Times New Roman"/>
        </w:rPr>
        <w:t xml:space="preserve"> because </w:t>
      </w:r>
      <w:r w:rsidRPr="00A9277D">
        <w:rPr>
          <w:rFonts w:ascii="Times New Roman" w:hAnsi="Times New Roman" w:cs="Times New Roman"/>
        </w:rPr>
        <w:t>the coefficients from</w:t>
      </w:r>
      <w:r w:rsidR="00AB11E0" w:rsidRPr="00A9277D">
        <w:rPr>
          <w:rFonts w:ascii="Times New Roman" w:hAnsi="Times New Roman" w:cs="Times New Roman"/>
        </w:rPr>
        <w:t xml:space="preserve"> the</w:t>
      </w:r>
      <w:r w:rsidRPr="00A9277D">
        <w:rPr>
          <w:rFonts w:ascii="Times New Roman" w:hAnsi="Times New Roman" w:cs="Times New Roman"/>
        </w:rPr>
        <w:t xml:space="preserve"> latent constructs to their corresponding manifest indicators were statistically significant (i.e.,</w:t>
      </w:r>
      <w:r w:rsidR="009C315B" w:rsidRPr="00A9277D">
        <w:rPr>
          <w:rFonts w:ascii="Times New Roman" w:hAnsi="Times New Roman" w:cs="Times New Roman"/>
        </w:rPr>
        <w:t xml:space="preserve"> t &gt; 2.0) (</w:t>
      </w:r>
      <w:proofErr w:type="spellStart"/>
      <w:r w:rsidR="009C315B" w:rsidRPr="00A9277D">
        <w:rPr>
          <w:rFonts w:ascii="Times New Roman" w:hAnsi="Times New Roman" w:cs="Times New Roman"/>
        </w:rPr>
        <w:t>Gerbing</w:t>
      </w:r>
      <w:proofErr w:type="spellEnd"/>
      <w:r w:rsidRPr="00A9277D">
        <w:rPr>
          <w:rFonts w:ascii="Times New Roman" w:hAnsi="Times New Roman" w:cs="Times New Roman"/>
        </w:rPr>
        <w:t xml:space="preserve"> </w:t>
      </w:r>
      <w:r w:rsidR="00A47653">
        <w:rPr>
          <w:rFonts w:ascii="Times New Roman" w:hAnsi="Times New Roman" w:cs="Times New Roman"/>
        </w:rPr>
        <w:t>&amp;</w:t>
      </w:r>
      <w:r w:rsidR="00CC5ACA" w:rsidRPr="00A9277D">
        <w:rPr>
          <w:rFonts w:ascii="Times New Roman" w:hAnsi="Times New Roman" w:cs="Times New Roman"/>
        </w:rPr>
        <w:t xml:space="preserve"> Anderson </w:t>
      </w:r>
      <w:r w:rsidRPr="00A9277D">
        <w:rPr>
          <w:rFonts w:ascii="Times New Roman" w:hAnsi="Times New Roman" w:cs="Times New Roman"/>
        </w:rPr>
        <w:t xml:space="preserve">1988). All items loaded significantly on their corresponding latent construct, with the lowest t-value at 9.148, thus providing evidence of convergent validity. </w:t>
      </w:r>
    </w:p>
    <w:p w14:paraId="750E0DFE" w14:textId="77777777" w:rsidR="0012752C" w:rsidRDefault="0012752C" w:rsidP="0012752C">
      <w:pPr>
        <w:spacing w:line="480" w:lineRule="auto"/>
        <w:rPr>
          <w:rFonts w:ascii="Times New Roman" w:hAnsi="Times New Roman" w:cs="Times New Roman"/>
        </w:rPr>
      </w:pPr>
    </w:p>
    <w:p w14:paraId="5A3F241D" w14:textId="6A059C03" w:rsidR="00A37574" w:rsidRPr="00A9277D" w:rsidRDefault="00A37574" w:rsidP="0012752C">
      <w:pPr>
        <w:spacing w:line="480" w:lineRule="auto"/>
        <w:rPr>
          <w:rFonts w:ascii="Times New Roman" w:hAnsi="Times New Roman" w:cs="Times New Roman"/>
        </w:rPr>
      </w:pPr>
      <w:r w:rsidRPr="00A9277D">
        <w:rPr>
          <w:rFonts w:ascii="Times New Roman" w:hAnsi="Times New Roman" w:cs="Times New Roman"/>
        </w:rPr>
        <w:lastRenderedPageBreak/>
        <w:t>To assess discriminant validity, we estimated the shared variance between pairs of constructs and verified that they were lower than the AVE value for the individual constructs (</w:t>
      </w:r>
      <w:proofErr w:type="spellStart"/>
      <w:r w:rsidRPr="00A9277D">
        <w:rPr>
          <w:rFonts w:ascii="Times New Roman" w:hAnsi="Times New Roman" w:cs="Times New Roman"/>
        </w:rPr>
        <w:t>Fornell</w:t>
      </w:r>
      <w:proofErr w:type="spellEnd"/>
      <w:r w:rsidRPr="00A9277D">
        <w:rPr>
          <w:rFonts w:ascii="Times New Roman" w:hAnsi="Times New Roman" w:cs="Times New Roman"/>
        </w:rPr>
        <w:t xml:space="preserve"> </w:t>
      </w:r>
      <w:r w:rsidR="00A47653">
        <w:rPr>
          <w:rFonts w:ascii="Times New Roman" w:hAnsi="Times New Roman" w:cs="Times New Roman"/>
        </w:rPr>
        <w:t>&amp;</w:t>
      </w:r>
      <w:r w:rsidRPr="00A9277D">
        <w:rPr>
          <w:rFonts w:ascii="Times New Roman" w:hAnsi="Times New Roman" w:cs="Times New Roman"/>
        </w:rPr>
        <w:t xml:space="preserve"> </w:t>
      </w:r>
      <w:proofErr w:type="spellStart"/>
      <w:r w:rsidR="009C315B" w:rsidRPr="00A9277D">
        <w:rPr>
          <w:rFonts w:ascii="Times New Roman" w:hAnsi="Times New Roman" w:cs="Times New Roman"/>
        </w:rPr>
        <w:t>Larcker</w:t>
      </w:r>
      <w:proofErr w:type="spellEnd"/>
      <w:r w:rsidRPr="00A9277D">
        <w:rPr>
          <w:rFonts w:ascii="Times New Roman" w:hAnsi="Times New Roman" w:cs="Times New Roman"/>
        </w:rPr>
        <w:t xml:space="preserve"> 1981). In all cases, the AVE values were higher than the associated shared variance, thus supporting the discriminant validity of the constructs.</w:t>
      </w:r>
    </w:p>
    <w:p w14:paraId="43594E64" w14:textId="3355C0CB" w:rsidR="00A37574" w:rsidRPr="00A9277D" w:rsidRDefault="00A37574" w:rsidP="00A37574">
      <w:pPr>
        <w:spacing w:line="480" w:lineRule="auto"/>
        <w:rPr>
          <w:rFonts w:ascii="Times New Roman" w:hAnsi="Times New Roman" w:cs="Times New Roman"/>
          <w:b/>
        </w:rPr>
      </w:pPr>
      <w:r w:rsidRPr="00A9277D">
        <w:rPr>
          <w:rFonts w:ascii="Times New Roman" w:hAnsi="Times New Roman" w:cs="Times New Roman"/>
        </w:rPr>
        <w:t>Together, these results indicate that the measurement model fits the data adequately and possesses both convergent and discrimina</w:t>
      </w:r>
      <w:r w:rsidR="009C315B" w:rsidRPr="00A9277D">
        <w:rPr>
          <w:rFonts w:ascii="Times New Roman" w:hAnsi="Times New Roman" w:cs="Times New Roman"/>
        </w:rPr>
        <w:t xml:space="preserve">nt validity (Campbell </w:t>
      </w:r>
      <w:r w:rsidR="00A47653">
        <w:rPr>
          <w:rFonts w:ascii="Times New Roman" w:hAnsi="Times New Roman" w:cs="Times New Roman"/>
        </w:rPr>
        <w:t>&amp;</w:t>
      </w:r>
      <w:r w:rsidR="009C315B" w:rsidRPr="00A9277D">
        <w:rPr>
          <w:rFonts w:ascii="Times New Roman" w:hAnsi="Times New Roman" w:cs="Times New Roman"/>
        </w:rPr>
        <w:t xml:space="preserve"> Fiske</w:t>
      </w:r>
      <w:r w:rsidRPr="00A9277D">
        <w:rPr>
          <w:rFonts w:ascii="Times New Roman" w:hAnsi="Times New Roman" w:cs="Times New Roman"/>
        </w:rPr>
        <w:t xml:space="preserve"> 1959). We provide evidence that all constructs display adequate discriminant validity (p&lt;0.01). The purified scales exhibit good model fits, significant coefficients, and satisfactory reliability and validity. </w:t>
      </w:r>
    </w:p>
    <w:p w14:paraId="373BBD43" w14:textId="77777777" w:rsidR="0012752C" w:rsidRDefault="0012752C" w:rsidP="0012752C">
      <w:pPr>
        <w:spacing w:line="480" w:lineRule="auto"/>
        <w:rPr>
          <w:rFonts w:ascii="Times New Roman" w:hAnsi="Times New Roman" w:cs="Times New Roman"/>
        </w:rPr>
      </w:pPr>
    </w:p>
    <w:p w14:paraId="69731735" w14:textId="18419893" w:rsidR="004C4CF9" w:rsidRPr="00A9277D" w:rsidRDefault="00614117" w:rsidP="0012752C">
      <w:pPr>
        <w:spacing w:line="480" w:lineRule="auto"/>
        <w:rPr>
          <w:rFonts w:ascii="Times New Roman" w:hAnsi="Times New Roman" w:cs="Times New Roman"/>
        </w:rPr>
      </w:pPr>
      <w:r w:rsidRPr="00A9277D">
        <w:rPr>
          <w:rFonts w:ascii="Times New Roman" w:hAnsi="Times New Roman" w:cs="Times New Roman"/>
        </w:rPr>
        <w:t>Due to the use of self-report measurements, the potential for common method bias exists. We therefore utilized several approaches to minimize the effect of this bias, including (a) clarifying the item statements and reducing item ambiguity by pre-testing the survey on top managers and entrepreneurs</w:t>
      </w:r>
      <w:r w:rsidR="0047194C" w:rsidRPr="00A9277D">
        <w:rPr>
          <w:rFonts w:ascii="Times New Roman" w:hAnsi="Times New Roman" w:cs="Times New Roman"/>
        </w:rPr>
        <w:t>,</w:t>
      </w:r>
      <w:r w:rsidRPr="00A9277D">
        <w:rPr>
          <w:rFonts w:ascii="Times New Roman" w:hAnsi="Times New Roman" w:cs="Times New Roman"/>
        </w:rPr>
        <w:t xml:space="preserve"> (b) ensuring items relating to the dependent variables were not located near the independent variables on the questionnaire</w:t>
      </w:r>
      <w:r w:rsidR="00AB11E0" w:rsidRPr="00A9277D">
        <w:rPr>
          <w:rFonts w:ascii="Times New Roman" w:hAnsi="Times New Roman" w:cs="Times New Roman"/>
        </w:rPr>
        <w:t>,</w:t>
      </w:r>
      <w:r w:rsidRPr="00A9277D">
        <w:rPr>
          <w:rFonts w:ascii="Times New Roman" w:hAnsi="Times New Roman" w:cs="Times New Roman"/>
        </w:rPr>
        <w:t xml:space="preserve"> and (c) collecting the same data from different respondents when possible. Additionally, we conducted Harman’s one-factor test (</w:t>
      </w:r>
      <w:proofErr w:type="spellStart"/>
      <w:r w:rsidRPr="00A9277D">
        <w:rPr>
          <w:rFonts w:ascii="Times New Roman" w:hAnsi="Times New Roman" w:cs="Times New Roman"/>
        </w:rPr>
        <w:t>Podsakoff</w:t>
      </w:r>
      <w:proofErr w:type="spellEnd"/>
      <w:r w:rsidRPr="00A9277D">
        <w:rPr>
          <w:rFonts w:ascii="Times New Roman" w:hAnsi="Times New Roman" w:cs="Times New Roman"/>
        </w:rPr>
        <w:t xml:space="preserve"> </w:t>
      </w:r>
      <w:r w:rsidRPr="008A305A">
        <w:rPr>
          <w:rFonts w:ascii="Times New Roman" w:hAnsi="Times New Roman" w:cs="Times New Roman"/>
          <w:i/>
        </w:rPr>
        <w:t>et al</w:t>
      </w:r>
      <w:r w:rsidRPr="00A9277D">
        <w:rPr>
          <w:rFonts w:ascii="Times New Roman" w:hAnsi="Times New Roman" w:cs="Times New Roman"/>
        </w:rPr>
        <w:t xml:space="preserve">. 2003). We </w:t>
      </w:r>
      <w:r w:rsidR="00AB11E0" w:rsidRPr="00A9277D">
        <w:rPr>
          <w:rFonts w:ascii="Times New Roman" w:hAnsi="Times New Roman" w:cs="Times New Roman"/>
        </w:rPr>
        <w:t xml:space="preserve">entered </w:t>
      </w:r>
      <w:r w:rsidRPr="00A9277D">
        <w:rPr>
          <w:rFonts w:ascii="Times New Roman" w:hAnsi="Times New Roman" w:cs="Times New Roman"/>
        </w:rPr>
        <w:t xml:space="preserve">all survey items related to the dependent, independent and control variables into a single principal component analysis to check whether the variance of all items was explained by one component. We found no evidence of common method bias. </w:t>
      </w:r>
    </w:p>
    <w:p w14:paraId="09D89413" w14:textId="77777777" w:rsidR="0012752C" w:rsidRDefault="0012752C" w:rsidP="0083131B">
      <w:pPr>
        <w:spacing w:line="480" w:lineRule="auto"/>
        <w:rPr>
          <w:rFonts w:ascii="Times New Roman" w:hAnsi="Times New Roman" w:cs="Times New Roman"/>
          <w:b/>
        </w:rPr>
      </w:pPr>
    </w:p>
    <w:p w14:paraId="28C4AD2B" w14:textId="77777777" w:rsidR="00990C7F" w:rsidRDefault="00990C7F" w:rsidP="0083131B">
      <w:pPr>
        <w:spacing w:line="480" w:lineRule="auto"/>
        <w:rPr>
          <w:rFonts w:ascii="Times New Roman" w:hAnsi="Times New Roman" w:cs="Times New Roman"/>
          <w:b/>
        </w:rPr>
      </w:pPr>
    </w:p>
    <w:p w14:paraId="1C340F55" w14:textId="77777777" w:rsidR="00990C7F" w:rsidRDefault="00990C7F" w:rsidP="0083131B">
      <w:pPr>
        <w:spacing w:line="480" w:lineRule="auto"/>
        <w:rPr>
          <w:rFonts w:ascii="Times New Roman" w:hAnsi="Times New Roman" w:cs="Times New Roman"/>
          <w:b/>
        </w:rPr>
      </w:pPr>
    </w:p>
    <w:p w14:paraId="7BBC7DCC" w14:textId="1D808D4F" w:rsidR="00614117" w:rsidRPr="00A9277D" w:rsidRDefault="0094701F" w:rsidP="0083131B">
      <w:pPr>
        <w:spacing w:line="480" w:lineRule="auto"/>
        <w:rPr>
          <w:rFonts w:ascii="Times New Roman" w:hAnsi="Times New Roman" w:cs="Times New Roman"/>
          <w:b/>
        </w:rPr>
      </w:pPr>
      <w:r>
        <w:rPr>
          <w:rFonts w:ascii="Times New Roman" w:hAnsi="Times New Roman" w:cs="Times New Roman"/>
          <w:b/>
        </w:rPr>
        <w:lastRenderedPageBreak/>
        <w:t xml:space="preserve">4.2 </w:t>
      </w:r>
      <w:r w:rsidR="00614117" w:rsidRPr="00A9277D">
        <w:rPr>
          <w:rFonts w:ascii="Times New Roman" w:hAnsi="Times New Roman" w:cs="Times New Roman"/>
          <w:b/>
        </w:rPr>
        <w:t>Hierarchical Linear Regression</w:t>
      </w:r>
    </w:p>
    <w:p w14:paraId="0932E2F7" w14:textId="4A474D1C" w:rsidR="00614117" w:rsidRPr="00A9277D" w:rsidRDefault="00614117" w:rsidP="0012752C">
      <w:pPr>
        <w:spacing w:line="480" w:lineRule="auto"/>
        <w:rPr>
          <w:rFonts w:ascii="Times New Roman" w:hAnsi="Times New Roman" w:cs="Times New Roman"/>
        </w:rPr>
      </w:pPr>
      <w:r w:rsidRPr="00A9277D">
        <w:rPr>
          <w:rFonts w:ascii="Times New Roman" w:hAnsi="Times New Roman" w:cs="Times New Roman"/>
        </w:rPr>
        <w:t xml:space="preserve">To capture the theoretical interdependencies between </w:t>
      </w:r>
      <w:r w:rsidR="00174E58" w:rsidRPr="00A9277D">
        <w:rPr>
          <w:rFonts w:ascii="Times New Roman" w:hAnsi="Times New Roman" w:cs="Times New Roman"/>
        </w:rPr>
        <w:t xml:space="preserve">knowledge acquisition from social media, </w:t>
      </w:r>
      <w:r w:rsidRPr="00A9277D">
        <w:rPr>
          <w:rFonts w:ascii="Times New Roman" w:hAnsi="Times New Roman" w:cs="Times New Roman"/>
        </w:rPr>
        <w:t>market orientations</w:t>
      </w:r>
      <w:r w:rsidR="00174E58" w:rsidRPr="00A9277D">
        <w:rPr>
          <w:rFonts w:ascii="Times New Roman" w:hAnsi="Times New Roman" w:cs="Times New Roman"/>
        </w:rPr>
        <w:t>,</w:t>
      </w:r>
      <w:r w:rsidRPr="00A9277D">
        <w:rPr>
          <w:rFonts w:ascii="Times New Roman" w:hAnsi="Times New Roman" w:cs="Times New Roman"/>
        </w:rPr>
        <w:t xml:space="preserve"> and </w:t>
      </w:r>
      <w:r w:rsidR="00174E58" w:rsidRPr="00A9277D">
        <w:rPr>
          <w:rFonts w:ascii="Times New Roman" w:hAnsi="Times New Roman" w:cs="Times New Roman"/>
        </w:rPr>
        <w:t xml:space="preserve">brand </w:t>
      </w:r>
      <w:r w:rsidRPr="00A9277D">
        <w:rPr>
          <w:rFonts w:ascii="Times New Roman" w:hAnsi="Times New Roman" w:cs="Times New Roman"/>
        </w:rPr>
        <w:t xml:space="preserve">innovation under the moderating contexts of </w:t>
      </w:r>
      <w:r w:rsidR="00174E58" w:rsidRPr="00A9277D">
        <w:rPr>
          <w:rFonts w:ascii="Times New Roman" w:hAnsi="Times New Roman" w:cs="Times New Roman"/>
        </w:rPr>
        <w:t>social media strategic capability</w:t>
      </w:r>
      <w:r w:rsidRPr="00A9277D">
        <w:rPr>
          <w:rFonts w:ascii="Times New Roman" w:hAnsi="Times New Roman" w:cs="Times New Roman"/>
        </w:rPr>
        <w:t xml:space="preserve">, we analyzed the data using hierarchical regression modeling (SPSS/PASW statistical package). The results are </w:t>
      </w:r>
      <w:r w:rsidR="004A43E4" w:rsidRPr="00A9277D">
        <w:rPr>
          <w:rFonts w:ascii="Times New Roman" w:hAnsi="Times New Roman" w:cs="Times New Roman"/>
        </w:rPr>
        <w:t>shown</w:t>
      </w:r>
      <w:r w:rsidR="00552CE8" w:rsidRPr="00A9277D">
        <w:rPr>
          <w:rFonts w:ascii="Times New Roman" w:hAnsi="Times New Roman" w:cs="Times New Roman"/>
        </w:rPr>
        <w:t xml:space="preserve"> in Table 4</w:t>
      </w:r>
      <w:r w:rsidRPr="00A9277D">
        <w:rPr>
          <w:rFonts w:ascii="Times New Roman" w:hAnsi="Times New Roman" w:cs="Times New Roman"/>
        </w:rPr>
        <w:t xml:space="preserve">. </w:t>
      </w:r>
      <w:r w:rsidR="00AB11E0" w:rsidRPr="00A9277D">
        <w:rPr>
          <w:rFonts w:ascii="Times New Roman" w:hAnsi="Times New Roman" w:cs="Times New Roman"/>
        </w:rPr>
        <w:t>W</w:t>
      </w:r>
      <w:r w:rsidRPr="00A9277D">
        <w:rPr>
          <w:rFonts w:ascii="Times New Roman" w:hAnsi="Times New Roman" w:cs="Times New Roman"/>
        </w:rPr>
        <w:t>e</w:t>
      </w:r>
      <w:r w:rsidR="00AB11E0" w:rsidRPr="00A9277D">
        <w:rPr>
          <w:rFonts w:ascii="Times New Roman" w:hAnsi="Times New Roman" w:cs="Times New Roman"/>
        </w:rPr>
        <w:t xml:space="preserve"> first</w:t>
      </w:r>
      <w:r w:rsidRPr="00A9277D">
        <w:rPr>
          <w:rFonts w:ascii="Times New Roman" w:hAnsi="Times New Roman" w:cs="Times New Roman"/>
        </w:rPr>
        <w:t xml:space="preserve"> tested the effects of control variables on </w:t>
      </w:r>
      <w:r w:rsidR="00581345" w:rsidRPr="00A9277D">
        <w:rPr>
          <w:rFonts w:ascii="Times New Roman" w:hAnsi="Times New Roman" w:cs="Times New Roman"/>
        </w:rPr>
        <w:t>brand</w:t>
      </w:r>
      <w:r w:rsidRPr="00A9277D">
        <w:rPr>
          <w:rFonts w:ascii="Times New Roman" w:hAnsi="Times New Roman" w:cs="Times New Roman"/>
        </w:rPr>
        <w:t xml:space="preserve"> innovation in step 1. We then added the </w:t>
      </w:r>
      <w:r w:rsidR="00AF6FC9" w:rsidRPr="00A9277D">
        <w:rPr>
          <w:rFonts w:ascii="Times New Roman" w:hAnsi="Times New Roman" w:cs="Times New Roman"/>
        </w:rPr>
        <w:t>knowledge acquisition from social media, proactive</w:t>
      </w:r>
      <w:r w:rsidRPr="00A9277D">
        <w:rPr>
          <w:rFonts w:ascii="Times New Roman" w:hAnsi="Times New Roman" w:cs="Times New Roman"/>
        </w:rPr>
        <w:t xml:space="preserve"> market orientation</w:t>
      </w:r>
      <w:r w:rsidR="00AF6FC9" w:rsidRPr="00A9277D">
        <w:rPr>
          <w:rFonts w:ascii="Times New Roman" w:hAnsi="Times New Roman" w:cs="Times New Roman"/>
        </w:rPr>
        <w:t>,</w:t>
      </w:r>
      <w:r w:rsidRPr="00A9277D">
        <w:rPr>
          <w:rFonts w:ascii="Times New Roman" w:hAnsi="Times New Roman" w:cs="Times New Roman"/>
        </w:rPr>
        <w:t xml:space="preserve"> and </w:t>
      </w:r>
      <w:r w:rsidR="00AF6FC9" w:rsidRPr="00A9277D">
        <w:rPr>
          <w:rFonts w:ascii="Times New Roman" w:hAnsi="Times New Roman" w:cs="Times New Roman"/>
        </w:rPr>
        <w:t>reactive</w:t>
      </w:r>
      <w:r w:rsidRPr="00A9277D">
        <w:rPr>
          <w:rFonts w:ascii="Times New Roman" w:hAnsi="Times New Roman" w:cs="Times New Roman"/>
        </w:rPr>
        <w:t xml:space="preserve"> market orientation variables into the initial model in step 2. </w:t>
      </w:r>
      <w:r w:rsidR="000045BE" w:rsidRPr="00A9277D">
        <w:rPr>
          <w:rFonts w:ascii="Times New Roman" w:hAnsi="Times New Roman"/>
        </w:rPr>
        <w:t>This is consistent with pr</w:t>
      </w:r>
      <w:r w:rsidR="003C2C00" w:rsidRPr="00A9277D">
        <w:rPr>
          <w:rFonts w:ascii="Times New Roman" w:hAnsi="Times New Roman"/>
        </w:rPr>
        <w:t>evious studies (see</w:t>
      </w:r>
      <w:r w:rsidR="00AB11E0" w:rsidRPr="00A9277D">
        <w:rPr>
          <w:rFonts w:ascii="Times New Roman" w:hAnsi="Times New Roman"/>
        </w:rPr>
        <w:t>,</w:t>
      </w:r>
      <w:r w:rsidR="003C2C00" w:rsidRPr="00A9277D">
        <w:rPr>
          <w:rFonts w:ascii="Times New Roman" w:hAnsi="Times New Roman"/>
        </w:rPr>
        <w:t xml:space="preserve"> for example</w:t>
      </w:r>
      <w:r w:rsidR="00AB11E0" w:rsidRPr="00A9277D">
        <w:rPr>
          <w:rFonts w:ascii="Times New Roman" w:hAnsi="Times New Roman"/>
        </w:rPr>
        <w:t>,</w:t>
      </w:r>
      <w:r w:rsidR="000045BE" w:rsidRPr="00A9277D">
        <w:rPr>
          <w:rFonts w:ascii="Times New Roman" w:hAnsi="Times New Roman"/>
        </w:rPr>
        <w:t xml:space="preserve"> </w:t>
      </w:r>
      <w:proofErr w:type="spellStart"/>
      <w:r w:rsidR="000045BE" w:rsidRPr="00A9277D">
        <w:rPr>
          <w:rFonts w:ascii="Times New Roman" w:hAnsi="Times New Roman"/>
        </w:rPr>
        <w:t>Cai</w:t>
      </w:r>
      <w:proofErr w:type="spellEnd"/>
      <w:r w:rsidR="000045BE" w:rsidRPr="00A9277D">
        <w:rPr>
          <w:rFonts w:ascii="Times New Roman" w:hAnsi="Times New Roman"/>
        </w:rPr>
        <w:t xml:space="preserve"> </w:t>
      </w:r>
      <w:r w:rsidR="000045BE" w:rsidRPr="008A305A">
        <w:rPr>
          <w:rFonts w:ascii="Times New Roman" w:hAnsi="Times New Roman"/>
          <w:i/>
        </w:rPr>
        <w:t>et al</w:t>
      </w:r>
      <w:r w:rsidR="00D55F2F">
        <w:rPr>
          <w:rFonts w:ascii="Times New Roman" w:hAnsi="Times New Roman"/>
        </w:rPr>
        <w:t>. 2015</w:t>
      </w:r>
      <w:r w:rsidR="000045BE" w:rsidRPr="00A9277D">
        <w:rPr>
          <w:rFonts w:ascii="Times New Roman" w:hAnsi="Times New Roman"/>
        </w:rPr>
        <w:t xml:space="preserve">). </w:t>
      </w:r>
      <w:r w:rsidR="00AF6FC9" w:rsidRPr="00A9277D">
        <w:rPr>
          <w:rFonts w:ascii="Times New Roman" w:hAnsi="Times New Roman" w:cs="Times New Roman"/>
        </w:rPr>
        <w:t xml:space="preserve">We </w:t>
      </w:r>
      <w:r w:rsidR="00AB11E0" w:rsidRPr="00A9277D">
        <w:rPr>
          <w:rFonts w:ascii="Times New Roman" w:hAnsi="Times New Roman" w:cs="Times New Roman"/>
        </w:rPr>
        <w:t xml:space="preserve">found </w:t>
      </w:r>
      <w:r w:rsidR="00AF6FC9" w:rsidRPr="00A9277D">
        <w:rPr>
          <w:rFonts w:ascii="Times New Roman" w:hAnsi="Times New Roman" w:cs="Times New Roman"/>
        </w:rPr>
        <w:t>that knowledge acquisition from social media has a significant and positive influence on brand innovation (β=0.</w:t>
      </w:r>
      <w:r w:rsidR="00922823" w:rsidRPr="00A9277D">
        <w:rPr>
          <w:rFonts w:ascii="Times New Roman" w:hAnsi="Times New Roman" w:cs="Times New Roman"/>
        </w:rPr>
        <w:t>419</w:t>
      </w:r>
      <w:r w:rsidR="00AF6FC9" w:rsidRPr="00A9277D">
        <w:rPr>
          <w:rFonts w:ascii="Times New Roman" w:hAnsi="Times New Roman" w:cs="Times New Roman"/>
        </w:rPr>
        <w:t xml:space="preserve">, p ≤0.001). </w:t>
      </w:r>
      <w:r w:rsidR="00040D4B" w:rsidRPr="00A9277D">
        <w:rPr>
          <w:rFonts w:ascii="Times New Roman" w:hAnsi="Times New Roman" w:cs="Times New Roman"/>
        </w:rPr>
        <w:t xml:space="preserve">Thus, hypothesis 1 is supported. </w:t>
      </w:r>
      <w:r w:rsidRPr="00A9277D">
        <w:rPr>
          <w:rFonts w:ascii="Times New Roman" w:hAnsi="Times New Roman" w:cs="Times New Roman"/>
        </w:rPr>
        <w:t xml:space="preserve">We </w:t>
      </w:r>
      <w:r w:rsidR="00922823" w:rsidRPr="00A9277D">
        <w:rPr>
          <w:rFonts w:ascii="Times New Roman" w:hAnsi="Times New Roman" w:cs="Times New Roman"/>
        </w:rPr>
        <w:t xml:space="preserve">further </w:t>
      </w:r>
      <w:r w:rsidR="00AB11E0" w:rsidRPr="00A9277D">
        <w:rPr>
          <w:rFonts w:ascii="Times New Roman" w:hAnsi="Times New Roman" w:cs="Times New Roman"/>
        </w:rPr>
        <w:t xml:space="preserve">found </w:t>
      </w:r>
      <w:r w:rsidRPr="00A9277D">
        <w:rPr>
          <w:rFonts w:ascii="Times New Roman" w:hAnsi="Times New Roman" w:cs="Times New Roman"/>
        </w:rPr>
        <w:t xml:space="preserve">that a </w:t>
      </w:r>
      <w:r w:rsidR="00922823" w:rsidRPr="00A9277D">
        <w:rPr>
          <w:rFonts w:ascii="Times New Roman" w:hAnsi="Times New Roman" w:cs="Times New Roman"/>
        </w:rPr>
        <w:t>proactive</w:t>
      </w:r>
      <w:r w:rsidRPr="00A9277D">
        <w:rPr>
          <w:rFonts w:ascii="Times New Roman" w:hAnsi="Times New Roman" w:cs="Times New Roman"/>
        </w:rPr>
        <w:t xml:space="preserve"> market orientation has a significant and positive influence on </w:t>
      </w:r>
      <w:r w:rsidR="00922823" w:rsidRPr="00A9277D">
        <w:rPr>
          <w:rFonts w:ascii="Times New Roman" w:hAnsi="Times New Roman" w:cs="Times New Roman"/>
        </w:rPr>
        <w:t xml:space="preserve">brand </w:t>
      </w:r>
      <w:r w:rsidRPr="00A9277D">
        <w:rPr>
          <w:rFonts w:ascii="Times New Roman" w:hAnsi="Times New Roman" w:cs="Times New Roman"/>
        </w:rPr>
        <w:t>innovation (β=0.</w:t>
      </w:r>
      <w:r w:rsidR="00922823" w:rsidRPr="00A9277D">
        <w:rPr>
          <w:rFonts w:ascii="Times New Roman" w:hAnsi="Times New Roman" w:cs="Times New Roman"/>
        </w:rPr>
        <w:t>371</w:t>
      </w:r>
      <w:r w:rsidRPr="00A9277D">
        <w:rPr>
          <w:rFonts w:ascii="Times New Roman" w:hAnsi="Times New Roman" w:cs="Times New Roman"/>
        </w:rPr>
        <w:t xml:space="preserve">, p ≤0.001). </w:t>
      </w:r>
      <w:r w:rsidR="00AB11E0" w:rsidRPr="00A9277D">
        <w:rPr>
          <w:rFonts w:ascii="Times New Roman" w:hAnsi="Times New Roman" w:cs="Times New Roman"/>
        </w:rPr>
        <w:t>Thus, h</w:t>
      </w:r>
      <w:r w:rsidR="00040D4B" w:rsidRPr="00A9277D">
        <w:rPr>
          <w:rFonts w:ascii="Times New Roman" w:hAnsi="Times New Roman" w:cs="Times New Roman"/>
        </w:rPr>
        <w:t xml:space="preserve">ypothesis 2a is supported. </w:t>
      </w:r>
      <w:r w:rsidR="00AB11E0" w:rsidRPr="00A9277D">
        <w:rPr>
          <w:rFonts w:ascii="Times New Roman" w:hAnsi="Times New Roman" w:cs="Times New Roman"/>
        </w:rPr>
        <w:t>A</w:t>
      </w:r>
      <w:r w:rsidR="00040D4B" w:rsidRPr="00A9277D">
        <w:rPr>
          <w:rFonts w:ascii="Times New Roman" w:hAnsi="Times New Roman" w:cs="Times New Roman"/>
        </w:rPr>
        <w:t>ddition</w:t>
      </w:r>
      <w:r w:rsidR="00AB11E0" w:rsidRPr="00A9277D">
        <w:rPr>
          <w:rFonts w:ascii="Times New Roman" w:hAnsi="Times New Roman" w:cs="Times New Roman"/>
        </w:rPr>
        <w:t>ally</w:t>
      </w:r>
      <w:r w:rsidR="00040D4B" w:rsidRPr="00A9277D">
        <w:rPr>
          <w:rFonts w:ascii="Times New Roman" w:hAnsi="Times New Roman" w:cs="Times New Roman"/>
        </w:rPr>
        <w:t>, w</w:t>
      </w:r>
      <w:r w:rsidRPr="00A9277D">
        <w:rPr>
          <w:rFonts w:ascii="Times New Roman" w:hAnsi="Times New Roman" w:cs="Times New Roman"/>
        </w:rPr>
        <w:t xml:space="preserve">e </w:t>
      </w:r>
      <w:r w:rsidR="00AB11E0" w:rsidRPr="00A9277D">
        <w:rPr>
          <w:rFonts w:ascii="Times New Roman" w:hAnsi="Times New Roman" w:cs="Times New Roman"/>
        </w:rPr>
        <w:t>found</w:t>
      </w:r>
      <w:r w:rsidRPr="00A9277D">
        <w:rPr>
          <w:rFonts w:ascii="Times New Roman" w:hAnsi="Times New Roman" w:cs="Times New Roman"/>
        </w:rPr>
        <w:t xml:space="preserve"> that a </w:t>
      </w:r>
      <w:r w:rsidR="00040D4B" w:rsidRPr="00A9277D">
        <w:rPr>
          <w:rFonts w:ascii="Times New Roman" w:hAnsi="Times New Roman" w:cs="Times New Roman"/>
        </w:rPr>
        <w:t>reactive</w:t>
      </w:r>
      <w:r w:rsidRPr="00A9277D">
        <w:rPr>
          <w:rFonts w:ascii="Times New Roman" w:hAnsi="Times New Roman" w:cs="Times New Roman"/>
        </w:rPr>
        <w:t xml:space="preserve"> market orientation is positively related to </w:t>
      </w:r>
      <w:r w:rsidR="00977CD8" w:rsidRPr="00A9277D">
        <w:rPr>
          <w:rFonts w:ascii="Times New Roman" w:hAnsi="Times New Roman" w:cs="Times New Roman"/>
        </w:rPr>
        <w:t xml:space="preserve">brand </w:t>
      </w:r>
      <w:r w:rsidRPr="00A9277D">
        <w:rPr>
          <w:rFonts w:ascii="Times New Roman" w:hAnsi="Times New Roman" w:cs="Times New Roman"/>
        </w:rPr>
        <w:t>innovation (β=0.</w:t>
      </w:r>
      <w:r w:rsidR="00977CD8" w:rsidRPr="00A9277D">
        <w:rPr>
          <w:rFonts w:ascii="Times New Roman" w:hAnsi="Times New Roman" w:cs="Times New Roman"/>
        </w:rPr>
        <w:t>408</w:t>
      </w:r>
      <w:r w:rsidRPr="00A9277D">
        <w:rPr>
          <w:rFonts w:ascii="Times New Roman" w:hAnsi="Times New Roman" w:cs="Times New Roman"/>
        </w:rPr>
        <w:t>, p ≤0.001). Thus, hypothesis 2</w:t>
      </w:r>
      <w:r w:rsidR="005B1EA8" w:rsidRPr="00A9277D">
        <w:rPr>
          <w:rFonts w:ascii="Times New Roman" w:hAnsi="Times New Roman" w:cs="Times New Roman"/>
        </w:rPr>
        <w:t>b</w:t>
      </w:r>
      <w:r w:rsidRPr="00A9277D">
        <w:rPr>
          <w:rFonts w:ascii="Times New Roman" w:hAnsi="Times New Roman" w:cs="Times New Roman"/>
        </w:rPr>
        <w:t xml:space="preserve"> is supported. </w:t>
      </w:r>
    </w:p>
    <w:p w14:paraId="54B5637C" w14:textId="77777777" w:rsidR="0012752C" w:rsidRDefault="0012752C" w:rsidP="0012752C">
      <w:pPr>
        <w:spacing w:line="480" w:lineRule="auto"/>
        <w:rPr>
          <w:rFonts w:ascii="Times New Roman" w:hAnsi="Times New Roman" w:cs="Times New Roman"/>
        </w:rPr>
      </w:pPr>
    </w:p>
    <w:p w14:paraId="10502F95" w14:textId="3EB8203B" w:rsidR="00266D04" w:rsidRPr="00A9277D" w:rsidRDefault="00614117" w:rsidP="0012752C">
      <w:pPr>
        <w:spacing w:line="480" w:lineRule="auto"/>
        <w:rPr>
          <w:rFonts w:ascii="Times New Roman" w:hAnsi="Times New Roman" w:cs="Times New Roman"/>
        </w:rPr>
      </w:pPr>
      <w:r w:rsidRPr="00A9277D">
        <w:rPr>
          <w:rFonts w:ascii="Times New Roman" w:hAnsi="Times New Roman" w:cs="Times New Roman"/>
        </w:rPr>
        <w:t xml:space="preserve">To test the moderating role of </w:t>
      </w:r>
      <w:r w:rsidR="002E786D" w:rsidRPr="00A9277D">
        <w:rPr>
          <w:rFonts w:ascii="Times New Roman" w:hAnsi="Times New Roman" w:cs="Times New Roman"/>
        </w:rPr>
        <w:t>social media strategic capability</w:t>
      </w:r>
      <w:r w:rsidRPr="00A9277D">
        <w:rPr>
          <w:rFonts w:ascii="Times New Roman" w:hAnsi="Times New Roman" w:cs="Times New Roman"/>
        </w:rPr>
        <w:t>, we first tested its direct effect in step 3 of the hierarchical regression model. The result</w:t>
      </w:r>
      <w:r w:rsidR="00474F91" w:rsidRPr="00A9277D">
        <w:rPr>
          <w:rFonts w:ascii="Times New Roman" w:hAnsi="Times New Roman" w:cs="Times New Roman"/>
        </w:rPr>
        <w:t>s</w:t>
      </w:r>
      <w:r w:rsidRPr="00A9277D">
        <w:rPr>
          <w:rFonts w:ascii="Times New Roman" w:hAnsi="Times New Roman" w:cs="Times New Roman"/>
        </w:rPr>
        <w:t xml:space="preserve"> impl</w:t>
      </w:r>
      <w:r w:rsidR="00474F91" w:rsidRPr="00A9277D">
        <w:rPr>
          <w:rFonts w:ascii="Times New Roman" w:hAnsi="Times New Roman" w:cs="Times New Roman"/>
        </w:rPr>
        <w:t>y</w:t>
      </w:r>
      <w:r w:rsidRPr="00A9277D">
        <w:rPr>
          <w:rFonts w:ascii="Times New Roman" w:hAnsi="Times New Roman" w:cs="Times New Roman"/>
        </w:rPr>
        <w:t xml:space="preserve"> that there is a significant positive relationship between </w:t>
      </w:r>
      <w:r w:rsidR="004F1DAD" w:rsidRPr="00A9277D">
        <w:rPr>
          <w:rFonts w:ascii="Times New Roman" w:hAnsi="Times New Roman" w:cs="Times New Roman"/>
        </w:rPr>
        <w:t xml:space="preserve">social media strategic capability </w:t>
      </w:r>
      <w:r w:rsidRPr="00A9277D">
        <w:rPr>
          <w:rFonts w:ascii="Times New Roman" w:hAnsi="Times New Roman" w:cs="Times New Roman"/>
        </w:rPr>
        <w:t xml:space="preserve">and </w:t>
      </w:r>
      <w:r w:rsidR="004F1DAD" w:rsidRPr="00A9277D">
        <w:rPr>
          <w:rFonts w:ascii="Times New Roman" w:hAnsi="Times New Roman" w:cs="Times New Roman"/>
        </w:rPr>
        <w:t xml:space="preserve">brand </w:t>
      </w:r>
      <w:r w:rsidRPr="00A9277D">
        <w:rPr>
          <w:rFonts w:ascii="Times New Roman" w:hAnsi="Times New Roman" w:cs="Times New Roman"/>
        </w:rPr>
        <w:t>innovation (β=0.</w:t>
      </w:r>
      <w:r w:rsidR="004F1DAD" w:rsidRPr="00A9277D">
        <w:rPr>
          <w:rFonts w:ascii="Times New Roman" w:hAnsi="Times New Roman" w:cs="Times New Roman"/>
        </w:rPr>
        <w:t>238</w:t>
      </w:r>
      <w:r w:rsidR="00025AC6" w:rsidRPr="00A9277D">
        <w:rPr>
          <w:rFonts w:ascii="Times New Roman" w:hAnsi="Times New Roman" w:cs="Times New Roman"/>
        </w:rPr>
        <w:t>, p ≤0.01). Thus, hypothesis 3</w:t>
      </w:r>
      <w:r w:rsidRPr="00A9277D">
        <w:rPr>
          <w:rFonts w:ascii="Times New Roman" w:hAnsi="Times New Roman" w:cs="Times New Roman"/>
        </w:rPr>
        <w:t xml:space="preserve"> is supported. We then tested the interaction items in step 4. The results show that the interaction item “</w:t>
      </w:r>
      <w:r w:rsidR="00025AC6" w:rsidRPr="00A9277D">
        <w:rPr>
          <w:rFonts w:ascii="Times New Roman" w:hAnsi="Times New Roman" w:cs="Times New Roman"/>
        </w:rPr>
        <w:t>knowledge acquisition</w:t>
      </w:r>
      <w:r w:rsidRPr="00A9277D">
        <w:rPr>
          <w:rFonts w:ascii="Times New Roman" w:hAnsi="Times New Roman" w:cs="Times New Roman"/>
        </w:rPr>
        <w:t xml:space="preserve"> X </w:t>
      </w:r>
      <w:r w:rsidR="00025AC6" w:rsidRPr="00A9277D">
        <w:rPr>
          <w:rFonts w:ascii="Times New Roman" w:hAnsi="Times New Roman" w:cs="Times New Roman"/>
        </w:rPr>
        <w:t>SMSC</w:t>
      </w:r>
      <w:r w:rsidRPr="00A9277D">
        <w:rPr>
          <w:rFonts w:ascii="Times New Roman" w:hAnsi="Times New Roman" w:cs="Times New Roman"/>
        </w:rPr>
        <w:t xml:space="preserve">” </w:t>
      </w:r>
      <w:r w:rsidR="005B2A1A" w:rsidRPr="00A9277D">
        <w:rPr>
          <w:rFonts w:ascii="Times New Roman" w:hAnsi="Times New Roman" w:cs="Times New Roman"/>
        </w:rPr>
        <w:t xml:space="preserve">(SMSC = social media strategic capability) </w:t>
      </w:r>
      <w:r w:rsidRPr="00A9277D">
        <w:rPr>
          <w:rFonts w:ascii="Times New Roman" w:hAnsi="Times New Roman" w:cs="Times New Roman"/>
        </w:rPr>
        <w:t xml:space="preserve">is positively related with </w:t>
      </w:r>
      <w:r w:rsidR="00AD6E87" w:rsidRPr="00A9277D">
        <w:rPr>
          <w:rFonts w:ascii="Times New Roman" w:hAnsi="Times New Roman" w:cs="Times New Roman"/>
        </w:rPr>
        <w:t xml:space="preserve">brand </w:t>
      </w:r>
      <w:r w:rsidRPr="00A9277D">
        <w:rPr>
          <w:rFonts w:ascii="Times New Roman" w:hAnsi="Times New Roman" w:cs="Times New Roman"/>
        </w:rPr>
        <w:t>innovation (β=0.</w:t>
      </w:r>
      <w:r w:rsidR="00777854" w:rsidRPr="00A9277D">
        <w:rPr>
          <w:rFonts w:ascii="Times New Roman" w:hAnsi="Times New Roman" w:cs="Times New Roman"/>
        </w:rPr>
        <w:t>21</w:t>
      </w:r>
      <w:r w:rsidR="00AD6E87" w:rsidRPr="00A9277D">
        <w:rPr>
          <w:rFonts w:ascii="Times New Roman" w:hAnsi="Times New Roman" w:cs="Times New Roman"/>
        </w:rPr>
        <w:t>2</w:t>
      </w:r>
      <w:r w:rsidRPr="00A9277D">
        <w:rPr>
          <w:rFonts w:ascii="Times New Roman" w:hAnsi="Times New Roman" w:cs="Times New Roman"/>
        </w:rPr>
        <w:t xml:space="preserve">, p≤0.05). This implies that a higher level of </w:t>
      </w:r>
      <w:r w:rsidR="00777854" w:rsidRPr="00A9277D">
        <w:rPr>
          <w:rFonts w:ascii="Times New Roman" w:hAnsi="Times New Roman" w:cs="Times New Roman"/>
        </w:rPr>
        <w:t xml:space="preserve">social media </w:t>
      </w:r>
      <w:r w:rsidR="00777854" w:rsidRPr="00A9277D">
        <w:rPr>
          <w:rFonts w:ascii="Times New Roman" w:hAnsi="Times New Roman" w:cs="Times New Roman"/>
        </w:rPr>
        <w:lastRenderedPageBreak/>
        <w:t>strategic capability</w:t>
      </w:r>
      <w:r w:rsidRPr="00A9277D">
        <w:rPr>
          <w:rFonts w:ascii="Times New Roman" w:hAnsi="Times New Roman" w:cs="Times New Roman"/>
        </w:rPr>
        <w:t xml:space="preserve"> positively moderates the relationship between </w:t>
      </w:r>
      <w:r w:rsidR="00392CEF" w:rsidRPr="00A9277D">
        <w:rPr>
          <w:rFonts w:ascii="Times New Roman" w:hAnsi="Times New Roman" w:cs="Times New Roman"/>
        </w:rPr>
        <w:t>knowledge acquisition from social media</w:t>
      </w:r>
      <w:r w:rsidRPr="00A9277D">
        <w:rPr>
          <w:rFonts w:ascii="Times New Roman" w:hAnsi="Times New Roman" w:cs="Times New Roman"/>
        </w:rPr>
        <w:t xml:space="preserve"> and </w:t>
      </w:r>
      <w:r w:rsidR="00392CEF" w:rsidRPr="00A9277D">
        <w:rPr>
          <w:rFonts w:ascii="Times New Roman" w:hAnsi="Times New Roman" w:cs="Times New Roman"/>
        </w:rPr>
        <w:t>brand</w:t>
      </w:r>
      <w:r w:rsidRPr="00A9277D">
        <w:rPr>
          <w:rFonts w:ascii="Times New Roman" w:hAnsi="Times New Roman" w:cs="Times New Roman"/>
        </w:rPr>
        <w:t xml:space="preserve"> inno</w:t>
      </w:r>
      <w:r w:rsidR="004D213E" w:rsidRPr="00A9277D">
        <w:rPr>
          <w:rFonts w:ascii="Times New Roman" w:hAnsi="Times New Roman" w:cs="Times New Roman"/>
        </w:rPr>
        <w:t>vation. Therefore, hypothesis 4a</w:t>
      </w:r>
      <w:r w:rsidRPr="00A9277D">
        <w:rPr>
          <w:rFonts w:ascii="Times New Roman" w:hAnsi="Times New Roman" w:cs="Times New Roman"/>
        </w:rPr>
        <w:t xml:space="preserve"> is supported. Using the same procedure, </w:t>
      </w:r>
      <w:r w:rsidR="005B2A1A" w:rsidRPr="00A9277D">
        <w:rPr>
          <w:rFonts w:ascii="Times New Roman" w:hAnsi="Times New Roman" w:cs="Times New Roman"/>
        </w:rPr>
        <w:t xml:space="preserve">we find </w:t>
      </w:r>
      <w:r w:rsidR="000A4669" w:rsidRPr="00A9277D">
        <w:rPr>
          <w:rFonts w:ascii="Times New Roman" w:hAnsi="Times New Roman" w:cs="Times New Roman"/>
        </w:rPr>
        <w:t xml:space="preserve">that </w:t>
      </w:r>
      <w:r w:rsidR="005B2A1A" w:rsidRPr="00A9277D">
        <w:rPr>
          <w:rFonts w:ascii="Times New Roman" w:hAnsi="Times New Roman" w:cs="Times New Roman"/>
        </w:rPr>
        <w:t xml:space="preserve">the relationship between the interaction item “proactive market orientation X SMSC” and brand innovation is </w:t>
      </w:r>
      <w:r w:rsidR="00841F83" w:rsidRPr="00A9277D">
        <w:rPr>
          <w:rFonts w:ascii="Times New Roman" w:hAnsi="Times New Roman" w:cs="Times New Roman"/>
        </w:rPr>
        <w:t>positively related</w:t>
      </w:r>
      <w:r w:rsidR="005B2A1A" w:rsidRPr="00A9277D">
        <w:rPr>
          <w:rFonts w:ascii="Times New Roman" w:hAnsi="Times New Roman" w:cs="Times New Roman"/>
        </w:rPr>
        <w:t xml:space="preserve">. Therefore, hypothesis </w:t>
      </w:r>
      <w:r w:rsidR="00841F83" w:rsidRPr="00A9277D">
        <w:rPr>
          <w:rFonts w:ascii="Times New Roman" w:hAnsi="Times New Roman" w:cs="Times New Roman"/>
        </w:rPr>
        <w:t>4b</w:t>
      </w:r>
      <w:r w:rsidR="005B2A1A" w:rsidRPr="00A9277D">
        <w:rPr>
          <w:rFonts w:ascii="Times New Roman" w:hAnsi="Times New Roman" w:cs="Times New Roman"/>
        </w:rPr>
        <w:t xml:space="preserve"> is supported</w:t>
      </w:r>
      <w:r w:rsidR="00841F83" w:rsidRPr="00A9277D">
        <w:rPr>
          <w:rFonts w:ascii="Times New Roman" w:hAnsi="Times New Roman" w:cs="Times New Roman"/>
        </w:rPr>
        <w:t>, implying that social media strategic capability positively moderates the relationship between proactive market orientation and brand innovation</w:t>
      </w:r>
      <w:r w:rsidR="005B2A1A" w:rsidRPr="00A9277D">
        <w:rPr>
          <w:rFonts w:ascii="Times New Roman" w:hAnsi="Times New Roman" w:cs="Times New Roman"/>
        </w:rPr>
        <w:t xml:space="preserve">. Finally, </w:t>
      </w:r>
      <w:r w:rsidRPr="00A9277D">
        <w:rPr>
          <w:rFonts w:ascii="Times New Roman" w:hAnsi="Times New Roman" w:cs="Times New Roman"/>
        </w:rPr>
        <w:t xml:space="preserve">we find </w:t>
      </w:r>
      <w:r w:rsidR="000A4669" w:rsidRPr="00A9277D">
        <w:rPr>
          <w:rFonts w:ascii="Times New Roman" w:hAnsi="Times New Roman" w:cs="Times New Roman"/>
        </w:rPr>
        <w:t xml:space="preserve">that </w:t>
      </w:r>
      <w:r w:rsidRPr="00A9277D">
        <w:rPr>
          <w:rFonts w:ascii="Times New Roman" w:hAnsi="Times New Roman" w:cs="Times New Roman"/>
        </w:rPr>
        <w:t>the relationship between the interaction item “</w:t>
      </w:r>
      <w:r w:rsidR="0022328B" w:rsidRPr="00A9277D">
        <w:rPr>
          <w:rFonts w:ascii="Times New Roman" w:hAnsi="Times New Roman" w:cs="Times New Roman"/>
        </w:rPr>
        <w:t>reactive</w:t>
      </w:r>
      <w:r w:rsidRPr="00A9277D">
        <w:rPr>
          <w:rFonts w:ascii="Times New Roman" w:hAnsi="Times New Roman" w:cs="Times New Roman"/>
        </w:rPr>
        <w:t xml:space="preserve"> market orientation X </w:t>
      </w:r>
      <w:r w:rsidR="0022328B" w:rsidRPr="00A9277D">
        <w:rPr>
          <w:rFonts w:ascii="Times New Roman" w:hAnsi="Times New Roman" w:cs="Times New Roman"/>
        </w:rPr>
        <w:t>SMSC</w:t>
      </w:r>
      <w:r w:rsidRPr="00A9277D">
        <w:rPr>
          <w:rFonts w:ascii="Times New Roman" w:hAnsi="Times New Roman" w:cs="Times New Roman"/>
        </w:rPr>
        <w:t xml:space="preserve">” </w:t>
      </w:r>
      <w:r w:rsidR="0022328B" w:rsidRPr="00A9277D">
        <w:rPr>
          <w:rFonts w:ascii="Times New Roman" w:hAnsi="Times New Roman" w:cs="Times New Roman"/>
        </w:rPr>
        <w:t>is positively related to</w:t>
      </w:r>
      <w:r w:rsidRPr="00A9277D">
        <w:rPr>
          <w:rFonts w:ascii="Times New Roman" w:hAnsi="Times New Roman" w:cs="Times New Roman"/>
        </w:rPr>
        <w:t xml:space="preserve"> </w:t>
      </w:r>
      <w:r w:rsidR="0022328B" w:rsidRPr="00A9277D">
        <w:rPr>
          <w:rFonts w:ascii="Times New Roman" w:hAnsi="Times New Roman" w:cs="Times New Roman"/>
        </w:rPr>
        <w:t>brand innovation</w:t>
      </w:r>
      <w:r w:rsidRPr="00A9277D">
        <w:rPr>
          <w:rFonts w:ascii="Times New Roman" w:hAnsi="Times New Roman" w:cs="Times New Roman"/>
        </w:rPr>
        <w:t xml:space="preserve">. Therefore, hypothesis </w:t>
      </w:r>
      <w:r w:rsidR="0022328B" w:rsidRPr="00A9277D">
        <w:rPr>
          <w:rFonts w:ascii="Times New Roman" w:hAnsi="Times New Roman" w:cs="Times New Roman"/>
        </w:rPr>
        <w:t>4c</w:t>
      </w:r>
      <w:r w:rsidRPr="00A9277D">
        <w:rPr>
          <w:rFonts w:ascii="Times New Roman" w:hAnsi="Times New Roman" w:cs="Times New Roman"/>
        </w:rPr>
        <w:t xml:space="preserve"> </w:t>
      </w:r>
      <w:r w:rsidR="0022328B" w:rsidRPr="00A9277D">
        <w:rPr>
          <w:rFonts w:ascii="Times New Roman" w:hAnsi="Times New Roman" w:cs="Times New Roman"/>
        </w:rPr>
        <w:t>is</w:t>
      </w:r>
      <w:r w:rsidRPr="00A9277D">
        <w:rPr>
          <w:rFonts w:ascii="Times New Roman" w:hAnsi="Times New Roman" w:cs="Times New Roman"/>
        </w:rPr>
        <w:t xml:space="preserve"> supported</w:t>
      </w:r>
      <w:r w:rsidR="0022328B" w:rsidRPr="00A9277D">
        <w:rPr>
          <w:rFonts w:ascii="Times New Roman" w:hAnsi="Times New Roman" w:cs="Times New Roman"/>
        </w:rPr>
        <w:t xml:space="preserve"> and implies that social media strategic capability positively moderates the relationship between reactive market orientation and brand innovation</w:t>
      </w:r>
      <w:r w:rsidRPr="00A9277D">
        <w:rPr>
          <w:rFonts w:ascii="Times New Roman" w:hAnsi="Times New Roman" w:cs="Times New Roman"/>
        </w:rPr>
        <w:t xml:space="preserve">. </w:t>
      </w:r>
    </w:p>
    <w:p w14:paraId="6F3E1834" w14:textId="44FF1205" w:rsidR="00266D04" w:rsidRPr="00A9277D" w:rsidRDefault="00AE7ED3" w:rsidP="00C50154">
      <w:pPr>
        <w:spacing w:line="480" w:lineRule="auto"/>
        <w:jc w:val="center"/>
        <w:rPr>
          <w:rFonts w:ascii="Times New Roman" w:hAnsi="Times New Roman" w:cs="Times New Roman"/>
          <w:b/>
        </w:rPr>
      </w:pPr>
      <w:r w:rsidRPr="00A9277D">
        <w:rPr>
          <w:rFonts w:ascii="Times New Roman" w:hAnsi="Times New Roman" w:cs="Times New Roman"/>
          <w:b/>
        </w:rPr>
        <w:t xml:space="preserve">&lt; </w:t>
      </w:r>
      <w:r w:rsidR="00552CE8" w:rsidRPr="00A9277D">
        <w:rPr>
          <w:rFonts w:ascii="Times New Roman" w:hAnsi="Times New Roman" w:cs="Times New Roman"/>
          <w:b/>
        </w:rPr>
        <w:t>Insert Table 4</w:t>
      </w:r>
      <w:r w:rsidR="00614117" w:rsidRPr="00A9277D">
        <w:rPr>
          <w:rFonts w:ascii="Times New Roman" w:hAnsi="Times New Roman" w:cs="Times New Roman"/>
          <w:b/>
        </w:rPr>
        <w:t xml:space="preserve"> </w:t>
      </w:r>
      <w:r w:rsidRPr="00A9277D">
        <w:rPr>
          <w:rFonts w:ascii="Times New Roman" w:hAnsi="Times New Roman" w:cs="Times New Roman"/>
          <w:b/>
        </w:rPr>
        <w:t>A</w:t>
      </w:r>
      <w:r w:rsidR="00614117" w:rsidRPr="00A9277D">
        <w:rPr>
          <w:rFonts w:ascii="Times New Roman" w:hAnsi="Times New Roman" w:cs="Times New Roman"/>
          <w:b/>
        </w:rPr>
        <w:t>bout Here</w:t>
      </w:r>
      <w:r w:rsidRPr="00A9277D">
        <w:rPr>
          <w:rFonts w:ascii="Times New Roman" w:hAnsi="Times New Roman" w:cs="Times New Roman"/>
          <w:b/>
        </w:rPr>
        <w:t xml:space="preserve"> &gt;</w:t>
      </w:r>
    </w:p>
    <w:p w14:paraId="4DB669EE" w14:textId="77777777" w:rsidR="0012752C" w:rsidRDefault="0012752C" w:rsidP="00C50154">
      <w:pPr>
        <w:pStyle w:val="Heading1"/>
        <w:spacing w:before="0" w:after="0" w:line="480" w:lineRule="auto"/>
        <w:jc w:val="left"/>
        <w:rPr>
          <w:rFonts w:ascii="Times New Roman" w:hAnsi="Times New Roman"/>
          <w:sz w:val="28"/>
          <w:szCs w:val="28"/>
          <w:lang w:val="en-US"/>
        </w:rPr>
      </w:pPr>
    </w:p>
    <w:p w14:paraId="2327CD79" w14:textId="67B9D8C1" w:rsidR="009A304C" w:rsidRPr="00A9277D" w:rsidRDefault="0094701F" w:rsidP="00C50154">
      <w:pPr>
        <w:pStyle w:val="Heading1"/>
        <w:spacing w:before="0" w:after="0" w:line="480" w:lineRule="auto"/>
        <w:jc w:val="left"/>
        <w:rPr>
          <w:rFonts w:ascii="Times New Roman" w:hAnsi="Times New Roman"/>
          <w:sz w:val="24"/>
          <w:szCs w:val="24"/>
          <w:lang w:val="en-US"/>
        </w:rPr>
      </w:pPr>
      <w:r>
        <w:rPr>
          <w:rFonts w:ascii="Times New Roman" w:hAnsi="Times New Roman"/>
          <w:sz w:val="28"/>
          <w:szCs w:val="28"/>
          <w:lang w:val="en-US"/>
        </w:rPr>
        <w:t xml:space="preserve">5. </w:t>
      </w:r>
      <w:r w:rsidR="00614117" w:rsidRPr="00A9277D">
        <w:rPr>
          <w:rFonts w:ascii="Times New Roman" w:hAnsi="Times New Roman"/>
          <w:sz w:val="28"/>
          <w:szCs w:val="28"/>
          <w:lang w:val="en-US"/>
        </w:rPr>
        <w:t>Discussion</w:t>
      </w:r>
    </w:p>
    <w:p w14:paraId="0D22EFD7" w14:textId="1630AB38" w:rsidR="00783BB5" w:rsidRPr="00A9277D" w:rsidRDefault="00D744AA" w:rsidP="0012752C">
      <w:pPr>
        <w:spacing w:line="480" w:lineRule="auto"/>
        <w:rPr>
          <w:rFonts w:ascii="Times New Roman" w:hAnsi="Times New Roman" w:cs="Times New Roman"/>
          <w:color w:val="000000" w:themeColor="text1"/>
        </w:rPr>
      </w:pPr>
      <w:r w:rsidRPr="00A9277D">
        <w:rPr>
          <w:rFonts w:ascii="Times New Roman" w:hAnsi="Times New Roman" w:cs="Times New Roman"/>
          <w:color w:val="000000" w:themeColor="text1"/>
        </w:rPr>
        <w:t>Th</w:t>
      </w:r>
      <w:r w:rsidR="00474F91" w:rsidRPr="00A9277D">
        <w:rPr>
          <w:rFonts w:ascii="Times New Roman" w:hAnsi="Times New Roman" w:cs="Times New Roman"/>
          <w:color w:val="000000" w:themeColor="text1"/>
        </w:rPr>
        <w:t>is</w:t>
      </w:r>
      <w:r w:rsidRPr="00A9277D">
        <w:rPr>
          <w:rFonts w:ascii="Times New Roman" w:hAnsi="Times New Roman" w:cs="Times New Roman"/>
          <w:color w:val="000000" w:themeColor="text1"/>
        </w:rPr>
        <w:t xml:space="preserve"> study proposes and empirically tests a model of brand </w:t>
      </w:r>
      <w:r w:rsidR="00AC7BBE" w:rsidRPr="00A9277D">
        <w:rPr>
          <w:rFonts w:ascii="Times New Roman" w:hAnsi="Times New Roman" w:cs="Times New Roman"/>
          <w:color w:val="000000" w:themeColor="text1"/>
        </w:rPr>
        <w:t>innovation and social</w:t>
      </w:r>
      <w:r w:rsidRPr="00A9277D">
        <w:rPr>
          <w:rFonts w:ascii="Times New Roman" w:hAnsi="Times New Roman" w:cs="Times New Roman"/>
          <w:color w:val="000000" w:themeColor="text1"/>
        </w:rPr>
        <w:t xml:space="preserve"> </w:t>
      </w:r>
      <w:r w:rsidR="00094E5D" w:rsidRPr="00A9277D">
        <w:rPr>
          <w:rFonts w:ascii="Times New Roman" w:hAnsi="Times New Roman" w:cs="Times New Roman"/>
          <w:color w:val="000000" w:themeColor="text1"/>
        </w:rPr>
        <w:t xml:space="preserve">media </w:t>
      </w:r>
      <w:r w:rsidRPr="00A9277D">
        <w:rPr>
          <w:rFonts w:ascii="Times New Roman" w:hAnsi="Times New Roman" w:cs="Times New Roman"/>
          <w:color w:val="000000" w:themeColor="text1"/>
        </w:rPr>
        <w:t xml:space="preserve">in the context of </w:t>
      </w:r>
      <w:r w:rsidR="00AC7BBE" w:rsidRPr="00A9277D">
        <w:rPr>
          <w:rFonts w:ascii="Times New Roman" w:hAnsi="Times New Roman" w:cs="Times New Roman"/>
          <w:color w:val="000000" w:themeColor="text1"/>
        </w:rPr>
        <w:t>China’s dynamic social media scene</w:t>
      </w:r>
      <w:r w:rsidRPr="00A9277D">
        <w:rPr>
          <w:rFonts w:ascii="Times New Roman" w:hAnsi="Times New Roman" w:cs="Times New Roman"/>
          <w:color w:val="000000" w:themeColor="text1"/>
        </w:rPr>
        <w:t xml:space="preserve">, focusing on </w:t>
      </w:r>
      <w:r w:rsidR="00DE1BD4" w:rsidRPr="00A9277D">
        <w:rPr>
          <w:rFonts w:ascii="Times New Roman" w:hAnsi="Times New Roman" w:cs="Times New Roman"/>
          <w:color w:val="000000" w:themeColor="text1"/>
        </w:rPr>
        <w:t>knowledge acquisition from social media, market orientation, social media strategic capability, and brand innovation.</w:t>
      </w:r>
      <w:r w:rsidRPr="00A9277D">
        <w:rPr>
          <w:rFonts w:ascii="Times New Roman" w:hAnsi="Times New Roman" w:cs="Times New Roman"/>
          <w:color w:val="000000" w:themeColor="text1"/>
        </w:rPr>
        <w:t xml:space="preserve"> It is proposed that </w:t>
      </w:r>
      <w:r w:rsidR="00ED3DD0" w:rsidRPr="00A9277D">
        <w:rPr>
          <w:rFonts w:ascii="Times New Roman" w:hAnsi="Times New Roman" w:cs="Times New Roman"/>
          <w:color w:val="000000" w:themeColor="text1"/>
        </w:rPr>
        <w:t>a learning focus</w:t>
      </w:r>
      <w:r w:rsidR="00210B6E" w:rsidRPr="00A9277D">
        <w:rPr>
          <w:rFonts w:ascii="Times New Roman" w:hAnsi="Times New Roman" w:cs="Times New Roman"/>
          <w:color w:val="000000" w:themeColor="text1"/>
        </w:rPr>
        <w:t xml:space="preserve"> on social media</w:t>
      </w:r>
      <w:r w:rsidR="00D616F6" w:rsidRPr="00A9277D">
        <w:rPr>
          <w:rFonts w:ascii="Times New Roman" w:hAnsi="Times New Roman" w:cs="Times New Roman"/>
          <w:color w:val="000000" w:themeColor="text1"/>
        </w:rPr>
        <w:t xml:space="preserve"> networks</w:t>
      </w:r>
      <w:r w:rsidR="00ED3DD0" w:rsidRPr="00A9277D">
        <w:rPr>
          <w:rFonts w:ascii="Times New Roman" w:hAnsi="Times New Roman" w:cs="Times New Roman"/>
          <w:color w:val="000000" w:themeColor="text1"/>
        </w:rPr>
        <w:t xml:space="preserve"> </w:t>
      </w:r>
      <w:r w:rsidRPr="00A9277D">
        <w:rPr>
          <w:rFonts w:ascii="Times New Roman" w:hAnsi="Times New Roman" w:cs="Times New Roman"/>
          <w:color w:val="000000" w:themeColor="text1"/>
        </w:rPr>
        <w:t xml:space="preserve">(i.e., </w:t>
      </w:r>
      <w:r w:rsidR="00ED3DD0" w:rsidRPr="00A9277D">
        <w:rPr>
          <w:rFonts w:ascii="Times New Roman" w:hAnsi="Times New Roman" w:cs="Times New Roman"/>
          <w:color w:val="000000" w:themeColor="text1"/>
        </w:rPr>
        <w:t>knowledge acquisition</w:t>
      </w:r>
      <w:r w:rsidRPr="00A9277D">
        <w:rPr>
          <w:rFonts w:ascii="Times New Roman" w:hAnsi="Times New Roman" w:cs="Times New Roman"/>
          <w:color w:val="000000" w:themeColor="text1"/>
        </w:rPr>
        <w:t xml:space="preserve"> and </w:t>
      </w:r>
      <w:r w:rsidR="00ED3DD0" w:rsidRPr="00A9277D">
        <w:rPr>
          <w:rFonts w:ascii="Times New Roman" w:hAnsi="Times New Roman" w:cs="Times New Roman"/>
          <w:color w:val="000000" w:themeColor="text1"/>
        </w:rPr>
        <w:t>market orientation</w:t>
      </w:r>
      <w:r w:rsidRPr="00A9277D">
        <w:rPr>
          <w:rFonts w:ascii="Times New Roman" w:hAnsi="Times New Roman" w:cs="Times New Roman"/>
          <w:color w:val="000000" w:themeColor="text1"/>
        </w:rPr>
        <w:t>) affect</w:t>
      </w:r>
      <w:r w:rsidR="00BB532E" w:rsidRPr="00A9277D">
        <w:rPr>
          <w:rFonts w:ascii="Times New Roman" w:hAnsi="Times New Roman" w:cs="Times New Roman"/>
          <w:color w:val="000000" w:themeColor="text1"/>
        </w:rPr>
        <w:t>s</w:t>
      </w:r>
      <w:r w:rsidRPr="00A9277D">
        <w:rPr>
          <w:rFonts w:ascii="Times New Roman" w:hAnsi="Times New Roman" w:cs="Times New Roman"/>
          <w:color w:val="000000" w:themeColor="text1"/>
        </w:rPr>
        <w:t xml:space="preserve"> </w:t>
      </w:r>
      <w:r w:rsidR="00ED3DD0" w:rsidRPr="00A9277D">
        <w:rPr>
          <w:rFonts w:ascii="Times New Roman" w:hAnsi="Times New Roman" w:cs="Times New Roman"/>
          <w:color w:val="000000" w:themeColor="text1"/>
        </w:rPr>
        <w:t>brand innovation</w:t>
      </w:r>
      <w:r w:rsidRPr="00A9277D">
        <w:rPr>
          <w:rFonts w:ascii="Times New Roman" w:hAnsi="Times New Roman" w:cs="Times New Roman"/>
          <w:color w:val="000000" w:themeColor="text1"/>
        </w:rPr>
        <w:t xml:space="preserve"> </w:t>
      </w:r>
      <w:r w:rsidR="00ED3DD0" w:rsidRPr="00A9277D">
        <w:rPr>
          <w:rFonts w:ascii="Times New Roman" w:hAnsi="Times New Roman" w:cs="Times New Roman"/>
          <w:color w:val="000000" w:themeColor="text1"/>
        </w:rPr>
        <w:t xml:space="preserve">and that the </w:t>
      </w:r>
      <w:r w:rsidR="00902FC4" w:rsidRPr="00A9277D">
        <w:rPr>
          <w:rFonts w:ascii="Times New Roman" w:hAnsi="Times New Roman" w:cs="Times New Roman"/>
          <w:color w:val="000000" w:themeColor="text1"/>
        </w:rPr>
        <w:t>effect</w:t>
      </w:r>
      <w:r w:rsidR="00ED3DD0" w:rsidRPr="00A9277D">
        <w:rPr>
          <w:rFonts w:ascii="Times New Roman" w:hAnsi="Times New Roman" w:cs="Times New Roman"/>
          <w:color w:val="000000" w:themeColor="text1"/>
        </w:rPr>
        <w:t xml:space="preserve"> is enhanced </w:t>
      </w:r>
      <w:r w:rsidR="00BB532E" w:rsidRPr="00A9277D">
        <w:rPr>
          <w:rFonts w:ascii="Times New Roman" w:hAnsi="Times New Roman" w:cs="Times New Roman"/>
          <w:color w:val="000000" w:themeColor="text1"/>
        </w:rPr>
        <w:t xml:space="preserve">by </w:t>
      </w:r>
      <w:r w:rsidR="00ED3DD0" w:rsidRPr="00A9277D">
        <w:rPr>
          <w:rFonts w:ascii="Times New Roman" w:hAnsi="Times New Roman" w:cs="Times New Roman"/>
          <w:color w:val="000000" w:themeColor="text1"/>
        </w:rPr>
        <w:t>social media strategic capability</w:t>
      </w:r>
      <w:r w:rsidRPr="00A9277D">
        <w:rPr>
          <w:rFonts w:ascii="Times New Roman" w:hAnsi="Times New Roman" w:cs="Times New Roman"/>
          <w:color w:val="000000" w:themeColor="text1"/>
        </w:rPr>
        <w:t xml:space="preserve">. </w:t>
      </w:r>
      <w:r w:rsidR="00783BB5" w:rsidRPr="00A9277D">
        <w:rPr>
          <w:rFonts w:ascii="Times New Roman" w:hAnsi="Times New Roman" w:cs="Times New Roman"/>
          <w:color w:val="000000" w:themeColor="text1"/>
        </w:rPr>
        <w:t>We explore the major research findings in detail next, followed by a discussion of the contributions and implications.</w:t>
      </w:r>
    </w:p>
    <w:p w14:paraId="6A0AC027" w14:textId="77777777" w:rsidR="0012752C" w:rsidRDefault="0012752C" w:rsidP="0012752C">
      <w:pPr>
        <w:spacing w:line="480" w:lineRule="auto"/>
        <w:rPr>
          <w:rFonts w:ascii="Times New Roman" w:hAnsi="Times New Roman" w:cs="Times New Roman"/>
          <w:color w:val="000000" w:themeColor="text1"/>
        </w:rPr>
      </w:pPr>
    </w:p>
    <w:p w14:paraId="5C6C1704" w14:textId="65F8954E" w:rsidR="00D744AA" w:rsidRPr="00A9277D" w:rsidRDefault="00D744AA" w:rsidP="0012752C">
      <w:pPr>
        <w:spacing w:line="480" w:lineRule="auto"/>
        <w:rPr>
          <w:rFonts w:ascii="Times New Roman" w:hAnsi="Times New Roman" w:cs="Times New Roman"/>
          <w:color w:val="000000" w:themeColor="text1"/>
        </w:rPr>
      </w:pPr>
      <w:r w:rsidRPr="00A9277D">
        <w:rPr>
          <w:rFonts w:ascii="Times New Roman" w:hAnsi="Times New Roman" w:cs="Times New Roman"/>
          <w:color w:val="000000" w:themeColor="text1"/>
        </w:rPr>
        <w:t xml:space="preserve">The results indicate that </w:t>
      </w:r>
      <w:r w:rsidR="00DD0196" w:rsidRPr="00A9277D">
        <w:rPr>
          <w:rFonts w:ascii="Times New Roman" w:hAnsi="Times New Roman" w:cs="Times New Roman"/>
          <w:color w:val="000000" w:themeColor="text1"/>
        </w:rPr>
        <w:t>brand innovation</w:t>
      </w:r>
      <w:r w:rsidRPr="00A9277D">
        <w:rPr>
          <w:rFonts w:ascii="Times New Roman" w:hAnsi="Times New Roman" w:cs="Times New Roman"/>
          <w:color w:val="000000" w:themeColor="text1"/>
        </w:rPr>
        <w:t xml:space="preserve"> is influenced by a variety of </w:t>
      </w:r>
      <w:r w:rsidR="00183456" w:rsidRPr="00A9277D">
        <w:rPr>
          <w:rFonts w:ascii="Times New Roman" w:hAnsi="Times New Roman" w:cs="Times New Roman"/>
          <w:color w:val="000000" w:themeColor="text1"/>
        </w:rPr>
        <w:t>learning</w:t>
      </w:r>
      <w:r w:rsidR="00BB532E" w:rsidRPr="00A9277D">
        <w:rPr>
          <w:rFonts w:ascii="Times New Roman" w:hAnsi="Times New Roman" w:cs="Times New Roman"/>
          <w:color w:val="000000" w:themeColor="text1"/>
        </w:rPr>
        <w:t>-</w:t>
      </w:r>
      <w:r w:rsidR="00183456" w:rsidRPr="00A9277D">
        <w:rPr>
          <w:rFonts w:ascii="Times New Roman" w:hAnsi="Times New Roman" w:cs="Times New Roman"/>
          <w:color w:val="000000" w:themeColor="text1"/>
        </w:rPr>
        <w:t xml:space="preserve">focused </w:t>
      </w:r>
      <w:r w:rsidRPr="00A9277D">
        <w:rPr>
          <w:rFonts w:ascii="Times New Roman" w:hAnsi="Times New Roman" w:cs="Times New Roman"/>
          <w:color w:val="000000" w:themeColor="text1"/>
        </w:rPr>
        <w:t xml:space="preserve">factors, </w:t>
      </w:r>
      <w:r w:rsidR="00BB532E" w:rsidRPr="00A9277D">
        <w:rPr>
          <w:rFonts w:ascii="Times New Roman" w:hAnsi="Times New Roman" w:cs="Times New Roman"/>
          <w:color w:val="000000" w:themeColor="text1"/>
        </w:rPr>
        <w:t xml:space="preserve">displaying </w:t>
      </w:r>
      <w:r w:rsidRPr="00A9277D">
        <w:rPr>
          <w:rFonts w:ascii="Times New Roman" w:hAnsi="Times New Roman" w:cs="Times New Roman"/>
          <w:color w:val="000000" w:themeColor="text1"/>
        </w:rPr>
        <w:t xml:space="preserve">some interesting findings. Judging by the path coefficients, the construct </w:t>
      </w:r>
      <w:r w:rsidRPr="00A9277D">
        <w:rPr>
          <w:rFonts w:ascii="Times New Roman" w:hAnsi="Times New Roman" w:cs="Times New Roman"/>
          <w:color w:val="000000" w:themeColor="text1"/>
        </w:rPr>
        <w:lastRenderedPageBreak/>
        <w:t xml:space="preserve">of </w:t>
      </w:r>
      <w:r w:rsidR="00DD0196" w:rsidRPr="00A9277D">
        <w:rPr>
          <w:rFonts w:ascii="Times New Roman" w:hAnsi="Times New Roman" w:cs="Times New Roman"/>
          <w:color w:val="000000" w:themeColor="text1"/>
        </w:rPr>
        <w:t>knowledge acquisition from social media</w:t>
      </w:r>
      <w:r w:rsidRPr="00A9277D">
        <w:rPr>
          <w:rFonts w:ascii="Times New Roman" w:hAnsi="Times New Roman" w:cs="Times New Roman"/>
          <w:color w:val="000000" w:themeColor="text1"/>
        </w:rPr>
        <w:t xml:space="preserve"> appears to have the strongest </w:t>
      </w:r>
      <w:r w:rsidR="00474F91" w:rsidRPr="00A9277D">
        <w:rPr>
          <w:rFonts w:ascii="Times New Roman" w:hAnsi="Times New Roman" w:cs="Times New Roman"/>
          <w:color w:val="000000" w:themeColor="text1"/>
        </w:rPr>
        <w:t>e</w:t>
      </w:r>
      <w:r w:rsidRPr="00A9277D">
        <w:rPr>
          <w:rFonts w:ascii="Times New Roman" w:hAnsi="Times New Roman" w:cs="Times New Roman"/>
          <w:color w:val="000000" w:themeColor="text1"/>
        </w:rPr>
        <w:t xml:space="preserve">ffect on </w:t>
      </w:r>
      <w:r w:rsidR="00DD0196" w:rsidRPr="00A9277D">
        <w:rPr>
          <w:rFonts w:ascii="Times New Roman" w:hAnsi="Times New Roman" w:cs="Times New Roman"/>
          <w:color w:val="000000" w:themeColor="text1"/>
        </w:rPr>
        <w:t>brand innovation</w:t>
      </w:r>
      <w:r w:rsidRPr="00A9277D">
        <w:rPr>
          <w:rFonts w:ascii="Times New Roman" w:hAnsi="Times New Roman" w:cs="Times New Roman"/>
          <w:color w:val="000000" w:themeColor="text1"/>
        </w:rPr>
        <w:t xml:space="preserve"> (</w:t>
      </w:r>
      <w:r w:rsidRPr="00A9277D">
        <w:rPr>
          <w:rFonts w:ascii="Times New Roman" w:eastAsia="Times New Roman" w:hAnsi="Times New Roman" w:cs="Times New Roman"/>
          <w:bCs/>
          <w:lang w:eastAsia="en-GB"/>
        </w:rPr>
        <w:t xml:space="preserve">β = </w:t>
      </w:r>
      <w:r w:rsidR="00504B60" w:rsidRPr="00A9277D">
        <w:rPr>
          <w:rFonts w:ascii="Times New Roman" w:eastAsia="Times New Roman" w:hAnsi="Times New Roman" w:cs="Times New Roman"/>
          <w:bCs/>
          <w:lang w:eastAsia="en-GB"/>
        </w:rPr>
        <w:t>0</w:t>
      </w:r>
      <w:r w:rsidRPr="00A9277D">
        <w:rPr>
          <w:rFonts w:ascii="Times New Roman" w:eastAsia="Times New Roman" w:hAnsi="Times New Roman" w:cs="Times New Roman"/>
          <w:bCs/>
          <w:lang w:eastAsia="en-GB"/>
        </w:rPr>
        <w:t>.</w:t>
      </w:r>
      <w:r w:rsidR="00E92741" w:rsidRPr="00A9277D">
        <w:rPr>
          <w:rFonts w:ascii="Times New Roman" w:eastAsia="Times New Roman" w:hAnsi="Times New Roman" w:cs="Times New Roman"/>
          <w:bCs/>
          <w:lang w:eastAsia="en-GB"/>
        </w:rPr>
        <w:t>419</w:t>
      </w:r>
      <w:r w:rsidRPr="00A9277D">
        <w:rPr>
          <w:rFonts w:ascii="Times New Roman" w:eastAsia="Times New Roman" w:hAnsi="Times New Roman" w:cs="Times New Roman"/>
          <w:bCs/>
          <w:lang w:eastAsia="en-GB"/>
        </w:rPr>
        <w:t>, p</w:t>
      </w:r>
      <w:r w:rsidR="00E92741" w:rsidRPr="00A9277D">
        <w:rPr>
          <w:rFonts w:ascii="Times New Roman" w:hAnsi="Times New Roman" w:cs="Times New Roman"/>
        </w:rPr>
        <w:t>≤</w:t>
      </w:r>
      <w:r w:rsidR="00504B60" w:rsidRPr="00A9277D">
        <w:rPr>
          <w:rFonts w:ascii="Times New Roman" w:hAnsi="Times New Roman" w:cs="Times New Roman"/>
        </w:rPr>
        <w:t>0</w:t>
      </w:r>
      <w:r w:rsidRPr="00A9277D">
        <w:rPr>
          <w:rFonts w:ascii="Times New Roman" w:eastAsia="Times New Roman" w:hAnsi="Times New Roman" w:cs="Times New Roman"/>
          <w:bCs/>
          <w:lang w:eastAsia="en-GB"/>
        </w:rPr>
        <w:t xml:space="preserve">.001), followed by </w:t>
      </w:r>
      <w:r w:rsidR="00504B60" w:rsidRPr="00A9277D">
        <w:rPr>
          <w:rFonts w:ascii="Times New Roman" w:eastAsia="Times New Roman" w:hAnsi="Times New Roman" w:cs="Times New Roman"/>
          <w:bCs/>
          <w:lang w:eastAsia="en-GB"/>
        </w:rPr>
        <w:t>reactive market orientation</w:t>
      </w:r>
      <w:r w:rsidRPr="00A9277D">
        <w:rPr>
          <w:rFonts w:ascii="Times New Roman" w:eastAsia="Times New Roman" w:hAnsi="Times New Roman" w:cs="Times New Roman"/>
          <w:bCs/>
          <w:lang w:eastAsia="en-GB"/>
        </w:rPr>
        <w:t xml:space="preserve"> (β = </w:t>
      </w:r>
      <w:r w:rsidR="00504B60" w:rsidRPr="00A9277D">
        <w:rPr>
          <w:rFonts w:ascii="Times New Roman" w:eastAsia="Times New Roman" w:hAnsi="Times New Roman" w:cs="Times New Roman"/>
          <w:bCs/>
          <w:lang w:eastAsia="en-GB"/>
        </w:rPr>
        <w:t>0</w:t>
      </w:r>
      <w:r w:rsidRPr="00A9277D">
        <w:rPr>
          <w:rFonts w:ascii="Times New Roman" w:eastAsia="Times New Roman" w:hAnsi="Times New Roman" w:cs="Times New Roman"/>
          <w:bCs/>
          <w:lang w:eastAsia="en-GB"/>
        </w:rPr>
        <w:t>.</w:t>
      </w:r>
      <w:r w:rsidR="00296DC3" w:rsidRPr="00A9277D">
        <w:rPr>
          <w:rFonts w:ascii="Times New Roman" w:eastAsia="Times New Roman" w:hAnsi="Times New Roman" w:cs="Times New Roman"/>
          <w:bCs/>
          <w:lang w:eastAsia="en-GB"/>
        </w:rPr>
        <w:t>408</w:t>
      </w:r>
      <w:r w:rsidRPr="00A9277D">
        <w:rPr>
          <w:rFonts w:ascii="Times New Roman" w:eastAsia="Times New Roman" w:hAnsi="Times New Roman" w:cs="Times New Roman"/>
          <w:bCs/>
          <w:lang w:eastAsia="en-GB"/>
        </w:rPr>
        <w:t>, p</w:t>
      </w:r>
      <w:r w:rsidR="00E92741" w:rsidRPr="00A9277D">
        <w:rPr>
          <w:rFonts w:ascii="Times New Roman" w:hAnsi="Times New Roman" w:cs="Times New Roman"/>
        </w:rPr>
        <w:t>≤</w:t>
      </w:r>
      <w:r w:rsidR="00504B60" w:rsidRPr="00A9277D">
        <w:rPr>
          <w:rFonts w:ascii="Times New Roman" w:hAnsi="Times New Roman" w:cs="Times New Roman"/>
        </w:rPr>
        <w:t>0</w:t>
      </w:r>
      <w:r w:rsidRPr="00A9277D">
        <w:rPr>
          <w:rFonts w:ascii="Times New Roman" w:eastAsia="Times New Roman" w:hAnsi="Times New Roman" w:cs="Times New Roman"/>
          <w:bCs/>
          <w:lang w:eastAsia="en-GB"/>
        </w:rPr>
        <w:t xml:space="preserve">.001), and </w:t>
      </w:r>
      <w:r w:rsidR="00504B60" w:rsidRPr="00A9277D">
        <w:rPr>
          <w:rFonts w:ascii="Times New Roman" w:eastAsia="Times New Roman" w:hAnsi="Times New Roman" w:cs="Times New Roman"/>
          <w:bCs/>
          <w:lang w:eastAsia="en-GB"/>
        </w:rPr>
        <w:t>proactive market orientation</w:t>
      </w:r>
      <w:r w:rsidRPr="00A9277D">
        <w:rPr>
          <w:rFonts w:ascii="Times New Roman" w:eastAsia="Times New Roman" w:hAnsi="Times New Roman" w:cs="Times New Roman"/>
          <w:bCs/>
          <w:lang w:eastAsia="en-GB"/>
        </w:rPr>
        <w:t xml:space="preserve"> (β = </w:t>
      </w:r>
      <w:r w:rsidR="00504B60" w:rsidRPr="00A9277D">
        <w:rPr>
          <w:rFonts w:ascii="Times New Roman" w:eastAsia="Times New Roman" w:hAnsi="Times New Roman" w:cs="Times New Roman"/>
          <w:bCs/>
          <w:lang w:eastAsia="en-GB"/>
        </w:rPr>
        <w:t>0</w:t>
      </w:r>
      <w:r w:rsidRPr="00A9277D">
        <w:rPr>
          <w:rFonts w:ascii="Times New Roman" w:eastAsia="Times New Roman" w:hAnsi="Times New Roman" w:cs="Times New Roman"/>
          <w:bCs/>
          <w:lang w:eastAsia="en-GB"/>
        </w:rPr>
        <w:t>.</w:t>
      </w:r>
      <w:r w:rsidR="00296DC3" w:rsidRPr="00A9277D">
        <w:rPr>
          <w:rFonts w:ascii="Times New Roman" w:eastAsia="Times New Roman" w:hAnsi="Times New Roman" w:cs="Times New Roman"/>
          <w:bCs/>
          <w:lang w:eastAsia="en-GB"/>
        </w:rPr>
        <w:t>371</w:t>
      </w:r>
      <w:r w:rsidRPr="00A9277D">
        <w:rPr>
          <w:rFonts w:ascii="Times New Roman" w:eastAsia="Times New Roman" w:hAnsi="Times New Roman" w:cs="Times New Roman"/>
          <w:bCs/>
          <w:lang w:eastAsia="en-GB"/>
        </w:rPr>
        <w:t>, p</w:t>
      </w:r>
      <w:r w:rsidR="00E92741" w:rsidRPr="00A9277D">
        <w:rPr>
          <w:rFonts w:ascii="Times New Roman" w:hAnsi="Times New Roman" w:cs="Times New Roman"/>
        </w:rPr>
        <w:t>≤</w:t>
      </w:r>
      <w:r w:rsidR="00504B60" w:rsidRPr="00A9277D">
        <w:rPr>
          <w:rFonts w:ascii="Times New Roman" w:hAnsi="Times New Roman" w:cs="Times New Roman"/>
        </w:rPr>
        <w:t>0</w:t>
      </w:r>
      <w:r w:rsidRPr="00A9277D">
        <w:rPr>
          <w:rFonts w:ascii="Times New Roman" w:eastAsia="Times New Roman" w:hAnsi="Times New Roman" w:cs="Times New Roman"/>
          <w:bCs/>
          <w:lang w:eastAsia="en-GB"/>
        </w:rPr>
        <w:t>.001)</w:t>
      </w:r>
      <w:r w:rsidRPr="00A9277D">
        <w:rPr>
          <w:rFonts w:ascii="Times New Roman" w:hAnsi="Times New Roman" w:cs="Times New Roman"/>
          <w:color w:val="000000" w:themeColor="text1"/>
        </w:rPr>
        <w:t xml:space="preserve">. </w:t>
      </w:r>
      <w:r w:rsidR="00013D65" w:rsidRPr="00A9277D">
        <w:rPr>
          <w:rFonts w:ascii="Times New Roman" w:hAnsi="Times New Roman" w:cs="Times New Roman"/>
        </w:rPr>
        <w:t xml:space="preserve">Researchers suggest that a market orientation strategy creates a value co-creation ecosystem with both the internal and external actors, </w:t>
      </w:r>
      <w:r w:rsidR="00BB532E" w:rsidRPr="00A9277D">
        <w:rPr>
          <w:rFonts w:ascii="Times New Roman" w:hAnsi="Times New Roman" w:cs="Times New Roman"/>
        </w:rPr>
        <w:t xml:space="preserve">and </w:t>
      </w:r>
      <w:r w:rsidR="00013D65" w:rsidRPr="00A9277D">
        <w:rPr>
          <w:rFonts w:ascii="Times New Roman" w:hAnsi="Times New Roman" w:cs="Times New Roman"/>
        </w:rPr>
        <w:t xml:space="preserve">knowledge acquisition is used to make the focal firm more competitive. In this case, </w:t>
      </w:r>
      <w:r w:rsidR="00013D65" w:rsidRPr="00A9277D">
        <w:rPr>
          <w:rFonts w:ascii="Times New Roman" w:hAnsi="Times New Roman" w:cs="Times New Roman"/>
          <w:color w:val="000000" w:themeColor="text1"/>
        </w:rPr>
        <w:t>the nuanced finding reveals that firms should first and foremost emphasize knowledge acquisition from social media. Th</w:t>
      </w:r>
      <w:r w:rsidR="00474F91" w:rsidRPr="00A9277D">
        <w:rPr>
          <w:rFonts w:ascii="Times New Roman" w:hAnsi="Times New Roman" w:cs="Times New Roman"/>
          <w:color w:val="000000" w:themeColor="text1"/>
        </w:rPr>
        <w:t>is</w:t>
      </w:r>
      <w:r w:rsidR="00013D65" w:rsidRPr="00A9277D">
        <w:rPr>
          <w:rFonts w:ascii="Times New Roman" w:hAnsi="Times New Roman" w:cs="Times New Roman"/>
          <w:color w:val="000000" w:themeColor="text1"/>
        </w:rPr>
        <w:t xml:space="preserve"> finding makes sense. </w:t>
      </w:r>
      <w:r w:rsidR="00BB532E" w:rsidRPr="00A9277D">
        <w:rPr>
          <w:rFonts w:ascii="Times New Roman" w:hAnsi="Times New Roman" w:cs="Times New Roman"/>
          <w:color w:val="000000" w:themeColor="text1"/>
        </w:rPr>
        <w:t xml:space="preserve">Because </w:t>
      </w:r>
      <w:r w:rsidR="00013D65" w:rsidRPr="00A9277D">
        <w:rPr>
          <w:rFonts w:ascii="Times New Roman" w:hAnsi="Times New Roman" w:cs="Times New Roman"/>
          <w:color w:val="000000" w:themeColor="text1"/>
        </w:rPr>
        <w:t xml:space="preserve">social media </w:t>
      </w:r>
      <w:r w:rsidR="00BB532E" w:rsidRPr="00A9277D">
        <w:rPr>
          <w:rFonts w:ascii="Times New Roman" w:hAnsi="Times New Roman" w:cs="Times New Roman"/>
          <w:color w:val="000000" w:themeColor="text1"/>
        </w:rPr>
        <w:t>changes rapidly</w:t>
      </w:r>
      <w:r w:rsidR="00013D65" w:rsidRPr="00A9277D">
        <w:rPr>
          <w:rFonts w:ascii="Times New Roman" w:hAnsi="Times New Roman" w:cs="Times New Roman"/>
          <w:color w:val="000000" w:themeColor="text1"/>
        </w:rPr>
        <w:t xml:space="preserve">, </w:t>
      </w:r>
      <w:r w:rsidR="004369EE" w:rsidRPr="00A9277D">
        <w:rPr>
          <w:rFonts w:ascii="Times New Roman" w:hAnsi="Times New Roman" w:cs="Times New Roman"/>
          <w:color w:val="000000" w:themeColor="text1"/>
        </w:rPr>
        <w:t xml:space="preserve">the ability to </w:t>
      </w:r>
      <w:r w:rsidR="00530B7D" w:rsidRPr="00A9277D">
        <w:rPr>
          <w:rFonts w:ascii="Times New Roman" w:hAnsi="Times New Roman" w:cs="Times New Roman"/>
          <w:color w:val="000000" w:themeColor="text1"/>
        </w:rPr>
        <w:t xml:space="preserve">gain a </w:t>
      </w:r>
      <w:r w:rsidR="004369EE" w:rsidRPr="00A9277D">
        <w:rPr>
          <w:rFonts w:ascii="Times New Roman" w:hAnsi="Times New Roman" w:cs="Times New Roman"/>
          <w:color w:val="000000" w:themeColor="text1"/>
        </w:rPr>
        <w:t xml:space="preserve">short-term </w:t>
      </w:r>
      <w:r w:rsidR="00530B7D" w:rsidRPr="00A9277D">
        <w:rPr>
          <w:rFonts w:ascii="Times New Roman" w:hAnsi="Times New Roman" w:cs="Times New Roman"/>
          <w:color w:val="000000" w:themeColor="text1"/>
        </w:rPr>
        <w:t>competitive advantage depends on the collection of information first, followed by perhaps a long</w:t>
      </w:r>
      <w:r w:rsidR="00F12560" w:rsidRPr="00A9277D">
        <w:rPr>
          <w:rFonts w:ascii="Times New Roman" w:hAnsi="Times New Roman" w:cs="Times New Roman"/>
          <w:color w:val="000000" w:themeColor="text1"/>
        </w:rPr>
        <w:t>er</w:t>
      </w:r>
      <w:r w:rsidR="00530B7D" w:rsidRPr="00A9277D">
        <w:rPr>
          <w:rFonts w:ascii="Times New Roman" w:hAnsi="Times New Roman" w:cs="Times New Roman"/>
          <w:color w:val="000000" w:themeColor="text1"/>
        </w:rPr>
        <w:t>-term focus</w:t>
      </w:r>
      <w:r w:rsidR="00F12560" w:rsidRPr="00A9277D">
        <w:rPr>
          <w:rFonts w:ascii="Times New Roman" w:hAnsi="Times New Roman" w:cs="Times New Roman"/>
          <w:color w:val="000000" w:themeColor="text1"/>
        </w:rPr>
        <w:t>ed market orientation</w:t>
      </w:r>
      <w:r w:rsidR="00530B7D" w:rsidRPr="00A9277D">
        <w:rPr>
          <w:rFonts w:ascii="Times New Roman" w:hAnsi="Times New Roman" w:cs="Times New Roman"/>
          <w:color w:val="000000" w:themeColor="text1"/>
        </w:rPr>
        <w:t xml:space="preserve"> </w:t>
      </w:r>
      <w:r w:rsidR="00275EA7" w:rsidRPr="00A9277D">
        <w:rPr>
          <w:rFonts w:ascii="Times New Roman" w:hAnsi="Times New Roman" w:cs="Times New Roman"/>
          <w:color w:val="000000" w:themeColor="text1"/>
        </w:rPr>
        <w:t xml:space="preserve">strategy </w:t>
      </w:r>
      <w:r w:rsidR="00530B7D" w:rsidRPr="00A9277D">
        <w:rPr>
          <w:rFonts w:ascii="Times New Roman" w:hAnsi="Times New Roman" w:cs="Times New Roman"/>
          <w:color w:val="000000" w:themeColor="text1"/>
        </w:rPr>
        <w:t xml:space="preserve">to develop an eco-system that includes </w:t>
      </w:r>
      <w:r w:rsidR="004369EE" w:rsidRPr="00A9277D">
        <w:rPr>
          <w:rFonts w:ascii="Times New Roman" w:hAnsi="Times New Roman" w:cs="Times New Roman"/>
          <w:color w:val="000000" w:themeColor="text1"/>
        </w:rPr>
        <w:t>relationships</w:t>
      </w:r>
      <w:r w:rsidR="00530B7D" w:rsidRPr="00A9277D">
        <w:rPr>
          <w:rFonts w:ascii="Times New Roman" w:hAnsi="Times New Roman" w:cs="Times New Roman"/>
          <w:color w:val="000000" w:themeColor="text1"/>
        </w:rPr>
        <w:t xml:space="preserve"> with internal and external stakeholders. </w:t>
      </w:r>
      <w:r w:rsidRPr="00A9277D">
        <w:rPr>
          <w:rFonts w:ascii="Times New Roman" w:hAnsi="Times New Roman" w:cs="Times New Roman"/>
          <w:color w:val="000000" w:themeColor="text1"/>
        </w:rPr>
        <w:t xml:space="preserve">This finding has important implications for </w:t>
      </w:r>
      <w:r w:rsidR="00A31CB5" w:rsidRPr="00A9277D">
        <w:rPr>
          <w:rFonts w:ascii="Times New Roman" w:hAnsi="Times New Roman" w:cs="Times New Roman"/>
          <w:color w:val="000000" w:themeColor="text1"/>
        </w:rPr>
        <w:t>the new</w:t>
      </w:r>
      <w:r w:rsidRPr="00A9277D">
        <w:rPr>
          <w:rFonts w:ascii="Times New Roman" w:hAnsi="Times New Roman" w:cs="Times New Roman"/>
          <w:color w:val="000000" w:themeColor="text1"/>
        </w:rPr>
        <w:t xml:space="preserve"> </w:t>
      </w:r>
      <w:r w:rsidR="009641B2" w:rsidRPr="00A9277D">
        <w:rPr>
          <w:rFonts w:ascii="Times New Roman" w:hAnsi="Times New Roman" w:cs="Times New Roman"/>
          <w:color w:val="000000" w:themeColor="text1"/>
        </w:rPr>
        <w:t xml:space="preserve">online technology </w:t>
      </w:r>
      <w:r w:rsidR="00A31CB5" w:rsidRPr="00A9277D">
        <w:rPr>
          <w:rFonts w:ascii="Times New Roman" w:hAnsi="Times New Roman" w:cs="Times New Roman"/>
          <w:color w:val="000000" w:themeColor="text1"/>
        </w:rPr>
        <w:t>firm, which has only limited resources and</w:t>
      </w:r>
      <w:r w:rsidR="007604C1" w:rsidRPr="00A9277D">
        <w:rPr>
          <w:rFonts w:ascii="Times New Roman" w:hAnsi="Times New Roman" w:cs="Times New Roman"/>
          <w:color w:val="000000" w:themeColor="text1"/>
        </w:rPr>
        <w:t xml:space="preserve"> may need to allocate these limited resources appropriately</w:t>
      </w:r>
      <w:r w:rsidRPr="00A9277D">
        <w:rPr>
          <w:rFonts w:ascii="Times New Roman" w:hAnsi="Times New Roman" w:cs="Times New Roman"/>
          <w:color w:val="000000" w:themeColor="text1"/>
        </w:rPr>
        <w:t xml:space="preserve">. </w:t>
      </w:r>
    </w:p>
    <w:p w14:paraId="397A7933" w14:textId="77777777" w:rsidR="0012752C" w:rsidRDefault="0012752C" w:rsidP="0012752C">
      <w:pPr>
        <w:spacing w:line="480" w:lineRule="auto"/>
        <w:jc w:val="both"/>
        <w:rPr>
          <w:rFonts w:ascii="Times New Roman" w:hAnsi="Times New Roman"/>
        </w:rPr>
      </w:pPr>
    </w:p>
    <w:p w14:paraId="544267C1" w14:textId="5EE40C64" w:rsidR="008674A7" w:rsidRDefault="00BB532E" w:rsidP="0012752C">
      <w:pPr>
        <w:spacing w:line="480" w:lineRule="auto"/>
        <w:jc w:val="both"/>
        <w:rPr>
          <w:rFonts w:ascii="Times New Roman" w:hAnsi="Times New Roman"/>
        </w:rPr>
      </w:pPr>
      <w:r w:rsidRPr="00A9277D">
        <w:rPr>
          <w:rFonts w:ascii="Times New Roman" w:hAnsi="Times New Roman"/>
        </w:rPr>
        <w:t>A</w:t>
      </w:r>
      <w:r w:rsidR="00AF3742" w:rsidRPr="00A9277D">
        <w:rPr>
          <w:rFonts w:ascii="Times New Roman" w:hAnsi="Times New Roman"/>
        </w:rPr>
        <w:t>ddition</w:t>
      </w:r>
      <w:r w:rsidRPr="00A9277D">
        <w:rPr>
          <w:rFonts w:ascii="Times New Roman" w:hAnsi="Times New Roman"/>
        </w:rPr>
        <w:t>ally</w:t>
      </w:r>
      <w:r w:rsidR="00AF3742" w:rsidRPr="00A9277D">
        <w:rPr>
          <w:rFonts w:ascii="Times New Roman" w:hAnsi="Times New Roman"/>
        </w:rPr>
        <w:t>, the f</w:t>
      </w:r>
      <w:r w:rsidR="00B46058" w:rsidRPr="00A9277D">
        <w:rPr>
          <w:rFonts w:ascii="Times New Roman" w:hAnsi="Times New Roman"/>
        </w:rPr>
        <w:t>indings show</w:t>
      </w:r>
      <w:r w:rsidR="008674A7" w:rsidRPr="00A9277D">
        <w:rPr>
          <w:rFonts w:ascii="Times New Roman" w:hAnsi="Times New Roman"/>
        </w:rPr>
        <w:t xml:space="preserve"> that </w:t>
      </w:r>
      <w:r w:rsidR="0060601D" w:rsidRPr="00A9277D">
        <w:rPr>
          <w:rFonts w:ascii="Times New Roman" w:hAnsi="Times New Roman"/>
        </w:rPr>
        <w:t xml:space="preserve">both </w:t>
      </w:r>
      <w:r w:rsidR="008674A7" w:rsidRPr="00A9277D">
        <w:rPr>
          <w:rFonts w:ascii="Times New Roman" w:hAnsi="Times New Roman"/>
        </w:rPr>
        <w:t>responsive and proactive market orientation</w:t>
      </w:r>
      <w:r w:rsidR="0060601D" w:rsidRPr="00A9277D">
        <w:rPr>
          <w:rFonts w:ascii="Times New Roman" w:hAnsi="Times New Roman"/>
        </w:rPr>
        <w:t>s</w:t>
      </w:r>
      <w:r w:rsidR="008674A7" w:rsidRPr="00A9277D">
        <w:rPr>
          <w:rFonts w:ascii="Times New Roman" w:hAnsi="Times New Roman"/>
        </w:rPr>
        <w:t xml:space="preserve"> </w:t>
      </w:r>
      <w:r w:rsidR="0060601D" w:rsidRPr="00A9277D">
        <w:rPr>
          <w:rFonts w:ascii="Times New Roman" w:hAnsi="Times New Roman"/>
        </w:rPr>
        <w:t>p</w:t>
      </w:r>
      <w:r w:rsidR="008674A7" w:rsidRPr="00A9277D">
        <w:rPr>
          <w:rFonts w:ascii="Times New Roman" w:hAnsi="Times New Roman"/>
        </w:rPr>
        <w:t xml:space="preserve">lay positive roles in </w:t>
      </w:r>
      <w:r w:rsidR="0060601D" w:rsidRPr="00A9277D">
        <w:rPr>
          <w:rFonts w:ascii="Times New Roman" w:hAnsi="Times New Roman"/>
        </w:rPr>
        <w:t xml:space="preserve">brand </w:t>
      </w:r>
      <w:r w:rsidR="008674A7" w:rsidRPr="00A9277D">
        <w:rPr>
          <w:rFonts w:ascii="Times New Roman" w:hAnsi="Times New Roman"/>
        </w:rPr>
        <w:t>innovation radicalness</w:t>
      </w:r>
      <w:r w:rsidR="00FC3FB9" w:rsidRPr="00A9277D">
        <w:rPr>
          <w:rFonts w:ascii="Times New Roman" w:hAnsi="Times New Roman"/>
        </w:rPr>
        <w:t xml:space="preserve"> on social media</w:t>
      </w:r>
      <w:r w:rsidR="008674A7" w:rsidRPr="00A9277D">
        <w:rPr>
          <w:rFonts w:ascii="Times New Roman" w:hAnsi="Times New Roman"/>
          <w:i/>
        </w:rPr>
        <w:t xml:space="preserve">. </w:t>
      </w:r>
      <w:r w:rsidR="008674A7" w:rsidRPr="00A9277D">
        <w:rPr>
          <w:rFonts w:ascii="Times New Roman" w:hAnsi="Times New Roman"/>
        </w:rPr>
        <w:t xml:space="preserve">These results reinforce the relationship between proactive market orientation and innovation, consistent with extant studies in the </w:t>
      </w:r>
      <w:r w:rsidR="008426AD" w:rsidRPr="00A9277D">
        <w:rPr>
          <w:rFonts w:ascii="Times New Roman" w:hAnsi="Times New Roman"/>
        </w:rPr>
        <w:t>traditional offline</w:t>
      </w:r>
      <w:r w:rsidR="008674A7" w:rsidRPr="00A9277D">
        <w:rPr>
          <w:rFonts w:ascii="Times New Roman" w:hAnsi="Times New Roman"/>
        </w:rPr>
        <w:t xml:space="preserve"> context (e.g., Baker </w:t>
      </w:r>
      <w:r w:rsidR="00D03F66">
        <w:rPr>
          <w:rFonts w:ascii="Times New Roman" w:hAnsi="Times New Roman"/>
        </w:rPr>
        <w:t>&amp; Sinkula</w:t>
      </w:r>
      <w:r w:rsidR="008674A7" w:rsidRPr="00A9277D">
        <w:rPr>
          <w:rFonts w:ascii="Times New Roman" w:hAnsi="Times New Roman"/>
        </w:rPr>
        <w:t xml:space="preserve"> 2007; Slater </w:t>
      </w:r>
      <w:r w:rsidR="00D03F66">
        <w:rPr>
          <w:rFonts w:ascii="Times New Roman" w:hAnsi="Times New Roman"/>
        </w:rPr>
        <w:t xml:space="preserve">&amp; </w:t>
      </w:r>
      <w:proofErr w:type="spellStart"/>
      <w:r w:rsidR="00D03F66">
        <w:rPr>
          <w:rFonts w:ascii="Times New Roman" w:hAnsi="Times New Roman"/>
        </w:rPr>
        <w:t>Narver</w:t>
      </w:r>
      <w:proofErr w:type="spellEnd"/>
      <w:r w:rsidR="008674A7" w:rsidRPr="00A9277D">
        <w:rPr>
          <w:rFonts w:ascii="Times New Roman" w:hAnsi="Times New Roman"/>
        </w:rPr>
        <w:t xml:space="preserve"> 1995). </w:t>
      </w:r>
      <w:r w:rsidR="00440BB8" w:rsidRPr="00A9277D">
        <w:rPr>
          <w:rFonts w:ascii="Times New Roman" w:hAnsi="Times New Roman"/>
        </w:rPr>
        <w:t>Social media</w:t>
      </w:r>
      <w:r w:rsidR="008674A7" w:rsidRPr="00A9277D">
        <w:rPr>
          <w:rFonts w:ascii="Times New Roman" w:hAnsi="Times New Roman"/>
        </w:rPr>
        <w:t xml:space="preserve"> ventures can use this model to develop their own highly innovative products and services to build competitive advantage. </w:t>
      </w:r>
      <w:proofErr w:type="spellStart"/>
      <w:r w:rsidR="00440BB8" w:rsidRPr="00A9277D">
        <w:rPr>
          <w:rFonts w:ascii="Times New Roman" w:hAnsi="Times New Roman"/>
        </w:rPr>
        <w:t>Cai</w:t>
      </w:r>
      <w:proofErr w:type="spellEnd"/>
      <w:r w:rsidR="00440BB8" w:rsidRPr="00A9277D">
        <w:rPr>
          <w:rFonts w:ascii="Times New Roman" w:hAnsi="Times New Roman"/>
        </w:rPr>
        <w:t xml:space="preserve"> </w:t>
      </w:r>
      <w:r w:rsidR="00440BB8" w:rsidRPr="008A305A">
        <w:rPr>
          <w:rFonts w:ascii="Times New Roman" w:hAnsi="Times New Roman"/>
          <w:i/>
        </w:rPr>
        <w:t>et al</w:t>
      </w:r>
      <w:r w:rsidR="00D55F2F">
        <w:rPr>
          <w:rFonts w:ascii="Times New Roman" w:hAnsi="Times New Roman"/>
        </w:rPr>
        <w:t>. (2015</w:t>
      </w:r>
      <w:r w:rsidR="00440BB8" w:rsidRPr="00A9277D">
        <w:rPr>
          <w:rFonts w:ascii="Times New Roman" w:hAnsi="Times New Roman"/>
        </w:rPr>
        <w:t xml:space="preserve">) suggest that in the context of transitional economies, the customers’ needs may not be well expressed, implying that a </w:t>
      </w:r>
      <w:r w:rsidR="007105B6" w:rsidRPr="00A9277D">
        <w:rPr>
          <w:rFonts w:ascii="Times New Roman" w:hAnsi="Times New Roman"/>
        </w:rPr>
        <w:t xml:space="preserve">reactive </w:t>
      </w:r>
      <w:r w:rsidR="00440BB8" w:rsidRPr="00A9277D">
        <w:rPr>
          <w:rFonts w:ascii="Times New Roman" w:hAnsi="Times New Roman"/>
        </w:rPr>
        <w:t xml:space="preserve">market orientation may </w:t>
      </w:r>
      <w:r w:rsidR="007105B6" w:rsidRPr="00A9277D">
        <w:rPr>
          <w:rFonts w:ascii="Times New Roman" w:hAnsi="Times New Roman"/>
        </w:rPr>
        <w:t xml:space="preserve">or may </w:t>
      </w:r>
      <w:r w:rsidR="00440BB8" w:rsidRPr="00A9277D">
        <w:rPr>
          <w:rFonts w:ascii="Times New Roman" w:hAnsi="Times New Roman"/>
        </w:rPr>
        <w:t>not play an important role in a radical innovation strategy. In contrast, th</w:t>
      </w:r>
      <w:r w:rsidR="00A539E2" w:rsidRPr="00A9277D">
        <w:rPr>
          <w:rFonts w:ascii="Times New Roman" w:hAnsi="Times New Roman"/>
        </w:rPr>
        <w:t>is</w:t>
      </w:r>
      <w:r w:rsidR="00440BB8" w:rsidRPr="00A9277D">
        <w:rPr>
          <w:rFonts w:ascii="Times New Roman" w:hAnsi="Times New Roman"/>
        </w:rPr>
        <w:t xml:space="preserve"> study finds that </w:t>
      </w:r>
      <w:r w:rsidR="00D7573A" w:rsidRPr="00A9277D">
        <w:rPr>
          <w:rFonts w:ascii="Times New Roman" w:hAnsi="Times New Roman"/>
        </w:rPr>
        <w:t xml:space="preserve">a responsive market orientation </w:t>
      </w:r>
      <w:r w:rsidR="00D7573A" w:rsidRPr="00A9277D">
        <w:rPr>
          <w:rFonts w:ascii="Times New Roman" w:hAnsi="Times New Roman"/>
        </w:rPr>
        <w:lastRenderedPageBreak/>
        <w:t>strategy does indeed ha</w:t>
      </w:r>
      <w:r w:rsidRPr="00A9277D">
        <w:rPr>
          <w:rFonts w:ascii="Times New Roman" w:hAnsi="Times New Roman"/>
        </w:rPr>
        <w:t>ve</w:t>
      </w:r>
      <w:r w:rsidR="00D7573A" w:rsidRPr="00A9277D">
        <w:rPr>
          <w:rFonts w:ascii="Times New Roman" w:hAnsi="Times New Roman"/>
        </w:rPr>
        <w:t xml:space="preserve"> an effect on brand innovation. The conclusion is clear that on social media, the customers’ </w:t>
      </w:r>
      <w:r w:rsidR="007105B6" w:rsidRPr="00A9277D">
        <w:rPr>
          <w:rFonts w:ascii="Times New Roman" w:hAnsi="Times New Roman"/>
        </w:rPr>
        <w:t xml:space="preserve">needs, both expressed and </w:t>
      </w:r>
      <w:r w:rsidR="00D7573A" w:rsidRPr="00A9277D">
        <w:rPr>
          <w:rFonts w:ascii="Times New Roman" w:hAnsi="Times New Roman"/>
        </w:rPr>
        <w:t>latent (or unexpressed)</w:t>
      </w:r>
      <w:r w:rsidRPr="00A9277D">
        <w:rPr>
          <w:rFonts w:ascii="Times New Roman" w:hAnsi="Times New Roman"/>
        </w:rPr>
        <w:t>,</w:t>
      </w:r>
      <w:r w:rsidR="007105B6" w:rsidRPr="00A9277D">
        <w:rPr>
          <w:rFonts w:ascii="Times New Roman" w:hAnsi="Times New Roman"/>
        </w:rPr>
        <w:t xml:space="preserve"> can be searched and identified more comprehensively than </w:t>
      </w:r>
      <w:r w:rsidRPr="00A9277D">
        <w:rPr>
          <w:rFonts w:ascii="Times New Roman" w:hAnsi="Times New Roman"/>
        </w:rPr>
        <w:t>in</w:t>
      </w:r>
      <w:r w:rsidR="007105B6" w:rsidRPr="00A9277D">
        <w:rPr>
          <w:rFonts w:ascii="Times New Roman" w:hAnsi="Times New Roman"/>
        </w:rPr>
        <w:t xml:space="preserve"> the traditional context. </w:t>
      </w:r>
      <w:r w:rsidRPr="00A9277D">
        <w:rPr>
          <w:rFonts w:ascii="Times New Roman" w:hAnsi="Times New Roman"/>
        </w:rPr>
        <w:t>Thus,</w:t>
      </w:r>
      <w:r w:rsidR="00C204BA" w:rsidRPr="00A9277D">
        <w:rPr>
          <w:rFonts w:ascii="Times New Roman" w:hAnsi="Times New Roman"/>
        </w:rPr>
        <w:t xml:space="preserve"> the </w:t>
      </w:r>
      <w:r w:rsidRPr="00A9277D">
        <w:rPr>
          <w:rFonts w:ascii="Times New Roman" w:hAnsi="Times New Roman"/>
        </w:rPr>
        <w:t xml:space="preserve">social media </w:t>
      </w:r>
      <w:r w:rsidR="00C204BA" w:rsidRPr="00A9277D">
        <w:rPr>
          <w:rFonts w:ascii="Times New Roman" w:hAnsi="Times New Roman"/>
        </w:rPr>
        <w:t>context provides a new set of rules for competition and strategic behavior</w:t>
      </w:r>
      <w:r w:rsidRPr="00A9277D">
        <w:rPr>
          <w:rFonts w:ascii="Times New Roman" w:hAnsi="Times New Roman"/>
        </w:rPr>
        <w:t xml:space="preserve"> that</w:t>
      </w:r>
      <w:r w:rsidR="00C204BA" w:rsidRPr="00A9277D">
        <w:rPr>
          <w:rFonts w:ascii="Times New Roman" w:hAnsi="Times New Roman"/>
        </w:rPr>
        <w:t xml:space="preserve"> online technology firms should note.</w:t>
      </w:r>
      <w:r w:rsidR="007105B6" w:rsidRPr="00A9277D">
        <w:rPr>
          <w:rFonts w:ascii="Times New Roman" w:hAnsi="Times New Roman"/>
        </w:rPr>
        <w:t xml:space="preserve"> </w:t>
      </w:r>
    </w:p>
    <w:p w14:paraId="143CF903" w14:textId="77777777" w:rsidR="00990C7F" w:rsidRPr="00A9277D" w:rsidRDefault="00990C7F" w:rsidP="0012752C">
      <w:pPr>
        <w:spacing w:line="480" w:lineRule="auto"/>
        <w:jc w:val="both"/>
        <w:rPr>
          <w:rFonts w:ascii="Times New Roman" w:hAnsi="Times New Roman"/>
        </w:rPr>
      </w:pPr>
    </w:p>
    <w:p w14:paraId="129333E1" w14:textId="6C63D92C" w:rsidR="008674A7" w:rsidRPr="00A9277D" w:rsidRDefault="008674A7" w:rsidP="0012752C">
      <w:pPr>
        <w:spacing w:line="480" w:lineRule="auto"/>
        <w:jc w:val="both"/>
        <w:rPr>
          <w:rFonts w:ascii="Times New Roman" w:hAnsi="Times New Roman"/>
        </w:rPr>
      </w:pPr>
      <w:r w:rsidRPr="00A9277D">
        <w:rPr>
          <w:rFonts w:ascii="Times New Roman" w:hAnsi="Times New Roman"/>
        </w:rPr>
        <w:t xml:space="preserve">Indeed, </w:t>
      </w:r>
      <w:r w:rsidR="007B1035" w:rsidRPr="00A9277D">
        <w:rPr>
          <w:rFonts w:ascii="Times New Roman" w:hAnsi="Times New Roman"/>
        </w:rPr>
        <w:t>the</w:t>
      </w:r>
      <w:r w:rsidRPr="00A9277D">
        <w:rPr>
          <w:rFonts w:ascii="Times New Roman" w:hAnsi="Times New Roman"/>
        </w:rPr>
        <w:t xml:space="preserve"> find</w:t>
      </w:r>
      <w:r w:rsidR="007B1035" w:rsidRPr="00A9277D">
        <w:rPr>
          <w:rFonts w:ascii="Times New Roman" w:hAnsi="Times New Roman"/>
        </w:rPr>
        <w:t>ings show</w:t>
      </w:r>
      <w:r w:rsidRPr="00A9277D">
        <w:rPr>
          <w:rFonts w:ascii="Times New Roman" w:hAnsi="Times New Roman"/>
        </w:rPr>
        <w:t xml:space="preserve"> that responsive market orientation plays a positive role in a radical innovation strategy for Chinese </w:t>
      </w:r>
      <w:r w:rsidR="00F272F7" w:rsidRPr="00A9277D">
        <w:rPr>
          <w:rFonts w:ascii="Times New Roman" w:hAnsi="Times New Roman"/>
        </w:rPr>
        <w:t xml:space="preserve">online </w:t>
      </w:r>
      <w:r w:rsidR="009238AA" w:rsidRPr="00A9277D">
        <w:rPr>
          <w:rFonts w:ascii="Times New Roman" w:hAnsi="Times New Roman"/>
        </w:rPr>
        <w:t xml:space="preserve">technology </w:t>
      </w:r>
      <w:r w:rsidRPr="00A9277D">
        <w:rPr>
          <w:rFonts w:ascii="Times New Roman" w:hAnsi="Times New Roman"/>
        </w:rPr>
        <w:t xml:space="preserve">firms. </w:t>
      </w:r>
      <w:r w:rsidR="00A44194" w:rsidRPr="00A9277D">
        <w:rPr>
          <w:rFonts w:ascii="Times New Roman" w:hAnsi="Times New Roman"/>
        </w:rPr>
        <w:t>The</w:t>
      </w:r>
      <w:r w:rsidRPr="00A9277D">
        <w:rPr>
          <w:rFonts w:ascii="Times New Roman" w:hAnsi="Times New Roman"/>
        </w:rPr>
        <w:t xml:space="preserve"> result</w:t>
      </w:r>
      <w:r w:rsidR="00BB532E" w:rsidRPr="00A9277D">
        <w:rPr>
          <w:rFonts w:ascii="Times New Roman" w:hAnsi="Times New Roman"/>
        </w:rPr>
        <w:t>s</w:t>
      </w:r>
      <w:r w:rsidRPr="00A9277D">
        <w:rPr>
          <w:rFonts w:ascii="Times New Roman" w:hAnsi="Times New Roman"/>
        </w:rPr>
        <w:t xml:space="preserve"> conflict with most of the existing theory developed in </w:t>
      </w:r>
      <w:r w:rsidR="00BB532E" w:rsidRPr="00A9277D">
        <w:rPr>
          <w:rFonts w:ascii="Times New Roman" w:hAnsi="Times New Roman"/>
        </w:rPr>
        <w:t>the</w:t>
      </w:r>
      <w:r w:rsidRPr="00A9277D">
        <w:rPr>
          <w:rFonts w:ascii="Times New Roman" w:hAnsi="Times New Roman"/>
        </w:rPr>
        <w:t xml:space="preserve"> Western context (e.g., Marvel </w:t>
      </w:r>
      <w:r w:rsidR="00D03F66">
        <w:rPr>
          <w:rFonts w:ascii="Times New Roman" w:hAnsi="Times New Roman"/>
        </w:rPr>
        <w:t>&amp; Lumpkin</w:t>
      </w:r>
      <w:r w:rsidRPr="00A9277D">
        <w:rPr>
          <w:rFonts w:ascii="Times New Roman" w:hAnsi="Times New Roman"/>
        </w:rPr>
        <w:t xml:space="preserve"> 2007)</w:t>
      </w:r>
      <w:r w:rsidR="001A3C99" w:rsidRPr="00A9277D">
        <w:rPr>
          <w:rFonts w:ascii="Times New Roman" w:hAnsi="Times New Roman"/>
        </w:rPr>
        <w:t xml:space="preserve"> but </w:t>
      </w:r>
      <w:r w:rsidRPr="00A9277D">
        <w:rPr>
          <w:rFonts w:ascii="Times New Roman" w:hAnsi="Times New Roman"/>
        </w:rPr>
        <w:t xml:space="preserve">may be partly explained by the fact that transitional economies are </w:t>
      </w:r>
      <w:r w:rsidR="00D03F66">
        <w:rPr>
          <w:rFonts w:ascii="Times New Roman" w:hAnsi="Times New Roman"/>
        </w:rPr>
        <w:t>more dynamic and turbulent (Tan</w:t>
      </w:r>
      <w:r w:rsidRPr="00A9277D">
        <w:rPr>
          <w:rFonts w:ascii="Times New Roman" w:hAnsi="Times New Roman"/>
        </w:rPr>
        <w:t xml:space="preserve"> 1996)</w:t>
      </w:r>
      <w:r w:rsidR="001A3C99" w:rsidRPr="00A9277D">
        <w:rPr>
          <w:rFonts w:ascii="Times New Roman" w:hAnsi="Times New Roman"/>
        </w:rPr>
        <w:t xml:space="preserve"> </w:t>
      </w:r>
      <w:r w:rsidR="00D03C42" w:rsidRPr="00A9277D">
        <w:rPr>
          <w:rFonts w:ascii="Times New Roman" w:hAnsi="Times New Roman"/>
        </w:rPr>
        <w:t>and</w:t>
      </w:r>
      <w:r w:rsidR="00A539E2" w:rsidRPr="00A9277D">
        <w:rPr>
          <w:rFonts w:ascii="Times New Roman" w:hAnsi="Times New Roman"/>
        </w:rPr>
        <w:t>,</w:t>
      </w:r>
      <w:r w:rsidR="00D03C42" w:rsidRPr="00A9277D">
        <w:rPr>
          <w:rFonts w:ascii="Times New Roman" w:hAnsi="Times New Roman"/>
        </w:rPr>
        <w:t xml:space="preserve"> in this case, </w:t>
      </w:r>
      <w:r w:rsidR="001A3C99" w:rsidRPr="00A9277D">
        <w:rPr>
          <w:rFonts w:ascii="Times New Roman" w:hAnsi="Times New Roman"/>
        </w:rPr>
        <w:t>exacerbated by social media</w:t>
      </w:r>
      <w:r w:rsidRPr="00A9277D">
        <w:rPr>
          <w:rFonts w:ascii="Times New Roman" w:hAnsi="Times New Roman"/>
        </w:rPr>
        <w:t xml:space="preserve">. </w:t>
      </w:r>
      <w:r w:rsidR="00B82BDB" w:rsidRPr="00A9277D">
        <w:rPr>
          <w:rFonts w:ascii="Times New Roman" w:hAnsi="Times New Roman"/>
        </w:rPr>
        <w:t>When compar</w:t>
      </w:r>
      <w:r w:rsidR="007A7113" w:rsidRPr="00A9277D">
        <w:rPr>
          <w:rFonts w:ascii="Times New Roman" w:hAnsi="Times New Roman"/>
        </w:rPr>
        <w:t>ing</w:t>
      </w:r>
      <w:r w:rsidR="00B82BDB" w:rsidRPr="00A9277D">
        <w:rPr>
          <w:rFonts w:ascii="Times New Roman" w:hAnsi="Times New Roman"/>
        </w:rPr>
        <w:t xml:space="preserve"> mature markets </w:t>
      </w:r>
      <w:r w:rsidR="007A7113" w:rsidRPr="00A9277D">
        <w:rPr>
          <w:rFonts w:ascii="Times New Roman" w:hAnsi="Times New Roman"/>
        </w:rPr>
        <w:t>with</w:t>
      </w:r>
      <w:r w:rsidR="00B82BDB" w:rsidRPr="00A9277D">
        <w:rPr>
          <w:rFonts w:ascii="Times New Roman" w:hAnsi="Times New Roman"/>
        </w:rPr>
        <w:t xml:space="preserve"> develop</w:t>
      </w:r>
      <w:r w:rsidR="007A7113" w:rsidRPr="00A9277D">
        <w:rPr>
          <w:rFonts w:ascii="Times New Roman" w:hAnsi="Times New Roman"/>
        </w:rPr>
        <w:t>ing</w:t>
      </w:r>
      <w:r w:rsidR="00B82BDB" w:rsidRPr="00A9277D">
        <w:rPr>
          <w:rFonts w:ascii="Times New Roman" w:hAnsi="Times New Roman"/>
        </w:rPr>
        <w:t xml:space="preserve"> economies</w:t>
      </w:r>
      <w:r w:rsidR="0044170A" w:rsidRPr="00A9277D">
        <w:rPr>
          <w:rFonts w:ascii="Times New Roman" w:hAnsi="Times New Roman"/>
        </w:rPr>
        <w:t>,</w:t>
      </w:r>
      <w:r w:rsidR="00B82BDB" w:rsidRPr="00A9277D">
        <w:rPr>
          <w:rFonts w:ascii="Times New Roman" w:hAnsi="Times New Roman"/>
        </w:rPr>
        <w:t xml:space="preserve"> </w:t>
      </w:r>
      <w:proofErr w:type="spellStart"/>
      <w:r w:rsidR="0044170A" w:rsidRPr="00A9277D">
        <w:rPr>
          <w:rFonts w:ascii="Times New Roman" w:hAnsi="Times New Roman"/>
        </w:rPr>
        <w:t>Narver</w:t>
      </w:r>
      <w:proofErr w:type="spellEnd"/>
      <w:r w:rsidR="0044170A" w:rsidRPr="00A9277D">
        <w:rPr>
          <w:rFonts w:ascii="Times New Roman" w:hAnsi="Times New Roman"/>
        </w:rPr>
        <w:t xml:space="preserve"> </w:t>
      </w:r>
      <w:r w:rsidR="0044170A" w:rsidRPr="008A305A">
        <w:rPr>
          <w:rFonts w:ascii="Times New Roman" w:hAnsi="Times New Roman"/>
          <w:i/>
        </w:rPr>
        <w:t>et al</w:t>
      </w:r>
      <w:r w:rsidR="0044170A" w:rsidRPr="00A9277D">
        <w:rPr>
          <w:rFonts w:ascii="Times New Roman" w:hAnsi="Times New Roman"/>
        </w:rPr>
        <w:t xml:space="preserve">. (2004) </w:t>
      </w:r>
      <w:r w:rsidRPr="00A9277D">
        <w:rPr>
          <w:rFonts w:ascii="Times New Roman" w:hAnsi="Times New Roman"/>
        </w:rPr>
        <w:t xml:space="preserve">suggest that customers’ expressed needs </w:t>
      </w:r>
      <w:r w:rsidR="00C44B67" w:rsidRPr="00A9277D">
        <w:rPr>
          <w:rFonts w:ascii="Times New Roman" w:hAnsi="Times New Roman"/>
        </w:rPr>
        <w:t xml:space="preserve">in transitional economies </w:t>
      </w:r>
      <w:r w:rsidRPr="00A9277D">
        <w:rPr>
          <w:rFonts w:ascii="Times New Roman" w:hAnsi="Times New Roman"/>
        </w:rPr>
        <w:t xml:space="preserve">are not yet satisfied. </w:t>
      </w:r>
      <w:proofErr w:type="spellStart"/>
      <w:r w:rsidR="00C44B67" w:rsidRPr="00A9277D">
        <w:rPr>
          <w:rFonts w:ascii="Times New Roman" w:hAnsi="Times New Roman"/>
        </w:rPr>
        <w:t>Cai</w:t>
      </w:r>
      <w:proofErr w:type="spellEnd"/>
      <w:r w:rsidR="00C44B67" w:rsidRPr="00A9277D">
        <w:rPr>
          <w:rFonts w:ascii="Times New Roman" w:hAnsi="Times New Roman"/>
        </w:rPr>
        <w:t xml:space="preserve"> </w:t>
      </w:r>
      <w:r w:rsidR="00C44B67" w:rsidRPr="008A305A">
        <w:rPr>
          <w:rFonts w:ascii="Times New Roman" w:hAnsi="Times New Roman"/>
          <w:i/>
        </w:rPr>
        <w:t>et al.</w:t>
      </w:r>
      <w:r w:rsidR="00D55F2F">
        <w:rPr>
          <w:rFonts w:ascii="Times New Roman" w:hAnsi="Times New Roman"/>
        </w:rPr>
        <w:t xml:space="preserve"> (2015</w:t>
      </w:r>
      <w:r w:rsidR="00C44B67" w:rsidRPr="00A9277D">
        <w:rPr>
          <w:rFonts w:ascii="Times New Roman" w:hAnsi="Times New Roman"/>
        </w:rPr>
        <w:t xml:space="preserve">) </w:t>
      </w:r>
      <w:r w:rsidR="008B1DD8" w:rsidRPr="00A9277D">
        <w:rPr>
          <w:rFonts w:ascii="Times New Roman" w:hAnsi="Times New Roman"/>
        </w:rPr>
        <w:t xml:space="preserve">thus </w:t>
      </w:r>
      <w:r w:rsidR="00C44B67" w:rsidRPr="00A9277D">
        <w:rPr>
          <w:rFonts w:ascii="Times New Roman" w:hAnsi="Times New Roman"/>
        </w:rPr>
        <w:t xml:space="preserve">propose that </w:t>
      </w:r>
      <w:r w:rsidRPr="00A9277D">
        <w:rPr>
          <w:rFonts w:ascii="Times New Roman" w:hAnsi="Times New Roman"/>
        </w:rPr>
        <w:t xml:space="preserve">new ventures must </w:t>
      </w:r>
      <w:r w:rsidR="00E37B32" w:rsidRPr="00A9277D">
        <w:rPr>
          <w:rFonts w:ascii="Times New Roman" w:hAnsi="Times New Roman"/>
        </w:rPr>
        <w:t>focus on</w:t>
      </w:r>
      <w:r w:rsidRPr="00A9277D">
        <w:rPr>
          <w:rFonts w:ascii="Times New Roman" w:hAnsi="Times New Roman"/>
        </w:rPr>
        <w:t xml:space="preserve"> satisfy</w:t>
      </w:r>
      <w:r w:rsidR="00E37B32" w:rsidRPr="00A9277D">
        <w:rPr>
          <w:rFonts w:ascii="Times New Roman" w:hAnsi="Times New Roman"/>
        </w:rPr>
        <w:t>ing</w:t>
      </w:r>
      <w:r w:rsidRPr="00A9277D">
        <w:rPr>
          <w:rFonts w:ascii="Times New Roman" w:hAnsi="Times New Roman"/>
        </w:rPr>
        <w:t xml:space="preserve"> </w:t>
      </w:r>
      <w:r w:rsidRPr="00A9277D">
        <w:rPr>
          <w:rFonts w:ascii="Times New Roman" w:hAnsi="Times New Roman"/>
          <w:i/>
        </w:rPr>
        <w:t>existing</w:t>
      </w:r>
      <w:r w:rsidRPr="00A9277D">
        <w:rPr>
          <w:rFonts w:ascii="Times New Roman" w:hAnsi="Times New Roman"/>
        </w:rPr>
        <w:t xml:space="preserve"> customers</w:t>
      </w:r>
      <w:r w:rsidR="00E37B32" w:rsidRPr="00A9277D">
        <w:rPr>
          <w:rFonts w:ascii="Times New Roman" w:hAnsi="Times New Roman"/>
        </w:rPr>
        <w:t>’ needs</w:t>
      </w:r>
      <w:r w:rsidRPr="00A9277D">
        <w:rPr>
          <w:rFonts w:ascii="Times New Roman" w:hAnsi="Times New Roman"/>
        </w:rPr>
        <w:t xml:space="preserve"> because unsatisfied expressed needs in the emerging market are abundant. </w:t>
      </w:r>
      <w:r w:rsidR="00981152" w:rsidRPr="00A9277D">
        <w:rPr>
          <w:rFonts w:ascii="Times New Roman" w:hAnsi="Times New Roman"/>
        </w:rPr>
        <w:t>Findings from the present study corro</w:t>
      </w:r>
      <w:r w:rsidR="00394E3A" w:rsidRPr="00A9277D">
        <w:rPr>
          <w:rFonts w:ascii="Times New Roman" w:hAnsi="Times New Roman"/>
        </w:rPr>
        <w:t>borate this view in that</w:t>
      </w:r>
      <w:r w:rsidR="00981152" w:rsidRPr="00A9277D">
        <w:rPr>
          <w:rFonts w:ascii="Times New Roman" w:hAnsi="Times New Roman"/>
        </w:rPr>
        <w:t xml:space="preserve"> </w:t>
      </w:r>
      <w:r w:rsidR="00394E3A" w:rsidRPr="00A9277D">
        <w:rPr>
          <w:rFonts w:ascii="Times New Roman" w:hAnsi="Times New Roman"/>
        </w:rPr>
        <w:t>d</w:t>
      </w:r>
      <w:r w:rsidRPr="00A9277D">
        <w:rPr>
          <w:rFonts w:ascii="Times New Roman" w:hAnsi="Times New Roman"/>
        </w:rPr>
        <w:t>uring th</w:t>
      </w:r>
      <w:r w:rsidR="00B41203" w:rsidRPr="00A9277D">
        <w:rPr>
          <w:rFonts w:ascii="Times New Roman" w:hAnsi="Times New Roman"/>
        </w:rPr>
        <w:t>is</w:t>
      </w:r>
      <w:r w:rsidRPr="00A9277D">
        <w:rPr>
          <w:rFonts w:ascii="Times New Roman" w:hAnsi="Times New Roman"/>
        </w:rPr>
        <w:t xml:space="preserve"> transitional economic </w:t>
      </w:r>
      <w:r w:rsidR="00394E3A" w:rsidRPr="00A9277D">
        <w:rPr>
          <w:rFonts w:ascii="Times New Roman" w:hAnsi="Times New Roman"/>
        </w:rPr>
        <w:t>phase that China is in</w:t>
      </w:r>
      <w:r w:rsidRPr="00A9277D">
        <w:rPr>
          <w:rFonts w:ascii="Times New Roman" w:hAnsi="Times New Roman"/>
        </w:rPr>
        <w:t xml:space="preserve">, a </w:t>
      </w:r>
      <w:r w:rsidR="00394E3A" w:rsidRPr="00A9277D">
        <w:rPr>
          <w:rFonts w:ascii="Times New Roman" w:hAnsi="Times New Roman"/>
        </w:rPr>
        <w:t>short-term</w:t>
      </w:r>
      <w:r w:rsidRPr="00A9277D">
        <w:rPr>
          <w:rFonts w:ascii="Times New Roman" w:hAnsi="Times New Roman"/>
        </w:rPr>
        <w:t xml:space="preserve"> focus on expressed needs may help </w:t>
      </w:r>
      <w:r w:rsidR="00394E3A" w:rsidRPr="00A9277D">
        <w:rPr>
          <w:rFonts w:ascii="Times New Roman" w:hAnsi="Times New Roman"/>
        </w:rPr>
        <w:t>firms</w:t>
      </w:r>
      <w:r w:rsidRPr="00A9277D">
        <w:rPr>
          <w:rFonts w:ascii="Times New Roman" w:hAnsi="Times New Roman"/>
        </w:rPr>
        <w:t xml:space="preserve"> sustain </w:t>
      </w:r>
      <w:r w:rsidR="00BB532E" w:rsidRPr="00A9277D">
        <w:rPr>
          <w:rFonts w:ascii="Times New Roman" w:hAnsi="Times New Roman"/>
        </w:rPr>
        <w:t>rapid</w:t>
      </w:r>
      <w:r w:rsidRPr="00A9277D">
        <w:rPr>
          <w:rFonts w:ascii="Times New Roman" w:hAnsi="Times New Roman"/>
        </w:rPr>
        <w:t xml:space="preserve"> and stable growth. </w:t>
      </w:r>
      <w:r w:rsidR="00CF1B23" w:rsidRPr="00A9277D">
        <w:rPr>
          <w:rFonts w:ascii="Times New Roman" w:hAnsi="Times New Roman"/>
        </w:rPr>
        <w:t xml:space="preserve">Over time, a focus on </w:t>
      </w:r>
      <w:r w:rsidRPr="00A9277D">
        <w:rPr>
          <w:rFonts w:ascii="Times New Roman" w:hAnsi="Times New Roman"/>
        </w:rPr>
        <w:t xml:space="preserve">radical innovation can </w:t>
      </w:r>
      <w:r w:rsidR="00CF1B23" w:rsidRPr="00A9277D">
        <w:rPr>
          <w:rFonts w:ascii="Times New Roman" w:hAnsi="Times New Roman"/>
        </w:rPr>
        <w:t xml:space="preserve">be </w:t>
      </w:r>
      <w:r w:rsidRPr="00A9277D">
        <w:rPr>
          <w:rFonts w:ascii="Times New Roman" w:hAnsi="Times New Roman"/>
        </w:rPr>
        <w:t>combine</w:t>
      </w:r>
      <w:r w:rsidR="00CF1B23" w:rsidRPr="00A9277D">
        <w:rPr>
          <w:rFonts w:ascii="Times New Roman" w:hAnsi="Times New Roman"/>
        </w:rPr>
        <w:t>d and extended to fulfilling</w:t>
      </w:r>
      <w:r w:rsidRPr="00A9277D">
        <w:rPr>
          <w:rFonts w:ascii="Times New Roman" w:hAnsi="Times New Roman"/>
        </w:rPr>
        <w:t xml:space="preserve"> customers’ </w:t>
      </w:r>
      <w:r w:rsidR="00CF1B23" w:rsidRPr="00A9277D">
        <w:rPr>
          <w:rFonts w:ascii="Times New Roman" w:hAnsi="Times New Roman"/>
        </w:rPr>
        <w:t>unexpressed needs</w:t>
      </w:r>
      <w:r w:rsidRPr="00A9277D">
        <w:rPr>
          <w:rFonts w:ascii="Times New Roman" w:hAnsi="Times New Roman"/>
        </w:rPr>
        <w:t xml:space="preserve">, </w:t>
      </w:r>
      <w:r w:rsidR="00A539E2" w:rsidRPr="00A9277D">
        <w:rPr>
          <w:rFonts w:ascii="Times New Roman" w:hAnsi="Times New Roman"/>
        </w:rPr>
        <w:t xml:space="preserve">thus </w:t>
      </w:r>
      <w:r w:rsidRPr="00A9277D">
        <w:rPr>
          <w:rFonts w:ascii="Times New Roman" w:hAnsi="Times New Roman"/>
        </w:rPr>
        <w:t>driving a high</w:t>
      </w:r>
      <w:r w:rsidR="00CF1B23" w:rsidRPr="00A9277D">
        <w:rPr>
          <w:rFonts w:ascii="Times New Roman" w:hAnsi="Times New Roman"/>
        </w:rPr>
        <w:t>er</w:t>
      </w:r>
      <w:r w:rsidRPr="00A9277D">
        <w:rPr>
          <w:rFonts w:ascii="Times New Roman" w:hAnsi="Times New Roman"/>
        </w:rPr>
        <w:t xml:space="preserve"> level of radical innovation. Thus, we conclude that </w:t>
      </w:r>
      <w:r w:rsidR="00CF1B23" w:rsidRPr="00A9277D">
        <w:rPr>
          <w:rFonts w:ascii="Times New Roman" w:hAnsi="Times New Roman"/>
        </w:rPr>
        <w:t xml:space="preserve">both the social media context and the </w:t>
      </w:r>
      <w:r w:rsidRPr="00A9277D">
        <w:rPr>
          <w:rFonts w:ascii="Times New Roman" w:hAnsi="Times New Roman"/>
        </w:rPr>
        <w:t xml:space="preserve">transitional </w:t>
      </w:r>
      <w:r w:rsidR="00CF1B23" w:rsidRPr="00A9277D">
        <w:rPr>
          <w:rFonts w:ascii="Times New Roman" w:hAnsi="Times New Roman"/>
        </w:rPr>
        <w:t>country effect</w:t>
      </w:r>
      <w:r w:rsidRPr="00A9277D">
        <w:rPr>
          <w:rFonts w:ascii="Times New Roman" w:hAnsi="Times New Roman"/>
        </w:rPr>
        <w:t xml:space="preserve"> exhibit </w:t>
      </w:r>
      <w:r w:rsidR="00510831" w:rsidRPr="00A9277D">
        <w:rPr>
          <w:rFonts w:ascii="Times New Roman" w:hAnsi="Times New Roman"/>
        </w:rPr>
        <w:t>distinctive</w:t>
      </w:r>
      <w:r w:rsidRPr="00A9277D">
        <w:rPr>
          <w:rFonts w:ascii="Times New Roman" w:hAnsi="Times New Roman"/>
        </w:rPr>
        <w:t xml:space="preserve"> effects on </w:t>
      </w:r>
      <w:r w:rsidR="00CF1B23" w:rsidRPr="00A9277D">
        <w:rPr>
          <w:rFonts w:ascii="Times New Roman" w:hAnsi="Times New Roman"/>
        </w:rPr>
        <w:t xml:space="preserve">brand </w:t>
      </w:r>
      <w:r w:rsidRPr="00A9277D">
        <w:rPr>
          <w:rFonts w:ascii="Times New Roman" w:hAnsi="Times New Roman"/>
        </w:rPr>
        <w:t>innovation strategies.</w:t>
      </w:r>
      <w:r w:rsidR="00E37B32" w:rsidRPr="00A9277D">
        <w:rPr>
          <w:rFonts w:ascii="Times New Roman" w:hAnsi="Times New Roman"/>
        </w:rPr>
        <w:t xml:space="preserve"> </w:t>
      </w:r>
    </w:p>
    <w:p w14:paraId="2FCCBC99" w14:textId="77777777" w:rsidR="00D744AA" w:rsidRDefault="00D744AA" w:rsidP="00C50154">
      <w:pPr>
        <w:spacing w:line="480" w:lineRule="auto"/>
        <w:rPr>
          <w:rFonts w:ascii="Times New Roman" w:hAnsi="Times New Roman" w:cs="Times New Roman"/>
          <w:b/>
        </w:rPr>
      </w:pPr>
    </w:p>
    <w:p w14:paraId="0229A65C" w14:textId="77777777" w:rsidR="00990C7F" w:rsidRPr="00A9277D" w:rsidRDefault="00990C7F" w:rsidP="00C50154">
      <w:pPr>
        <w:spacing w:line="480" w:lineRule="auto"/>
        <w:rPr>
          <w:rFonts w:ascii="Times New Roman" w:hAnsi="Times New Roman" w:cs="Times New Roman"/>
          <w:b/>
        </w:rPr>
      </w:pPr>
    </w:p>
    <w:p w14:paraId="5BEE3F3E" w14:textId="5FBD41C6" w:rsidR="00AB554D" w:rsidRPr="00A9277D" w:rsidRDefault="0094701F" w:rsidP="00C50154">
      <w:pPr>
        <w:spacing w:line="480" w:lineRule="auto"/>
        <w:rPr>
          <w:rFonts w:ascii="Times New Roman" w:hAnsi="Times New Roman" w:cs="Times New Roman"/>
          <w:b/>
        </w:rPr>
      </w:pPr>
      <w:r>
        <w:rPr>
          <w:rFonts w:ascii="Times New Roman" w:hAnsi="Times New Roman" w:cs="Times New Roman"/>
          <w:b/>
        </w:rPr>
        <w:lastRenderedPageBreak/>
        <w:t xml:space="preserve">5.1 </w:t>
      </w:r>
      <w:r w:rsidR="00AB554D" w:rsidRPr="00A9277D">
        <w:rPr>
          <w:rFonts w:ascii="Times New Roman" w:hAnsi="Times New Roman" w:cs="Times New Roman"/>
          <w:b/>
        </w:rPr>
        <w:t>Theoretical contributions</w:t>
      </w:r>
    </w:p>
    <w:p w14:paraId="3A983C2E" w14:textId="2D122022" w:rsidR="004C671E" w:rsidRPr="00A9277D" w:rsidRDefault="00614117" w:rsidP="0012752C">
      <w:pPr>
        <w:spacing w:line="480" w:lineRule="auto"/>
        <w:jc w:val="both"/>
        <w:rPr>
          <w:rFonts w:ascii="Times New Roman" w:hAnsi="Times New Roman" w:cs="Times New Roman"/>
        </w:rPr>
      </w:pPr>
      <w:r w:rsidRPr="00A9277D">
        <w:rPr>
          <w:rFonts w:ascii="Times New Roman" w:hAnsi="Times New Roman" w:cs="Times New Roman"/>
        </w:rPr>
        <w:t xml:space="preserve">Our study makes three important contributions to the literature on </w:t>
      </w:r>
      <w:r w:rsidR="00333441" w:rsidRPr="00A9277D">
        <w:rPr>
          <w:rFonts w:ascii="Times New Roman" w:hAnsi="Times New Roman" w:cs="Times New Roman"/>
        </w:rPr>
        <w:t>branding and innovation o</w:t>
      </w:r>
      <w:r w:rsidRPr="00A9277D">
        <w:rPr>
          <w:rFonts w:ascii="Times New Roman" w:hAnsi="Times New Roman" w:cs="Times New Roman"/>
        </w:rPr>
        <w:t xml:space="preserve">n </w:t>
      </w:r>
      <w:r w:rsidR="00333441" w:rsidRPr="00A9277D">
        <w:rPr>
          <w:rFonts w:ascii="Times New Roman" w:hAnsi="Times New Roman" w:cs="Times New Roman"/>
        </w:rPr>
        <w:t>social media</w:t>
      </w:r>
      <w:r w:rsidRPr="00A9277D">
        <w:rPr>
          <w:rFonts w:ascii="Times New Roman" w:hAnsi="Times New Roman" w:cs="Times New Roman"/>
        </w:rPr>
        <w:t xml:space="preserve">. </w:t>
      </w:r>
    </w:p>
    <w:p w14:paraId="2A887BFC" w14:textId="77777777" w:rsidR="0012752C" w:rsidRDefault="0012752C" w:rsidP="0012752C">
      <w:pPr>
        <w:spacing w:line="480" w:lineRule="auto"/>
        <w:rPr>
          <w:rFonts w:ascii="Times New Roman" w:hAnsi="Times New Roman" w:cs="Times New Roman"/>
        </w:rPr>
      </w:pPr>
    </w:p>
    <w:p w14:paraId="3C05E70E" w14:textId="0559C312" w:rsidR="00FA759C" w:rsidRPr="00A9277D" w:rsidRDefault="00982EAA" w:rsidP="0012752C">
      <w:pPr>
        <w:spacing w:line="480" w:lineRule="auto"/>
        <w:rPr>
          <w:rFonts w:ascii="Times New Roman" w:hAnsi="Times New Roman" w:cs="Times New Roman"/>
        </w:rPr>
      </w:pPr>
      <w:r w:rsidRPr="00A9277D">
        <w:rPr>
          <w:rFonts w:ascii="Times New Roman" w:hAnsi="Times New Roman" w:cs="Times New Roman"/>
        </w:rPr>
        <w:t>First</w:t>
      </w:r>
      <w:r w:rsidR="00F74D79" w:rsidRPr="00A9277D">
        <w:rPr>
          <w:rFonts w:ascii="Times New Roman" w:hAnsi="Times New Roman" w:cs="Times New Roman"/>
        </w:rPr>
        <w:t xml:space="preserve">, </w:t>
      </w:r>
      <w:r w:rsidR="00614117" w:rsidRPr="00A9277D">
        <w:rPr>
          <w:rFonts w:ascii="Times New Roman" w:hAnsi="Times New Roman" w:cs="Times New Roman"/>
        </w:rPr>
        <w:t>we show that the market orientation concepts of responsive a</w:t>
      </w:r>
      <w:r w:rsidR="001B2E4A" w:rsidRPr="00A9277D">
        <w:rPr>
          <w:rFonts w:ascii="Times New Roman" w:hAnsi="Times New Roman" w:cs="Times New Roman"/>
        </w:rPr>
        <w:t>nd proactive market orientation</w:t>
      </w:r>
      <w:r w:rsidR="00614117" w:rsidRPr="00A9277D">
        <w:rPr>
          <w:rFonts w:ascii="Times New Roman" w:hAnsi="Times New Roman" w:cs="Times New Roman"/>
        </w:rPr>
        <w:t xml:space="preserve"> are also valid research constructs in the </w:t>
      </w:r>
      <w:r w:rsidR="001B2E4A" w:rsidRPr="00A9277D">
        <w:rPr>
          <w:rFonts w:ascii="Times New Roman" w:hAnsi="Times New Roman" w:cs="Times New Roman"/>
        </w:rPr>
        <w:t>social media</w:t>
      </w:r>
      <w:r w:rsidR="00614117" w:rsidRPr="00A9277D">
        <w:rPr>
          <w:rFonts w:ascii="Times New Roman" w:hAnsi="Times New Roman" w:cs="Times New Roman"/>
        </w:rPr>
        <w:t xml:space="preserve"> context. </w:t>
      </w:r>
      <w:r w:rsidR="00DB0421" w:rsidRPr="00A9277D">
        <w:rPr>
          <w:rFonts w:ascii="Times New Roman" w:hAnsi="Times New Roman" w:cs="Times New Roman"/>
        </w:rPr>
        <w:t xml:space="preserve">We extend </w:t>
      </w:r>
      <w:r w:rsidR="00BB532E" w:rsidRPr="00A9277D">
        <w:rPr>
          <w:rFonts w:ascii="Times New Roman" w:hAnsi="Times New Roman" w:cs="Times New Roman"/>
        </w:rPr>
        <w:t xml:space="preserve">the </w:t>
      </w:r>
      <w:r w:rsidR="00DB0421" w:rsidRPr="00A9277D">
        <w:rPr>
          <w:rFonts w:ascii="Times New Roman" w:hAnsi="Times New Roman" w:cs="Times New Roman"/>
        </w:rPr>
        <w:t xml:space="preserve">existing literature and test key assumptions about market orientation and </w:t>
      </w:r>
      <w:r w:rsidR="008374C0" w:rsidRPr="00A9277D">
        <w:rPr>
          <w:rFonts w:ascii="Times New Roman" w:hAnsi="Times New Roman" w:cs="Times New Roman"/>
        </w:rPr>
        <w:t>brand innovation strategy</w:t>
      </w:r>
      <w:r w:rsidR="00DB0421" w:rsidRPr="00A9277D">
        <w:rPr>
          <w:rFonts w:ascii="Times New Roman" w:hAnsi="Times New Roman" w:cs="Times New Roman"/>
        </w:rPr>
        <w:t>, adding new knowledge to the literature (</w:t>
      </w:r>
      <w:proofErr w:type="spellStart"/>
      <w:r w:rsidR="00DB0421" w:rsidRPr="00A9277D">
        <w:rPr>
          <w:rFonts w:ascii="Times New Roman" w:hAnsi="Times New Roman" w:cs="Times New Roman"/>
        </w:rPr>
        <w:t>Atuahene-Gima</w:t>
      </w:r>
      <w:proofErr w:type="spellEnd"/>
      <w:r w:rsidR="00DB0421" w:rsidRPr="00A9277D">
        <w:rPr>
          <w:rFonts w:ascii="Times New Roman" w:hAnsi="Times New Roman" w:cs="Times New Roman"/>
        </w:rPr>
        <w:t xml:space="preserve"> </w:t>
      </w:r>
      <w:r w:rsidR="00DB0421" w:rsidRPr="008A305A">
        <w:rPr>
          <w:rFonts w:ascii="Times New Roman" w:hAnsi="Times New Roman" w:cs="Times New Roman"/>
          <w:i/>
        </w:rPr>
        <w:t>et al</w:t>
      </w:r>
      <w:r w:rsidR="00142D45" w:rsidRPr="00A9277D">
        <w:rPr>
          <w:rFonts w:ascii="Times New Roman" w:hAnsi="Times New Roman" w:cs="Times New Roman"/>
        </w:rPr>
        <w:t>.</w:t>
      </w:r>
      <w:r w:rsidR="00DB0421" w:rsidRPr="00A9277D">
        <w:rPr>
          <w:rFonts w:ascii="Times New Roman" w:hAnsi="Times New Roman" w:cs="Times New Roman"/>
        </w:rPr>
        <w:t xml:space="preserve"> 2005</w:t>
      </w:r>
      <w:r w:rsidR="00F052E5" w:rsidRPr="00A9277D">
        <w:rPr>
          <w:rFonts w:ascii="Times New Roman" w:hAnsi="Times New Roman" w:cs="Times New Roman"/>
        </w:rPr>
        <w:t xml:space="preserve">; Wren </w:t>
      </w:r>
      <w:r w:rsidR="00F052E5" w:rsidRPr="008A305A">
        <w:rPr>
          <w:rFonts w:ascii="Times New Roman" w:hAnsi="Times New Roman" w:cs="Times New Roman"/>
          <w:i/>
        </w:rPr>
        <w:t>et al.</w:t>
      </w:r>
      <w:r w:rsidR="00F052E5" w:rsidRPr="00A9277D">
        <w:rPr>
          <w:rFonts w:ascii="Times New Roman" w:hAnsi="Times New Roman" w:cs="Times New Roman"/>
        </w:rPr>
        <w:t xml:space="preserve"> 2000</w:t>
      </w:r>
      <w:r w:rsidR="00DB0421" w:rsidRPr="00A9277D">
        <w:rPr>
          <w:rFonts w:ascii="Times New Roman" w:hAnsi="Times New Roman" w:cs="Times New Roman"/>
        </w:rPr>
        <w:t xml:space="preserve">). </w:t>
      </w:r>
      <w:r w:rsidR="00BB532E" w:rsidRPr="00A9277D">
        <w:rPr>
          <w:rFonts w:ascii="Times New Roman" w:hAnsi="Times New Roman" w:cs="Times New Roman"/>
        </w:rPr>
        <w:t>W</w:t>
      </w:r>
      <w:r w:rsidR="00DB0421" w:rsidRPr="00A9277D">
        <w:rPr>
          <w:rFonts w:ascii="Times New Roman" w:hAnsi="Times New Roman" w:cs="Times New Roman"/>
        </w:rPr>
        <w:t>hereas some research</w:t>
      </w:r>
      <w:r w:rsidR="00BB532E" w:rsidRPr="00A9277D">
        <w:rPr>
          <w:rFonts w:ascii="Times New Roman" w:hAnsi="Times New Roman" w:cs="Times New Roman"/>
        </w:rPr>
        <w:t>ers</w:t>
      </w:r>
      <w:r w:rsidR="00DB0421" w:rsidRPr="00A9277D">
        <w:rPr>
          <w:rFonts w:ascii="Times New Roman" w:hAnsi="Times New Roman" w:cs="Times New Roman"/>
        </w:rPr>
        <w:t xml:space="preserve"> suggest that firms with a higher proactive market orientation tend to engage in radical innovation (</w:t>
      </w:r>
      <w:proofErr w:type="spellStart"/>
      <w:r w:rsidR="00DB0421" w:rsidRPr="00A9277D">
        <w:rPr>
          <w:rFonts w:ascii="Times New Roman" w:hAnsi="Times New Roman" w:cs="Times New Roman"/>
        </w:rPr>
        <w:t>Jaworski</w:t>
      </w:r>
      <w:proofErr w:type="spellEnd"/>
      <w:r w:rsidR="00DB0421" w:rsidRPr="00A9277D">
        <w:rPr>
          <w:rFonts w:ascii="Times New Roman" w:hAnsi="Times New Roman" w:cs="Times New Roman"/>
        </w:rPr>
        <w:t xml:space="preserve"> </w:t>
      </w:r>
      <w:r w:rsidR="00DB0421" w:rsidRPr="008A305A">
        <w:rPr>
          <w:rFonts w:ascii="Times New Roman" w:hAnsi="Times New Roman" w:cs="Times New Roman"/>
          <w:i/>
        </w:rPr>
        <w:t>et al</w:t>
      </w:r>
      <w:r w:rsidR="00142D45" w:rsidRPr="008A305A">
        <w:rPr>
          <w:rFonts w:ascii="Times New Roman" w:hAnsi="Times New Roman" w:cs="Times New Roman"/>
          <w:i/>
        </w:rPr>
        <w:t>.</w:t>
      </w:r>
      <w:r w:rsidR="00DB0421" w:rsidRPr="00A9277D">
        <w:rPr>
          <w:rFonts w:ascii="Times New Roman" w:hAnsi="Times New Roman" w:cs="Times New Roman"/>
        </w:rPr>
        <w:t xml:space="preserve"> 2000; Slater </w:t>
      </w:r>
      <w:r w:rsidR="00D03F66">
        <w:rPr>
          <w:rFonts w:ascii="Times New Roman" w:hAnsi="Times New Roman" w:cs="Times New Roman"/>
        </w:rPr>
        <w:t>&amp;</w:t>
      </w:r>
      <w:r w:rsidR="00142D45" w:rsidRPr="00A9277D">
        <w:rPr>
          <w:rFonts w:ascii="Times New Roman" w:hAnsi="Times New Roman" w:cs="Times New Roman"/>
        </w:rPr>
        <w:t xml:space="preserve"> </w:t>
      </w:r>
      <w:proofErr w:type="spellStart"/>
      <w:r w:rsidR="00142D45" w:rsidRPr="00A9277D">
        <w:rPr>
          <w:rFonts w:ascii="Times New Roman" w:hAnsi="Times New Roman" w:cs="Times New Roman"/>
        </w:rPr>
        <w:t>Narver</w:t>
      </w:r>
      <w:proofErr w:type="spellEnd"/>
      <w:r w:rsidR="00DB0421" w:rsidRPr="00A9277D">
        <w:rPr>
          <w:rFonts w:ascii="Times New Roman" w:hAnsi="Times New Roman" w:cs="Times New Roman"/>
        </w:rPr>
        <w:t xml:space="preserve"> 1999), other research</w:t>
      </w:r>
      <w:r w:rsidR="00BB532E" w:rsidRPr="00A9277D">
        <w:rPr>
          <w:rFonts w:ascii="Times New Roman" w:hAnsi="Times New Roman" w:cs="Times New Roman"/>
        </w:rPr>
        <w:t>ers</w:t>
      </w:r>
      <w:r w:rsidR="00DB0421" w:rsidRPr="00A9277D">
        <w:rPr>
          <w:rFonts w:ascii="Times New Roman" w:hAnsi="Times New Roman" w:cs="Times New Roman"/>
        </w:rPr>
        <w:t xml:space="preserve"> finds that responsive market orientation </w:t>
      </w:r>
      <w:r w:rsidR="00BB532E" w:rsidRPr="00A9277D">
        <w:rPr>
          <w:rFonts w:ascii="Times New Roman" w:hAnsi="Times New Roman" w:cs="Times New Roman"/>
        </w:rPr>
        <w:t xml:space="preserve">prompts </w:t>
      </w:r>
      <w:r w:rsidR="00DB0421" w:rsidRPr="00A9277D">
        <w:rPr>
          <w:rFonts w:ascii="Times New Roman" w:hAnsi="Times New Roman" w:cs="Times New Roman"/>
        </w:rPr>
        <w:t xml:space="preserve">firms to implement an incremental innovation </w:t>
      </w:r>
      <w:r w:rsidR="00142D45" w:rsidRPr="00A9277D">
        <w:rPr>
          <w:rFonts w:ascii="Times New Roman" w:hAnsi="Times New Roman" w:cs="Times New Roman"/>
        </w:rPr>
        <w:t xml:space="preserve">strategy (Christensen </w:t>
      </w:r>
      <w:r w:rsidR="00D03F66">
        <w:rPr>
          <w:rFonts w:ascii="Times New Roman" w:hAnsi="Times New Roman" w:cs="Times New Roman"/>
        </w:rPr>
        <w:t>&amp;</w:t>
      </w:r>
      <w:r w:rsidR="00142D45" w:rsidRPr="00A9277D">
        <w:rPr>
          <w:rFonts w:ascii="Times New Roman" w:hAnsi="Times New Roman" w:cs="Times New Roman"/>
        </w:rPr>
        <w:t xml:space="preserve"> Bower 1996; Lukas </w:t>
      </w:r>
      <w:r w:rsidR="00D03F66">
        <w:rPr>
          <w:rFonts w:ascii="Times New Roman" w:hAnsi="Times New Roman" w:cs="Times New Roman"/>
        </w:rPr>
        <w:t>&amp;</w:t>
      </w:r>
      <w:r w:rsidR="00142D45" w:rsidRPr="00A9277D">
        <w:rPr>
          <w:rFonts w:ascii="Times New Roman" w:hAnsi="Times New Roman" w:cs="Times New Roman"/>
        </w:rPr>
        <w:t xml:space="preserve"> Ferrell</w:t>
      </w:r>
      <w:r w:rsidR="00DB0421" w:rsidRPr="00A9277D">
        <w:rPr>
          <w:rFonts w:ascii="Times New Roman" w:hAnsi="Times New Roman" w:cs="Times New Roman"/>
        </w:rPr>
        <w:t xml:space="preserve"> 2000). Unique to our study, we suggest that there is a relationship between </w:t>
      </w:r>
      <w:r w:rsidR="00BB532E" w:rsidRPr="00A9277D">
        <w:rPr>
          <w:rFonts w:ascii="Times New Roman" w:hAnsi="Times New Roman" w:cs="Times New Roman"/>
        </w:rPr>
        <w:t xml:space="preserve">both </w:t>
      </w:r>
      <w:r w:rsidR="00DB0421" w:rsidRPr="00A9277D">
        <w:rPr>
          <w:rFonts w:ascii="Times New Roman" w:hAnsi="Times New Roman" w:cs="Times New Roman"/>
        </w:rPr>
        <w:t>market orientation types and brand innovation and that social</w:t>
      </w:r>
      <w:r w:rsidR="003A7BE9" w:rsidRPr="00A9277D">
        <w:rPr>
          <w:rFonts w:ascii="Times New Roman" w:hAnsi="Times New Roman" w:cs="Times New Roman"/>
        </w:rPr>
        <w:t xml:space="preserve"> media strategic capability is </w:t>
      </w:r>
      <w:r w:rsidR="00DB0421" w:rsidRPr="00A9277D">
        <w:rPr>
          <w:rFonts w:ascii="Times New Roman" w:hAnsi="Times New Roman" w:cs="Times New Roman"/>
        </w:rPr>
        <w:t xml:space="preserve">the </w:t>
      </w:r>
      <w:r w:rsidR="003A7BE9" w:rsidRPr="00A9277D">
        <w:rPr>
          <w:rFonts w:ascii="Times New Roman" w:hAnsi="Times New Roman" w:cs="Times New Roman"/>
        </w:rPr>
        <w:t>key link</w:t>
      </w:r>
      <w:r w:rsidR="008374C0" w:rsidRPr="00A9277D">
        <w:rPr>
          <w:rFonts w:ascii="Times New Roman" w:hAnsi="Times New Roman" w:cs="Times New Roman"/>
        </w:rPr>
        <w:t xml:space="preserve"> </w:t>
      </w:r>
      <w:r w:rsidR="00BB532E" w:rsidRPr="00A9277D">
        <w:rPr>
          <w:rFonts w:ascii="Times New Roman" w:hAnsi="Times New Roman" w:cs="Times New Roman"/>
        </w:rPr>
        <w:t xml:space="preserve">in </w:t>
      </w:r>
      <w:r w:rsidR="008374C0" w:rsidRPr="00A9277D">
        <w:rPr>
          <w:rFonts w:ascii="Times New Roman" w:hAnsi="Times New Roman" w:cs="Times New Roman"/>
        </w:rPr>
        <w:t>achieving more radical brand innovation</w:t>
      </w:r>
      <w:r w:rsidR="00DB0421" w:rsidRPr="00A9277D">
        <w:rPr>
          <w:rFonts w:ascii="Times New Roman" w:hAnsi="Times New Roman" w:cs="Times New Roman"/>
        </w:rPr>
        <w:t xml:space="preserve">. Previous studies show that one type of orientation </w:t>
      </w:r>
      <w:r w:rsidR="00E42F11" w:rsidRPr="00A9277D">
        <w:rPr>
          <w:rFonts w:ascii="Times New Roman" w:hAnsi="Times New Roman" w:cs="Times New Roman"/>
        </w:rPr>
        <w:t xml:space="preserve">often </w:t>
      </w:r>
      <w:r w:rsidR="00DB0421" w:rsidRPr="00A9277D">
        <w:rPr>
          <w:rFonts w:ascii="Times New Roman" w:hAnsi="Times New Roman" w:cs="Times New Roman"/>
        </w:rPr>
        <w:t>precludes the other due</w:t>
      </w:r>
      <w:r w:rsidR="00BB532E" w:rsidRPr="00A9277D">
        <w:rPr>
          <w:rFonts w:ascii="Times New Roman" w:hAnsi="Times New Roman" w:cs="Times New Roman"/>
        </w:rPr>
        <w:t xml:space="preserve"> to</w:t>
      </w:r>
      <w:r w:rsidR="00DB0421" w:rsidRPr="00A9277D">
        <w:rPr>
          <w:rFonts w:ascii="Times New Roman" w:hAnsi="Times New Roman" w:cs="Times New Roman"/>
        </w:rPr>
        <w:t xml:space="preserve"> constraints on resources</w:t>
      </w:r>
      <w:r w:rsidR="00F052E5" w:rsidRPr="00A9277D">
        <w:rPr>
          <w:rFonts w:ascii="Times New Roman" w:hAnsi="Times New Roman" w:cs="Times New Roman"/>
        </w:rPr>
        <w:t xml:space="preserve"> (Zhang </w:t>
      </w:r>
      <w:r w:rsidR="00D03F66">
        <w:rPr>
          <w:rFonts w:ascii="Times New Roman" w:hAnsi="Times New Roman" w:cs="Times New Roman"/>
        </w:rPr>
        <w:t>&amp;</w:t>
      </w:r>
      <w:r w:rsidR="00F052E5" w:rsidRPr="00A9277D">
        <w:rPr>
          <w:rFonts w:ascii="Times New Roman" w:hAnsi="Times New Roman" w:cs="Times New Roman"/>
        </w:rPr>
        <w:t xml:space="preserve"> </w:t>
      </w:r>
      <w:proofErr w:type="spellStart"/>
      <w:r w:rsidR="00F052E5" w:rsidRPr="00A9277D">
        <w:rPr>
          <w:rFonts w:ascii="Times New Roman" w:hAnsi="Times New Roman" w:cs="Times New Roman"/>
        </w:rPr>
        <w:t>Duan</w:t>
      </w:r>
      <w:proofErr w:type="spellEnd"/>
      <w:r w:rsidR="00F052E5" w:rsidRPr="00A9277D">
        <w:rPr>
          <w:rFonts w:ascii="Times New Roman" w:hAnsi="Times New Roman" w:cs="Times New Roman"/>
        </w:rPr>
        <w:t xml:space="preserve"> 2010)</w:t>
      </w:r>
      <w:r w:rsidR="00BB532E" w:rsidRPr="00A9277D">
        <w:rPr>
          <w:rFonts w:ascii="Times New Roman" w:hAnsi="Times New Roman" w:cs="Times New Roman"/>
        </w:rPr>
        <w:t>.</w:t>
      </w:r>
      <w:r w:rsidR="00DB0421" w:rsidRPr="00A9277D">
        <w:rPr>
          <w:rFonts w:ascii="Times New Roman" w:hAnsi="Times New Roman" w:cs="Times New Roman"/>
        </w:rPr>
        <w:t xml:space="preserve"> </w:t>
      </w:r>
      <w:r w:rsidR="00BB532E" w:rsidRPr="00A9277D">
        <w:rPr>
          <w:rFonts w:ascii="Times New Roman" w:hAnsi="Times New Roman" w:cs="Times New Roman"/>
        </w:rPr>
        <w:t>H</w:t>
      </w:r>
      <w:r w:rsidR="00DB0421" w:rsidRPr="00A9277D">
        <w:rPr>
          <w:rFonts w:ascii="Times New Roman" w:hAnsi="Times New Roman" w:cs="Times New Roman"/>
        </w:rPr>
        <w:t xml:space="preserve">owever, in </w:t>
      </w:r>
      <w:r w:rsidR="00BB532E" w:rsidRPr="00A9277D">
        <w:rPr>
          <w:rFonts w:ascii="Times New Roman" w:hAnsi="Times New Roman" w:cs="Times New Roman"/>
        </w:rPr>
        <w:t>this</w:t>
      </w:r>
      <w:r w:rsidR="00DB0421" w:rsidRPr="00A9277D">
        <w:rPr>
          <w:rFonts w:ascii="Times New Roman" w:hAnsi="Times New Roman" w:cs="Times New Roman"/>
        </w:rPr>
        <w:t xml:space="preserve"> study, we show that it is possible to achieve organizational </w:t>
      </w:r>
      <w:r w:rsidR="00DB0421" w:rsidRPr="00A9277D">
        <w:rPr>
          <w:rFonts w:ascii="Times New Roman" w:hAnsi="Times New Roman" w:cs="Times New Roman"/>
          <w:i/>
        </w:rPr>
        <w:t>ambidexterity</w:t>
      </w:r>
      <w:r w:rsidR="00DB0421" w:rsidRPr="00A9277D">
        <w:rPr>
          <w:rFonts w:ascii="Times New Roman" w:hAnsi="Times New Roman" w:cs="Times New Roman"/>
        </w:rPr>
        <w:t xml:space="preserve"> via the moderating role of social media strategic capability.</w:t>
      </w:r>
      <w:r w:rsidR="00661AA9" w:rsidRPr="00A9277D">
        <w:rPr>
          <w:rFonts w:ascii="Times New Roman" w:hAnsi="Times New Roman" w:cs="Times New Roman"/>
        </w:rPr>
        <w:t xml:space="preserve"> </w:t>
      </w:r>
    </w:p>
    <w:p w14:paraId="51093FF2" w14:textId="77777777" w:rsidR="0012752C" w:rsidRDefault="0012752C" w:rsidP="0012752C">
      <w:pPr>
        <w:spacing w:line="480" w:lineRule="auto"/>
        <w:rPr>
          <w:rFonts w:ascii="Times New Roman" w:hAnsi="Times New Roman" w:cs="Times New Roman"/>
        </w:rPr>
      </w:pPr>
    </w:p>
    <w:p w14:paraId="7D10B893" w14:textId="425ED0A3" w:rsidR="00FA759C" w:rsidRPr="00A9277D" w:rsidRDefault="00982EAA" w:rsidP="0012752C">
      <w:pPr>
        <w:spacing w:line="480" w:lineRule="auto"/>
        <w:rPr>
          <w:rFonts w:ascii="Times New Roman" w:hAnsi="Times New Roman" w:cs="Times New Roman"/>
        </w:rPr>
      </w:pPr>
      <w:r w:rsidRPr="00A9277D">
        <w:rPr>
          <w:rFonts w:ascii="Times New Roman" w:hAnsi="Times New Roman" w:cs="Times New Roman"/>
        </w:rPr>
        <w:t>Second</w:t>
      </w:r>
      <w:r w:rsidR="00205ADF" w:rsidRPr="00A9277D">
        <w:rPr>
          <w:rFonts w:ascii="Times New Roman" w:hAnsi="Times New Roman" w:cs="Times New Roman"/>
        </w:rPr>
        <w:t xml:space="preserve">, </w:t>
      </w:r>
      <w:r w:rsidR="00D676DF" w:rsidRPr="00A9277D">
        <w:rPr>
          <w:rFonts w:ascii="Times New Roman" w:hAnsi="Times New Roman" w:cs="Times New Roman"/>
        </w:rPr>
        <w:t xml:space="preserve">this </w:t>
      </w:r>
      <w:r w:rsidR="00BB532E" w:rsidRPr="00A9277D">
        <w:rPr>
          <w:rFonts w:ascii="Times New Roman" w:hAnsi="Times New Roman" w:cs="Times New Roman"/>
        </w:rPr>
        <w:t xml:space="preserve">study </w:t>
      </w:r>
      <w:r w:rsidR="00D676DF" w:rsidRPr="00A9277D">
        <w:rPr>
          <w:rFonts w:ascii="Times New Roman" w:hAnsi="Times New Roman" w:cs="Times New Roman"/>
        </w:rPr>
        <w:t xml:space="preserve">extends </w:t>
      </w:r>
      <w:r w:rsidR="00BB532E" w:rsidRPr="00A9277D">
        <w:rPr>
          <w:rFonts w:ascii="Times New Roman" w:hAnsi="Times New Roman" w:cs="Times New Roman"/>
        </w:rPr>
        <w:t xml:space="preserve">the </w:t>
      </w:r>
      <w:r w:rsidR="00D676DF" w:rsidRPr="00A9277D">
        <w:rPr>
          <w:rFonts w:ascii="Times New Roman" w:hAnsi="Times New Roman" w:cs="Times New Roman"/>
        </w:rPr>
        <w:t xml:space="preserve">current understanding of social capital theory (e.g., Adler </w:t>
      </w:r>
      <w:r w:rsidR="00D03F66">
        <w:rPr>
          <w:rFonts w:ascii="Times New Roman" w:hAnsi="Times New Roman" w:cs="Times New Roman"/>
        </w:rPr>
        <w:t>&amp;</w:t>
      </w:r>
      <w:r w:rsidR="00D676DF" w:rsidRPr="00A9277D">
        <w:rPr>
          <w:rFonts w:ascii="Times New Roman" w:hAnsi="Times New Roman" w:cs="Times New Roman"/>
        </w:rPr>
        <w:t xml:space="preserve"> </w:t>
      </w:r>
      <w:proofErr w:type="spellStart"/>
      <w:r w:rsidR="00D676DF" w:rsidRPr="00A9277D">
        <w:rPr>
          <w:rFonts w:ascii="Times New Roman" w:hAnsi="Times New Roman" w:cs="Times New Roman"/>
        </w:rPr>
        <w:t>Seok</w:t>
      </w:r>
      <w:proofErr w:type="spellEnd"/>
      <w:r w:rsidR="00D676DF" w:rsidRPr="00A9277D">
        <w:rPr>
          <w:rFonts w:ascii="Times New Roman" w:hAnsi="Times New Roman" w:cs="Times New Roman"/>
        </w:rPr>
        <w:t>-Woo, 2002) by providing empirical support for the mediating role of social media strategic capability as a special type of value</w:t>
      </w:r>
      <w:r w:rsidR="00BB532E" w:rsidRPr="00A9277D">
        <w:rPr>
          <w:rFonts w:ascii="Times New Roman" w:hAnsi="Times New Roman" w:cs="Times New Roman"/>
        </w:rPr>
        <w:t>-</w:t>
      </w:r>
      <w:r w:rsidR="00D03F66">
        <w:rPr>
          <w:rFonts w:ascii="Times New Roman" w:hAnsi="Times New Roman" w:cs="Times New Roman"/>
        </w:rPr>
        <w:t>creating resource (</w:t>
      </w:r>
      <w:proofErr w:type="spellStart"/>
      <w:r w:rsidR="00D03F66">
        <w:rPr>
          <w:rFonts w:ascii="Times New Roman" w:hAnsi="Times New Roman" w:cs="Times New Roman"/>
        </w:rPr>
        <w:t>Makadok</w:t>
      </w:r>
      <w:proofErr w:type="spellEnd"/>
      <w:r w:rsidR="00D676DF" w:rsidRPr="00A9277D">
        <w:rPr>
          <w:rFonts w:ascii="Times New Roman" w:hAnsi="Times New Roman" w:cs="Times New Roman"/>
        </w:rPr>
        <w:t xml:space="preserve"> 2001) in the relationship between knowledge acquisition and brand innovation. </w:t>
      </w:r>
      <w:r w:rsidR="00BB532E" w:rsidRPr="00A9277D">
        <w:rPr>
          <w:rFonts w:ascii="Times New Roman" w:hAnsi="Times New Roman" w:cs="Times New Roman"/>
        </w:rPr>
        <w:t xml:space="preserve">Because </w:t>
      </w:r>
      <w:r w:rsidR="00D676DF" w:rsidRPr="00A9277D">
        <w:rPr>
          <w:rFonts w:ascii="Times New Roman" w:hAnsi="Times New Roman" w:cs="Times New Roman"/>
        </w:rPr>
        <w:t xml:space="preserve">innovation is a </w:t>
      </w:r>
      <w:r w:rsidR="00D676DF" w:rsidRPr="00A9277D">
        <w:rPr>
          <w:rFonts w:ascii="Times New Roman" w:hAnsi="Times New Roman" w:cs="Times New Roman"/>
        </w:rPr>
        <w:lastRenderedPageBreak/>
        <w:t>high</w:t>
      </w:r>
      <w:r w:rsidR="00BB532E" w:rsidRPr="00A9277D">
        <w:rPr>
          <w:rFonts w:ascii="Times New Roman" w:hAnsi="Times New Roman" w:cs="Times New Roman"/>
        </w:rPr>
        <w:t>-</w:t>
      </w:r>
      <w:r w:rsidR="00D676DF" w:rsidRPr="00A9277D">
        <w:rPr>
          <w:rFonts w:ascii="Times New Roman" w:hAnsi="Times New Roman" w:cs="Times New Roman"/>
        </w:rPr>
        <w:t>risk and resource-consuming activity, improved knowledge acquisition from social media networks help</w:t>
      </w:r>
      <w:r w:rsidR="00A539E2" w:rsidRPr="00A9277D">
        <w:rPr>
          <w:rFonts w:ascii="Times New Roman" w:hAnsi="Times New Roman" w:cs="Times New Roman"/>
        </w:rPr>
        <w:t>s</w:t>
      </w:r>
      <w:r w:rsidR="00D676DF" w:rsidRPr="00A9277D">
        <w:rPr>
          <w:rFonts w:ascii="Times New Roman" w:hAnsi="Times New Roman" w:cs="Times New Roman"/>
        </w:rPr>
        <w:t xml:space="preserve"> firms reduce the adverse effects of inadequate organizational infrastructures (Xin </w:t>
      </w:r>
      <w:r w:rsidR="00D03F66">
        <w:rPr>
          <w:rFonts w:ascii="Times New Roman" w:hAnsi="Times New Roman" w:cs="Times New Roman"/>
        </w:rPr>
        <w:t>&amp;</w:t>
      </w:r>
      <w:r w:rsidR="00D676DF" w:rsidRPr="00A9277D">
        <w:rPr>
          <w:rFonts w:ascii="Times New Roman" w:hAnsi="Times New Roman" w:cs="Times New Roman"/>
        </w:rPr>
        <w:t xml:space="preserve"> Pearce 1996). These firms gain </w:t>
      </w:r>
      <w:r w:rsidR="00A539E2" w:rsidRPr="00A9277D">
        <w:rPr>
          <w:rFonts w:ascii="Times New Roman" w:hAnsi="Times New Roman" w:cs="Times New Roman"/>
        </w:rPr>
        <w:t xml:space="preserve">increased knowledge </w:t>
      </w:r>
      <w:r w:rsidR="00D676DF" w:rsidRPr="00A9277D">
        <w:rPr>
          <w:rFonts w:ascii="Times New Roman" w:hAnsi="Times New Roman" w:cs="Times New Roman"/>
        </w:rPr>
        <w:t xml:space="preserve">from their reciprocal relationships, generating new opportunities and ideas. Thus, </w:t>
      </w:r>
      <w:r w:rsidR="000C596F" w:rsidRPr="00A9277D">
        <w:rPr>
          <w:rFonts w:ascii="Times New Roman" w:hAnsi="Times New Roman" w:cs="Times New Roman"/>
        </w:rPr>
        <w:t xml:space="preserve">a </w:t>
      </w:r>
      <w:r w:rsidR="00D676DF" w:rsidRPr="00A9277D">
        <w:rPr>
          <w:rFonts w:ascii="Times New Roman" w:hAnsi="Times New Roman" w:cs="Times New Roman"/>
        </w:rPr>
        <w:t>firm</w:t>
      </w:r>
      <w:r w:rsidR="000C596F" w:rsidRPr="00A9277D">
        <w:rPr>
          <w:rFonts w:ascii="Times New Roman" w:hAnsi="Times New Roman" w:cs="Times New Roman"/>
        </w:rPr>
        <w:t>’</w:t>
      </w:r>
      <w:r w:rsidR="00D676DF" w:rsidRPr="00A9277D">
        <w:rPr>
          <w:rFonts w:ascii="Times New Roman" w:hAnsi="Times New Roman" w:cs="Times New Roman"/>
        </w:rPr>
        <w:t>s brand innovation strateg</w:t>
      </w:r>
      <w:r w:rsidR="000C596F" w:rsidRPr="00A9277D">
        <w:rPr>
          <w:rFonts w:ascii="Times New Roman" w:hAnsi="Times New Roman" w:cs="Times New Roman"/>
        </w:rPr>
        <w:t>ies</w:t>
      </w:r>
      <w:r w:rsidR="00D676DF" w:rsidRPr="00A9277D">
        <w:rPr>
          <w:rFonts w:ascii="Times New Roman" w:hAnsi="Times New Roman" w:cs="Times New Roman"/>
        </w:rPr>
        <w:t xml:space="preserve"> </w:t>
      </w:r>
      <w:r w:rsidR="000C596F" w:rsidRPr="00A9277D">
        <w:rPr>
          <w:rFonts w:ascii="Times New Roman" w:hAnsi="Times New Roman" w:cs="Times New Roman"/>
        </w:rPr>
        <w:t>are</w:t>
      </w:r>
      <w:r w:rsidR="00D676DF" w:rsidRPr="00A9277D">
        <w:rPr>
          <w:rFonts w:ascii="Times New Roman" w:hAnsi="Times New Roman" w:cs="Times New Roman"/>
        </w:rPr>
        <w:t xml:space="preserve"> enhanced as the risk and resource constraints are alleviated (Li </w:t>
      </w:r>
      <w:r w:rsidR="00D676DF" w:rsidRPr="008A305A">
        <w:rPr>
          <w:rFonts w:ascii="Times New Roman" w:hAnsi="Times New Roman" w:cs="Times New Roman"/>
          <w:i/>
        </w:rPr>
        <w:t>et al</w:t>
      </w:r>
      <w:r w:rsidR="00D676DF" w:rsidRPr="00A9277D">
        <w:rPr>
          <w:rFonts w:ascii="Times New Roman" w:hAnsi="Times New Roman" w:cs="Times New Roman"/>
        </w:rPr>
        <w:t>. 2012; Tsang 1998). In the context of online technology firms</w:t>
      </w:r>
      <w:r w:rsidR="000C596F" w:rsidRPr="00A9277D">
        <w:rPr>
          <w:rFonts w:ascii="Times New Roman" w:hAnsi="Times New Roman" w:cs="Times New Roman"/>
        </w:rPr>
        <w:t>, this study</w:t>
      </w:r>
      <w:r w:rsidR="00D676DF" w:rsidRPr="00A9277D">
        <w:rPr>
          <w:rFonts w:ascii="Times New Roman" w:hAnsi="Times New Roman" w:cs="Times New Roman"/>
        </w:rPr>
        <w:t xml:space="preserve"> highlights that social media strategic capability helps transform certain </w:t>
      </w:r>
      <w:r w:rsidR="000C596F" w:rsidRPr="00A9277D">
        <w:rPr>
          <w:rFonts w:ascii="Times New Roman" w:hAnsi="Times New Roman" w:cs="Times New Roman"/>
        </w:rPr>
        <w:t xml:space="preserve">types </w:t>
      </w:r>
      <w:r w:rsidR="00D676DF" w:rsidRPr="00A9277D">
        <w:rPr>
          <w:rFonts w:ascii="Times New Roman" w:hAnsi="Times New Roman" w:cs="Times New Roman"/>
        </w:rPr>
        <w:t>of information and resources, improving firms’ internal competitive advantages. This in turn gives firms the ability to utilize their dynamic resource management capabilit</w:t>
      </w:r>
      <w:r w:rsidR="000C596F" w:rsidRPr="00A9277D">
        <w:rPr>
          <w:rFonts w:ascii="Times New Roman" w:hAnsi="Times New Roman" w:cs="Times New Roman"/>
        </w:rPr>
        <w:t>ies</w:t>
      </w:r>
      <w:r w:rsidR="00D676DF" w:rsidRPr="00A9277D">
        <w:rPr>
          <w:rFonts w:ascii="Times New Roman" w:hAnsi="Times New Roman" w:cs="Times New Roman"/>
        </w:rPr>
        <w:t xml:space="preserve"> to </w:t>
      </w:r>
      <w:r w:rsidR="000C596F" w:rsidRPr="00A9277D">
        <w:rPr>
          <w:rFonts w:ascii="Times New Roman" w:hAnsi="Times New Roman" w:cs="Times New Roman"/>
        </w:rPr>
        <w:t>realize</w:t>
      </w:r>
      <w:r w:rsidR="00D676DF" w:rsidRPr="00A9277D">
        <w:rPr>
          <w:rFonts w:ascii="Times New Roman" w:hAnsi="Times New Roman" w:cs="Times New Roman"/>
        </w:rPr>
        <w:t xml:space="preserve"> and gain full potential of their knowledge arising from social networks</w:t>
      </w:r>
      <w:r w:rsidR="000C596F" w:rsidRPr="00A9277D">
        <w:rPr>
          <w:rFonts w:ascii="Times New Roman" w:hAnsi="Times New Roman" w:cs="Times New Roman"/>
        </w:rPr>
        <w:t xml:space="preserve"> and </w:t>
      </w:r>
      <w:r w:rsidR="00D676DF" w:rsidRPr="00A9277D">
        <w:rPr>
          <w:rFonts w:ascii="Times New Roman" w:hAnsi="Times New Roman" w:cs="Times New Roman"/>
        </w:rPr>
        <w:t>enhanc</w:t>
      </w:r>
      <w:r w:rsidR="000C596F" w:rsidRPr="00A9277D">
        <w:rPr>
          <w:rFonts w:ascii="Times New Roman" w:hAnsi="Times New Roman" w:cs="Times New Roman"/>
        </w:rPr>
        <w:t>e</w:t>
      </w:r>
      <w:r w:rsidR="00D676DF" w:rsidRPr="00A9277D">
        <w:rPr>
          <w:rFonts w:ascii="Times New Roman" w:hAnsi="Times New Roman" w:cs="Times New Roman"/>
        </w:rPr>
        <w:t xml:space="preserve"> social capital, which subsequently facilitates the firms’ brand innovation strategies.</w:t>
      </w:r>
    </w:p>
    <w:p w14:paraId="6AE7191A" w14:textId="77777777" w:rsidR="0012752C" w:rsidRDefault="0012752C" w:rsidP="0012752C">
      <w:pPr>
        <w:spacing w:line="480" w:lineRule="auto"/>
        <w:rPr>
          <w:rFonts w:ascii="Times New Roman" w:hAnsi="Times New Roman" w:cs="Times New Roman"/>
        </w:rPr>
      </w:pPr>
    </w:p>
    <w:p w14:paraId="02D7DFA0" w14:textId="06855570" w:rsidR="004D20EB" w:rsidRPr="00A9277D" w:rsidRDefault="005131D9" w:rsidP="0012752C">
      <w:pPr>
        <w:spacing w:line="480" w:lineRule="auto"/>
        <w:rPr>
          <w:rFonts w:ascii="Times New Roman" w:hAnsi="Times New Roman" w:cs="Times New Roman"/>
        </w:rPr>
      </w:pPr>
      <w:r w:rsidRPr="00A9277D">
        <w:rPr>
          <w:rFonts w:ascii="Times New Roman" w:hAnsi="Times New Roman" w:cs="Times New Roman"/>
        </w:rPr>
        <w:t>Finally</w:t>
      </w:r>
      <w:r w:rsidR="00982EAA" w:rsidRPr="00A9277D">
        <w:rPr>
          <w:rFonts w:ascii="Times New Roman" w:hAnsi="Times New Roman" w:cs="Times New Roman"/>
        </w:rPr>
        <w:t>, the primary contribution lies in the creation of the links between knowledge acquisition from social media, proactive and reactive market orientations, and social media strategic capability as a new set of antecedent</w:t>
      </w:r>
      <w:r w:rsidR="000C596F" w:rsidRPr="00A9277D">
        <w:rPr>
          <w:rFonts w:ascii="Times New Roman" w:hAnsi="Times New Roman" w:cs="Times New Roman"/>
        </w:rPr>
        <w:t>s</w:t>
      </w:r>
      <w:r w:rsidR="00982EAA" w:rsidRPr="00A9277D">
        <w:rPr>
          <w:rFonts w:ascii="Times New Roman" w:hAnsi="Times New Roman" w:cs="Times New Roman"/>
        </w:rPr>
        <w:t xml:space="preserve"> for brand innovation on social media. </w:t>
      </w:r>
      <w:r w:rsidR="00181835" w:rsidRPr="00A9277D">
        <w:rPr>
          <w:rFonts w:ascii="Times New Roman" w:hAnsi="Times New Roman" w:cs="Times New Roman"/>
        </w:rPr>
        <w:t>The social media strategic capability is a new construct and adds to</w:t>
      </w:r>
      <w:r w:rsidR="000C596F" w:rsidRPr="00A9277D">
        <w:rPr>
          <w:rFonts w:ascii="Times New Roman" w:hAnsi="Times New Roman" w:cs="Times New Roman"/>
        </w:rPr>
        <w:t xml:space="preserve"> the</w:t>
      </w:r>
      <w:r w:rsidR="00181835" w:rsidRPr="00A9277D">
        <w:rPr>
          <w:rFonts w:ascii="Times New Roman" w:hAnsi="Times New Roman" w:cs="Times New Roman"/>
        </w:rPr>
        <w:t xml:space="preserve"> literature on the mechanism </w:t>
      </w:r>
      <w:r w:rsidR="000C596F" w:rsidRPr="00A9277D">
        <w:rPr>
          <w:rFonts w:ascii="Times New Roman" w:hAnsi="Times New Roman" w:cs="Times New Roman"/>
        </w:rPr>
        <w:t>underlying</w:t>
      </w:r>
      <w:r w:rsidR="00181835" w:rsidRPr="00A9277D">
        <w:rPr>
          <w:rFonts w:ascii="Times New Roman" w:hAnsi="Times New Roman" w:cs="Times New Roman"/>
        </w:rPr>
        <w:t xml:space="preserve"> strategic capability (</w:t>
      </w:r>
      <w:proofErr w:type="spellStart"/>
      <w:r w:rsidR="00181835" w:rsidRPr="00A9277D">
        <w:rPr>
          <w:rFonts w:ascii="Times New Roman" w:hAnsi="Times New Roman"/>
        </w:rPr>
        <w:t>Bierly</w:t>
      </w:r>
      <w:proofErr w:type="spellEnd"/>
      <w:r w:rsidR="00181835" w:rsidRPr="00A9277D">
        <w:rPr>
          <w:rFonts w:ascii="Times New Roman" w:hAnsi="Times New Roman"/>
        </w:rPr>
        <w:t xml:space="preserve"> </w:t>
      </w:r>
      <w:r w:rsidR="00D03F66">
        <w:rPr>
          <w:rFonts w:ascii="Times New Roman" w:hAnsi="Times New Roman"/>
        </w:rPr>
        <w:t>&amp;</w:t>
      </w:r>
      <w:r w:rsidR="00181835" w:rsidRPr="00A9277D">
        <w:rPr>
          <w:rFonts w:ascii="Times New Roman" w:hAnsi="Times New Roman"/>
        </w:rPr>
        <w:t xml:space="preserve"> </w:t>
      </w:r>
      <w:proofErr w:type="spellStart"/>
      <w:r w:rsidR="00181835" w:rsidRPr="00A9277D">
        <w:rPr>
          <w:rFonts w:ascii="Times New Roman" w:hAnsi="Times New Roman"/>
        </w:rPr>
        <w:t>Chakrsbarti</w:t>
      </w:r>
      <w:proofErr w:type="spellEnd"/>
      <w:r w:rsidR="00181835" w:rsidRPr="00A9277D">
        <w:rPr>
          <w:rFonts w:ascii="Times New Roman" w:hAnsi="Times New Roman"/>
        </w:rPr>
        <w:t xml:space="preserve"> 1996; </w:t>
      </w:r>
      <w:proofErr w:type="spellStart"/>
      <w:r w:rsidR="00181835" w:rsidRPr="00A9277D">
        <w:rPr>
          <w:rFonts w:ascii="Times New Roman" w:hAnsi="Times New Roman"/>
        </w:rPr>
        <w:t>Teece</w:t>
      </w:r>
      <w:proofErr w:type="spellEnd"/>
      <w:r w:rsidR="00181835" w:rsidRPr="00A9277D">
        <w:rPr>
          <w:rFonts w:ascii="Times New Roman" w:hAnsi="Times New Roman"/>
        </w:rPr>
        <w:t xml:space="preserve"> 2007; </w:t>
      </w:r>
      <w:proofErr w:type="spellStart"/>
      <w:r w:rsidR="00181835" w:rsidRPr="00A9277D">
        <w:rPr>
          <w:rFonts w:ascii="Times New Roman" w:hAnsi="Times New Roman"/>
        </w:rPr>
        <w:t>Teece</w:t>
      </w:r>
      <w:proofErr w:type="spellEnd"/>
      <w:r w:rsidR="00181835" w:rsidRPr="00A9277D">
        <w:rPr>
          <w:rFonts w:ascii="Times New Roman" w:hAnsi="Times New Roman"/>
        </w:rPr>
        <w:t xml:space="preserve">, Pisano, </w:t>
      </w:r>
      <w:r w:rsidR="00D03F66">
        <w:rPr>
          <w:rFonts w:ascii="Times New Roman" w:hAnsi="Times New Roman"/>
        </w:rPr>
        <w:t>&amp;</w:t>
      </w:r>
      <w:r w:rsidR="00181835" w:rsidRPr="00A9277D">
        <w:rPr>
          <w:rFonts w:ascii="Times New Roman" w:hAnsi="Times New Roman"/>
        </w:rPr>
        <w:t xml:space="preserve"> </w:t>
      </w:r>
      <w:proofErr w:type="spellStart"/>
      <w:r w:rsidR="00181835" w:rsidRPr="00A9277D">
        <w:rPr>
          <w:rFonts w:ascii="Times New Roman" w:hAnsi="Times New Roman"/>
        </w:rPr>
        <w:t>Shuen</w:t>
      </w:r>
      <w:proofErr w:type="spellEnd"/>
      <w:r w:rsidR="00181835" w:rsidRPr="00A9277D">
        <w:rPr>
          <w:rFonts w:ascii="Times New Roman" w:hAnsi="Times New Roman"/>
        </w:rPr>
        <w:t xml:space="preserve"> 1997)</w:t>
      </w:r>
      <w:r w:rsidR="00181835" w:rsidRPr="00A9277D">
        <w:rPr>
          <w:rFonts w:ascii="Times New Roman" w:hAnsi="Times New Roman" w:cs="Times New Roman"/>
        </w:rPr>
        <w:t xml:space="preserve">. </w:t>
      </w:r>
      <w:r w:rsidR="00982EAA" w:rsidRPr="00A9277D">
        <w:rPr>
          <w:rFonts w:ascii="Times New Roman" w:hAnsi="Times New Roman" w:cs="Times New Roman"/>
        </w:rPr>
        <w:t>The</w:t>
      </w:r>
      <w:r w:rsidR="00A539E2" w:rsidRPr="00A9277D">
        <w:rPr>
          <w:rFonts w:ascii="Times New Roman" w:hAnsi="Times New Roman" w:cs="Times New Roman"/>
        </w:rPr>
        <w:t>se</w:t>
      </w:r>
      <w:r w:rsidR="00982EAA" w:rsidRPr="00A9277D">
        <w:rPr>
          <w:rFonts w:ascii="Times New Roman" w:hAnsi="Times New Roman" w:cs="Times New Roman"/>
        </w:rPr>
        <w:t xml:space="preserve"> result</w:t>
      </w:r>
      <w:r w:rsidR="00A539E2" w:rsidRPr="00A9277D">
        <w:rPr>
          <w:rFonts w:ascii="Times New Roman" w:hAnsi="Times New Roman" w:cs="Times New Roman"/>
        </w:rPr>
        <w:t>s</w:t>
      </w:r>
      <w:r w:rsidR="00982EAA" w:rsidRPr="00A9277D">
        <w:rPr>
          <w:rFonts w:ascii="Times New Roman" w:hAnsi="Times New Roman" w:cs="Times New Roman"/>
        </w:rPr>
        <w:t xml:space="preserve"> indicate that knowledge acquisition from social media has a significant positive effect on brand innovation, consistent with previous research (e.g., Agarwal </w:t>
      </w:r>
      <w:r w:rsidR="00982EAA" w:rsidRPr="008A305A">
        <w:rPr>
          <w:rFonts w:ascii="Times New Roman" w:hAnsi="Times New Roman" w:cs="Times New Roman"/>
          <w:i/>
        </w:rPr>
        <w:t>et al</w:t>
      </w:r>
      <w:r w:rsidR="00982EAA" w:rsidRPr="00A9277D">
        <w:rPr>
          <w:rFonts w:ascii="Times New Roman" w:hAnsi="Times New Roman" w:cs="Times New Roman"/>
        </w:rPr>
        <w:t xml:space="preserve">. 2004; Marvel </w:t>
      </w:r>
      <w:r w:rsidR="00D03F66">
        <w:rPr>
          <w:rFonts w:ascii="Times New Roman" w:hAnsi="Times New Roman" w:cs="Times New Roman"/>
        </w:rPr>
        <w:t>&amp;</w:t>
      </w:r>
      <w:r w:rsidR="00982EAA" w:rsidRPr="00A9277D">
        <w:rPr>
          <w:rFonts w:ascii="Times New Roman" w:hAnsi="Times New Roman" w:cs="Times New Roman"/>
        </w:rPr>
        <w:t xml:space="preserve"> Lumpkin 2007)</w:t>
      </w:r>
      <w:r w:rsidR="000C596F" w:rsidRPr="00A9277D">
        <w:rPr>
          <w:rFonts w:ascii="Times New Roman" w:hAnsi="Times New Roman" w:cs="Times New Roman"/>
        </w:rPr>
        <w:t>,</w:t>
      </w:r>
      <w:r w:rsidR="00982EAA" w:rsidRPr="00A9277D">
        <w:rPr>
          <w:rFonts w:ascii="Times New Roman" w:hAnsi="Times New Roman" w:cs="Times New Roman"/>
        </w:rPr>
        <w:t xml:space="preserve"> although previous studies </w:t>
      </w:r>
      <w:r w:rsidR="000C596F" w:rsidRPr="00A9277D">
        <w:rPr>
          <w:rFonts w:ascii="Times New Roman" w:hAnsi="Times New Roman" w:cs="Times New Roman"/>
        </w:rPr>
        <w:t>examined the</w:t>
      </w:r>
      <w:r w:rsidR="00982EAA" w:rsidRPr="00A9277D">
        <w:rPr>
          <w:rFonts w:ascii="Times New Roman" w:hAnsi="Times New Roman" w:cs="Times New Roman"/>
        </w:rPr>
        <w:t xml:space="preserve"> offline context. We extend</w:t>
      </w:r>
      <w:r w:rsidR="000C596F" w:rsidRPr="00A9277D">
        <w:rPr>
          <w:rFonts w:ascii="Times New Roman" w:hAnsi="Times New Roman" w:cs="Times New Roman"/>
        </w:rPr>
        <w:t xml:space="preserve"> the</w:t>
      </w:r>
      <w:r w:rsidR="00982EAA" w:rsidRPr="00A9277D">
        <w:rPr>
          <w:rFonts w:ascii="Times New Roman" w:hAnsi="Times New Roman" w:cs="Times New Roman"/>
        </w:rPr>
        <w:t xml:space="preserve"> </w:t>
      </w:r>
      <w:r w:rsidR="000C596F" w:rsidRPr="00A9277D">
        <w:rPr>
          <w:rFonts w:ascii="Times New Roman" w:hAnsi="Times New Roman" w:cs="Times New Roman"/>
        </w:rPr>
        <w:t>literature</w:t>
      </w:r>
      <w:r w:rsidR="00982EAA" w:rsidRPr="00A9277D">
        <w:rPr>
          <w:rFonts w:ascii="Times New Roman" w:hAnsi="Times New Roman" w:cs="Times New Roman"/>
        </w:rPr>
        <w:t xml:space="preserve"> by demonstrating that the positive effect of knowledge acquisition from social media on brand innovation is moderated by social media strategic capability. </w:t>
      </w:r>
      <w:r w:rsidR="00D33A72" w:rsidRPr="00A9277D">
        <w:rPr>
          <w:rFonts w:ascii="Times New Roman" w:hAnsi="Times New Roman" w:cs="Times New Roman"/>
        </w:rPr>
        <w:t xml:space="preserve">In doing so, the study extends the literature on </w:t>
      </w:r>
      <w:r w:rsidR="00B422CE" w:rsidRPr="00A9277D">
        <w:rPr>
          <w:rFonts w:ascii="Times New Roman" w:hAnsi="Times New Roman" w:cs="Times New Roman"/>
        </w:rPr>
        <w:t>marketing</w:t>
      </w:r>
      <w:r w:rsidR="00D33A72" w:rsidRPr="00A9277D">
        <w:rPr>
          <w:rFonts w:ascii="Times New Roman" w:hAnsi="Times New Roman" w:cs="Times New Roman"/>
        </w:rPr>
        <w:t xml:space="preserve"> </w:t>
      </w:r>
      <w:r w:rsidR="00D33A72" w:rsidRPr="00A9277D">
        <w:rPr>
          <w:rFonts w:ascii="Times New Roman" w:hAnsi="Times New Roman" w:cs="Times New Roman"/>
        </w:rPr>
        <w:lastRenderedPageBreak/>
        <w:t xml:space="preserve">and brand innovation to a setting that has both theoretical and practical importance. </w:t>
      </w:r>
      <w:r w:rsidR="00B422CE" w:rsidRPr="00A9277D">
        <w:rPr>
          <w:rFonts w:ascii="Times New Roman" w:hAnsi="Times New Roman" w:cs="Times New Roman"/>
        </w:rPr>
        <w:t>Firms</w:t>
      </w:r>
      <w:r w:rsidR="00D33A72" w:rsidRPr="00A9277D">
        <w:rPr>
          <w:rFonts w:ascii="Times New Roman" w:hAnsi="Times New Roman" w:cs="Times New Roman"/>
        </w:rPr>
        <w:t xml:space="preserve"> should</w:t>
      </w:r>
      <w:r w:rsidR="00B422CE" w:rsidRPr="00A9277D">
        <w:rPr>
          <w:rFonts w:ascii="Times New Roman" w:hAnsi="Times New Roman" w:cs="Times New Roman"/>
        </w:rPr>
        <w:t xml:space="preserve"> </w:t>
      </w:r>
      <w:r w:rsidR="00D33A72" w:rsidRPr="00A9277D">
        <w:rPr>
          <w:rFonts w:ascii="Times New Roman" w:hAnsi="Times New Roman" w:cs="Times New Roman"/>
        </w:rPr>
        <w:t xml:space="preserve">be interested in identifying </w:t>
      </w:r>
      <w:r w:rsidR="00B422CE" w:rsidRPr="00A9277D">
        <w:rPr>
          <w:rFonts w:ascii="Times New Roman" w:hAnsi="Times New Roman" w:cs="Times New Roman"/>
        </w:rPr>
        <w:t xml:space="preserve">the </w:t>
      </w:r>
      <w:r w:rsidR="00D33A72" w:rsidRPr="00A9277D">
        <w:rPr>
          <w:rFonts w:ascii="Times New Roman" w:hAnsi="Times New Roman" w:cs="Times New Roman"/>
        </w:rPr>
        <w:t xml:space="preserve">capabilities that influence increased performance </w:t>
      </w:r>
      <w:r w:rsidR="00D21657" w:rsidRPr="00A9277D">
        <w:rPr>
          <w:rFonts w:ascii="Times New Roman" w:hAnsi="Times New Roman" w:cs="Times New Roman"/>
        </w:rPr>
        <w:t>and</w:t>
      </w:r>
      <w:r w:rsidR="00D33A72" w:rsidRPr="00A9277D">
        <w:rPr>
          <w:rFonts w:ascii="Times New Roman" w:hAnsi="Times New Roman" w:cs="Times New Roman"/>
        </w:rPr>
        <w:t xml:space="preserve"> brand innovation</w:t>
      </w:r>
      <w:r w:rsidR="00B422CE" w:rsidRPr="00A9277D">
        <w:rPr>
          <w:rFonts w:ascii="Times New Roman" w:hAnsi="Times New Roman" w:cs="Times New Roman"/>
        </w:rPr>
        <w:t xml:space="preserve"> more systematically.</w:t>
      </w:r>
    </w:p>
    <w:p w14:paraId="66B2C7DC" w14:textId="77777777" w:rsidR="004D20EB" w:rsidRPr="00A9277D" w:rsidRDefault="004D20EB" w:rsidP="00241229">
      <w:pPr>
        <w:spacing w:line="480" w:lineRule="auto"/>
        <w:ind w:firstLine="720"/>
        <w:rPr>
          <w:rFonts w:ascii="Times New Roman" w:hAnsi="Times New Roman" w:cs="Times New Roman"/>
        </w:rPr>
      </w:pPr>
    </w:p>
    <w:p w14:paraId="62AAF39F" w14:textId="4CCBEC46" w:rsidR="004D20EB" w:rsidRPr="00A9277D" w:rsidRDefault="00C65139" w:rsidP="004D20EB">
      <w:pPr>
        <w:spacing w:line="480" w:lineRule="auto"/>
        <w:rPr>
          <w:rFonts w:ascii="Times New Roman" w:hAnsi="Times New Roman" w:cs="Times New Roman"/>
          <w:b/>
        </w:rPr>
      </w:pPr>
      <w:r>
        <w:rPr>
          <w:rFonts w:ascii="Times New Roman" w:hAnsi="Times New Roman" w:cs="Times New Roman"/>
          <w:b/>
        </w:rPr>
        <w:t xml:space="preserve">5.2 </w:t>
      </w:r>
      <w:r w:rsidR="004D20EB" w:rsidRPr="00A9277D">
        <w:rPr>
          <w:rFonts w:ascii="Times New Roman" w:hAnsi="Times New Roman" w:cs="Times New Roman"/>
          <w:b/>
        </w:rPr>
        <w:t>Managerial implications</w:t>
      </w:r>
    </w:p>
    <w:p w14:paraId="7D978595" w14:textId="18D312D8" w:rsidR="00D878B2" w:rsidRPr="00A9277D" w:rsidRDefault="00982EAA" w:rsidP="0012752C">
      <w:pPr>
        <w:spacing w:line="480" w:lineRule="auto"/>
        <w:rPr>
          <w:rFonts w:ascii="Times New Roman" w:hAnsi="Times New Roman" w:cs="Times New Roman"/>
        </w:rPr>
      </w:pPr>
      <w:r w:rsidRPr="00A9277D">
        <w:rPr>
          <w:rFonts w:ascii="Times New Roman" w:hAnsi="Times New Roman" w:cs="Times New Roman"/>
        </w:rPr>
        <w:t xml:space="preserve">Based on </w:t>
      </w:r>
      <w:r w:rsidR="00AF2A66" w:rsidRPr="00A9277D">
        <w:rPr>
          <w:rFonts w:ascii="Times New Roman" w:hAnsi="Times New Roman" w:cs="Times New Roman"/>
        </w:rPr>
        <w:t>our</w:t>
      </w:r>
      <w:r w:rsidRPr="00A9277D">
        <w:rPr>
          <w:rFonts w:ascii="Times New Roman" w:hAnsi="Times New Roman" w:cs="Times New Roman"/>
        </w:rPr>
        <w:t xml:space="preserve"> result</w:t>
      </w:r>
      <w:r w:rsidR="00146E4D" w:rsidRPr="00A9277D">
        <w:rPr>
          <w:rFonts w:ascii="Times New Roman" w:hAnsi="Times New Roman" w:cs="Times New Roman"/>
        </w:rPr>
        <w:t>s</w:t>
      </w:r>
      <w:r w:rsidRPr="00A9277D">
        <w:rPr>
          <w:rFonts w:ascii="Times New Roman" w:hAnsi="Times New Roman" w:cs="Times New Roman"/>
        </w:rPr>
        <w:t>, we suggest that improv</w:t>
      </w:r>
      <w:r w:rsidR="00A719DB" w:rsidRPr="00A9277D">
        <w:rPr>
          <w:rFonts w:ascii="Times New Roman" w:hAnsi="Times New Roman" w:cs="Times New Roman"/>
        </w:rPr>
        <w:t>ing</w:t>
      </w:r>
      <w:r w:rsidRPr="00A9277D">
        <w:rPr>
          <w:rFonts w:ascii="Times New Roman" w:hAnsi="Times New Roman" w:cs="Times New Roman"/>
        </w:rPr>
        <w:t xml:space="preserve"> brand innovation</w:t>
      </w:r>
      <w:r w:rsidR="00A719DB" w:rsidRPr="00A9277D">
        <w:rPr>
          <w:rFonts w:ascii="Times New Roman" w:hAnsi="Times New Roman" w:cs="Times New Roman"/>
        </w:rPr>
        <w:t xml:space="preserve"> will necessitate </w:t>
      </w:r>
      <w:r w:rsidRPr="00A9277D">
        <w:rPr>
          <w:rFonts w:ascii="Times New Roman" w:hAnsi="Times New Roman" w:cs="Times New Roman"/>
        </w:rPr>
        <w:t>new online technology ventures to emphasize the benefits of social media strategic capability. Researchers note that innovation is a process of learning (e.g., Dougherty 1992; Moorman 1995)</w:t>
      </w:r>
      <w:r w:rsidR="00A719DB" w:rsidRPr="00A9277D">
        <w:rPr>
          <w:rFonts w:ascii="Times New Roman" w:hAnsi="Times New Roman" w:cs="Times New Roman"/>
        </w:rPr>
        <w:t>. Thus,</w:t>
      </w:r>
      <w:r w:rsidRPr="00A9277D">
        <w:rPr>
          <w:rFonts w:ascii="Times New Roman" w:hAnsi="Times New Roman" w:cs="Times New Roman"/>
        </w:rPr>
        <w:t xml:space="preserve"> our proposition of utilizing knowledge from social media to make adjustment and transformation is coherent within the realm of innovation management (McGrath 1999)</w:t>
      </w:r>
      <w:r w:rsidR="004D13BE" w:rsidRPr="00A9277D">
        <w:rPr>
          <w:rFonts w:ascii="Times New Roman" w:hAnsi="Times New Roman" w:cs="Times New Roman"/>
        </w:rPr>
        <w:t xml:space="preserve"> and marketing (Kim </w:t>
      </w:r>
      <w:r w:rsidR="00D03F66">
        <w:rPr>
          <w:rFonts w:ascii="Times New Roman" w:hAnsi="Times New Roman" w:cs="Times New Roman"/>
        </w:rPr>
        <w:t>&amp;</w:t>
      </w:r>
      <w:r w:rsidR="004D13BE" w:rsidRPr="00A9277D">
        <w:rPr>
          <w:rFonts w:ascii="Times New Roman" w:hAnsi="Times New Roman" w:cs="Times New Roman"/>
        </w:rPr>
        <w:t xml:space="preserve"> </w:t>
      </w:r>
      <w:proofErr w:type="spellStart"/>
      <w:r w:rsidR="004D13BE" w:rsidRPr="00A9277D">
        <w:rPr>
          <w:rFonts w:ascii="Times New Roman" w:hAnsi="Times New Roman" w:cs="Times New Roman"/>
        </w:rPr>
        <w:t>Ko</w:t>
      </w:r>
      <w:proofErr w:type="spellEnd"/>
      <w:r w:rsidR="004D13BE" w:rsidRPr="00A9277D">
        <w:rPr>
          <w:rFonts w:ascii="Times New Roman" w:hAnsi="Times New Roman" w:cs="Times New Roman"/>
        </w:rPr>
        <w:t xml:space="preserve"> 2012)</w:t>
      </w:r>
      <w:r w:rsidRPr="00A9277D">
        <w:rPr>
          <w:rFonts w:ascii="Times New Roman" w:hAnsi="Times New Roman" w:cs="Times New Roman"/>
        </w:rPr>
        <w:t xml:space="preserve">. Social media strategic capability may enhance </w:t>
      </w:r>
      <w:r w:rsidR="00A719DB" w:rsidRPr="00A9277D">
        <w:rPr>
          <w:rFonts w:ascii="Times New Roman" w:hAnsi="Times New Roman" w:cs="Times New Roman"/>
        </w:rPr>
        <w:t xml:space="preserve">a </w:t>
      </w:r>
      <w:r w:rsidRPr="00A9277D">
        <w:rPr>
          <w:rFonts w:ascii="Times New Roman" w:hAnsi="Times New Roman" w:cs="Times New Roman"/>
        </w:rPr>
        <w:t>firm</w:t>
      </w:r>
      <w:r w:rsidR="00A719DB" w:rsidRPr="00A9277D">
        <w:rPr>
          <w:rFonts w:ascii="Times New Roman" w:hAnsi="Times New Roman" w:cs="Times New Roman"/>
        </w:rPr>
        <w:t>’</w:t>
      </w:r>
      <w:r w:rsidRPr="00A9277D">
        <w:rPr>
          <w:rFonts w:ascii="Times New Roman" w:hAnsi="Times New Roman" w:cs="Times New Roman"/>
        </w:rPr>
        <w:t xml:space="preserve">s ability to identify opportunities in the brand innovation process and help firms make adjustment accordingly. We demonstrate that this adjustment is only possible in combination with continuous knowledge acquisition from social media and a market orientation. Once adjustments are made, firms may apply a more feasible brand innovation procedure, adopt new technology or target a new market to achieve their goals (Shane </w:t>
      </w:r>
      <w:r w:rsidR="00D03F66">
        <w:rPr>
          <w:rFonts w:ascii="Times New Roman" w:hAnsi="Times New Roman" w:cs="Times New Roman"/>
        </w:rPr>
        <w:t>&amp;</w:t>
      </w:r>
      <w:r w:rsidRPr="00A9277D">
        <w:rPr>
          <w:rFonts w:ascii="Times New Roman" w:hAnsi="Times New Roman" w:cs="Times New Roman"/>
        </w:rPr>
        <w:t xml:space="preserve"> </w:t>
      </w:r>
      <w:proofErr w:type="spellStart"/>
      <w:r w:rsidRPr="00A9277D">
        <w:rPr>
          <w:rFonts w:ascii="Times New Roman" w:hAnsi="Times New Roman" w:cs="Times New Roman"/>
        </w:rPr>
        <w:t>Eckhardt</w:t>
      </w:r>
      <w:proofErr w:type="spellEnd"/>
      <w:r w:rsidRPr="00A9277D">
        <w:rPr>
          <w:rFonts w:ascii="Times New Roman" w:hAnsi="Times New Roman" w:cs="Times New Roman"/>
        </w:rPr>
        <w:t xml:space="preserve"> 2003). </w:t>
      </w:r>
      <w:r w:rsidR="00A719DB" w:rsidRPr="00A9277D">
        <w:rPr>
          <w:rFonts w:ascii="Times New Roman" w:hAnsi="Times New Roman" w:cs="Times New Roman"/>
        </w:rPr>
        <w:t>U</w:t>
      </w:r>
      <w:r w:rsidR="00797316" w:rsidRPr="00A9277D">
        <w:rPr>
          <w:rFonts w:ascii="Times New Roman" w:hAnsi="Times New Roman" w:cs="Times New Roman"/>
        </w:rPr>
        <w:t>sing social media,</w:t>
      </w:r>
      <w:r w:rsidR="00D549FD" w:rsidRPr="00A9277D">
        <w:rPr>
          <w:rFonts w:ascii="Times New Roman" w:hAnsi="Times New Roman" w:cs="Times New Roman"/>
        </w:rPr>
        <w:t xml:space="preserve"> </w:t>
      </w:r>
      <w:r w:rsidR="00A719DB" w:rsidRPr="00A9277D">
        <w:rPr>
          <w:rFonts w:ascii="Times New Roman" w:hAnsi="Times New Roman" w:cs="Times New Roman"/>
        </w:rPr>
        <w:t xml:space="preserve">firms </w:t>
      </w:r>
      <w:r w:rsidR="00D549FD" w:rsidRPr="00A9277D">
        <w:rPr>
          <w:rFonts w:ascii="Times New Roman" w:hAnsi="Times New Roman" w:cs="Times New Roman"/>
        </w:rPr>
        <w:t xml:space="preserve">may thus </w:t>
      </w:r>
      <w:r w:rsidR="00797316" w:rsidRPr="00A9277D">
        <w:rPr>
          <w:rFonts w:ascii="Times New Roman" w:hAnsi="Times New Roman" w:cs="Times New Roman"/>
        </w:rPr>
        <w:t>enhance their capabilit</w:t>
      </w:r>
      <w:r w:rsidR="00A719DB" w:rsidRPr="00A9277D">
        <w:rPr>
          <w:rFonts w:ascii="Times New Roman" w:hAnsi="Times New Roman" w:cs="Times New Roman"/>
        </w:rPr>
        <w:t>y</w:t>
      </w:r>
      <w:r w:rsidR="00797316" w:rsidRPr="00A9277D">
        <w:rPr>
          <w:rFonts w:ascii="Times New Roman" w:hAnsi="Times New Roman" w:cs="Times New Roman"/>
        </w:rPr>
        <w:t xml:space="preserve"> to disrupt markets and sweep away existing practices to make way for the new. </w:t>
      </w:r>
      <w:r w:rsidR="00A719DB" w:rsidRPr="00A9277D">
        <w:rPr>
          <w:rFonts w:ascii="Times New Roman" w:hAnsi="Times New Roman" w:cs="Times New Roman"/>
        </w:rPr>
        <w:t>B</w:t>
      </w:r>
      <w:r w:rsidR="00797316" w:rsidRPr="00A9277D">
        <w:rPr>
          <w:rFonts w:ascii="Times New Roman" w:hAnsi="Times New Roman" w:cs="Times New Roman"/>
        </w:rPr>
        <w:t>eing at the forefront</w:t>
      </w:r>
      <w:r w:rsidR="00A719DB" w:rsidRPr="00A9277D">
        <w:rPr>
          <w:rFonts w:ascii="Times New Roman" w:hAnsi="Times New Roman" w:cs="Times New Roman"/>
        </w:rPr>
        <w:t xml:space="preserve"> on social media </w:t>
      </w:r>
      <w:r w:rsidR="00797316" w:rsidRPr="00A9277D">
        <w:rPr>
          <w:rFonts w:ascii="Times New Roman" w:hAnsi="Times New Roman" w:cs="Times New Roman"/>
        </w:rPr>
        <w:t>is of particular importance, and marketers may use the framework and guidelines from our study to achieve greater brand innovation.</w:t>
      </w:r>
    </w:p>
    <w:p w14:paraId="3EBAF3C1" w14:textId="77777777" w:rsidR="0012752C" w:rsidRDefault="0012752C" w:rsidP="0012752C">
      <w:pPr>
        <w:spacing w:line="480" w:lineRule="auto"/>
        <w:rPr>
          <w:rFonts w:ascii="Times New Roman" w:hAnsi="Times New Roman" w:cs="Times New Roman"/>
        </w:rPr>
      </w:pPr>
    </w:p>
    <w:p w14:paraId="4A287DBE" w14:textId="06A1C618" w:rsidR="00181AD3" w:rsidRPr="00A9277D" w:rsidRDefault="00A719DB" w:rsidP="0012752C">
      <w:pPr>
        <w:spacing w:line="480" w:lineRule="auto"/>
        <w:rPr>
          <w:rFonts w:ascii="Times New Roman" w:hAnsi="Times New Roman" w:cs="Times New Roman"/>
        </w:rPr>
      </w:pPr>
      <w:r w:rsidRPr="00A9277D">
        <w:rPr>
          <w:rFonts w:ascii="Times New Roman" w:hAnsi="Times New Roman" w:cs="Times New Roman"/>
        </w:rPr>
        <w:t>T</w:t>
      </w:r>
      <w:r w:rsidR="00205ADF" w:rsidRPr="00A9277D">
        <w:rPr>
          <w:rFonts w:ascii="Times New Roman" w:hAnsi="Times New Roman" w:cs="Times New Roman"/>
        </w:rPr>
        <w:t xml:space="preserve">o the best of our knowledge, </w:t>
      </w:r>
      <w:r w:rsidR="00DE09C0" w:rsidRPr="00A9277D">
        <w:rPr>
          <w:rFonts w:ascii="Times New Roman" w:hAnsi="Times New Roman" w:cs="Times New Roman"/>
        </w:rPr>
        <w:t>this</w:t>
      </w:r>
      <w:r w:rsidR="002A65C5" w:rsidRPr="00A9277D">
        <w:rPr>
          <w:rFonts w:ascii="Times New Roman" w:hAnsi="Times New Roman" w:cs="Times New Roman"/>
        </w:rPr>
        <w:t xml:space="preserve"> study is</w:t>
      </w:r>
      <w:r w:rsidR="00205ADF" w:rsidRPr="00A9277D">
        <w:rPr>
          <w:rFonts w:ascii="Times New Roman" w:hAnsi="Times New Roman" w:cs="Times New Roman"/>
        </w:rPr>
        <w:t xml:space="preserve"> </w:t>
      </w:r>
      <w:r w:rsidRPr="00A9277D">
        <w:rPr>
          <w:rFonts w:ascii="Times New Roman" w:hAnsi="Times New Roman" w:cs="Times New Roman"/>
        </w:rPr>
        <w:t xml:space="preserve">the </w:t>
      </w:r>
      <w:r w:rsidR="00205ADF" w:rsidRPr="00A9277D">
        <w:rPr>
          <w:rFonts w:ascii="Times New Roman" w:hAnsi="Times New Roman" w:cs="Times New Roman"/>
        </w:rPr>
        <w:t xml:space="preserve">first to develop a conceptual model examining the relationships between </w:t>
      </w:r>
      <w:r w:rsidR="004939FD" w:rsidRPr="00A9277D">
        <w:rPr>
          <w:rFonts w:ascii="Times New Roman" w:hAnsi="Times New Roman" w:cs="Times New Roman"/>
        </w:rPr>
        <w:t xml:space="preserve">knowledge acquisition from social media, market </w:t>
      </w:r>
      <w:r w:rsidR="004939FD" w:rsidRPr="00A9277D">
        <w:rPr>
          <w:rFonts w:ascii="Times New Roman" w:hAnsi="Times New Roman" w:cs="Times New Roman"/>
        </w:rPr>
        <w:lastRenderedPageBreak/>
        <w:t>orientation</w:t>
      </w:r>
      <w:r w:rsidR="00205ADF" w:rsidRPr="00A9277D">
        <w:rPr>
          <w:rFonts w:ascii="Times New Roman" w:hAnsi="Times New Roman" w:cs="Times New Roman"/>
        </w:rPr>
        <w:t xml:space="preserve"> (</w:t>
      </w:r>
      <w:r w:rsidR="004939FD" w:rsidRPr="00A9277D">
        <w:rPr>
          <w:rFonts w:ascii="Times New Roman" w:hAnsi="Times New Roman" w:cs="Times New Roman"/>
        </w:rPr>
        <w:t>proactive and reactive</w:t>
      </w:r>
      <w:r w:rsidR="00205ADF" w:rsidRPr="00A9277D">
        <w:rPr>
          <w:rFonts w:ascii="Times New Roman" w:hAnsi="Times New Roman" w:cs="Times New Roman"/>
        </w:rPr>
        <w:t xml:space="preserve">), </w:t>
      </w:r>
      <w:r w:rsidR="004939FD" w:rsidRPr="00A9277D">
        <w:rPr>
          <w:rFonts w:ascii="Times New Roman" w:hAnsi="Times New Roman" w:cs="Times New Roman"/>
        </w:rPr>
        <w:t>social media strategic capability</w:t>
      </w:r>
      <w:r w:rsidR="00205ADF" w:rsidRPr="00A9277D">
        <w:rPr>
          <w:rFonts w:ascii="Times New Roman" w:hAnsi="Times New Roman" w:cs="Times New Roman"/>
        </w:rPr>
        <w:t xml:space="preserve">, and </w:t>
      </w:r>
      <w:r w:rsidR="004939FD" w:rsidRPr="00A9277D">
        <w:rPr>
          <w:rFonts w:ascii="Times New Roman" w:hAnsi="Times New Roman" w:cs="Times New Roman"/>
        </w:rPr>
        <w:t>brand</w:t>
      </w:r>
      <w:r w:rsidR="00205ADF" w:rsidRPr="00A9277D">
        <w:rPr>
          <w:rFonts w:ascii="Times New Roman" w:hAnsi="Times New Roman" w:cs="Times New Roman"/>
        </w:rPr>
        <w:t xml:space="preserve"> innovation </w:t>
      </w:r>
      <w:r w:rsidR="004939FD" w:rsidRPr="00A9277D">
        <w:rPr>
          <w:rFonts w:ascii="Times New Roman" w:hAnsi="Times New Roman" w:cs="Times New Roman"/>
        </w:rPr>
        <w:t>strategy on social media</w:t>
      </w:r>
      <w:r w:rsidR="00205ADF" w:rsidRPr="00A9277D">
        <w:rPr>
          <w:rFonts w:ascii="Times New Roman" w:hAnsi="Times New Roman" w:cs="Times New Roman"/>
        </w:rPr>
        <w:t xml:space="preserve"> in a single study. Our research is conducted </w:t>
      </w:r>
      <w:r w:rsidRPr="00A9277D">
        <w:rPr>
          <w:rFonts w:ascii="Times New Roman" w:hAnsi="Times New Roman" w:cs="Times New Roman"/>
        </w:rPr>
        <w:t>on</w:t>
      </w:r>
      <w:r w:rsidR="00205ADF" w:rsidRPr="00A9277D">
        <w:rPr>
          <w:rFonts w:ascii="Times New Roman" w:hAnsi="Times New Roman" w:cs="Times New Roman"/>
        </w:rPr>
        <w:t xml:space="preserve"> China’s </w:t>
      </w:r>
      <w:r w:rsidR="0010123D" w:rsidRPr="00A9277D">
        <w:rPr>
          <w:rFonts w:ascii="Times New Roman" w:hAnsi="Times New Roman" w:cs="Times New Roman"/>
        </w:rPr>
        <w:t>online</w:t>
      </w:r>
      <w:r w:rsidR="00205ADF" w:rsidRPr="00A9277D">
        <w:rPr>
          <w:rFonts w:ascii="Times New Roman" w:hAnsi="Times New Roman" w:cs="Times New Roman"/>
        </w:rPr>
        <w:t xml:space="preserve"> technology industry, which extends current knowledge to new contexts. Our conceptual model on </w:t>
      </w:r>
      <w:r w:rsidR="0010123D" w:rsidRPr="00A9277D">
        <w:rPr>
          <w:rFonts w:ascii="Times New Roman" w:hAnsi="Times New Roman" w:cs="Times New Roman"/>
        </w:rPr>
        <w:t xml:space="preserve">brand </w:t>
      </w:r>
      <w:r w:rsidR="00205ADF" w:rsidRPr="00A9277D">
        <w:rPr>
          <w:rFonts w:ascii="Times New Roman" w:hAnsi="Times New Roman" w:cs="Times New Roman"/>
        </w:rPr>
        <w:t>innovation strategy linkage may be applied to other service technology industries in other transition economies</w:t>
      </w:r>
      <w:r w:rsidRPr="00A9277D">
        <w:rPr>
          <w:rFonts w:ascii="Times New Roman" w:hAnsi="Times New Roman" w:cs="Times New Roman"/>
        </w:rPr>
        <w:t>,</w:t>
      </w:r>
      <w:r w:rsidR="00205ADF" w:rsidRPr="00A9277D">
        <w:rPr>
          <w:rFonts w:ascii="Times New Roman" w:hAnsi="Times New Roman" w:cs="Times New Roman"/>
        </w:rPr>
        <w:t xml:space="preserve"> where </w:t>
      </w:r>
      <w:r w:rsidR="0010123D" w:rsidRPr="00A9277D">
        <w:rPr>
          <w:rFonts w:ascii="Times New Roman" w:hAnsi="Times New Roman" w:cs="Times New Roman"/>
        </w:rPr>
        <w:t>social media strategic capabilities</w:t>
      </w:r>
      <w:r w:rsidR="00205ADF" w:rsidRPr="00A9277D">
        <w:rPr>
          <w:rFonts w:ascii="Times New Roman" w:hAnsi="Times New Roman" w:cs="Times New Roman"/>
        </w:rPr>
        <w:t xml:space="preserve"> play a significant role in firms’ strategic </w:t>
      </w:r>
      <w:r w:rsidR="000B66E0" w:rsidRPr="00A9277D">
        <w:rPr>
          <w:rFonts w:ascii="Times New Roman" w:hAnsi="Times New Roman" w:cs="Times New Roman"/>
        </w:rPr>
        <w:t>decision</w:t>
      </w:r>
      <w:r w:rsidRPr="00A9277D">
        <w:rPr>
          <w:rFonts w:ascii="Times New Roman" w:hAnsi="Times New Roman" w:cs="Times New Roman"/>
        </w:rPr>
        <w:t xml:space="preserve"> </w:t>
      </w:r>
      <w:r w:rsidR="000B66E0" w:rsidRPr="00A9277D">
        <w:rPr>
          <w:rFonts w:ascii="Times New Roman" w:hAnsi="Times New Roman" w:cs="Times New Roman"/>
        </w:rPr>
        <w:t xml:space="preserve">making (Peng </w:t>
      </w:r>
      <w:r w:rsidR="00D03F66">
        <w:rPr>
          <w:rFonts w:ascii="Times New Roman" w:hAnsi="Times New Roman" w:cs="Times New Roman"/>
        </w:rPr>
        <w:t>&amp;</w:t>
      </w:r>
      <w:r w:rsidR="000B66E0" w:rsidRPr="00A9277D">
        <w:rPr>
          <w:rFonts w:ascii="Times New Roman" w:hAnsi="Times New Roman" w:cs="Times New Roman"/>
        </w:rPr>
        <w:t xml:space="preserve"> Heath 1996; Zhou </w:t>
      </w:r>
      <w:r w:rsidR="00D03F66">
        <w:rPr>
          <w:rFonts w:ascii="Times New Roman" w:hAnsi="Times New Roman" w:cs="Times New Roman"/>
        </w:rPr>
        <w:t>&amp;</w:t>
      </w:r>
      <w:r w:rsidR="000B66E0" w:rsidRPr="00A9277D">
        <w:rPr>
          <w:rFonts w:ascii="Times New Roman" w:hAnsi="Times New Roman" w:cs="Times New Roman"/>
        </w:rPr>
        <w:t xml:space="preserve"> Wu</w:t>
      </w:r>
      <w:r w:rsidR="00205ADF" w:rsidRPr="00A9277D">
        <w:rPr>
          <w:rFonts w:ascii="Times New Roman" w:hAnsi="Times New Roman" w:cs="Times New Roman"/>
        </w:rPr>
        <w:t xml:space="preserve"> 2010). </w:t>
      </w:r>
      <w:r w:rsidRPr="00A9277D">
        <w:rPr>
          <w:rFonts w:ascii="Times New Roman" w:hAnsi="Times New Roman" w:cs="Times New Roman"/>
        </w:rPr>
        <w:t>Although</w:t>
      </w:r>
      <w:r w:rsidR="00205ADF" w:rsidRPr="00A9277D">
        <w:rPr>
          <w:rFonts w:ascii="Times New Roman" w:hAnsi="Times New Roman" w:cs="Times New Roman"/>
        </w:rPr>
        <w:t xml:space="preserve"> most previous research ha</w:t>
      </w:r>
      <w:r w:rsidRPr="00A9277D">
        <w:rPr>
          <w:rFonts w:ascii="Times New Roman" w:hAnsi="Times New Roman" w:cs="Times New Roman"/>
        </w:rPr>
        <w:t>s</w:t>
      </w:r>
      <w:r w:rsidR="00205ADF" w:rsidRPr="00A9277D">
        <w:rPr>
          <w:rFonts w:ascii="Times New Roman" w:hAnsi="Times New Roman" w:cs="Times New Roman"/>
        </w:rPr>
        <w:t xml:space="preserve"> focused on new firms in developed economies, our findings have implications </w:t>
      </w:r>
      <w:r w:rsidRPr="00A9277D">
        <w:rPr>
          <w:rFonts w:ascii="Times New Roman" w:hAnsi="Times New Roman" w:cs="Times New Roman"/>
        </w:rPr>
        <w:t xml:space="preserve">for </w:t>
      </w:r>
      <w:r w:rsidR="00205ADF" w:rsidRPr="00A9277D">
        <w:rPr>
          <w:rFonts w:ascii="Times New Roman" w:hAnsi="Times New Roman" w:cs="Times New Roman"/>
        </w:rPr>
        <w:t xml:space="preserve">managerial ties and firm </w:t>
      </w:r>
      <w:r w:rsidR="0010123D" w:rsidRPr="00A9277D">
        <w:rPr>
          <w:rFonts w:ascii="Times New Roman" w:hAnsi="Times New Roman" w:cs="Times New Roman"/>
        </w:rPr>
        <w:t>brands</w:t>
      </w:r>
      <w:r w:rsidR="00205ADF" w:rsidRPr="00A9277D">
        <w:rPr>
          <w:rFonts w:ascii="Times New Roman" w:hAnsi="Times New Roman" w:cs="Times New Roman"/>
        </w:rPr>
        <w:t xml:space="preserve"> in transition econom</w:t>
      </w:r>
      <w:r w:rsidRPr="00A9277D">
        <w:rPr>
          <w:rFonts w:ascii="Times New Roman" w:hAnsi="Times New Roman" w:cs="Times New Roman"/>
        </w:rPr>
        <w:t>ies</w:t>
      </w:r>
      <w:r w:rsidR="00205ADF" w:rsidRPr="00A9277D">
        <w:rPr>
          <w:rFonts w:ascii="Times New Roman" w:hAnsi="Times New Roman" w:cs="Times New Roman"/>
        </w:rPr>
        <w:t>, thus extending</w:t>
      </w:r>
      <w:r w:rsidRPr="00A9277D">
        <w:rPr>
          <w:rFonts w:ascii="Times New Roman" w:hAnsi="Times New Roman" w:cs="Times New Roman"/>
        </w:rPr>
        <w:t xml:space="preserve"> the</w:t>
      </w:r>
      <w:r w:rsidR="00205ADF" w:rsidRPr="00A9277D">
        <w:rPr>
          <w:rFonts w:ascii="Times New Roman" w:hAnsi="Times New Roman" w:cs="Times New Roman"/>
        </w:rPr>
        <w:t xml:space="preserve"> literature in</w:t>
      </w:r>
      <w:r w:rsidRPr="00A9277D">
        <w:rPr>
          <w:rFonts w:ascii="Times New Roman" w:hAnsi="Times New Roman" w:cs="Times New Roman"/>
        </w:rPr>
        <w:t>to</w:t>
      </w:r>
      <w:r w:rsidR="00205ADF" w:rsidRPr="00A9277D">
        <w:rPr>
          <w:rFonts w:ascii="Times New Roman" w:hAnsi="Times New Roman" w:cs="Times New Roman"/>
        </w:rPr>
        <w:t xml:space="preserve"> a di</w:t>
      </w:r>
      <w:r w:rsidR="000B66E0" w:rsidRPr="00A9277D">
        <w:rPr>
          <w:rFonts w:ascii="Times New Roman" w:hAnsi="Times New Roman" w:cs="Times New Roman"/>
        </w:rPr>
        <w:t>fferent context (</w:t>
      </w:r>
      <w:proofErr w:type="spellStart"/>
      <w:r w:rsidR="000B66E0" w:rsidRPr="00A9277D">
        <w:rPr>
          <w:rFonts w:ascii="Times New Roman" w:hAnsi="Times New Roman" w:cs="Times New Roman"/>
        </w:rPr>
        <w:t>Bruton</w:t>
      </w:r>
      <w:proofErr w:type="spellEnd"/>
      <w:r w:rsidR="000B66E0" w:rsidRPr="00A9277D">
        <w:rPr>
          <w:rFonts w:ascii="Times New Roman" w:hAnsi="Times New Roman" w:cs="Times New Roman"/>
        </w:rPr>
        <w:t xml:space="preserve"> </w:t>
      </w:r>
      <w:r w:rsidR="00D03F66">
        <w:rPr>
          <w:rFonts w:ascii="Times New Roman" w:hAnsi="Times New Roman" w:cs="Times New Roman"/>
        </w:rPr>
        <w:t>&amp;</w:t>
      </w:r>
      <w:r w:rsidR="000B66E0" w:rsidRPr="00A9277D">
        <w:rPr>
          <w:rFonts w:ascii="Times New Roman" w:hAnsi="Times New Roman" w:cs="Times New Roman"/>
        </w:rPr>
        <w:t xml:space="preserve"> Lau</w:t>
      </w:r>
      <w:r w:rsidR="00205ADF" w:rsidRPr="00A9277D">
        <w:rPr>
          <w:rFonts w:ascii="Times New Roman" w:hAnsi="Times New Roman" w:cs="Times New Roman"/>
        </w:rPr>
        <w:t xml:space="preserve"> 2008; </w:t>
      </w:r>
      <w:proofErr w:type="spellStart"/>
      <w:r w:rsidR="00205ADF" w:rsidRPr="00A9277D">
        <w:rPr>
          <w:rFonts w:ascii="Times New Roman" w:hAnsi="Times New Roman" w:cs="Times New Roman"/>
        </w:rPr>
        <w:t>Yiu</w:t>
      </w:r>
      <w:proofErr w:type="spellEnd"/>
      <w:r w:rsidR="00732A18" w:rsidRPr="00A9277D">
        <w:rPr>
          <w:rFonts w:ascii="Times New Roman" w:hAnsi="Times New Roman" w:cs="Times New Roman"/>
        </w:rPr>
        <w:t xml:space="preserve"> </w:t>
      </w:r>
      <w:r w:rsidR="00732A18" w:rsidRPr="00467B2D">
        <w:rPr>
          <w:rFonts w:ascii="Times New Roman" w:hAnsi="Times New Roman" w:cs="Times New Roman"/>
          <w:i/>
        </w:rPr>
        <w:t>et al</w:t>
      </w:r>
      <w:r w:rsidR="00732A18" w:rsidRPr="00A9277D">
        <w:rPr>
          <w:rFonts w:ascii="Times New Roman" w:hAnsi="Times New Roman" w:cs="Times New Roman"/>
        </w:rPr>
        <w:t xml:space="preserve">. </w:t>
      </w:r>
      <w:r w:rsidR="00205ADF" w:rsidRPr="00A9277D">
        <w:rPr>
          <w:rFonts w:ascii="Times New Roman" w:hAnsi="Times New Roman" w:cs="Times New Roman"/>
        </w:rPr>
        <w:t>2007).</w:t>
      </w:r>
      <w:r w:rsidR="00552CE8" w:rsidRPr="00A9277D">
        <w:rPr>
          <w:rFonts w:ascii="Times New Roman" w:hAnsi="Times New Roman" w:cs="Times New Roman"/>
        </w:rPr>
        <w:t xml:space="preserve"> Table 5</w:t>
      </w:r>
      <w:r w:rsidR="00181AD3" w:rsidRPr="00A9277D">
        <w:rPr>
          <w:rFonts w:ascii="Times New Roman" w:hAnsi="Times New Roman" w:cs="Times New Roman"/>
        </w:rPr>
        <w:t xml:space="preserve"> shows a summary of our hypotheses and outcomes.</w:t>
      </w:r>
    </w:p>
    <w:p w14:paraId="10D582FC" w14:textId="0E25C76F" w:rsidR="00181AD3" w:rsidRPr="00A9277D" w:rsidRDefault="00552CE8" w:rsidP="006E71DA">
      <w:pPr>
        <w:spacing w:line="480" w:lineRule="auto"/>
        <w:jc w:val="center"/>
        <w:rPr>
          <w:rFonts w:ascii="Times New Roman" w:hAnsi="Times New Roman" w:cs="Times New Roman"/>
          <w:b/>
        </w:rPr>
      </w:pPr>
      <w:r w:rsidRPr="00A9277D">
        <w:rPr>
          <w:rFonts w:ascii="Times New Roman" w:hAnsi="Times New Roman" w:cs="Times New Roman"/>
          <w:b/>
        </w:rPr>
        <w:t>&lt; Insert Table 5</w:t>
      </w:r>
      <w:r w:rsidR="00181AD3" w:rsidRPr="00A9277D">
        <w:rPr>
          <w:rFonts w:ascii="Times New Roman" w:hAnsi="Times New Roman" w:cs="Times New Roman"/>
          <w:b/>
        </w:rPr>
        <w:t xml:space="preserve"> About Here &gt;</w:t>
      </w:r>
    </w:p>
    <w:p w14:paraId="25260FF4" w14:textId="77777777" w:rsidR="0012752C" w:rsidRDefault="0012752C" w:rsidP="002D14FD">
      <w:pPr>
        <w:pStyle w:val="Heading1"/>
        <w:spacing w:before="0" w:after="0" w:line="480" w:lineRule="auto"/>
        <w:jc w:val="left"/>
        <w:rPr>
          <w:rFonts w:ascii="Times New Roman" w:hAnsi="Times New Roman"/>
          <w:sz w:val="24"/>
          <w:szCs w:val="24"/>
          <w:lang w:val="en-US"/>
        </w:rPr>
      </w:pPr>
    </w:p>
    <w:p w14:paraId="2680BBC1" w14:textId="46342853" w:rsidR="000D1910" w:rsidRPr="00A9277D" w:rsidRDefault="00C65139" w:rsidP="002D14FD">
      <w:pPr>
        <w:pStyle w:val="Heading1"/>
        <w:spacing w:before="0" w:after="0" w:line="480" w:lineRule="auto"/>
        <w:jc w:val="left"/>
        <w:rPr>
          <w:rFonts w:ascii="Times New Roman" w:hAnsi="Times New Roman"/>
          <w:sz w:val="24"/>
          <w:szCs w:val="24"/>
          <w:lang w:val="en-US"/>
        </w:rPr>
      </w:pPr>
      <w:r>
        <w:rPr>
          <w:rFonts w:ascii="Times New Roman" w:hAnsi="Times New Roman"/>
          <w:sz w:val="24"/>
          <w:szCs w:val="24"/>
          <w:lang w:val="en-US"/>
        </w:rPr>
        <w:t xml:space="preserve">5.3 </w:t>
      </w:r>
      <w:r w:rsidR="000D1910" w:rsidRPr="00A9277D">
        <w:rPr>
          <w:rFonts w:ascii="Times New Roman" w:hAnsi="Times New Roman"/>
          <w:sz w:val="24"/>
          <w:szCs w:val="24"/>
          <w:lang w:val="en-US"/>
        </w:rPr>
        <w:t>Limitations and Future Directions</w:t>
      </w:r>
      <w:r w:rsidR="00A719DB" w:rsidRPr="00A9277D">
        <w:rPr>
          <w:rFonts w:ascii="Times New Roman" w:hAnsi="Times New Roman"/>
          <w:sz w:val="24"/>
          <w:szCs w:val="24"/>
          <w:lang w:val="en-US"/>
        </w:rPr>
        <w:t xml:space="preserve"> for Research</w:t>
      </w:r>
    </w:p>
    <w:p w14:paraId="056D055B" w14:textId="5EC04B5A" w:rsidR="001F1373" w:rsidRPr="00A9277D" w:rsidRDefault="00614117" w:rsidP="0012752C">
      <w:pPr>
        <w:spacing w:line="480" w:lineRule="auto"/>
        <w:rPr>
          <w:rFonts w:ascii="Times New Roman" w:hAnsi="Times New Roman" w:cs="Times New Roman"/>
        </w:rPr>
      </w:pPr>
      <w:r w:rsidRPr="00A9277D">
        <w:rPr>
          <w:rFonts w:ascii="Times New Roman" w:hAnsi="Times New Roman" w:cs="Times New Roman"/>
        </w:rPr>
        <w:t xml:space="preserve">This paper provides important implications for </w:t>
      </w:r>
      <w:r w:rsidR="003C0340" w:rsidRPr="00A9277D">
        <w:rPr>
          <w:rFonts w:ascii="Times New Roman" w:hAnsi="Times New Roman" w:cs="Times New Roman"/>
        </w:rPr>
        <w:t>academics and practitioners studying branding, innovation, and social media</w:t>
      </w:r>
      <w:r w:rsidRPr="00A9277D">
        <w:rPr>
          <w:rFonts w:ascii="Times New Roman" w:hAnsi="Times New Roman" w:cs="Times New Roman"/>
        </w:rPr>
        <w:t xml:space="preserve">. </w:t>
      </w:r>
      <w:r w:rsidR="003C0340" w:rsidRPr="00A9277D">
        <w:rPr>
          <w:rFonts w:ascii="Times New Roman" w:hAnsi="Times New Roman" w:cs="Times New Roman"/>
        </w:rPr>
        <w:t xml:space="preserve">We combine these streams of literature within our model, adding new relationships to the </w:t>
      </w:r>
      <w:r w:rsidR="00F3649D" w:rsidRPr="00A9277D">
        <w:rPr>
          <w:rFonts w:ascii="Times New Roman" w:hAnsi="Times New Roman" w:cs="Times New Roman"/>
        </w:rPr>
        <w:t>existing knowledge</w:t>
      </w:r>
      <w:r w:rsidR="003C0340" w:rsidRPr="00A9277D">
        <w:rPr>
          <w:rFonts w:ascii="Times New Roman" w:hAnsi="Times New Roman" w:cs="Times New Roman"/>
        </w:rPr>
        <w:t xml:space="preserve">. </w:t>
      </w:r>
      <w:r w:rsidRPr="00A9277D">
        <w:rPr>
          <w:rFonts w:ascii="Times New Roman" w:hAnsi="Times New Roman" w:cs="Times New Roman"/>
        </w:rPr>
        <w:t xml:space="preserve">We analyze our propositions using evidence from China, the largest transitional economy in the world. </w:t>
      </w:r>
      <w:r w:rsidR="008D78C1" w:rsidRPr="00A9277D">
        <w:rPr>
          <w:rFonts w:ascii="Times New Roman" w:hAnsi="Times New Roman" w:cs="Times New Roman"/>
        </w:rPr>
        <w:t>W</w:t>
      </w:r>
      <w:r w:rsidRPr="00A9277D">
        <w:rPr>
          <w:rFonts w:ascii="Times New Roman" w:hAnsi="Times New Roman" w:cs="Times New Roman"/>
        </w:rPr>
        <w:t xml:space="preserve">e acknowledge some limitations. </w:t>
      </w:r>
      <w:r w:rsidR="00506F08" w:rsidRPr="00A9277D">
        <w:rPr>
          <w:rFonts w:ascii="Times New Roman" w:hAnsi="Times New Roman" w:cs="Times New Roman"/>
        </w:rPr>
        <w:t xml:space="preserve">(1) </w:t>
      </w:r>
      <w:r w:rsidRPr="00A9277D">
        <w:rPr>
          <w:rFonts w:ascii="Times New Roman" w:hAnsi="Times New Roman" w:cs="Times New Roman"/>
        </w:rPr>
        <w:t xml:space="preserve">First, we tested our theoretical framework in a specific </w:t>
      </w:r>
      <w:r w:rsidR="008D78C1" w:rsidRPr="00A9277D">
        <w:rPr>
          <w:rFonts w:ascii="Times New Roman" w:hAnsi="Times New Roman" w:cs="Times New Roman"/>
        </w:rPr>
        <w:t>online</w:t>
      </w:r>
      <w:r w:rsidRPr="00A9277D">
        <w:rPr>
          <w:rFonts w:ascii="Times New Roman" w:hAnsi="Times New Roman" w:cs="Times New Roman"/>
        </w:rPr>
        <w:t xml:space="preserve"> context</w:t>
      </w:r>
      <w:r w:rsidR="00BE256F" w:rsidRPr="00A9277D">
        <w:rPr>
          <w:rFonts w:ascii="Times New Roman" w:hAnsi="Times New Roman" w:cs="Times New Roman"/>
        </w:rPr>
        <w:t>.</w:t>
      </w:r>
      <w:r w:rsidRPr="00A9277D">
        <w:rPr>
          <w:rFonts w:ascii="Times New Roman" w:hAnsi="Times New Roman" w:cs="Times New Roman"/>
        </w:rPr>
        <w:t xml:space="preserve"> </w:t>
      </w:r>
      <w:r w:rsidR="00BE256F" w:rsidRPr="00A9277D">
        <w:rPr>
          <w:rFonts w:ascii="Times New Roman" w:hAnsi="Times New Roman" w:cs="Times New Roman"/>
        </w:rPr>
        <w:t>T</w:t>
      </w:r>
      <w:r w:rsidRPr="00A9277D">
        <w:rPr>
          <w:rFonts w:ascii="Times New Roman" w:hAnsi="Times New Roman" w:cs="Times New Roman"/>
        </w:rPr>
        <w:t xml:space="preserve">hus, our results may </w:t>
      </w:r>
      <w:r w:rsidR="008D78C1" w:rsidRPr="00A9277D">
        <w:rPr>
          <w:rFonts w:ascii="Times New Roman" w:hAnsi="Times New Roman" w:cs="Times New Roman"/>
        </w:rPr>
        <w:t>not be generalizable to other settings</w:t>
      </w:r>
      <w:r w:rsidRPr="00A9277D">
        <w:rPr>
          <w:rFonts w:ascii="Times New Roman" w:hAnsi="Times New Roman" w:cs="Times New Roman"/>
        </w:rPr>
        <w:t xml:space="preserve">. </w:t>
      </w:r>
      <w:r w:rsidR="008D78C1" w:rsidRPr="00A9277D">
        <w:rPr>
          <w:rFonts w:ascii="Times New Roman" w:hAnsi="Times New Roman" w:cs="Times New Roman"/>
        </w:rPr>
        <w:t>W</w:t>
      </w:r>
      <w:r w:rsidRPr="00A9277D">
        <w:rPr>
          <w:rFonts w:ascii="Times New Roman" w:hAnsi="Times New Roman" w:cs="Times New Roman"/>
        </w:rPr>
        <w:t xml:space="preserve">e encourage </w:t>
      </w:r>
      <w:r w:rsidR="00BE256F" w:rsidRPr="00A9277D">
        <w:rPr>
          <w:rFonts w:ascii="Times New Roman" w:hAnsi="Times New Roman" w:cs="Times New Roman"/>
        </w:rPr>
        <w:t xml:space="preserve">researchers to test </w:t>
      </w:r>
      <w:r w:rsidRPr="00A9277D">
        <w:rPr>
          <w:rFonts w:ascii="Times New Roman" w:hAnsi="Times New Roman" w:cs="Times New Roman"/>
        </w:rPr>
        <w:t xml:space="preserve">our theory in other economic settings, both transitional and developed, </w:t>
      </w:r>
      <w:r w:rsidR="008D78C1" w:rsidRPr="00A9277D">
        <w:rPr>
          <w:rFonts w:ascii="Times New Roman" w:hAnsi="Times New Roman" w:cs="Times New Roman"/>
        </w:rPr>
        <w:t>and</w:t>
      </w:r>
      <w:r w:rsidR="00BE256F" w:rsidRPr="00A9277D">
        <w:rPr>
          <w:rFonts w:ascii="Times New Roman" w:hAnsi="Times New Roman" w:cs="Times New Roman"/>
        </w:rPr>
        <w:t xml:space="preserve"> to</w:t>
      </w:r>
      <w:r w:rsidR="008D78C1" w:rsidRPr="00A9277D">
        <w:rPr>
          <w:rFonts w:ascii="Times New Roman" w:hAnsi="Times New Roman" w:cs="Times New Roman"/>
        </w:rPr>
        <w:t xml:space="preserve"> cross-validat</w:t>
      </w:r>
      <w:r w:rsidR="00BE256F" w:rsidRPr="00A9277D">
        <w:rPr>
          <w:rFonts w:ascii="Times New Roman" w:hAnsi="Times New Roman" w:cs="Times New Roman"/>
        </w:rPr>
        <w:t>e it</w:t>
      </w:r>
      <w:r w:rsidR="008D78C1" w:rsidRPr="00A9277D">
        <w:rPr>
          <w:rFonts w:ascii="Times New Roman" w:hAnsi="Times New Roman" w:cs="Times New Roman"/>
        </w:rPr>
        <w:t xml:space="preserve"> </w:t>
      </w:r>
      <w:r w:rsidRPr="00A9277D">
        <w:rPr>
          <w:rFonts w:ascii="Times New Roman" w:hAnsi="Times New Roman" w:cs="Times New Roman"/>
        </w:rPr>
        <w:t xml:space="preserve">for greater generalization. </w:t>
      </w:r>
      <w:r w:rsidR="00506F08" w:rsidRPr="00A9277D">
        <w:rPr>
          <w:rFonts w:ascii="Times New Roman" w:hAnsi="Times New Roman"/>
        </w:rPr>
        <w:t xml:space="preserve">(2) Second, the research design </w:t>
      </w:r>
      <w:r w:rsidR="00BE256F" w:rsidRPr="00A9277D">
        <w:rPr>
          <w:rFonts w:ascii="Times New Roman" w:hAnsi="Times New Roman"/>
        </w:rPr>
        <w:t>used in</w:t>
      </w:r>
      <w:r w:rsidR="00506F08" w:rsidRPr="00A9277D">
        <w:rPr>
          <w:rFonts w:ascii="Times New Roman" w:hAnsi="Times New Roman"/>
        </w:rPr>
        <w:t xml:space="preserve"> this study is cross-sectional, representing static relationships between the variables. </w:t>
      </w:r>
      <w:r w:rsidR="00BE256F" w:rsidRPr="00A9277D">
        <w:rPr>
          <w:rFonts w:ascii="Times New Roman" w:hAnsi="Times New Roman"/>
        </w:rPr>
        <w:t xml:space="preserve">Because </w:t>
      </w:r>
      <w:r w:rsidR="00506F08" w:rsidRPr="00A9277D">
        <w:rPr>
          <w:rFonts w:ascii="Times New Roman" w:hAnsi="Times New Roman"/>
        </w:rPr>
        <w:t xml:space="preserve">cross-sectional data capture the variables’ relationships at a single point in time, there may be </w:t>
      </w:r>
      <w:r w:rsidR="00506F08" w:rsidRPr="00A9277D">
        <w:rPr>
          <w:rFonts w:ascii="Times New Roman" w:hAnsi="Times New Roman"/>
        </w:rPr>
        <w:lastRenderedPageBreak/>
        <w:t xml:space="preserve">idiosyncrasies, which </w:t>
      </w:r>
      <w:r w:rsidR="00BE256F" w:rsidRPr="00A9277D">
        <w:rPr>
          <w:rFonts w:ascii="Times New Roman" w:hAnsi="Times New Roman"/>
        </w:rPr>
        <w:t xml:space="preserve">could be </w:t>
      </w:r>
      <w:r w:rsidR="00506F08" w:rsidRPr="00A9277D">
        <w:rPr>
          <w:rFonts w:ascii="Times New Roman" w:hAnsi="Times New Roman"/>
        </w:rPr>
        <w:t xml:space="preserve">detected if the data were collected </w:t>
      </w:r>
      <w:r w:rsidR="00A539E2" w:rsidRPr="00A9277D">
        <w:rPr>
          <w:rFonts w:ascii="Times New Roman" w:hAnsi="Times New Roman"/>
        </w:rPr>
        <w:t xml:space="preserve">during </w:t>
      </w:r>
      <w:r w:rsidR="00506F08" w:rsidRPr="00A9277D">
        <w:rPr>
          <w:rFonts w:ascii="Times New Roman" w:hAnsi="Times New Roman"/>
        </w:rPr>
        <w:t>other periods. (3) Third,</w:t>
      </w:r>
      <w:r w:rsidR="00506F08" w:rsidRPr="00A9277D">
        <w:rPr>
          <w:rFonts w:ascii="Times New Roman" w:hAnsi="Times New Roman"/>
          <w:b/>
        </w:rPr>
        <w:t xml:space="preserve"> </w:t>
      </w:r>
      <w:r w:rsidR="00506F08" w:rsidRPr="00A9277D">
        <w:rPr>
          <w:rFonts w:ascii="Times New Roman" w:eastAsia="Calibri" w:hAnsi="Times New Roman"/>
        </w:rPr>
        <w:t xml:space="preserve">due to time and financial constraints, we collected the data for the study using a sample from a single location. </w:t>
      </w:r>
      <w:r w:rsidRPr="00A9277D">
        <w:rPr>
          <w:rFonts w:ascii="Times New Roman" w:hAnsi="Times New Roman" w:cs="Times New Roman"/>
        </w:rPr>
        <w:t>Thus, we encourage further stud</w:t>
      </w:r>
      <w:r w:rsidR="00A539E2" w:rsidRPr="00A9277D">
        <w:rPr>
          <w:rFonts w:ascii="Times New Roman" w:hAnsi="Times New Roman" w:cs="Times New Roman"/>
        </w:rPr>
        <w:t>ies</w:t>
      </w:r>
      <w:r w:rsidRPr="00A9277D">
        <w:rPr>
          <w:rFonts w:ascii="Times New Roman" w:hAnsi="Times New Roman" w:cs="Times New Roman"/>
        </w:rPr>
        <w:t xml:space="preserve"> to replicate and test our measurement items using </w:t>
      </w:r>
      <w:r w:rsidR="00BE256F" w:rsidRPr="00A9277D">
        <w:rPr>
          <w:rFonts w:ascii="Times New Roman" w:hAnsi="Times New Roman" w:cs="Times New Roman"/>
        </w:rPr>
        <w:t xml:space="preserve">various </w:t>
      </w:r>
      <w:r w:rsidRPr="00A9277D">
        <w:rPr>
          <w:rFonts w:ascii="Times New Roman" w:hAnsi="Times New Roman" w:cs="Times New Roman"/>
        </w:rPr>
        <w:t>methodologies</w:t>
      </w:r>
      <w:r w:rsidR="00BE256F" w:rsidRPr="00A9277D">
        <w:rPr>
          <w:rFonts w:ascii="Times New Roman" w:hAnsi="Times New Roman" w:cs="Times New Roman"/>
        </w:rPr>
        <w:t>,</w:t>
      </w:r>
      <w:r w:rsidRPr="00A9277D">
        <w:rPr>
          <w:rFonts w:ascii="Times New Roman" w:hAnsi="Times New Roman" w:cs="Times New Roman"/>
        </w:rPr>
        <w:t xml:space="preserve"> such as follow-up interviews. Such </w:t>
      </w:r>
      <w:r w:rsidR="00BE256F" w:rsidRPr="00A9277D">
        <w:rPr>
          <w:rFonts w:ascii="Times New Roman" w:hAnsi="Times New Roman" w:cs="Times New Roman"/>
        </w:rPr>
        <w:t xml:space="preserve">an </w:t>
      </w:r>
      <w:r w:rsidRPr="00A9277D">
        <w:rPr>
          <w:rFonts w:ascii="Times New Roman" w:hAnsi="Times New Roman" w:cs="Times New Roman"/>
        </w:rPr>
        <w:t xml:space="preserve">approach would triangulate our results. Further, </w:t>
      </w:r>
      <w:r w:rsidR="00BE256F" w:rsidRPr="00A9277D">
        <w:rPr>
          <w:rFonts w:ascii="Times New Roman" w:hAnsi="Times New Roman" w:cs="Times New Roman"/>
        </w:rPr>
        <w:t>extending</w:t>
      </w:r>
      <w:r w:rsidRPr="00A9277D">
        <w:rPr>
          <w:rFonts w:ascii="Times New Roman" w:hAnsi="Times New Roman" w:cs="Times New Roman"/>
        </w:rPr>
        <w:t xml:space="preserve"> our results to Western economies may add more insight into our approach. Indeed, we offer interesting avenues for future research </w:t>
      </w:r>
      <w:r w:rsidR="00BE256F" w:rsidRPr="00A9277D">
        <w:rPr>
          <w:rFonts w:ascii="Times New Roman" w:hAnsi="Times New Roman" w:cs="Times New Roman"/>
        </w:rPr>
        <w:t xml:space="preserve">in </w:t>
      </w:r>
      <w:r w:rsidRPr="00A9277D">
        <w:rPr>
          <w:rFonts w:ascii="Times New Roman" w:hAnsi="Times New Roman" w:cs="Times New Roman"/>
        </w:rPr>
        <w:t xml:space="preserve">this direction. It would be valuable to use a panel database in future studies to examine the temporal dynamics of the phenomenon. For example, as the economy develops, it may be interesting to investigate whether these relationships </w:t>
      </w:r>
      <w:r w:rsidR="006B414B" w:rsidRPr="00A9277D">
        <w:rPr>
          <w:rFonts w:ascii="Times New Roman" w:hAnsi="Times New Roman" w:cs="Times New Roman"/>
        </w:rPr>
        <w:t>from an emerging economy may be applicable to</w:t>
      </w:r>
      <w:r w:rsidRPr="00A9277D">
        <w:rPr>
          <w:rFonts w:ascii="Times New Roman" w:hAnsi="Times New Roman" w:cs="Times New Roman"/>
        </w:rPr>
        <w:t xml:space="preserve"> Western-based predictions</w:t>
      </w:r>
      <w:r w:rsidR="006B414B" w:rsidRPr="00A9277D">
        <w:rPr>
          <w:rFonts w:ascii="Times New Roman" w:hAnsi="Times New Roman" w:cs="Times New Roman"/>
        </w:rPr>
        <w:t xml:space="preserve">, which </w:t>
      </w:r>
      <w:r w:rsidR="00BE256F" w:rsidRPr="00A9277D">
        <w:rPr>
          <w:rFonts w:ascii="Times New Roman" w:hAnsi="Times New Roman" w:cs="Times New Roman"/>
        </w:rPr>
        <w:t>opposes</w:t>
      </w:r>
      <w:r w:rsidR="006B414B" w:rsidRPr="00A9277D">
        <w:rPr>
          <w:rFonts w:ascii="Times New Roman" w:hAnsi="Times New Roman" w:cs="Times New Roman"/>
        </w:rPr>
        <w:t xml:space="preserve"> the traditional research model</w:t>
      </w:r>
      <w:r w:rsidRPr="00A9277D">
        <w:rPr>
          <w:rFonts w:ascii="Times New Roman" w:hAnsi="Times New Roman" w:cs="Times New Roman"/>
        </w:rPr>
        <w:t xml:space="preserve">. Finally, this study focused on innovation radicalness </w:t>
      </w:r>
      <w:r w:rsidR="006B414B" w:rsidRPr="00A9277D">
        <w:rPr>
          <w:rFonts w:ascii="Times New Roman" w:hAnsi="Times New Roman" w:cs="Times New Roman"/>
        </w:rPr>
        <w:t>to depict brand innovation</w:t>
      </w:r>
      <w:r w:rsidRPr="00A9277D">
        <w:rPr>
          <w:rFonts w:ascii="Times New Roman" w:hAnsi="Times New Roman" w:cs="Times New Roman"/>
        </w:rPr>
        <w:t xml:space="preserve">. Future research </w:t>
      </w:r>
      <w:r w:rsidR="00BE256F" w:rsidRPr="00A9277D">
        <w:rPr>
          <w:rFonts w:ascii="Times New Roman" w:hAnsi="Times New Roman" w:cs="Times New Roman"/>
        </w:rPr>
        <w:t xml:space="preserve">should </w:t>
      </w:r>
      <w:r w:rsidRPr="00A9277D">
        <w:rPr>
          <w:rFonts w:ascii="Times New Roman" w:hAnsi="Times New Roman" w:cs="Times New Roman"/>
        </w:rPr>
        <w:t xml:space="preserve">examine the effects of these variables and corresponding relationships </w:t>
      </w:r>
      <w:r w:rsidR="006B414B" w:rsidRPr="00A9277D">
        <w:rPr>
          <w:rFonts w:ascii="Times New Roman" w:hAnsi="Times New Roman" w:cs="Times New Roman"/>
        </w:rPr>
        <w:t>using other innovation types, such as incremental innovation</w:t>
      </w:r>
      <w:r w:rsidRPr="00A9277D">
        <w:rPr>
          <w:rFonts w:ascii="Times New Roman" w:hAnsi="Times New Roman" w:cs="Times New Roman"/>
        </w:rPr>
        <w:t xml:space="preserve">. </w:t>
      </w:r>
      <w:r w:rsidR="001F1373" w:rsidRPr="00A9277D">
        <w:rPr>
          <w:rFonts w:ascii="Times New Roman" w:hAnsi="Times New Roman" w:cs="Times New Roman"/>
        </w:rPr>
        <w:t xml:space="preserve">Finally, we encourage future studies to (1) </w:t>
      </w:r>
      <w:r w:rsidR="00CF6CBD" w:rsidRPr="00A9277D">
        <w:rPr>
          <w:rFonts w:ascii="Times New Roman" w:hAnsi="Times New Roman" w:cs="Times New Roman"/>
        </w:rPr>
        <w:t>investigate how the knowledge acquisition process relate</w:t>
      </w:r>
      <w:r w:rsidR="00240E82" w:rsidRPr="00A9277D">
        <w:rPr>
          <w:rFonts w:ascii="Times New Roman" w:hAnsi="Times New Roman" w:cs="Times New Roman"/>
        </w:rPr>
        <w:t>s</w:t>
      </w:r>
      <w:r w:rsidR="00CF6CBD" w:rsidRPr="00A9277D">
        <w:rPr>
          <w:rFonts w:ascii="Times New Roman" w:hAnsi="Times New Roman" w:cs="Times New Roman"/>
        </w:rPr>
        <w:t xml:space="preserve"> to </w:t>
      </w:r>
      <w:r w:rsidR="00240E82" w:rsidRPr="00A9277D">
        <w:rPr>
          <w:rFonts w:ascii="Times New Roman" w:hAnsi="Times New Roman" w:cs="Times New Roman"/>
        </w:rPr>
        <w:t xml:space="preserve">the </w:t>
      </w:r>
      <w:r w:rsidR="00CF6CBD" w:rsidRPr="00A9277D">
        <w:rPr>
          <w:rFonts w:ascii="Times New Roman" w:hAnsi="Times New Roman" w:cs="Times New Roman"/>
        </w:rPr>
        <w:t>concepts of resource integration and value co-creation</w:t>
      </w:r>
      <w:r w:rsidR="00240E82" w:rsidRPr="00A9277D">
        <w:rPr>
          <w:rFonts w:ascii="Times New Roman" w:hAnsi="Times New Roman" w:cs="Times New Roman"/>
        </w:rPr>
        <w:t xml:space="preserve"> of the service-dominant logic</w:t>
      </w:r>
      <w:r w:rsidR="00CF6CBD" w:rsidRPr="00A9277D">
        <w:rPr>
          <w:rFonts w:ascii="Times New Roman" w:hAnsi="Times New Roman" w:cs="Times New Roman"/>
        </w:rPr>
        <w:t xml:space="preserve"> </w:t>
      </w:r>
      <w:r w:rsidR="00EB10CE" w:rsidRPr="00A9277D">
        <w:rPr>
          <w:rFonts w:ascii="Times New Roman" w:hAnsi="Times New Roman" w:cs="Times New Roman"/>
        </w:rPr>
        <w:t xml:space="preserve">and </w:t>
      </w:r>
      <w:r w:rsidR="00CF6CBD" w:rsidRPr="00A9277D">
        <w:rPr>
          <w:rFonts w:ascii="Times New Roman" w:hAnsi="Times New Roman" w:cs="Times New Roman"/>
        </w:rPr>
        <w:t xml:space="preserve">(2) </w:t>
      </w:r>
      <w:r w:rsidR="00D0174F" w:rsidRPr="00A9277D">
        <w:rPr>
          <w:rFonts w:ascii="Times New Roman" w:hAnsi="Times New Roman" w:cs="Times New Roman"/>
        </w:rPr>
        <w:t xml:space="preserve">examine </w:t>
      </w:r>
      <w:r w:rsidR="00D0174F" w:rsidRPr="00A9277D">
        <w:rPr>
          <w:rFonts w:ascii="Times New Roman" w:hAnsi="Times New Roman"/>
        </w:rPr>
        <w:t>how knowledge acquisition differ</w:t>
      </w:r>
      <w:r w:rsidR="00240E82" w:rsidRPr="00A9277D">
        <w:rPr>
          <w:rFonts w:ascii="Times New Roman" w:hAnsi="Times New Roman"/>
        </w:rPr>
        <w:t>s</w:t>
      </w:r>
      <w:r w:rsidR="00D0174F" w:rsidRPr="00A9277D">
        <w:rPr>
          <w:rFonts w:ascii="Times New Roman" w:hAnsi="Times New Roman"/>
        </w:rPr>
        <w:t xml:space="preserve"> across cultures, people’s perceptions </w:t>
      </w:r>
      <w:r w:rsidR="00240E82" w:rsidRPr="00A9277D">
        <w:rPr>
          <w:rFonts w:ascii="Times New Roman" w:hAnsi="Times New Roman"/>
        </w:rPr>
        <w:t xml:space="preserve">of </w:t>
      </w:r>
      <w:r w:rsidR="00D0174F" w:rsidRPr="00A9277D">
        <w:rPr>
          <w:rFonts w:ascii="Times New Roman" w:hAnsi="Times New Roman"/>
        </w:rPr>
        <w:t>the importance of knowledge in brand innovatio</w:t>
      </w:r>
      <w:r w:rsidR="00E43843" w:rsidRPr="00A9277D">
        <w:rPr>
          <w:rFonts w:ascii="Times New Roman" w:hAnsi="Times New Roman"/>
        </w:rPr>
        <w:t>n, people’s use of social media</w:t>
      </w:r>
      <w:r w:rsidR="00240E82" w:rsidRPr="00A9277D">
        <w:rPr>
          <w:rFonts w:ascii="Times New Roman" w:hAnsi="Times New Roman"/>
        </w:rPr>
        <w:t>,</w:t>
      </w:r>
      <w:r w:rsidR="00D0174F" w:rsidRPr="00A9277D">
        <w:rPr>
          <w:rFonts w:ascii="Times New Roman" w:hAnsi="Times New Roman"/>
        </w:rPr>
        <w:t xml:space="preserve"> </w:t>
      </w:r>
      <w:r w:rsidR="00E43843" w:rsidRPr="00A9277D">
        <w:rPr>
          <w:rFonts w:ascii="Times New Roman" w:hAnsi="Times New Roman"/>
        </w:rPr>
        <w:t>and</w:t>
      </w:r>
      <w:r w:rsidR="00240E82" w:rsidRPr="00A9277D">
        <w:rPr>
          <w:rFonts w:ascii="Times New Roman" w:hAnsi="Times New Roman"/>
        </w:rPr>
        <w:t xml:space="preserve"> how</w:t>
      </w:r>
      <w:r w:rsidR="00E43843" w:rsidRPr="00A9277D">
        <w:rPr>
          <w:rFonts w:ascii="Times New Roman" w:hAnsi="Times New Roman"/>
        </w:rPr>
        <w:t xml:space="preserve"> </w:t>
      </w:r>
      <w:r w:rsidR="00D0174F" w:rsidRPr="00A9277D">
        <w:rPr>
          <w:rFonts w:ascii="Times New Roman" w:hAnsi="Times New Roman"/>
        </w:rPr>
        <w:t xml:space="preserve">the use of different social media </w:t>
      </w:r>
      <w:r w:rsidR="00240E82" w:rsidRPr="00A9277D">
        <w:rPr>
          <w:rFonts w:ascii="Times New Roman" w:hAnsi="Times New Roman"/>
        </w:rPr>
        <w:t xml:space="preserve">differs </w:t>
      </w:r>
      <w:r w:rsidR="00D0174F" w:rsidRPr="00A9277D">
        <w:rPr>
          <w:rFonts w:ascii="Times New Roman" w:hAnsi="Times New Roman"/>
        </w:rPr>
        <w:t xml:space="preserve">across countries. </w:t>
      </w:r>
    </w:p>
    <w:p w14:paraId="4A5BBCBA" w14:textId="77777777" w:rsidR="000D31FC" w:rsidRPr="00A9277D" w:rsidRDefault="00FC3C15" w:rsidP="000D31FC">
      <w:pPr>
        <w:keepNext/>
        <w:keepLines/>
        <w:spacing w:line="480" w:lineRule="auto"/>
        <w:jc w:val="center"/>
        <w:rPr>
          <w:rFonts w:ascii="Times New Roman" w:hAnsi="Times New Roman" w:cs="Times New Roman"/>
          <w:b/>
        </w:rPr>
      </w:pPr>
      <w:r w:rsidRPr="00A9277D">
        <w:rPr>
          <w:rFonts w:ascii="Times New Roman" w:hAnsi="Times New Roman" w:cs="Times New Roman"/>
          <w:lang w:eastAsia="zh-CN"/>
        </w:rPr>
        <w:br w:type="column"/>
      </w:r>
      <w:r w:rsidR="000D31FC" w:rsidRPr="00A9277D">
        <w:rPr>
          <w:rFonts w:ascii="Times New Roman" w:hAnsi="Times New Roman" w:cs="Times New Roman"/>
          <w:b/>
        </w:rPr>
        <w:lastRenderedPageBreak/>
        <w:t>REFERENCES</w:t>
      </w:r>
    </w:p>
    <w:p w14:paraId="3C63FED1" w14:textId="6E7F7945"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Abetti</w:t>
      </w:r>
      <w:proofErr w:type="spellEnd"/>
      <w:r w:rsidRPr="00A9277D">
        <w:rPr>
          <w:rFonts w:ascii="Times New Roman" w:hAnsi="Times New Roman" w:cs="Times New Roman"/>
        </w:rPr>
        <w:t xml:space="preserve">, P. A. (2000). Critical success factors for radical innovation. </w:t>
      </w:r>
      <w:r w:rsidRPr="00A9277D">
        <w:rPr>
          <w:rFonts w:ascii="Times New Roman" w:hAnsi="Times New Roman" w:cs="Times New Roman"/>
          <w:i/>
        </w:rPr>
        <w:t xml:space="preserve">Creativity and Innovation Management, </w:t>
      </w:r>
      <w:r w:rsidRPr="00F86AA2">
        <w:rPr>
          <w:rFonts w:ascii="Times New Roman" w:hAnsi="Times New Roman" w:cs="Times New Roman"/>
        </w:rPr>
        <w:t>9</w:t>
      </w:r>
      <w:r w:rsidR="00F82AA3">
        <w:rPr>
          <w:rFonts w:ascii="Times New Roman" w:hAnsi="Times New Roman" w:cs="Times New Roman"/>
        </w:rPr>
        <w:t xml:space="preserve"> </w:t>
      </w:r>
      <w:r w:rsidRPr="00A9277D">
        <w:rPr>
          <w:rFonts w:ascii="Times New Roman" w:hAnsi="Times New Roman" w:cs="Times New Roman"/>
        </w:rPr>
        <w:t xml:space="preserve">(4), 208-221. </w:t>
      </w:r>
    </w:p>
    <w:p w14:paraId="63336A32" w14:textId="2B5C3052"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Adler, P., &amp; </w:t>
      </w:r>
      <w:proofErr w:type="spellStart"/>
      <w:r w:rsidRPr="00A9277D">
        <w:rPr>
          <w:rFonts w:ascii="Times New Roman" w:hAnsi="Times New Roman" w:cs="Times New Roman"/>
        </w:rPr>
        <w:t>Seok</w:t>
      </w:r>
      <w:proofErr w:type="spellEnd"/>
      <w:r w:rsidRPr="00A9277D">
        <w:rPr>
          <w:rFonts w:ascii="Times New Roman" w:hAnsi="Times New Roman" w:cs="Times New Roman"/>
        </w:rPr>
        <w:t xml:space="preserve">-Woo, K. (2002). Social capital: prospects for a new concept. </w:t>
      </w:r>
      <w:r w:rsidRPr="00A9277D">
        <w:rPr>
          <w:rFonts w:ascii="Times New Roman" w:hAnsi="Times New Roman" w:cs="Times New Roman"/>
          <w:i/>
        </w:rPr>
        <w:t xml:space="preserve">Academy of Management Review, </w:t>
      </w:r>
      <w:r w:rsidRPr="00F86AA2">
        <w:rPr>
          <w:rFonts w:ascii="Times New Roman" w:hAnsi="Times New Roman" w:cs="Times New Roman"/>
        </w:rPr>
        <w:t>27</w:t>
      </w:r>
      <w:r w:rsidR="00F82AA3">
        <w:rPr>
          <w:rFonts w:ascii="Times New Roman" w:hAnsi="Times New Roman" w:cs="Times New Roman"/>
        </w:rPr>
        <w:t xml:space="preserve"> </w:t>
      </w:r>
      <w:r w:rsidRPr="00A9277D">
        <w:rPr>
          <w:rFonts w:ascii="Times New Roman" w:hAnsi="Times New Roman" w:cs="Times New Roman"/>
        </w:rPr>
        <w:t>(1), 17-40.</w:t>
      </w:r>
    </w:p>
    <w:p w14:paraId="467DEAF0" w14:textId="0AB69521" w:rsidR="000D31FC" w:rsidRPr="00A9277D" w:rsidRDefault="000D31FC" w:rsidP="000D31FC">
      <w:pPr>
        <w:ind w:left="360" w:hanging="360"/>
        <w:rPr>
          <w:rFonts w:ascii="Times New Roman" w:hAnsi="Times New Roman" w:cs="Times New Roman"/>
        </w:rPr>
      </w:pPr>
      <w:proofErr w:type="spellStart"/>
      <w:proofErr w:type="gramStart"/>
      <w:r w:rsidRPr="00A9277D">
        <w:rPr>
          <w:rFonts w:ascii="Times New Roman" w:hAnsi="Times New Roman" w:cs="Times New Roman"/>
        </w:rPr>
        <w:t>Aiman</w:t>
      </w:r>
      <w:proofErr w:type="spellEnd"/>
      <w:r w:rsidRPr="00A9277D">
        <w:rPr>
          <w:rFonts w:ascii="Times New Roman" w:hAnsi="Times New Roman" w:cs="Times New Roman"/>
        </w:rPr>
        <w:t>-Smith, L., &amp; Green, S. G. (2002).</w:t>
      </w:r>
      <w:proofErr w:type="gramEnd"/>
      <w:r w:rsidRPr="00A9277D">
        <w:rPr>
          <w:rFonts w:ascii="Times New Roman" w:hAnsi="Times New Roman" w:cs="Times New Roman"/>
        </w:rPr>
        <w:t xml:space="preserve"> Implementing new manufacturing technology: The related effects of technology characteristics and </w:t>
      </w:r>
      <w:r w:rsidRPr="00A9277D">
        <w:rPr>
          <w:rFonts w:ascii="Times New Roman" w:hAnsi="Times New Roman" w:cs="Times New Roman"/>
          <w:bCs/>
        </w:rPr>
        <w:t>user learning activities.</w:t>
      </w:r>
      <w:r w:rsidRPr="00A9277D">
        <w:rPr>
          <w:rFonts w:ascii="Times New Roman" w:hAnsi="Times New Roman" w:cs="Times New Roman"/>
          <w:b/>
          <w:bCs/>
        </w:rPr>
        <w:t xml:space="preserve"> </w:t>
      </w:r>
      <w:r w:rsidRPr="00A9277D">
        <w:rPr>
          <w:rFonts w:ascii="Times New Roman" w:hAnsi="Times New Roman" w:cs="Times New Roman"/>
          <w:i/>
        </w:rPr>
        <w:t>Academy of Management Journal</w:t>
      </w:r>
      <w:r w:rsidRPr="00A9277D">
        <w:rPr>
          <w:rFonts w:ascii="Times New Roman" w:hAnsi="Times New Roman" w:cs="Times New Roman"/>
        </w:rPr>
        <w:t>,</w:t>
      </w:r>
      <w:r w:rsidRPr="00A9277D">
        <w:rPr>
          <w:rFonts w:ascii="Times New Roman" w:hAnsi="Times New Roman" w:cs="Times New Roman"/>
          <w:i/>
        </w:rPr>
        <w:t xml:space="preserve"> </w:t>
      </w:r>
      <w:r w:rsidRPr="00F86AA2">
        <w:rPr>
          <w:rFonts w:ascii="Times New Roman" w:hAnsi="Times New Roman" w:cs="Times New Roman"/>
        </w:rPr>
        <w:t>45</w:t>
      </w:r>
      <w:r w:rsidR="00F82AA3">
        <w:rPr>
          <w:rFonts w:ascii="Times New Roman" w:hAnsi="Times New Roman" w:cs="Times New Roman"/>
        </w:rPr>
        <w:t xml:space="preserve"> </w:t>
      </w:r>
      <w:r w:rsidRPr="00A9277D">
        <w:rPr>
          <w:rFonts w:ascii="Times New Roman" w:hAnsi="Times New Roman" w:cs="Times New Roman"/>
          <w:lang w:eastAsia="zh-CN"/>
        </w:rPr>
        <w:t>(2)</w:t>
      </w:r>
      <w:r w:rsidRPr="00A9277D">
        <w:rPr>
          <w:rFonts w:ascii="Times New Roman" w:hAnsi="Times New Roman" w:cs="Times New Roman"/>
        </w:rPr>
        <w:t>, 421-430.</w:t>
      </w:r>
    </w:p>
    <w:p w14:paraId="67AACCCE" w14:textId="77777777" w:rsidR="000D31FC" w:rsidRPr="00A9277D" w:rsidRDefault="000D31FC" w:rsidP="000D31FC">
      <w:pPr>
        <w:ind w:left="328" w:hanging="328"/>
        <w:rPr>
          <w:rFonts w:ascii="Times New Roman" w:hAnsi="Times New Roman" w:cs="Times New Roman"/>
        </w:rPr>
      </w:pPr>
      <w:proofErr w:type="spellStart"/>
      <w:proofErr w:type="gramStart"/>
      <w:r w:rsidRPr="00A9277D">
        <w:rPr>
          <w:rFonts w:ascii="Times New Roman" w:hAnsi="Times New Roman" w:cs="Times New Roman"/>
        </w:rPr>
        <w:t>Alavi</w:t>
      </w:r>
      <w:proofErr w:type="spellEnd"/>
      <w:r w:rsidRPr="00A9277D">
        <w:rPr>
          <w:rFonts w:ascii="Times New Roman" w:hAnsi="Times New Roman" w:cs="Times New Roman"/>
        </w:rPr>
        <w:t xml:space="preserve">, M., &amp; </w:t>
      </w:r>
      <w:proofErr w:type="spellStart"/>
      <w:r w:rsidRPr="00A9277D">
        <w:rPr>
          <w:rFonts w:ascii="Times New Roman" w:hAnsi="Times New Roman" w:cs="Times New Roman"/>
        </w:rPr>
        <w:t>Leidner</w:t>
      </w:r>
      <w:proofErr w:type="spellEnd"/>
      <w:r w:rsidRPr="00A9277D">
        <w:rPr>
          <w:rFonts w:ascii="Times New Roman" w:hAnsi="Times New Roman" w:cs="Times New Roman"/>
        </w:rPr>
        <w:t>, D.E. (2001).</w:t>
      </w:r>
      <w:proofErr w:type="gramEnd"/>
      <w:r w:rsidRPr="00A9277D">
        <w:rPr>
          <w:rFonts w:ascii="Times New Roman" w:hAnsi="Times New Roman" w:cs="Times New Roman"/>
        </w:rPr>
        <w:t xml:space="preserve"> Review: Knowledge management and knowledge management systems: Conceptual foundations and research issues. </w:t>
      </w:r>
      <w:r w:rsidRPr="00A9277D">
        <w:rPr>
          <w:rFonts w:ascii="Times New Roman" w:hAnsi="Times New Roman" w:cs="Times New Roman"/>
          <w:i/>
        </w:rPr>
        <w:t>MIS Quarterly,</w:t>
      </w:r>
      <w:r w:rsidRPr="00A9277D">
        <w:rPr>
          <w:rFonts w:ascii="Times New Roman" w:hAnsi="Times New Roman" w:cs="Times New Roman"/>
        </w:rPr>
        <w:t xml:space="preserve"> </w:t>
      </w:r>
      <w:r w:rsidRPr="00F86AA2">
        <w:rPr>
          <w:rFonts w:ascii="Times New Roman" w:hAnsi="Times New Roman" w:cs="Times New Roman"/>
        </w:rPr>
        <w:t>25</w:t>
      </w:r>
      <w:r w:rsidRPr="00A9277D">
        <w:rPr>
          <w:rFonts w:ascii="Times New Roman" w:hAnsi="Times New Roman" w:cs="Times New Roman"/>
        </w:rPr>
        <w:t>, 107-136.</w:t>
      </w:r>
    </w:p>
    <w:p w14:paraId="1E7FEFF4" w14:textId="1983D694"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Alegre, J., </w:t>
      </w:r>
      <w:proofErr w:type="spellStart"/>
      <w:r w:rsidRPr="00A9277D">
        <w:rPr>
          <w:rFonts w:ascii="Times New Roman" w:hAnsi="Times New Roman" w:cs="Times New Roman"/>
        </w:rPr>
        <w:t>Sengupta</w:t>
      </w:r>
      <w:proofErr w:type="spellEnd"/>
      <w:r w:rsidRPr="00A9277D">
        <w:rPr>
          <w:rFonts w:ascii="Times New Roman" w:hAnsi="Times New Roman" w:cs="Times New Roman"/>
        </w:rPr>
        <w:t xml:space="preserve">, K., &amp; </w:t>
      </w:r>
      <w:proofErr w:type="spellStart"/>
      <w:r w:rsidRPr="00A9277D">
        <w:rPr>
          <w:rFonts w:ascii="Times New Roman" w:hAnsi="Times New Roman" w:cs="Times New Roman"/>
        </w:rPr>
        <w:t>Lapiedra</w:t>
      </w:r>
      <w:proofErr w:type="spellEnd"/>
      <w:r w:rsidRPr="00A9277D">
        <w:rPr>
          <w:rFonts w:ascii="Times New Roman" w:hAnsi="Times New Roman" w:cs="Times New Roman"/>
        </w:rPr>
        <w:t xml:space="preserve">, R. (2013). </w:t>
      </w:r>
      <w:proofErr w:type="gramStart"/>
      <w:r w:rsidRPr="00A9277D">
        <w:rPr>
          <w:rFonts w:ascii="Times New Roman" w:hAnsi="Times New Roman" w:cs="Times New Roman"/>
        </w:rPr>
        <w:t>Knowledge management and innovation performance in a high-tech SMEs industry.</w:t>
      </w:r>
      <w:proofErr w:type="gramEnd"/>
      <w:r w:rsidRPr="00A9277D">
        <w:rPr>
          <w:rFonts w:ascii="Times New Roman" w:hAnsi="Times New Roman" w:cs="Times New Roman"/>
        </w:rPr>
        <w:t xml:space="preserve"> </w:t>
      </w:r>
      <w:r w:rsidRPr="00A9277D">
        <w:rPr>
          <w:rFonts w:ascii="Times New Roman" w:hAnsi="Times New Roman" w:cs="Times New Roman"/>
          <w:i/>
        </w:rPr>
        <w:t>International Small Business Journal,</w:t>
      </w:r>
      <w:r w:rsidRPr="00A9277D">
        <w:rPr>
          <w:rFonts w:ascii="Times New Roman" w:hAnsi="Times New Roman" w:cs="Times New Roman"/>
        </w:rPr>
        <w:t xml:space="preserve"> </w:t>
      </w:r>
      <w:r w:rsidRPr="00F86AA2">
        <w:rPr>
          <w:rFonts w:ascii="Times New Roman" w:hAnsi="Times New Roman" w:cs="Times New Roman"/>
        </w:rPr>
        <w:t>31</w:t>
      </w:r>
      <w:r w:rsidR="00F82AA3">
        <w:rPr>
          <w:rFonts w:ascii="Times New Roman" w:hAnsi="Times New Roman" w:cs="Times New Roman"/>
        </w:rPr>
        <w:t xml:space="preserve"> </w:t>
      </w:r>
      <w:r w:rsidRPr="00A9277D">
        <w:rPr>
          <w:rFonts w:ascii="Times New Roman" w:hAnsi="Times New Roman" w:cs="Times New Roman"/>
        </w:rPr>
        <w:t>(4), 454-470.</w:t>
      </w:r>
    </w:p>
    <w:p w14:paraId="2D251372" w14:textId="71CB9918"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Agarwal, R., </w:t>
      </w:r>
      <w:proofErr w:type="spellStart"/>
      <w:r w:rsidRPr="00A9277D">
        <w:rPr>
          <w:rFonts w:ascii="Times New Roman" w:hAnsi="Times New Roman" w:cs="Times New Roman"/>
        </w:rPr>
        <w:t>Echambadi</w:t>
      </w:r>
      <w:proofErr w:type="spellEnd"/>
      <w:r w:rsidRPr="00A9277D">
        <w:rPr>
          <w:rFonts w:ascii="Times New Roman" w:hAnsi="Times New Roman" w:cs="Times New Roman"/>
        </w:rPr>
        <w:t xml:space="preserve">, R., &amp; Franco, A.M. (2004). Knowledge transfer through inheritance: Spin-out generation, development, and survival. </w:t>
      </w:r>
      <w:r w:rsidRPr="00A9277D">
        <w:rPr>
          <w:rFonts w:ascii="Times New Roman" w:hAnsi="Times New Roman" w:cs="Times New Roman"/>
          <w:i/>
        </w:rPr>
        <w:t>Academy of Management Journal,</w:t>
      </w:r>
      <w:r w:rsidRPr="00A9277D">
        <w:rPr>
          <w:rFonts w:ascii="Times New Roman" w:hAnsi="Times New Roman" w:cs="Times New Roman"/>
        </w:rPr>
        <w:t xml:space="preserve"> </w:t>
      </w:r>
      <w:r w:rsidRPr="00F86AA2">
        <w:rPr>
          <w:rFonts w:ascii="Times New Roman" w:hAnsi="Times New Roman" w:cs="Times New Roman"/>
        </w:rPr>
        <w:t>47</w:t>
      </w:r>
      <w:r w:rsidR="00F82AA3">
        <w:rPr>
          <w:rFonts w:ascii="Times New Roman" w:hAnsi="Times New Roman" w:cs="Times New Roman"/>
        </w:rPr>
        <w:t xml:space="preserve"> </w:t>
      </w:r>
      <w:r w:rsidRPr="00A9277D">
        <w:rPr>
          <w:rFonts w:ascii="Times New Roman" w:hAnsi="Times New Roman" w:cs="Times New Roman"/>
        </w:rPr>
        <w:t>(4), 501-522.</w:t>
      </w:r>
    </w:p>
    <w:p w14:paraId="0267D1E9" w14:textId="77777777"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Armstrong, S.J., &amp; Overton, T.S. (1977). Estimating nonresponse bias in mail surveys. </w:t>
      </w:r>
      <w:r w:rsidRPr="00A9277D">
        <w:rPr>
          <w:rFonts w:ascii="Times New Roman" w:hAnsi="Times New Roman" w:cs="Times New Roman"/>
          <w:i/>
        </w:rPr>
        <w:t>Journal of Marketing Research</w:t>
      </w:r>
      <w:r w:rsidRPr="00A9277D">
        <w:rPr>
          <w:rFonts w:ascii="Times New Roman" w:hAnsi="Times New Roman" w:cs="Times New Roman"/>
        </w:rPr>
        <w:t xml:space="preserve">, </w:t>
      </w:r>
      <w:r w:rsidRPr="00F86AA2">
        <w:rPr>
          <w:rFonts w:ascii="Times New Roman" w:hAnsi="Times New Roman" w:cs="Times New Roman"/>
        </w:rPr>
        <w:t>1</w:t>
      </w:r>
      <w:r w:rsidRPr="00F86AA2">
        <w:rPr>
          <w:rFonts w:ascii="Times New Roman" w:hAnsi="Times New Roman" w:cs="Times New Roman"/>
          <w:lang w:eastAsia="zh-CN"/>
        </w:rPr>
        <w:t>4</w:t>
      </w:r>
      <w:r w:rsidRPr="00A9277D">
        <w:rPr>
          <w:rFonts w:ascii="Times New Roman" w:hAnsi="Times New Roman" w:cs="Times New Roman"/>
          <w:lang w:eastAsia="zh-CN"/>
        </w:rPr>
        <w:t xml:space="preserve">, </w:t>
      </w:r>
      <w:r w:rsidRPr="00A9277D">
        <w:rPr>
          <w:rFonts w:ascii="Times New Roman" w:hAnsi="Times New Roman" w:cs="Times New Roman"/>
        </w:rPr>
        <w:t>396</w:t>
      </w:r>
      <w:r w:rsidRPr="00A9277D">
        <w:rPr>
          <w:rFonts w:ascii="Times New Roman" w:hAnsi="Times New Roman" w:cs="Times New Roman"/>
          <w:lang w:eastAsia="zh-CN"/>
        </w:rPr>
        <w:t>-</w:t>
      </w:r>
      <w:r w:rsidRPr="00A9277D">
        <w:rPr>
          <w:rFonts w:ascii="Times New Roman" w:hAnsi="Times New Roman" w:cs="Times New Roman"/>
        </w:rPr>
        <w:t>40</w:t>
      </w:r>
      <w:r w:rsidRPr="00A9277D">
        <w:rPr>
          <w:rFonts w:ascii="Times New Roman" w:hAnsi="Times New Roman" w:cs="Times New Roman"/>
          <w:lang w:eastAsia="zh-CN"/>
        </w:rPr>
        <w:t>2</w:t>
      </w:r>
      <w:r w:rsidRPr="00A9277D">
        <w:rPr>
          <w:rFonts w:ascii="Times New Roman" w:hAnsi="Times New Roman" w:cs="Times New Roman"/>
        </w:rPr>
        <w:t>.</w:t>
      </w:r>
    </w:p>
    <w:p w14:paraId="63EC94C9" w14:textId="2ABD29CD" w:rsidR="000D31FC" w:rsidRPr="00A9277D" w:rsidRDefault="000D31FC" w:rsidP="000D31FC">
      <w:pPr>
        <w:ind w:left="360" w:hanging="360"/>
        <w:rPr>
          <w:rFonts w:ascii="Times New Roman" w:hAnsi="Times New Roman" w:cs="Times New Roman"/>
        </w:rPr>
      </w:pPr>
      <w:proofErr w:type="spellStart"/>
      <w:proofErr w:type="gramStart"/>
      <w:r w:rsidRPr="00A9277D">
        <w:rPr>
          <w:rFonts w:ascii="Times New Roman" w:hAnsi="Times New Roman" w:cs="Times New Roman"/>
        </w:rPr>
        <w:t>Atuahene-Gima</w:t>
      </w:r>
      <w:proofErr w:type="spellEnd"/>
      <w:r w:rsidRPr="00A9277D">
        <w:rPr>
          <w:rFonts w:ascii="Times New Roman" w:hAnsi="Times New Roman" w:cs="Times New Roman"/>
        </w:rPr>
        <w:t>, K., Slater, S.F., &amp; Olson, E.M. (2005).</w:t>
      </w:r>
      <w:proofErr w:type="gramEnd"/>
      <w:r w:rsidRPr="00A9277D">
        <w:rPr>
          <w:rFonts w:ascii="Times New Roman" w:hAnsi="Times New Roman" w:cs="Times New Roman"/>
        </w:rPr>
        <w:t xml:space="preserve"> </w:t>
      </w:r>
      <w:proofErr w:type="gramStart"/>
      <w:r w:rsidRPr="00A9277D">
        <w:rPr>
          <w:rFonts w:ascii="Times New Roman" w:hAnsi="Times New Roman" w:cs="Times New Roman"/>
        </w:rPr>
        <w:t xml:space="preserve">The contingent value of responsive and proactive market orientations for new product program performance, </w:t>
      </w:r>
      <w:r w:rsidRPr="00A9277D">
        <w:rPr>
          <w:rFonts w:ascii="Times New Roman" w:hAnsi="Times New Roman" w:cs="Times New Roman"/>
          <w:i/>
        </w:rPr>
        <w:t>Journal of Product Innovation Management</w:t>
      </w:r>
      <w:r w:rsidRPr="00A9277D">
        <w:rPr>
          <w:rFonts w:ascii="Times New Roman" w:hAnsi="Times New Roman" w:cs="Times New Roman"/>
        </w:rPr>
        <w:t xml:space="preserve">, </w:t>
      </w:r>
      <w:r w:rsidRPr="00F86AA2">
        <w:rPr>
          <w:rFonts w:ascii="Times New Roman" w:hAnsi="Times New Roman" w:cs="Times New Roman"/>
        </w:rPr>
        <w:t>22</w:t>
      </w:r>
      <w:r w:rsidR="00F82AA3">
        <w:rPr>
          <w:rFonts w:ascii="Times New Roman" w:hAnsi="Times New Roman" w:cs="Times New Roman"/>
        </w:rPr>
        <w:t xml:space="preserve"> </w:t>
      </w:r>
      <w:r w:rsidRPr="00A9277D">
        <w:rPr>
          <w:rFonts w:ascii="Times New Roman" w:hAnsi="Times New Roman" w:cs="Times New Roman"/>
          <w:lang w:eastAsia="zh-CN"/>
        </w:rPr>
        <w:t>(6)</w:t>
      </w:r>
      <w:r w:rsidRPr="00A9277D">
        <w:rPr>
          <w:rFonts w:ascii="Times New Roman" w:hAnsi="Times New Roman" w:cs="Times New Roman"/>
        </w:rPr>
        <w:t>, 464-482.</w:t>
      </w:r>
      <w:proofErr w:type="gramEnd"/>
    </w:p>
    <w:p w14:paraId="0614C542" w14:textId="35F96F85"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Atuahene-Gima</w:t>
      </w:r>
      <w:proofErr w:type="spellEnd"/>
      <w:r w:rsidRPr="00A9277D">
        <w:rPr>
          <w:rFonts w:ascii="Times New Roman" w:hAnsi="Times New Roman" w:cs="Times New Roman"/>
        </w:rPr>
        <w:t xml:space="preserve">, K. (1995). </w:t>
      </w:r>
      <w:proofErr w:type="gramStart"/>
      <w:r w:rsidRPr="00A9277D">
        <w:rPr>
          <w:rFonts w:ascii="Times New Roman" w:hAnsi="Times New Roman" w:cs="Times New Roman"/>
        </w:rPr>
        <w:t xml:space="preserve">An </w:t>
      </w:r>
      <w:r w:rsidRPr="00A9277D">
        <w:rPr>
          <w:rFonts w:ascii="Times New Roman" w:hAnsi="Times New Roman" w:cs="Times New Roman"/>
          <w:lang w:eastAsia="zh-CN"/>
        </w:rPr>
        <w:t>exploratory</w:t>
      </w:r>
      <w:r w:rsidRPr="00A9277D">
        <w:rPr>
          <w:rFonts w:ascii="Times New Roman" w:hAnsi="Times New Roman" w:cs="Times New Roman"/>
        </w:rPr>
        <w:t xml:space="preserve"> analysis of the impact of market orientation on new product performance.</w:t>
      </w:r>
      <w:proofErr w:type="gramEnd"/>
      <w:r w:rsidRPr="00A9277D">
        <w:rPr>
          <w:rFonts w:ascii="Times New Roman" w:hAnsi="Times New Roman" w:cs="Times New Roman"/>
        </w:rPr>
        <w:t xml:space="preserve"> </w:t>
      </w:r>
      <w:r w:rsidRPr="00A9277D">
        <w:rPr>
          <w:rFonts w:ascii="Times New Roman" w:hAnsi="Times New Roman" w:cs="Times New Roman"/>
          <w:i/>
        </w:rPr>
        <w:t>Journal of Product Innovation Management</w:t>
      </w:r>
      <w:r w:rsidRPr="00A9277D">
        <w:rPr>
          <w:rFonts w:ascii="Times New Roman" w:hAnsi="Times New Roman" w:cs="Times New Roman"/>
        </w:rPr>
        <w:t xml:space="preserve">, </w:t>
      </w:r>
      <w:r w:rsidRPr="00F86AA2">
        <w:rPr>
          <w:rFonts w:ascii="Times New Roman" w:hAnsi="Times New Roman" w:cs="Times New Roman"/>
        </w:rPr>
        <w:t>12</w:t>
      </w:r>
      <w:r w:rsidR="00F82AA3">
        <w:rPr>
          <w:rFonts w:ascii="Times New Roman" w:hAnsi="Times New Roman" w:cs="Times New Roman"/>
        </w:rPr>
        <w:t xml:space="preserve"> </w:t>
      </w:r>
      <w:r w:rsidRPr="00A9277D">
        <w:rPr>
          <w:rFonts w:ascii="Times New Roman" w:hAnsi="Times New Roman" w:cs="Times New Roman"/>
          <w:lang w:eastAsia="zh-CN"/>
        </w:rPr>
        <w:t>(4)</w:t>
      </w:r>
      <w:r w:rsidRPr="00A9277D">
        <w:rPr>
          <w:rFonts w:ascii="Times New Roman" w:hAnsi="Times New Roman" w:cs="Times New Roman"/>
        </w:rPr>
        <w:t>, 275-293.</w:t>
      </w:r>
    </w:p>
    <w:p w14:paraId="65E01E1C" w14:textId="3D38172F" w:rsidR="000D31FC" w:rsidRPr="00A9277D" w:rsidRDefault="000D31FC" w:rsidP="000D31FC">
      <w:pPr>
        <w:ind w:left="358" w:hangingChars="149" w:hanging="358"/>
        <w:rPr>
          <w:rFonts w:ascii="Times New Roman" w:hAnsi="Times New Roman" w:cs="Times New Roman"/>
        </w:rPr>
      </w:pPr>
      <w:proofErr w:type="spellStart"/>
      <w:r w:rsidRPr="00A9277D">
        <w:rPr>
          <w:rFonts w:ascii="Times New Roman" w:hAnsi="Times New Roman" w:cs="Times New Roman"/>
        </w:rPr>
        <w:t>Atuahene-Gima</w:t>
      </w:r>
      <w:proofErr w:type="spellEnd"/>
      <w:r w:rsidRPr="00A9277D">
        <w:rPr>
          <w:rFonts w:ascii="Times New Roman" w:hAnsi="Times New Roman" w:cs="Times New Roman"/>
        </w:rPr>
        <w:t xml:space="preserve">, K., &amp; </w:t>
      </w:r>
      <w:proofErr w:type="spellStart"/>
      <w:proofErr w:type="gramStart"/>
      <w:r w:rsidRPr="00A9277D">
        <w:rPr>
          <w:rFonts w:ascii="Times New Roman" w:hAnsi="Times New Roman" w:cs="Times New Roman"/>
        </w:rPr>
        <w:t>Ko</w:t>
      </w:r>
      <w:proofErr w:type="spellEnd"/>
      <w:proofErr w:type="gramEnd"/>
      <w:r w:rsidRPr="00A9277D">
        <w:rPr>
          <w:rFonts w:ascii="Times New Roman" w:hAnsi="Times New Roman" w:cs="Times New Roman"/>
        </w:rPr>
        <w:t xml:space="preserve">, A. (2001). </w:t>
      </w:r>
      <w:proofErr w:type="gramStart"/>
      <w:r w:rsidRPr="00A9277D">
        <w:rPr>
          <w:rFonts w:ascii="Times New Roman" w:hAnsi="Times New Roman" w:cs="Times New Roman"/>
        </w:rPr>
        <w:t>An empirical investigation of the effect of market orientation and entrepreneurship orientation alignment on product innovation.</w:t>
      </w:r>
      <w:proofErr w:type="gramEnd"/>
      <w:r w:rsidRPr="00A9277D">
        <w:rPr>
          <w:rFonts w:ascii="Times New Roman" w:hAnsi="Times New Roman" w:cs="Times New Roman"/>
        </w:rPr>
        <w:t xml:space="preserve"> </w:t>
      </w:r>
      <w:r w:rsidRPr="00A9277D">
        <w:rPr>
          <w:rFonts w:ascii="Times New Roman" w:hAnsi="Times New Roman" w:cs="Times New Roman"/>
          <w:i/>
        </w:rPr>
        <w:t>Organization Science,</w:t>
      </w:r>
      <w:r w:rsidRPr="00A9277D">
        <w:rPr>
          <w:rFonts w:ascii="Times New Roman" w:hAnsi="Times New Roman" w:cs="Times New Roman"/>
        </w:rPr>
        <w:t xml:space="preserve"> </w:t>
      </w:r>
      <w:r w:rsidRPr="00F86AA2">
        <w:rPr>
          <w:rFonts w:ascii="Times New Roman" w:hAnsi="Times New Roman" w:cs="Times New Roman"/>
        </w:rPr>
        <w:t>12</w:t>
      </w:r>
      <w:r w:rsidR="00F82AA3">
        <w:rPr>
          <w:rFonts w:ascii="Times New Roman" w:hAnsi="Times New Roman" w:cs="Times New Roman"/>
        </w:rPr>
        <w:t xml:space="preserve"> </w:t>
      </w:r>
      <w:r w:rsidRPr="00A9277D">
        <w:rPr>
          <w:rFonts w:ascii="Times New Roman" w:hAnsi="Times New Roman" w:cs="Times New Roman"/>
        </w:rPr>
        <w:t>(1), 54-74.</w:t>
      </w:r>
    </w:p>
    <w:p w14:paraId="61F00DA8" w14:textId="2BDE460F" w:rsidR="000D31FC" w:rsidRPr="00A9277D" w:rsidRDefault="000D31FC" w:rsidP="000D31FC">
      <w:pPr>
        <w:ind w:left="360" w:hanging="360"/>
        <w:rPr>
          <w:rFonts w:ascii="Times New Roman" w:hAnsi="Times New Roman" w:cs="Times New Roman"/>
        </w:rPr>
      </w:pPr>
      <w:proofErr w:type="gramStart"/>
      <w:r w:rsidRPr="00A9277D">
        <w:rPr>
          <w:rFonts w:ascii="Times New Roman" w:hAnsi="Times New Roman" w:cs="Times New Roman"/>
        </w:rPr>
        <w:t>Augusto, M., &amp; Coelho, F. (2009).</w:t>
      </w:r>
      <w:proofErr w:type="gramEnd"/>
      <w:r w:rsidRPr="00A9277D">
        <w:rPr>
          <w:rFonts w:ascii="Times New Roman" w:hAnsi="Times New Roman" w:cs="Times New Roman"/>
        </w:rPr>
        <w:t xml:space="preserve"> Market orientation and new-to-the-world products: Exploring the moderating effects of innovativeness, competitive strength, and environmental forces. </w:t>
      </w:r>
      <w:r w:rsidRPr="00A9277D">
        <w:rPr>
          <w:rFonts w:ascii="Times New Roman" w:hAnsi="Times New Roman" w:cs="Times New Roman"/>
          <w:i/>
        </w:rPr>
        <w:t>Industrial Marketing Management</w:t>
      </w:r>
      <w:r w:rsidRPr="00A9277D">
        <w:rPr>
          <w:rFonts w:ascii="Times New Roman" w:hAnsi="Times New Roman" w:cs="Times New Roman"/>
        </w:rPr>
        <w:t xml:space="preserve">, </w:t>
      </w:r>
      <w:r w:rsidRPr="00F86AA2">
        <w:rPr>
          <w:rFonts w:ascii="Times New Roman" w:hAnsi="Times New Roman" w:cs="Times New Roman"/>
        </w:rPr>
        <w:t>38</w:t>
      </w:r>
      <w:r w:rsidR="00F82AA3">
        <w:rPr>
          <w:rFonts w:ascii="Times New Roman" w:hAnsi="Times New Roman" w:cs="Times New Roman"/>
        </w:rPr>
        <w:t xml:space="preserve"> </w:t>
      </w:r>
      <w:r w:rsidRPr="00A9277D">
        <w:rPr>
          <w:rFonts w:ascii="Times New Roman" w:hAnsi="Times New Roman" w:cs="Times New Roman"/>
          <w:lang w:eastAsia="zh-CN"/>
        </w:rPr>
        <w:t>(1)</w:t>
      </w:r>
      <w:r w:rsidRPr="00A9277D">
        <w:rPr>
          <w:rFonts w:ascii="Times New Roman" w:hAnsi="Times New Roman" w:cs="Times New Roman"/>
        </w:rPr>
        <w:t>, 94-108.</w:t>
      </w:r>
    </w:p>
    <w:p w14:paraId="5148DF0A" w14:textId="09327B14"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Baker, W.E., &amp; Sinkula, J.M. (2007). Does market orientation facilitate balanced innovation programs? </w:t>
      </w:r>
      <w:proofErr w:type="gramStart"/>
      <w:r w:rsidRPr="00A9277D">
        <w:rPr>
          <w:rFonts w:ascii="Times New Roman" w:hAnsi="Times New Roman" w:cs="Times New Roman"/>
        </w:rPr>
        <w:t>An organizational learning perspective.</w:t>
      </w:r>
      <w:proofErr w:type="gramEnd"/>
      <w:r w:rsidRPr="00A9277D">
        <w:rPr>
          <w:rFonts w:ascii="Times New Roman" w:hAnsi="Times New Roman" w:cs="Times New Roman"/>
        </w:rPr>
        <w:t xml:space="preserve"> </w:t>
      </w:r>
      <w:r w:rsidRPr="00A9277D">
        <w:rPr>
          <w:rFonts w:ascii="Times New Roman" w:hAnsi="Times New Roman" w:cs="Times New Roman"/>
          <w:i/>
        </w:rPr>
        <w:t>Journal of Product Innovation Management</w:t>
      </w:r>
      <w:r w:rsidRPr="00A9277D">
        <w:rPr>
          <w:rFonts w:ascii="Times New Roman" w:hAnsi="Times New Roman" w:cs="Times New Roman"/>
        </w:rPr>
        <w:t xml:space="preserve">, </w:t>
      </w:r>
      <w:r w:rsidRPr="00F86AA2">
        <w:rPr>
          <w:rFonts w:ascii="Times New Roman" w:hAnsi="Times New Roman" w:cs="Times New Roman"/>
        </w:rPr>
        <w:t>24</w:t>
      </w:r>
      <w:r w:rsidR="00F82AA3">
        <w:rPr>
          <w:rFonts w:ascii="Times New Roman" w:hAnsi="Times New Roman" w:cs="Times New Roman"/>
        </w:rPr>
        <w:t xml:space="preserve"> </w:t>
      </w:r>
      <w:r w:rsidRPr="00A9277D">
        <w:rPr>
          <w:rFonts w:ascii="Times New Roman" w:hAnsi="Times New Roman" w:cs="Times New Roman"/>
          <w:lang w:eastAsia="zh-CN"/>
        </w:rPr>
        <w:t>(4)</w:t>
      </w:r>
      <w:r w:rsidRPr="00A9277D">
        <w:rPr>
          <w:rFonts w:ascii="Times New Roman" w:hAnsi="Times New Roman" w:cs="Times New Roman"/>
        </w:rPr>
        <w:t>, 316-334.</w:t>
      </w:r>
    </w:p>
    <w:p w14:paraId="73A169E2" w14:textId="70A868A2" w:rsidR="000D31FC" w:rsidRPr="00A9277D" w:rsidRDefault="000D31FC" w:rsidP="000D31FC">
      <w:pPr>
        <w:ind w:left="360" w:hanging="360"/>
        <w:rPr>
          <w:rFonts w:ascii="Times New Roman" w:hAnsi="Times New Roman" w:cs="Times New Roman"/>
        </w:rPr>
      </w:pPr>
      <w:proofErr w:type="gramStart"/>
      <w:r w:rsidRPr="00A9277D">
        <w:rPr>
          <w:rFonts w:ascii="Times New Roman" w:hAnsi="Times New Roman" w:cs="Times New Roman"/>
        </w:rPr>
        <w:t xml:space="preserve">Banker, R.D., </w:t>
      </w:r>
      <w:proofErr w:type="spellStart"/>
      <w:r w:rsidRPr="00A9277D">
        <w:rPr>
          <w:rFonts w:ascii="Times New Roman" w:hAnsi="Times New Roman" w:cs="Times New Roman"/>
        </w:rPr>
        <w:t>Kalvenes</w:t>
      </w:r>
      <w:proofErr w:type="spellEnd"/>
      <w:r w:rsidRPr="00A9277D">
        <w:rPr>
          <w:rFonts w:ascii="Times New Roman" w:hAnsi="Times New Roman" w:cs="Times New Roman"/>
        </w:rPr>
        <w:t>, J., &amp; Patterson, R.A. (2006).</w:t>
      </w:r>
      <w:proofErr w:type="gramEnd"/>
      <w:r w:rsidRPr="00A9277D">
        <w:rPr>
          <w:rFonts w:ascii="Times New Roman" w:hAnsi="Times New Roman" w:cs="Times New Roman"/>
        </w:rPr>
        <w:t xml:space="preserve"> Information technology, contract completeness and buyer-supplier relationships.</w:t>
      </w:r>
      <w:r w:rsidRPr="00A9277D">
        <w:rPr>
          <w:rFonts w:ascii="Times New Roman" w:hAnsi="Times New Roman" w:cs="Times New Roman"/>
          <w:i/>
        </w:rPr>
        <w:t xml:space="preserve"> Information Systems Research, </w:t>
      </w:r>
      <w:r w:rsidRPr="00A9277D">
        <w:rPr>
          <w:rFonts w:ascii="Times New Roman" w:hAnsi="Times New Roman" w:cs="Times New Roman"/>
        </w:rPr>
        <w:t>17</w:t>
      </w:r>
      <w:r w:rsidR="00F82AA3">
        <w:rPr>
          <w:rFonts w:ascii="Times New Roman" w:hAnsi="Times New Roman" w:cs="Times New Roman"/>
        </w:rPr>
        <w:t xml:space="preserve"> </w:t>
      </w:r>
      <w:r w:rsidRPr="00A9277D">
        <w:rPr>
          <w:rFonts w:ascii="Times New Roman" w:hAnsi="Times New Roman" w:cs="Times New Roman"/>
        </w:rPr>
        <w:t>(2), 180-193.</w:t>
      </w:r>
    </w:p>
    <w:p w14:paraId="1267E87C" w14:textId="07C2FBCD"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Barney, J. (1991). Firm resources and sustained competitive advantage. </w:t>
      </w:r>
      <w:r w:rsidRPr="00A9277D">
        <w:rPr>
          <w:rFonts w:ascii="Times New Roman" w:hAnsi="Times New Roman" w:cs="Times New Roman"/>
          <w:i/>
        </w:rPr>
        <w:t xml:space="preserve">Journal of Management, </w:t>
      </w:r>
      <w:r w:rsidRPr="00F86AA2">
        <w:rPr>
          <w:rFonts w:ascii="Times New Roman" w:hAnsi="Times New Roman" w:cs="Times New Roman"/>
        </w:rPr>
        <w:t>17</w:t>
      </w:r>
      <w:r w:rsidR="00F82AA3">
        <w:rPr>
          <w:rFonts w:ascii="Times New Roman" w:hAnsi="Times New Roman" w:cs="Times New Roman"/>
        </w:rPr>
        <w:t xml:space="preserve"> </w:t>
      </w:r>
      <w:r w:rsidRPr="00A9277D">
        <w:rPr>
          <w:rFonts w:ascii="Times New Roman" w:hAnsi="Times New Roman" w:cs="Times New Roman"/>
        </w:rPr>
        <w:t>(1), 99-120.</w:t>
      </w:r>
    </w:p>
    <w:p w14:paraId="374E8762" w14:textId="5E429F25"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Baumol</w:t>
      </w:r>
      <w:proofErr w:type="spellEnd"/>
      <w:r w:rsidRPr="00A9277D">
        <w:rPr>
          <w:rFonts w:ascii="Times New Roman" w:hAnsi="Times New Roman" w:cs="Times New Roman"/>
        </w:rPr>
        <w:t xml:space="preserve">, W.J. (1993). Formal entrepreneurship theory in economics: Existence and bounds, </w:t>
      </w:r>
      <w:r w:rsidRPr="00A9277D">
        <w:rPr>
          <w:rFonts w:ascii="Times New Roman" w:hAnsi="Times New Roman" w:cs="Times New Roman"/>
          <w:i/>
        </w:rPr>
        <w:t>Journal of Business Venturing</w:t>
      </w:r>
      <w:r w:rsidRPr="00A9277D">
        <w:rPr>
          <w:rFonts w:ascii="Times New Roman" w:hAnsi="Times New Roman" w:cs="Times New Roman"/>
        </w:rPr>
        <w:t xml:space="preserve">, </w:t>
      </w:r>
      <w:r w:rsidRPr="00F86AA2">
        <w:rPr>
          <w:rFonts w:ascii="Times New Roman" w:hAnsi="Times New Roman" w:cs="Times New Roman"/>
        </w:rPr>
        <w:t>8</w:t>
      </w:r>
      <w:r w:rsidR="00F82AA3">
        <w:rPr>
          <w:rFonts w:ascii="Times New Roman" w:hAnsi="Times New Roman" w:cs="Times New Roman"/>
        </w:rPr>
        <w:t xml:space="preserve"> </w:t>
      </w:r>
      <w:r w:rsidRPr="00A9277D">
        <w:rPr>
          <w:rFonts w:ascii="Times New Roman" w:hAnsi="Times New Roman" w:cs="Times New Roman"/>
          <w:lang w:eastAsia="zh-CN"/>
        </w:rPr>
        <w:t>(3)</w:t>
      </w:r>
      <w:r w:rsidRPr="00A9277D">
        <w:rPr>
          <w:rFonts w:ascii="Times New Roman" w:hAnsi="Times New Roman" w:cs="Times New Roman"/>
        </w:rPr>
        <w:t>, 197-210.</w:t>
      </w:r>
    </w:p>
    <w:p w14:paraId="5AAC8621" w14:textId="3CE026B5" w:rsidR="000D31FC" w:rsidRPr="00A9277D" w:rsidRDefault="000D31FC" w:rsidP="000D31FC">
      <w:pPr>
        <w:ind w:left="328" w:hanging="328"/>
        <w:rPr>
          <w:rFonts w:ascii="Times New Roman" w:hAnsi="Times New Roman" w:cs="Times New Roman"/>
        </w:rPr>
      </w:pPr>
      <w:proofErr w:type="spellStart"/>
      <w:r w:rsidRPr="00A9277D">
        <w:rPr>
          <w:rFonts w:ascii="Times New Roman" w:hAnsi="Times New Roman" w:cs="Times New Roman"/>
        </w:rPr>
        <w:t>Berchicci</w:t>
      </w:r>
      <w:proofErr w:type="spellEnd"/>
      <w:r w:rsidRPr="00A9277D">
        <w:rPr>
          <w:rFonts w:ascii="Times New Roman" w:hAnsi="Times New Roman" w:cs="Times New Roman"/>
        </w:rPr>
        <w:t xml:space="preserve">, L. (2013). Towards an open R&amp;D system: Internal R&amp;D investment, external knowledge acquisition and innovative performance. </w:t>
      </w:r>
      <w:r w:rsidRPr="00A9277D">
        <w:rPr>
          <w:rFonts w:ascii="Times New Roman" w:hAnsi="Times New Roman" w:cs="Times New Roman"/>
          <w:i/>
        </w:rPr>
        <w:t>Research Policy,</w:t>
      </w:r>
      <w:r w:rsidRPr="00A9277D">
        <w:rPr>
          <w:rFonts w:ascii="Times New Roman" w:hAnsi="Times New Roman" w:cs="Times New Roman"/>
        </w:rPr>
        <w:t xml:space="preserve"> </w:t>
      </w:r>
      <w:r w:rsidRPr="00F86AA2">
        <w:rPr>
          <w:rFonts w:ascii="Times New Roman" w:hAnsi="Times New Roman" w:cs="Times New Roman"/>
        </w:rPr>
        <w:t>42</w:t>
      </w:r>
      <w:r w:rsidR="00F82AA3">
        <w:rPr>
          <w:rFonts w:ascii="Times New Roman" w:hAnsi="Times New Roman" w:cs="Times New Roman"/>
        </w:rPr>
        <w:t xml:space="preserve"> </w:t>
      </w:r>
      <w:r w:rsidRPr="00A9277D">
        <w:rPr>
          <w:rFonts w:ascii="Times New Roman" w:hAnsi="Times New Roman" w:cs="Times New Roman"/>
        </w:rPr>
        <w:t>(1), 117-127.</w:t>
      </w:r>
    </w:p>
    <w:p w14:paraId="27A27D6D" w14:textId="77777777"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Berchicci</w:t>
      </w:r>
      <w:proofErr w:type="spellEnd"/>
      <w:r w:rsidRPr="00A9277D">
        <w:rPr>
          <w:rFonts w:ascii="Times New Roman" w:hAnsi="Times New Roman" w:cs="Times New Roman"/>
        </w:rPr>
        <w:t xml:space="preserve">, L., &amp; </w:t>
      </w:r>
      <w:proofErr w:type="spellStart"/>
      <w:r w:rsidRPr="00A9277D">
        <w:rPr>
          <w:rFonts w:ascii="Times New Roman" w:hAnsi="Times New Roman" w:cs="Times New Roman"/>
        </w:rPr>
        <w:t>Tucci</w:t>
      </w:r>
      <w:proofErr w:type="spellEnd"/>
      <w:r w:rsidRPr="00A9277D">
        <w:rPr>
          <w:rFonts w:ascii="Times New Roman" w:hAnsi="Times New Roman" w:cs="Times New Roman"/>
        </w:rPr>
        <w:t xml:space="preserve">, C.L. (2006). Entrepreneurship, technology and Schumpeterian innovation: Entrants and incumbents. In Mark </w:t>
      </w:r>
      <w:proofErr w:type="spellStart"/>
      <w:r w:rsidRPr="00A9277D">
        <w:rPr>
          <w:rFonts w:ascii="Times New Roman" w:hAnsi="Times New Roman" w:cs="Times New Roman"/>
        </w:rPr>
        <w:t>Casson</w:t>
      </w:r>
      <w:proofErr w:type="spellEnd"/>
      <w:r w:rsidRPr="00A9277D">
        <w:rPr>
          <w:rFonts w:ascii="Times New Roman" w:hAnsi="Times New Roman" w:cs="Times New Roman"/>
        </w:rPr>
        <w:t xml:space="preserve">, Bernard Yeung, </w:t>
      </w:r>
      <w:proofErr w:type="spellStart"/>
      <w:r w:rsidRPr="00A9277D">
        <w:rPr>
          <w:rFonts w:ascii="Times New Roman" w:hAnsi="Times New Roman" w:cs="Times New Roman"/>
        </w:rPr>
        <w:t>Anuradha</w:t>
      </w:r>
      <w:proofErr w:type="spellEnd"/>
      <w:r w:rsidRPr="00A9277D">
        <w:rPr>
          <w:rFonts w:ascii="Times New Roman" w:hAnsi="Times New Roman" w:cs="Times New Roman"/>
        </w:rPr>
        <w:t xml:space="preserve"> </w:t>
      </w:r>
      <w:proofErr w:type="spellStart"/>
      <w:r w:rsidRPr="00A9277D">
        <w:rPr>
          <w:rFonts w:ascii="Times New Roman" w:hAnsi="Times New Roman" w:cs="Times New Roman"/>
        </w:rPr>
        <w:t>Basu</w:t>
      </w:r>
      <w:proofErr w:type="spellEnd"/>
      <w:r w:rsidRPr="00A9277D">
        <w:rPr>
          <w:rFonts w:ascii="Times New Roman" w:hAnsi="Times New Roman" w:cs="Times New Roman"/>
        </w:rPr>
        <w:t xml:space="preserve"> </w:t>
      </w:r>
      <w:r w:rsidRPr="00A9277D">
        <w:rPr>
          <w:rFonts w:ascii="Times New Roman" w:hAnsi="Times New Roman" w:cs="Times New Roman"/>
        </w:rPr>
        <w:lastRenderedPageBreak/>
        <w:t xml:space="preserve">&amp; Nigel </w:t>
      </w:r>
      <w:proofErr w:type="spellStart"/>
      <w:r w:rsidRPr="00A9277D">
        <w:rPr>
          <w:rFonts w:ascii="Times New Roman" w:hAnsi="Times New Roman" w:cs="Times New Roman"/>
        </w:rPr>
        <w:t>Wadeson</w:t>
      </w:r>
      <w:proofErr w:type="spellEnd"/>
      <w:r w:rsidRPr="00A9277D">
        <w:rPr>
          <w:rFonts w:ascii="Times New Roman" w:hAnsi="Times New Roman" w:cs="Times New Roman"/>
        </w:rPr>
        <w:t xml:space="preserve"> (</w:t>
      </w:r>
      <w:proofErr w:type="spellStart"/>
      <w:r w:rsidRPr="00A9277D">
        <w:rPr>
          <w:rFonts w:ascii="Times New Roman" w:hAnsi="Times New Roman" w:cs="Times New Roman"/>
        </w:rPr>
        <w:t>Eds</w:t>
      </w:r>
      <w:proofErr w:type="spellEnd"/>
      <w:r w:rsidRPr="00A9277D">
        <w:rPr>
          <w:rFonts w:ascii="Times New Roman" w:hAnsi="Times New Roman" w:cs="Times New Roman"/>
        </w:rPr>
        <w:t xml:space="preserve">). </w:t>
      </w:r>
      <w:proofErr w:type="gramStart"/>
      <w:r w:rsidRPr="00A9277D">
        <w:rPr>
          <w:rFonts w:ascii="Times New Roman" w:hAnsi="Times New Roman" w:cs="Times New Roman"/>
          <w:i/>
        </w:rPr>
        <w:t>The Oxford Handbook of Entrepreneurship.</w:t>
      </w:r>
      <w:proofErr w:type="gramEnd"/>
      <w:r w:rsidRPr="00A9277D">
        <w:rPr>
          <w:rFonts w:ascii="Times New Roman" w:hAnsi="Times New Roman" w:cs="Times New Roman"/>
        </w:rPr>
        <w:t xml:space="preserve"> </w:t>
      </w:r>
      <w:proofErr w:type="gramStart"/>
      <w:r w:rsidRPr="00A9277D">
        <w:rPr>
          <w:rFonts w:ascii="Times New Roman" w:hAnsi="Times New Roman" w:cs="Times New Roman"/>
        </w:rPr>
        <w:t>Oxford University Press.</w:t>
      </w:r>
      <w:proofErr w:type="gramEnd"/>
    </w:p>
    <w:p w14:paraId="1FB2857B" w14:textId="7E39C68A" w:rsidR="000D31FC" w:rsidRPr="00A9277D" w:rsidRDefault="000D31FC" w:rsidP="000D31FC">
      <w:pPr>
        <w:ind w:left="360" w:hanging="360"/>
        <w:rPr>
          <w:rFonts w:ascii="Times New Roman" w:hAnsi="Times New Roman" w:cs="Times New Roman"/>
          <w:bCs/>
        </w:rPr>
      </w:pPr>
      <w:proofErr w:type="spellStart"/>
      <w:r w:rsidRPr="00A9277D">
        <w:rPr>
          <w:rFonts w:ascii="Times New Roman" w:hAnsi="Times New Roman" w:cs="Times New Roman"/>
          <w:bCs/>
        </w:rPr>
        <w:t>Bierly</w:t>
      </w:r>
      <w:proofErr w:type="spellEnd"/>
      <w:r w:rsidRPr="00A9277D">
        <w:rPr>
          <w:rFonts w:ascii="Times New Roman" w:hAnsi="Times New Roman" w:cs="Times New Roman"/>
          <w:bCs/>
        </w:rPr>
        <w:t xml:space="preserve">, P.E., &amp; </w:t>
      </w:r>
      <w:proofErr w:type="spellStart"/>
      <w:r w:rsidRPr="00A9277D">
        <w:rPr>
          <w:rFonts w:ascii="Times New Roman" w:hAnsi="Times New Roman" w:cs="Times New Roman"/>
          <w:bCs/>
        </w:rPr>
        <w:t>Chakrabarti</w:t>
      </w:r>
      <w:proofErr w:type="spellEnd"/>
      <w:r w:rsidRPr="00A9277D">
        <w:rPr>
          <w:rFonts w:ascii="Times New Roman" w:hAnsi="Times New Roman" w:cs="Times New Roman"/>
          <w:bCs/>
        </w:rPr>
        <w:t xml:space="preserve">, A.K. (1996). </w:t>
      </w:r>
      <w:proofErr w:type="gramStart"/>
      <w:r w:rsidRPr="00A9277D">
        <w:rPr>
          <w:rFonts w:ascii="Times New Roman" w:hAnsi="Times New Roman" w:cs="Times New Roman"/>
          <w:bCs/>
        </w:rPr>
        <w:t>Technological learning, strategic flexibility, and new product development in the Pharmaceutical Industry.</w:t>
      </w:r>
      <w:proofErr w:type="gramEnd"/>
      <w:r w:rsidRPr="00A9277D">
        <w:rPr>
          <w:rFonts w:ascii="Times New Roman" w:hAnsi="Times New Roman" w:cs="Times New Roman"/>
          <w:bCs/>
        </w:rPr>
        <w:t xml:space="preserve"> </w:t>
      </w:r>
      <w:r w:rsidRPr="00A9277D">
        <w:rPr>
          <w:rFonts w:ascii="Times New Roman" w:hAnsi="Times New Roman" w:cs="Times New Roman"/>
          <w:bCs/>
          <w:i/>
        </w:rPr>
        <w:t>IEEE Transactions on Engineering Management,</w:t>
      </w:r>
      <w:r w:rsidRPr="00A9277D">
        <w:rPr>
          <w:rFonts w:ascii="Times New Roman" w:hAnsi="Times New Roman" w:cs="Times New Roman"/>
          <w:bCs/>
        </w:rPr>
        <w:t xml:space="preserve"> </w:t>
      </w:r>
      <w:r w:rsidRPr="00F86AA2">
        <w:rPr>
          <w:rFonts w:ascii="Times New Roman" w:hAnsi="Times New Roman" w:cs="Times New Roman"/>
          <w:bCs/>
        </w:rPr>
        <w:t>43</w:t>
      </w:r>
      <w:r w:rsidR="00F82AA3">
        <w:rPr>
          <w:rFonts w:ascii="Times New Roman" w:hAnsi="Times New Roman" w:cs="Times New Roman"/>
          <w:bCs/>
        </w:rPr>
        <w:t xml:space="preserve"> </w:t>
      </w:r>
      <w:r w:rsidRPr="00A9277D">
        <w:rPr>
          <w:rFonts w:ascii="Times New Roman" w:hAnsi="Times New Roman" w:cs="Times New Roman"/>
          <w:bCs/>
        </w:rPr>
        <w:t>(4), 368-380.</w:t>
      </w:r>
    </w:p>
    <w:p w14:paraId="1EB79315" w14:textId="0982A5B4" w:rsidR="000D31FC" w:rsidRPr="00A9277D" w:rsidRDefault="000D31FC" w:rsidP="000D31FC">
      <w:pPr>
        <w:ind w:left="360" w:hanging="360"/>
        <w:rPr>
          <w:rFonts w:ascii="Times New Roman" w:hAnsi="Times New Roman" w:cs="Times New Roman"/>
        </w:rPr>
      </w:pPr>
      <w:proofErr w:type="spellStart"/>
      <w:proofErr w:type="gramStart"/>
      <w:r w:rsidRPr="00A9277D">
        <w:rPr>
          <w:rFonts w:ascii="Times New Roman" w:hAnsi="Times New Roman" w:cs="Times New Roman"/>
        </w:rPr>
        <w:t>Blyler</w:t>
      </w:r>
      <w:proofErr w:type="spellEnd"/>
      <w:r w:rsidRPr="00A9277D">
        <w:rPr>
          <w:rFonts w:ascii="Times New Roman" w:hAnsi="Times New Roman" w:cs="Times New Roman"/>
        </w:rPr>
        <w:t xml:space="preserve">, M., &amp; </w:t>
      </w:r>
      <w:proofErr w:type="spellStart"/>
      <w:r w:rsidRPr="00A9277D">
        <w:rPr>
          <w:rFonts w:ascii="Times New Roman" w:hAnsi="Times New Roman" w:cs="Times New Roman"/>
        </w:rPr>
        <w:t>Coff</w:t>
      </w:r>
      <w:proofErr w:type="spellEnd"/>
      <w:r w:rsidRPr="00A9277D">
        <w:rPr>
          <w:rFonts w:ascii="Times New Roman" w:hAnsi="Times New Roman" w:cs="Times New Roman"/>
        </w:rPr>
        <w:t>, R.W. (2003).</w:t>
      </w:r>
      <w:proofErr w:type="gramEnd"/>
      <w:r w:rsidRPr="00A9277D">
        <w:rPr>
          <w:rFonts w:ascii="Times New Roman" w:hAnsi="Times New Roman" w:cs="Times New Roman"/>
        </w:rPr>
        <w:t xml:space="preserve"> Dynamic capabilities, social capital, and rent appropriation: ties that split pies. </w:t>
      </w:r>
      <w:r w:rsidRPr="00A9277D">
        <w:rPr>
          <w:rFonts w:ascii="Times New Roman" w:hAnsi="Times New Roman" w:cs="Times New Roman"/>
          <w:i/>
        </w:rPr>
        <w:t xml:space="preserve">Strategic Management Journal, </w:t>
      </w:r>
      <w:r w:rsidRPr="00F86AA2">
        <w:rPr>
          <w:rFonts w:ascii="Times New Roman" w:hAnsi="Times New Roman" w:cs="Times New Roman"/>
        </w:rPr>
        <w:t>24</w:t>
      </w:r>
      <w:r w:rsidR="00F82AA3">
        <w:rPr>
          <w:rFonts w:ascii="Times New Roman" w:hAnsi="Times New Roman" w:cs="Times New Roman"/>
        </w:rPr>
        <w:t xml:space="preserve"> </w:t>
      </w:r>
      <w:r w:rsidRPr="00A9277D">
        <w:rPr>
          <w:rFonts w:ascii="Times New Roman" w:hAnsi="Times New Roman" w:cs="Times New Roman"/>
        </w:rPr>
        <w:t>(7), 677-686.</w:t>
      </w:r>
    </w:p>
    <w:p w14:paraId="0392467A" w14:textId="77777777"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Bogner</w:t>
      </w:r>
      <w:proofErr w:type="spellEnd"/>
      <w:r w:rsidRPr="00A9277D">
        <w:rPr>
          <w:rFonts w:ascii="Times New Roman" w:hAnsi="Times New Roman" w:cs="Times New Roman"/>
        </w:rPr>
        <w:t xml:space="preserve">, W.C., &amp; Thomas, H. (1996). From skill to competencies: The “play-out” of resource bundles across firms. </w:t>
      </w:r>
      <w:proofErr w:type="gramStart"/>
      <w:r w:rsidRPr="00A9277D">
        <w:rPr>
          <w:rFonts w:ascii="Times New Roman" w:hAnsi="Times New Roman" w:cs="Times New Roman"/>
        </w:rPr>
        <w:t xml:space="preserve">In R. Sanchez, A. </w:t>
      </w:r>
      <w:proofErr w:type="spellStart"/>
      <w:r w:rsidRPr="00A9277D">
        <w:rPr>
          <w:rFonts w:ascii="Times New Roman" w:hAnsi="Times New Roman" w:cs="Times New Roman"/>
        </w:rPr>
        <w:t>Heene</w:t>
      </w:r>
      <w:proofErr w:type="spellEnd"/>
      <w:r w:rsidRPr="00A9277D">
        <w:rPr>
          <w:rFonts w:ascii="Times New Roman" w:hAnsi="Times New Roman" w:cs="Times New Roman"/>
        </w:rPr>
        <w:t xml:space="preserve">, &amp; H. Thomas, eds. </w:t>
      </w:r>
      <w:r w:rsidRPr="00A9277D">
        <w:rPr>
          <w:rFonts w:ascii="Times New Roman" w:hAnsi="Times New Roman" w:cs="Times New Roman"/>
          <w:i/>
        </w:rPr>
        <w:t>Dynamics of Competence-Based Competition</w:t>
      </w:r>
      <w:r w:rsidRPr="00A9277D">
        <w:rPr>
          <w:rFonts w:ascii="Times New Roman" w:hAnsi="Times New Roman" w:cs="Times New Roman"/>
        </w:rPr>
        <w:t>.</w:t>
      </w:r>
      <w:proofErr w:type="gramEnd"/>
      <w:r w:rsidRPr="00A9277D">
        <w:rPr>
          <w:rFonts w:ascii="Times New Roman" w:hAnsi="Times New Roman" w:cs="Times New Roman"/>
        </w:rPr>
        <w:t xml:space="preserve"> </w:t>
      </w:r>
      <w:proofErr w:type="spellStart"/>
      <w:r w:rsidRPr="00A9277D">
        <w:rPr>
          <w:rFonts w:ascii="Times New Roman" w:hAnsi="Times New Roman" w:cs="Times New Roman"/>
        </w:rPr>
        <w:t>Chichester</w:t>
      </w:r>
      <w:proofErr w:type="spellEnd"/>
      <w:r w:rsidRPr="00A9277D">
        <w:rPr>
          <w:rFonts w:ascii="Times New Roman" w:hAnsi="Times New Roman" w:cs="Times New Roman"/>
        </w:rPr>
        <w:t>: John Wiley and Sons, Ltd. 111-114.</w:t>
      </w:r>
    </w:p>
    <w:p w14:paraId="1DA6727D" w14:textId="77777777" w:rsidR="000D31FC" w:rsidRPr="00A9277D" w:rsidRDefault="000D31FC" w:rsidP="000D31FC">
      <w:pPr>
        <w:ind w:left="358" w:hangingChars="149" w:hanging="358"/>
        <w:rPr>
          <w:rFonts w:ascii="Times New Roman" w:hAnsi="Times New Roman" w:cs="Times New Roman"/>
        </w:rPr>
      </w:pPr>
      <w:r w:rsidRPr="00A9277D">
        <w:rPr>
          <w:rFonts w:ascii="Times New Roman" w:hAnsi="Times New Roman"/>
        </w:rPr>
        <w:t xml:space="preserve">Botha, A., </w:t>
      </w:r>
      <w:proofErr w:type="spellStart"/>
      <w:r w:rsidRPr="00A9277D">
        <w:rPr>
          <w:rFonts w:ascii="Times New Roman" w:hAnsi="Times New Roman"/>
        </w:rPr>
        <w:t>Kourie</w:t>
      </w:r>
      <w:proofErr w:type="spellEnd"/>
      <w:r w:rsidRPr="00A9277D">
        <w:rPr>
          <w:rFonts w:ascii="Times New Roman" w:hAnsi="Times New Roman"/>
        </w:rPr>
        <w:t xml:space="preserve">, D., &amp; </w:t>
      </w:r>
      <w:proofErr w:type="spellStart"/>
      <w:r w:rsidRPr="00A9277D">
        <w:rPr>
          <w:rFonts w:ascii="Times New Roman" w:hAnsi="Times New Roman"/>
        </w:rPr>
        <w:t>Snyman</w:t>
      </w:r>
      <w:proofErr w:type="spellEnd"/>
      <w:r w:rsidRPr="00A9277D">
        <w:rPr>
          <w:rFonts w:ascii="Times New Roman" w:hAnsi="Times New Roman"/>
        </w:rPr>
        <w:t xml:space="preserve">, R. (2008). </w:t>
      </w:r>
      <w:r w:rsidRPr="00A9277D">
        <w:rPr>
          <w:rFonts w:ascii="Times New Roman" w:hAnsi="Times New Roman"/>
          <w:i/>
        </w:rPr>
        <w:t>Coping with Continuous Change in the Business Environment, Knowledge Management and Knowledge Management Technology.</w:t>
      </w:r>
      <w:r w:rsidRPr="00A9277D">
        <w:rPr>
          <w:rFonts w:ascii="Times New Roman" w:hAnsi="Times New Roman"/>
        </w:rPr>
        <w:t xml:space="preserve"> </w:t>
      </w:r>
      <w:proofErr w:type="spellStart"/>
      <w:r w:rsidRPr="00A9277D">
        <w:rPr>
          <w:rFonts w:ascii="Times New Roman" w:hAnsi="Times New Roman"/>
        </w:rPr>
        <w:t>Chandice</w:t>
      </w:r>
      <w:proofErr w:type="spellEnd"/>
      <w:r w:rsidRPr="00A9277D">
        <w:rPr>
          <w:rFonts w:ascii="Times New Roman" w:hAnsi="Times New Roman"/>
        </w:rPr>
        <w:t xml:space="preserve"> Publishing Ltd.</w:t>
      </w:r>
    </w:p>
    <w:p w14:paraId="1582F9C8" w14:textId="741BB0BF" w:rsidR="000D31FC" w:rsidRPr="00A9277D" w:rsidRDefault="000D31FC" w:rsidP="000D31FC">
      <w:pPr>
        <w:ind w:left="360" w:hanging="360"/>
        <w:rPr>
          <w:rFonts w:ascii="Times New Roman" w:hAnsi="Times New Roman" w:cs="Times New Roman"/>
        </w:rPr>
      </w:pPr>
      <w:proofErr w:type="gramStart"/>
      <w:r w:rsidRPr="00A9277D">
        <w:rPr>
          <w:rFonts w:ascii="Times New Roman" w:hAnsi="Times New Roman" w:cs="Times New Roman"/>
        </w:rPr>
        <w:t xml:space="preserve">Brush, C.G., &amp; </w:t>
      </w:r>
      <w:proofErr w:type="spellStart"/>
      <w:r w:rsidRPr="00A9277D">
        <w:rPr>
          <w:rFonts w:ascii="Times New Roman" w:hAnsi="Times New Roman" w:cs="Times New Roman"/>
        </w:rPr>
        <w:t>Vanderwerf</w:t>
      </w:r>
      <w:proofErr w:type="spellEnd"/>
      <w:r w:rsidRPr="00A9277D">
        <w:rPr>
          <w:rFonts w:ascii="Times New Roman" w:hAnsi="Times New Roman" w:cs="Times New Roman"/>
        </w:rPr>
        <w:t>, P.A. (1992).</w:t>
      </w:r>
      <w:proofErr w:type="gramEnd"/>
      <w:r w:rsidRPr="00A9277D">
        <w:rPr>
          <w:rFonts w:ascii="Times New Roman" w:hAnsi="Times New Roman" w:cs="Times New Roman"/>
        </w:rPr>
        <w:t xml:space="preserve"> A comparison of methods and sources for obtaining estimates of new venture performance. </w:t>
      </w:r>
      <w:r w:rsidRPr="00A9277D">
        <w:rPr>
          <w:rFonts w:ascii="Times New Roman" w:hAnsi="Times New Roman" w:cs="Times New Roman"/>
          <w:i/>
        </w:rPr>
        <w:t>Journal of Business Venturing</w:t>
      </w:r>
      <w:r w:rsidRPr="00A9277D">
        <w:rPr>
          <w:rFonts w:ascii="Times New Roman" w:hAnsi="Times New Roman" w:cs="Times New Roman"/>
        </w:rPr>
        <w:t xml:space="preserve">, </w:t>
      </w:r>
      <w:r w:rsidRPr="00F86AA2">
        <w:rPr>
          <w:rFonts w:ascii="Times New Roman" w:hAnsi="Times New Roman" w:cs="Times New Roman"/>
        </w:rPr>
        <w:t>7</w:t>
      </w:r>
      <w:r w:rsidR="00F82AA3">
        <w:rPr>
          <w:rFonts w:ascii="Times New Roman" w:hAnsi="Times New Roman" w:cs="Times New Roman"/>
        </w:rPr>
        <w:t xml:space="preserve"> </w:t>
      </w:r>
      <w:r w:rsidRPr="00A9277D">
        <w:rPr>
          <w:rFonts w:ascii="Times New Roman" w:hAnsi="Times New Roman" w:cs="Times New Roman"/>
          <w:lang w:eastAsia="zh-CN"/>
        </w:rPr>
        <w:t>(2)</w:t>
      </w:r>
      <w:r w:rsidRPr="00A9277D">
        <w:rPr>
          <w:rFonts w:ascii="Times New Roman" w:hAnsi="Times New Roman" w:cs="Times New Roman"/>
        </w:rPr>
        <w:t>, 157</w:t>
      </w:r>
      <w:r w:rsidRPr="00A9277D">
        <w:rPr>
          <w:rFonts w:ascii="Times New Roman" w:hAnsi="Times New Roman" w:cs="Times New Roman"/>
          <w:lang w:eastAsia="zh-CN"/>
        </w:rPr>
        <w:t>-</w:t>
      </w:r>
      <w:r w:rsidRPr="00A9277D">
        <w:rPr>
          <w:rFonts w:ascii="Times New Roman" w:hAnsi="Times New Roman" w:cs="Times New Roman"/>
        </w:rPr>
        <w:t>170.</w:t>
      </w:r>
    </w:p>
    <w:p w14:paraId="5CB5355C" w14:textId="65587EBA" w:rsidR="000D31FC" w:rsidRPr="00A9277D" w:rsidRDefault="000D31FC" w:rsidP="000D31FC">
      <w:pPr>
        <w:ind w:left="360" w:hanging="360"/>
        <w:rPr>
          <w:rFonts w:ascii="Times New Roman" w:hAnsi="Times New Roman" w:cs="Times New Roman"/>
          <w:bCs/>
        </w:rPr>
      </w:pPr>
      <w:proofErr w:type="spellStart"/>
      <w:r w:rsidRPr="00A9277D">
        <w:rPr>
          <w:rFonts w:ascii="Times New Roman" w:hAnsi="Times New Roman" w:cs="Times New Roman"/>
          <w:bCs/>
        </w:rPr>
        <w:t>Bruton</w:t>
      </w:r>
      <w:proofErr w:type="spellEnd"/>
      <w:r w:rsidRPr="00A9277D">
        <w:rPr>
          <w:rFonts w:ascii="Times New Roman" w:hAnsi="Times New Roman" w:cs="Times New Roman"/>
          <w:bCs/>
        </w:rPr>
        <w:t xml:space="preserve">, G.D., &amp; Lau, C.M. (2008). Asian management research: status today and future outlook. </w:t>
      </w:r>
      <w:r w:rsidRPr="00A9277D">
        <w:rPr>
          <w:rFonts w:ascii="Times New Roman" w:hAnsi="Times New Roman" w:cs="Times New Roman"/>
          <w:bCs/>
          <w:i/>
        </w:rPr>
        <w:t>Journal of Management Studies,</w:t>
      </w:r>
      <w:r w:rsidRPr="00A9277D">
        <w:rPr>
          <w:rFonts w:ascii="Times New Roman" w:hAnsi="Times New Roman" w:cs="Times New Roman"/>
          <w:bCs/>
        </w:rPr>
        <w:t xml:space="preserve"> </w:t>
      </w:r>
      <w:r w:rsidRPr="00F86AA2">
        <w:rPr>
          <w:rFonts w:ascii="Times New Roman" w:hAnsi="Times New Roman" w:cs="Times New Roman"/>
          <w:bCs/>
        </w:rPr>
        <w:t>45</w:t>
      </w:r>
      <w:r w:rsidR="00F82AA3">
        <w:rPr>
          <w:rFonts w:ascii="Times New Roman" w:hAnsi="Times New Roman" w:cs="Times New Roman"/>
          <w:bCs/>
        </w:rPr>
        <w:t xml:space="preserve"> </w:t>
      </w:r>
      <w:r w:rsidRPr="00A9277D">
        <w:rPr>
          <w:rFonts w:ascii="Times New Roman" w:hAnsi="Times New Roman" w:cs="Times New Roman"/>
          <w:bCs/>
        </w:rPr>
        <w:t>(3), 636-659.</w:t>
      </w:r>
    </w:p>
    <w:p w14:paraId="2ECD041B" w14:textId="0F02A2C7" w:rsidR="000D31FC" w:rsidRPr="00A9277D" w:rsidRDefault="000D31FC" w:rsidP="000D31FC">
      <w:pPr>
        <w:ind w:left="328" w:hanging="328"/>
        <w:rPr>
          <w:rFonts w:ascii="Times New Roman" w:hAnsi="Times New Roman" w:cs="Times New Roman"/>
        </w:rPr>
      </w:pPr>
      <w:proofErr w:type="gramStart"/>
      <w:r w:rsidRPr="00A9277D">
        <w:rPr>
          <w:rFonts w:ascii="Times New Roman" w:hAnsi="Times New Roman" w:cs="Times New Roman"/>
        </w:rPr>
        <w:t xml:space="preserve">Burgers, J.H., Van Den Bosch, F.A.J., &amp; </w:t>
      </w:r>
      <w:proofErr w:type="spellStart"/>
      <w:r w:rsidRPr="00A9277D">
        <w:rPr>
          <w:rFonts w:ascii="Times New Roman" w:hAnsi="Times New Roman" w:cs="Times New Roman"/>
        </w:rPr>
        <w:t>Volberda</w:t>
      </w:r>
      <w:proofErr w:type="spellEnd"/>
      <w:r w:rsidRPr="00A9277D">
        <w:rPr>
          <w:rFonts w:ascii="Times New Roman" w:hAnsi="Times New Roman" w:cs="Times New Roman"/>
        </w:rPr>
        <w:t>, H.W. (2008).</w:t>
      </w:r>
      <w:proofErr w:type="gramEnd"/>
      <w:r w:rsidRPr="00A9277D">
        <w:rPr>
          <w:rFonts w:ascii="Times New Roman" w:hAnsi="Times New Roman" w:cs="Times New Roman"/>
        </w:rPr>
        <w:t xml:space="preserve"> Why new business development projects fail: Coping with the differences of technological versus market knowledge. </w:t>
      </w:r>
      <w:r w:rsidRPr="00A9277D">
        <w:rPr>
          <w:rFonts w:ascii="Times New Roman" w:hAnsi="Times New Roman" w:cs="Times New Roman"/>
          <w:i/>
        </w:rPr>
        <w:t>Long Range Planning,</w:t>
      </w:r>
      <w:r w:rsidRPr="00A9277D">
        <w:rPr>
          <w:rFonts w:ascii="Times New Roman" w:hAnsi="Times New Roman" w:cs="Times New Roman"/>
        </w:rPr>
        <w:t xml:space="preserve"> </w:t>
      </w:r>
      <w:r w:rsidRPr="00F86AA2">
        <w:rPr>
          <w:rFonts w:ascii="Times New Roman" w:hAnsi="Times New Roman" w:cs="Times New Roman"/>
        </w:rPr>
        <w:t>41</w:t>
      </w:r>
      <w:r w:rsidR="00F82AA3">
        <w:rPr>
          <w:rFonts w:ascii="Times New Roman" w:hAnsi="Times New Roman" w:cs="Times New Roman"/>
        </w:rPr>
        <w:t xml:space="preserve"> </w:t>
      </w:r>
      <w:r w:rsidRPr="00A9277D">
        <w:rPr>
          <w:rFonts w:ascii="Times New Roman" w:hAnsi="Times New Roman" w:cs="Times New Roman"/>
        </w:rPr>
        <w:t>(1), 55-73.</w:t>
      </w:r>
    </w:p>
    <w:p w14:paraId="0A23590D" w14:textId="732B73C6" w:rsidR="000D31FC" w:rsidRPr="00A9277D" w:rsidRDefault="000D31FC" w:rsidP="000D31FC">
      <w:pPr>
        <w:ind w:left="358" w:hangingChars="149" w:hanging="358"/>
        <w:rPr>
          <w:rFonts w:ascii="Times New Roman" w:hAnsi="Times New Roman" w:cs="Times New Roman"/>
          <w:bCs/>
        </w:rPr>
      </w:pPr>
      <w:r w:rsidRPr="00A9277D">
        <w:rPr>
          <w:rFonts w:ascii="Times New Roman" w:hAnsi="Times New Roman" w:cs="Times New Roman"/>
          <w:bCs/>
        </w:rPr>
        <w:t xml:space="preserve">Burt, R.S. (1997). </w:t>
      </w:r>
      <w:proofErr w:type="gramStart"/>
      <w:r w:rsidRPr="00A9277D">
        <w:rPr>
          <w:rFonts w:ascii="Times New Roman" w:hAnsi="Times New Roman" w:cs="Times New Roman"/>
          <w:bCs/>
        </w:rPr>
        <w:t>The contingent value of social capital.</w:t>
      </w:r>
      <w:proofErr w:type="gramEnd"/>
      <w:r w:rsidRPr="00A9277D">
        <w:rPr>
          <w:rFonts w:ascii="Times New Roman" w:hAnsi="Times New Roman" w:cs="Times New Roman"/>
          <w:bCs/>
        </w:rPr>
        <w:t xml:space="preserve"> </w:t>
      </w:r>
      <w:r w:rsidRPr="00A9277D">
        <w:rPr>
          <w:rFonts w:ascii="Times New Roman" w:hAnsi="Times New Roman" w:cs="Times New Roman"/>
          <w:bCs/>
          <w:i/>
        </w:rPr>
        <w:t xml:space="preserve">Administrative Science Quarterly, </w:t>
      </w:r>
      <w:r w:rsidRPr="00F86AA2">
        <w:rPr>
          <w:rFonts w:ascii="Times New Roman" w:hAnsi="Times New Roman" w:cs="Times New Roman"/>
          <w:bCs/>
        </w:rPr>
        <w:t>42</w:t>
      </w:r>
      <w:r w:rsidR="00F82AA3">
        <w:rPr>
          <w:rFonts w:ascii="Times New Roman" w:hAnsi="Times New Roman" w:cs="Times New Roman"/>
          <w:bCs/>
        </w:rPr>
        <w:t xml:space="preserve"> </w:t>
      </w:r>
      <w:r w:rsidRPr="00A9277D">
        <w:rPr>
          <w:rFonts w:ascii="Times New Roman" w:hAnsi="Times New Roman" w:cs="Times New Roman"/>
          <w:bCs/>
        </w:rPr>
        <w:t>(2), 339-365.</w:t>
      </w:r>
    </w:p>
    <w:p w14:paraId="091C0804" w14:textId="650557B5" w:rsidR="000D31FC" w:rsidRPr="00A9277D" w:rsidRDefault="000D31FC" w:rsidP="000D31FC">
      <w:pPr>
        <w:ind w:left="358" w:hangingChars="149" w:hanging="358"/>
        <w:rPr>
          <w:rFonts w:ascii="Times New Roman" w:hAnsi="Times New Roman" w:cs="Times New Roman"/>
          <w:bCs/>
        </w:rPr>
      </w:pPr>
      <w:proofErr w:type="spellStart"/>
      <w:proofErr w:type="gramStart"/>
      <w:r w:rsidRPr="00A9277D">
        <w:rPr>
          <w:rFonts w:ascii="Times New Roman" w:hAnsi="Times New Roman" w:cs="Times New Roman"/>
          <w:bCs/>
        </w:rPr>
        <w:t>Cadwallader</w:t>
      </w:r>
      <w:proofErr w:type="spellEnd"/>
      <w:r w:rsidRPr="00A9277D">
        <w:rPr>
          <w:rFonts w:ascii="Times New Roman" w:hAnsi="Times New Roman" w:cs="Times New Roman"/>
          <w:bCs/>
        </w:rPr>
        <w:t xml:space="preserve">, S., Jarvis, C.B., </w:t>
      </w:r>
      <w:proofErr w:type="spellStart"/>
      <w:r w:rsidRPr="00A9277D">
        <w:rPr>
          <w:rFonts w:ascii="Times New Roman" w:hAnsi="Times New Roman" w:cs="Times New Roman"/>
          <w:bCs/>
        </w:rPr>
        <w:t>Bitner</w:t>
      </w:r>
      <w:proofErr w:type="spellEnd"/>
      <w:r w:rsidRPr="00A9277D">
        <w:rPr>
          <w:rFonts w:ascii="Times New Roman" w:hAnsi="Times New Roman" w:cs="Times New Roman"/>
          <w:bCs/>
        </w:rPr>
        <w:t xml:space="preserve">, M.J., &amp; </w:t>
      </w:r>
      <w:proofErr w:type="spellStart"/>
      <w:r w:rsidRPr="00A9277D">
        <w:rPr>
          <w:rFonts w:ascii="Times New Roman" w:hAnsi="Times New Roman" w:cs="Times New Roman"/>
          <w:bCs/>
        </w:rPr>
        <w:t>Ostrom</w:t>
      </w:r>
      <w:proofErr w:type="spellEnd"/>
      <w:r w:rsidRPr="00A9277D">
        <w:rPr>
          <w:rFonts w:ascii="Times New Roman" w:hAnsi="Times New Roman" w:cs="Times New Roman"/>
          <w:bCs/>
        </w:rPr>
        <w:t>, A.L. (2010).</w:t>
      </w:r>
      <w:proofErr w:type="gramEnd"/>
      <w:r w:rsidRPr="00A9277D">
        <w:rPr>
          <w:rFonts w:ascii="Times New Roman" w:hAnsi="Times New Roman" w:cs="Times New Roman"/>
          <w:bCs/>
        </w:rPr>
        <w:t xml:space="preserve"> </w:t>
      </w:r>
      <w:proofErr w:type="gramStart"/>
      <w:r w:rsidRPr="00A9277D">
        <w:rPr>
          <w:rFonts w:ascii="Times New Roman" w:hAnsi="Times New Roman" w:cs="Times New Roman"/>
          <w:bCs/>
        </w:rPr>
        <w:t>Frontline employee motivation to participate in service innovation implementation.</w:t>
      </w:r>
      <w:proofErr w:type="gramEnd"/>
      <w:r w:rsidRPr="00A9277D">
        <w:rPr>
          <w:rFonts w:ascii="Times New Roman" w:hAnsi="Times New Roman" w:cs="Times New Roman"/>
          <w:bCs/>
        </w:rPr>
        <w:t xml:space="preserve"> </w:t>
      </w:r>
      <w:proofErr w:type="gramStart"/>
      <w:r w:rsidRPr="00A9277D">
        <w:rPr>
          <w:rFonts w:ascii="Times New Roman" w:hAnsi="Times New Roman" w:cs="Times New Roman"/>
          <w:bCs/>
          <w:i/>
        </w:rPr>
        <w:t xml:space="preserve">Journal of the Academy of Marketing Science, </w:t>
      </w:r>
      <w:r w:rsidRPr="00F86AA2">
        <w:rPr>
          <w:rFonts w:ascii="Times New Roman" w:hAnsi="Times New Roman" w:cs="Times New Roman"/>
          <w:bCs/>
        </w:rPr>
        <w:t>38</w:t>
      </w:r>
      <w:r w:rsidR="00F82AA3">
        <w:rPr>
          <w:rFonts w:ascii="Times New Roman" w:hAnsi="Times New Roman" w:cs="Times New Roman"/>
          <w:bCs/>
        </w:rPr>
        <w:t xml:space="preserve"> </w:t>
      </w:r>
      <w:r w:rsidRPr="00A9277D">
        <w:rPr>
          <w:rFonts w:ascii="Times New Roman" w:hAnsi="Times New Roman" w:cs="Times New Roman"/>
          <w:bCs/>
        </w:rPr>
        <w:t>(2), 251.</w:t>
      </w:r>
      <w:proofErr w:type="gramEnd"/>
    </w:p>
    <w:p w14:paraId="136C2F16" w14:textId="77777777" w:rsidR="000D31FC" w:rsidRPr="00A9277D" w:rsidRDefault="000D31FC" w:rsidP="000D31FC">
      <w:pPr>
        <w:ind w:left="358" w:hangingChars="149" w:hanging="358"/>
        <w:rPr>
          <w:rFonts w:ascii="Times New Roman" w:hAnsi="Times New Roman" w:cs="Times New Roman"/>
          <w:bCs/>
        </w:rPr>
      </w:pPr>
      <w:proofErr w:type="spellStart"/>
      <w:proofErr w:type="gramStart"/>
      <w:r w:rsidRPr="00A9277D">
        <w:rPr>
          <w:rFonts w:ascii="Times New Roman" w:hAnsi="Times New Roman" w:cs="Times New Roman"/>
          <w:bCs/>
        </w:rPr>
        <w:t>Cai</w:t>
      </w:r>
      <w:proofErr w:type="spellEnd"/>
      <w:proofErr w:type="gramEnd"/>
      <w:r w:rsidRPr="00A9277D">
        <w:rPr>
          <w:rFonts w:ascii="Times New Roman" w:hAnsi="Times New Roman" w:cs="Times New Roman"/>
          <w:bCs/>
        </w:rPr>
        <w:t xml:space="preserve">, L., Hughes, M., &amp; Yin, M. (2013). The relationship between resource acquisition methods and firm performance in Chinese new ventures: the intermediate effect of learning capability. </w:t>
      </w:r>
      <w:r w:rsidRPr="00A9277D">
        <w:rPr>
          <w:rFonts w:ascii="Times New Roman" w:hAnsi="Times New Roman" w:cs="Times New Roman"/>
          <w:bCs/>
          <w:i/>
        </w:rPr>
        <w:t>Journal of Business Management</w:t>
      </w:r>
      <w:r w:rsidRPr="00A9277D">
        <w:rPr>
          <w:rFonts w:ascii="Times New Roman" w:hAnsi="Times New Roman" w:cs="Times New Roman"/>
          <w:bCs/>
        </w:rPr>
        <w:t xml:space="preserve"> </w:t>
      </w:r>
      <w:proofErr w:type="spellStart"/>
      <w:r w:rsidRPr="00A9277D">
        <w:rPr>
          <w:rFonts w:ascii="Times New Roman" w:hAnsi="Times New Roman" w:cs="Times New Roman"/>
          <w:bCs/>
        </w:rPr>
        <w:t>doi</w:t>
      </w:r>
      <w:proofErr w:type="spellEnd"/>
      <w:r w:rsidRPr="00A9277D">
        <w:rPr>
          <w:rFonts w:ascii="Times New Roman" w:hAnsi="Times New Roman" w:cs="Times New Roman"/>
          <w:bCs/>
        </w:rPr>
        <w:t>: 10.1111/jsbm.12039</w:t>
      </w:r>
    </w:p>
    <w:p w14:paraId="38572A39" w14:textId="7ABDC6DD" w:rsidR="000D31FC" w:rsidRPr="00A9277D" w:rsidRDefault="000D31FC" w:rsidP="000D31FC">
      <w:pPr>
        <w:ind w:left="358" w:hangingChars="149" w:hanging="358"/>
        <w:rPr>
          <w:rFonts w:ascii="Times New Roman" w:hAnsi="Times New Roman" w:cs="Times New Roman"/>
          <w:bCs/>
        </w:rPr>
      </w:pPr>
      <w:proofErr w:type="spellStart"/>
      <w:r w:rsidRPr="00A9277D">
        <w:rPr>
          <w:rFonts w:ascii="Times New Roman" w:hAnsi="Times New Roman" w:cs="Times New Roman"/>
          <w:color w:val="262626"/>
        </w:rPr>
        <w:t>Cai</w:t>
      </w:r>
      <w:proofErr w:type="spellEnd"/>
      <w:r w:rsidRPr="00A9277D">
        <w:rPr>
          <w:rFonts w:ascii="Times New Roman" w:hAnsi="Times New Roman" w:cs="Times New Roman"/>
          <w:color w:val="262626"/>
        </w:rPr>
        <w:t>, L., Yu, X., Liu, Q., &amp; Nguyen, B. (201</w:t>
      </w:r>
      <w:r w:rsidR="00942861">
        <w:rPr>
          <w:rFonts w:ascii="Times New Roman" w:hAnsi="Times New Roman" w:cs="Times New Roman"/>
          <w:color w:val="262626"/>
        </w:rPr>
        <w:t>5</w:t>
      </w:r>
      <w:r w:rsidRPr="00A9277D">
        <w:rPr>
          <w:rFonts w:ascii="Times New Roman" w:hAnsi="Times New Roman" w:cs="Times New Roman"/>
          <w:color w:val="262626"/>
        </w:rPr>
        <w:t xml:space="preserve">). Radical Innovation, Market Orientation, and Risk-Taking in Chinese New Ventures: An Exploratory Study. </w:t>
      </w:r>
      <w:r w:rsidRPr="00A9277D">
        <w:rPr>
          <w:rFonts w:ascii="Times New Roman" w:hAnsi="Times New Roman" w:cs="Times New Roman"/>
          <w:i/>
          <w:iCs/>
          <w:color w:val="262626"/>
        </w:rPr>
        <w:t xml:space="preserve">International Journal of Technology Management, </w:t>
      </w:r>
      <w:r w:rsidRPr="00F86AA2">
        <w:rPr>
          <w:rFonts w:ascii="Times New Roman" w:hAnsi="Times New Roman" w:cs="Times New Roman"/>
          <w:iCs/>
          <w:color w:val="262626"/>
        </w:rPr>
        <w:t>67</w:t>
      </w:r>
      <w:r w:rsidR="00F82AA3">
        <w:rPr>
          <w:rFonts w:ascii="Times New Roman" w:hAnsi="Times New Roman" w:cs="Times New Roman"/>
          <w:iCs/>
          <w:color w:val="262626"/>
        </w:rPr>
        <w:t xml:space="preserve"> </w:t>
      </w:r>
      <w:r w:rsidRPr="00A9277D">
        <w:rPr>
          <w:rFonts w:ascii="Times New Roman" w:hAnsi="Times New Roman" w:cs="Times New Roman"/>
          <w:iCs/>
          <w:color w:val="262626"/>
        </w:rPr>
        <w:t>(1), 47-76</w:t>
      </w:r>
      <w:r w:rsidRPr="00A9277D">
        <w:rPr>
          <w:rFonts w:ascii="Times New Roman" w:hAnsi="Times New Roman" w:cs="Times New Roman"/>
          <w:color w:val="262626"/>
        </w:rPr>
        <w:t>.</w:t>
      </w:r>
    </w:p>
    <w:p w14:paraId="02FB8E46" w14:textId="14D18876" w:rsidR="000D31FC" w:rsidRPr="00A9277D" w:rsidRDefault="000D31FC" w:rsidP="000D31FC">
      <w:pPr>
        <w:ind w:left="358" w:hangingChars="149" w:hanging="358"/>
        <w:rPr>
          <w:rFonts w:ascii="Times New Roman" w:hAnsi="Times New Roman" w:cs="Times New Roman"/>
          <w:bCs/>
        </w:rPr>
      </w:pPr>
      <w:r w:rsidRPr="00A9277D">
        <w:rPr>
          <w:rFonts w:ascii="Times New Roman" w:hAnsi="Times New Roman" w:cs="Times New Roman"/>
          <w:bCs/>
        </w:rPr>
        <w:t xml:space="preserve">Campbell, D.T., &amp; Fiske, D.W. (1959). </w:t>
      </w:r>
      <w:proofErr w:type="gramStart"/>
      <w:r w:rsidRPr="00A9277D">
        <w:rPr>
          <w:rFonts w:ascii="Times New Roman" w:hAnsi="Times New Roman" w:cs="Times New Roman"/>
          <w:bCs/>
        </w:rPr>
        <w:t xml:space="preserve">Convergent and discriminant validation by the </w:t>
      </w:r>
      <w:proofErr w:type="spellStart"/>
      <w:r w:rsidRPr="00A9277D">
        <w:rPr>
          <w:rFonts w:ascii="Times New Roman" w:hAnsi="Times New Roman" w:cs="Times New Roman"/>
          <w:bCs/>
        </w:rPr>
        <w:t>multitrait</w:t>
      </w:r>
      <w:proofErr w:type="spellEnd"/>
      <w:r w:rsidRPr="00A9277D">
        <w:rPr>
          <w:rFonts w:ascii="Times New Roman" w:hAnsi="Times New Roman" w:cs="Times New Roman"/>
          <w:bCs/>
        </w:rPr>
        <w:t>-multimethod matrix.</w:t>
      </w:r>
      <w:proofErr w:type="gramEnd"/>
      <w:r w:rsidRPr="00A9277D">
        <w:rPr>
          <w:rFonts w:ascii="Times New Roman" w:hAnsi="Times New Roman" w:cs="Times New Roman"/>
          <w:bCs/>
        </w:rPr>
        <w:t xml:space="preserve"> </w:t>
      </w:r>
      <w:r w:rsidRPr="00A9277D">
        <w:rPr>
          <w:rFonts w:ascii="Times New Roman" w:hAnsi="Times New Roman" w:cs="Times New Roman"/>
          <w:bCs/>
          <w:i/>
        </w:rPr>
        <w:t>Psychological Bulletin,</w:t>
      </w:r>
      <w:r w:rsidRPr="00A9277D">
        <w:rPr>
          <w:rFonts w:ascii="Times New Roman" w:hAnsi="Times New Roman" w:cs="Times New Roman"/>
          <w:bCs/>
        </w:rPr>
        <w:t xml:space="preserve"> </w:t>
      </w:r>
      <w:r w:rsidRPr="00F86AA2">
        <w:rPr>
          <w:rFonts w:ascii="Times New Roman" w:hAnsi="Times New Roman" w:cs="Times New Roman"/>
          <w:bCs/>
        </w:rPr>
        <w:t>56</w:t>
      </w:r>
      <w:r w:rsidR="00F82AA3">
        <w:rPr>
          <w:rFonts w:ascii="Times New Roman" w:hAnsi="Times New Roman" w:cs="Times New Roman"/>
          <w:bCs/>
        </w:rPr>
        <w:t xml:space="preserve"> </w:t>
      </w:r>
      <w:r w:rsidRPr="00A9277D">
        <w:rPr>
          <w:rFonts w:ascii="Times New Roman" w:hAnsi="Times New Roman" w:cs="Times New Roman"/>
          <w:bCs/>
        </w:rPr>
        <w:t>(2), 81-105.</w:t>
      </w:r>
    </w:p>
    <w:p w14:paraId="078DC470" w14:textId="77777777" w:rsidR="000D31FC" w:rsidRPr="00A9277D" w:rsidRDefault="000D31FC" w:rsidP="000D31FC">
      <w:pPr>
        <w:ind w:left="358" w:hangingChars="149" w:hanging="358"/>
        <w:rPr>
          <w:rFonts w:ascii="Times New Roman" w:hAnsi="Times New Roman" w:cs="Times New Roman"/>
        </w:rPr>
      </w:pPr>
      <w:r w:rsidRPr="00A9277D">
        <w:rPr>
          <w:rFonts w:ascii="Times New Roman" w:hAnsi="Times New Roman" w:cs="Times New Roman"/>
        </w:rPr>
        <w:t>Chamberlain, N.W. (1968). Enterprise and environment: the firm in time and place. McGraw-Hill.</w:t>
      </w:r>
    </w:p>
    <w:p w14:paraId="64B5A839" w14:textId="456CCAF1"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Chandler, P., &amp; </w:t>
      </w:r>
      <w:proofErr w:type="spellStart"/>
      <w:r w:rsidRPr="00A9277D">
        <w:rPr>
          <w:rFonts w:ascii="Times New Roman" w:hAnsi="Times New Roman" w:cs="Times New Roman"/>
        </w:rPr>
        <w:t>Sweller</w:t>
      </w:r>
      <w:proofErr w:type="spellEnd"/>
      <w:r w:rsidRPr="00A9277D">
        <w:rPr>
          <w:rFonts w:ascii="Times New Roman" w:hAnsi="Times New Roman" w:cs="Times New Roman"/>
        </w:rPr>
        <w:t xml:space="preserve">, J. (1991). </w:t>
      </w:r>
      <w:proofErr w:type="gramStart"/>
      <w:r w:rsidRPr="00A9277D">
        <w:rPr>
          <w:rFonts w:ascii="Times New Roman" w:hAnsi="Times New Roman" w:cs="Times New Roman"/>
        </w:rPr>
        <w:t xml:space="preserve">Cognitive load theory and the format of instruction, </w:t>
      </w:r>
      <w:r w:rsidRPr="00A9277D">
        <w:rPr>
          <w:rFonts w:ascii="Times New Roman" w:hAnsi="Times New Roman" w:cs="Times New Roman"/>
          <w:i/>
        </w:rPr>
        <w:t>Cognition and Instruction</w:t>
      </w:r>
      <w:r w:rsidRPr="00A9277D">
        <w:rPr>
          <w:rFonts w:ascii="Times New Roman" w:hAnsi="Times New Roman" w:cs="Times New Roman"/>
        </w:rPr>
        <w:t xml:space="preserve">, </w:t>
      </w:r>
      <w:r w:rsidRPr="00F86AA2">
        <w:rPr>
          <w:rFonts w:ascii="Times New Roman" w:hAnsi="Times New Roman" w:cs="Times New Roman"/>
        </w:rPr>
        <w:t>8</w:t>
      </w:r>
      <w:r w:rsidR="00F82AA3">
        <w:rPr>
          <w:rFonts w:ascii="Times New Roman" w:hAnsi="Times New Roman" w:cs="Times New Roman"/>
        </w:rPr>
        <w:t xml:space="preserve"> </w:t>
      </w:r>
      <w:r w:rsidRPr="00A9277D">
        <w:rPr>
          <w:rFonts w:ascii="Times New Roman" w:hAnsi="Times New Roman" w:cs="Times New Roman"/>
          <w:lang w:eastAsia="zh-CN"/>
        </w:rPr>
        <w:t>(4)</w:t>
      </w:r>
      <w:r w:rsidRPr="00A9277D">
        <w:rPr>
          <w:rFonts w:ascii="Times New Roman" w:hAnsi="Times New Roman" w:cs="Times New Roman"/>
        </w:rPr>
        <w:t>, 293-332.</w:t>
      </w:r>
      <w:proofErr w:type="gramEnd"/>
    </w:p>
    <w:p w14:paraId="280371A2" w14:textId="79B2629A"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Chandy</w:t>
      </w:r>
      <w:proofErr w:type="spellEnd"/>
      <w:r w:rsidRPr="00A9277D">
        <w:rPr>
          <w:rFonts w:ascii="Times New Roman" w:hAnsi="Times New Roman" w:cs="Times New Roman"/>
        </w:rPr>
        <w:t xml:space="preserve">, R.K., &amp; </w:t>
      </w:r>
      <w:proofErr w:type="spellStart"/>
      <w:r w:rsidRPr="00A9277D">
        <w:rPr>
          <w:rFonts w:ascii="Times New Roman" w:hAnsi="Times New Roman" w:cs="Times New Roman"/>
        </w:rPr>
        <w:t>Tellis</w:t>
      </w:r>
      <w:proofErr w:type="spellEnd"/>
      <w:r w:rsidRPr="00A9277D">
        <w:rPr>
          <w:rFonts w:ascii="Times New Roman" w:hAnsi="Times New Roman" w:cs="Times New Roman"/>
        </w:rPr>
        <w:t xml:space="preserve">, G.J. (1998). Organizing for radical product innovation: The overlooked role of willingness to cannibalize. </w:t>
      </w:r>
      <w:r w:rsidRPr="00A9277D">
        <w:rPr>
          <w:rFonts w:ascii="Times New Roman" w:hAnsi="Times New Roman" w:cs="Times New Roman"/>
          <w:i/>
        </w:rPr>
        <w:t>Journal of Marketing Research</w:t>
      </w:r>
      <w:r w:rsidRPr="00A9277D">
        <w:rPr>
          <w:rFonts w:ascii="Times New Roman" w:hAnsi="Times New Roman" w:cs="Times New Roman"/>
        </w:rPr>
        <w:t xml:space="preserve">, </w:t>
      </w:r>
      <w:r w:rsidRPr="00F86AA2">
        <w:rPr>
          <w:rFonts w:ascii="Times New Roman" w:hAnsi="Times New Roman" w:cs="Times New Roman"/>
        </w:rPr>
        <w:t>35</w:t>
      </w:r>
      <w:r w:rsidR="00F82AA3">
        <w:rPr>
          <w:rFonts w:ascii="Times New Roman" w:hAnsi="Times New Roman" w:cs="Times New Roman"/>
        </w:rPr>
        <w:t xml:space="preserve"> </w:t>
      </w:r>
      <w:r w:rsidRPr="00A9277D">
        <w:rPr>
          <w:rFonts w:ascii="Times New Roman" w:hAnsi="Times New Roman" w:cs="Times New Roman"/>
          <w:lang w:eastAsia="zh-CN"/>
        </w:rPr>
        <w:t>(4)</w:t>
      </w:r>
      <w:r w:rsidRPr="00A9277D">
        <w:rPr>
          <w:rFonts w:ascii="Times New Roman" w:hAnsi="Times New Roman" w:cs="Times New Roman"/>
        </w:rPr>
        <w:t>, 474-487.</w:t>
      </w:r>
    </w:p>
    <w:p w14:paraId="272B23BA" w14:textId="77777777"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Cheng, A. T. (2014) </w:t>
      </w:r>
      <w:proofErr w:type="spellStart"/>
      <w:r w:rsidRPr="00A9277D">
        <w:rPr>
          <w:rFonts w:ascii="Times New Roman" w:hAnsi="Times New Roman" w:cs="Times New Roman"/>
        </w:rPr>
        <w:t>Yu'e</w:t>
      </w:r>
      <w:proofErr w:type="spellEnd"/>
      <w:r w:rsidRPr="00A9277D">
        <w:rPr>
          <w:rFonts w:ascii="Times New Roman" w:hAnsi="Times New Roman" w:cs="Times New Roman"/>
        </w:rPr>
        <w:t xml:space="preserve"> </w:t>
      </w:r>
      <w:proofErr w:type="spellStart"/>
      <w:r w:rsidRPr="00A9277D">
        <w:rPr>
          <w:rFonts w:ascii="Times New Roman" w:hAnsi="Times New Roman" w:cs="Times New Roman"/>
        </w:rPr>
        <w:t>Bao</w:t>
      </w:r>
      <w:proofErr w:type="spellEnd"/>
      <w:r w:rsidRPr="00A9277D">
        <w:rPr>
          <w:rFonts w:ascii="Times New Roman" w:hAnsi="Times New Roman" w:cs="Times New Roman"/>
        </w:rPr>
        <w:t xml:space="preserve"> Wow! How Alibaba is Reshaping Chinese Finance, Investors, May 29 2014.  http://www.institutionalinvestor.com/article/3346365/investors-sovereign-wealth-funds/yue-bao-wow-how-alibaba-is-reshaping-chinese-finance.html?ArticleId=3346365&amp;p=1#.U-yDrhbnKap [Accessed August 14 2014].</w:t>
      </w:r>
    </w:p>
    <w:p w14:paraId="3D06622C" w14:textId="4B7DB318"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lastRenderedPageBreak/>
        <w:t xml:space="preserve">Cheng, C.J., &amp; </w:t>
      </w:r>
      <w:proofErr w:type="spellStart"/>
      <w:r w:rsidRPr="00A9277D">
        <w:rPr>
          <w:rFonts w:ascii="Times New Roman" w:hAnsi="Times New Roman" w:cs="Times New Roman"/>
        </w:rPr>
        <w:t>Shiu</w:t>
      </w:r>
      <w:proofErr w:type="spellEnd"/>
      <w:r w:rsidRPr="00A9277D">
        <w:rPr>
          <w:rFonts w:ascii="Times New Roman" w:hAnsi="Times New Roman" w:cs="Times New Roman"/>
        </w:rPr>
        <w:t xml:space="preserve">, E.C.C. (2008). Re-innovation: The construct, measurement, and validation. </w:t>
      </w:r>
      <w:proofErr w:type="spellStart"/>
      <w:r w:rsidRPr="00A9277D">
        <w:rPr>
          <w:rFonts w:ascii="Times New Roman" w:hAnsi="Times New Roman" w:cs="Times New Roman"/>
          <w:i/>
        </w:rPr>
        <w:t>Technovation</w:t>
      </w:r>
      <w:proofErr w:type="spellEnd"/>
      <w:r w:rsidRPr="00A9277D">
        <w:rPr>
          <w:rFonts w:ascii="Times New Roman" w:hAnsi="Times New Roman" w:cs="Times New Roman"/>
        </w:rPr>
        <w:t xml:space="preserve">, </w:t>
      </w:r>
      <w:r w:rsidRPr="00F86AA2">
        <w:rPr>
          <w:rFonts w:ascii="Times New Roman" w:hAnsi="Times New Roman" w:cs="Times New Roman"/>
        </w:rPr>
        <w:t>28</w:t>
      </w:r>
      <w:r w:rsidR="00F82AA3">
        <w:rPr>
          <w:rFonts w:ascii="Times New Roman" w:hAnsi="Times New Roman" w:cs="Times New Roman"/>
        </w:rPr>
        <w:t xml:space="preserve"> </w:t>
      </w:r>
      <w:r w:rsidRPr="00A9277D">
        <w:rPr>
          <w:rFonts w:ascii="Times New Roman" w:hAnsi="Times New Roman" w:cs="Times New Roman"/>
          <w:lang w:eastAsia="zh-CN"/>
        </w:rPr>
        <w:t>(10)</w:t>
      </w:r>
      <w:r w:rsidRPr="00A9277D">
        <w:rPr>
          <w:rFonts w:ascii="Times New Roman" w:hAnsi="Times New Roman" w:cs="Times New Roman"/>
        </w:rPr>
        <w:t>, 658-666.</w:t>
      </w:r>
    </w:p>
    <w:p w14:paraId="38F11664" w14:textId="77777777"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Christensen, C.M. (2000). </w:t>
      </w:r>
      <w:r w:rsidRPr="00A9277D">
        <w:rPr>
          <w:rFonts w:ascii="Times New Roman" w:hAnsi="Times New Roman" w:cs="Times New Roman"/>
          <w:i/>
        </w:rPr>
        <w:t>The innovator’s dilemma: When new technologies cause great firms to fail.</w:t>
      </w:r>
      <w:r w:rsidRPr="00A9277D">
        <w:rPr>
          <w:rFonts w:ascii="Times New Roman" w:hAnsi="Times New Roman" w:cs="Times New Roman"/>
        </w:rPr>
        <w:t xml:space="preserve"> New York: Harper Business.</w:t>
      </w:r>
    </w:p>
    <w:p w14:paraId="13F4BD18" w14:textId="304C7104"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Christensen, C.M., &amp; Bower, J.L. (1996). </w:t>
      </w:r>
      <w:proofErr w:type="gramStart"/>
      <w:r w:rsidRPr="00A9277D">
        <w:rPr>
          <w:rFonts w:ascii="Times New Roman" w:hAnsi="Times New Roman" w:cs="Times New Roman"/>
        </w:rPr>
        <w:t>Customer power, strategic investments, and the failure of leading firms.</w:t>
      </w:r>
      <w:proofErr w:type="gramEnd"/>
      <w:r w:rsidRPr="00A9277D">
        <w:rPr>
          <w:rFonts w:ascii="Times New Roman" w:hAnsi="Times New Roman" w:cs="Times New Roman"/>
        </w:rPr>
        <w:t xml:space="preserve"> </w:t>
      </w:r>
      <w:r w:rsidRPr="00A9277D">
        <w:rPr>
          <w:rFonts w:ascii="Times New Roman" w:hAnsi="Times New Roman" w:cs="Times New Roman"/>
          <w:i/>
        </w:rPr>
        <w:t>Strategic Management Journal</w:t>
      </w:r>
      <w:r w:rsidRPr="00A9277D">
        <w:rPr>
          <w:rFonts w:ascii="Times New Roman" w:hAnsi="Times New Roman" w:cs="Times New Roman"/>
        </w:rPr>
        <w:t xml:space="preserve">, </w:t>
      </w:r>
      <w:r w:rsidRPr="00F86AA2">
        <w:rPr>
          <w:rFonts w:ascii="Times New Roman" w:hAnsi="Times New Roman" w:cs="Times New Roman"/>
        </w:rPr>
        <w:t>17</w:t>
      </w:r>
      <w:r w:rsidR="00F82AA3">
        <w:rPr>
          <w:rFonts w:ascii="Times New Roman" w:hAnsi="Times New Roman" w:cs="Times New Roman"/>
        </w:rPr>
        <w:t xml:space="preserve"> </w:t>
      </w:r>
      <w:r w:rsidRPr="00A9277D">
        <w:rPr>
          <w:rFonts w:ascii="Times New Roman" w:hAnsi="Times New Roman" w:cs="Times New Roman"/>
          <w:lang w:eastAsia="zh-CN"/>
        </w:rPr>
        <w:t>(3)</w:t>
      </w:r>
      <w:r w:rsidRPr="00A9277D">
        <w:rPr>
          <w:rFonts w:ascii="Times New Roman" w:hAnsi="Times New Roman" w:cs="Times New Roman"/>
        </w:rPr>
        <w:t>, 197-218.</w:t>
      </w:r>
    </w:p>
    <w:p w14:paraId="2F06EF20" w14:textId="7F98835C" w:rsidR="000D31FC" w:rsidRPr="00A9277D" w:rsidRDefault="000D31FC" w:rsidP="000D31FC">
      <w:pPr>
        <w:ind w:left="360" w:hanging="360"/>
        <w:rPr>
          <w:rFonts w:ascii="Times New Roman" w:hAnsi="Times New Roman" w:cs="Times New Roman"/>
        </w:rPr>
      </w:pPr>
      <w:proofErr w:type="gramStart"/>
      <w:r w:rsidRPr="00A9277D">
        <w:rPr>
          <w:rFonts w:ascii="Times New Roman" w:hAnsi="Times New Roman" w:cs="Times New Roman"/>
        </w:rPr>
        <w:t>Churchill Jr, G.A. (1979).</w:t>
      </w:r>
      <w:proofErr w:type="gramEnd"/>
      <w:r w:rsidRPr="00A9277D">
        <w:rPr>
          <w:rFonts w:ascii="Times New Roman" w:hAnsi="Times New Roman" w:cs="Times New Roman"/>
        </w:rPr>
        <w:t xml:space="preserve"> A paradigm for developing better measures of marketing constructs. </w:t>
      </w:r>
      <w:r w:rsidRPr="00A9277D">
        <w:rPr>
          <w:rFonts w:ascii="Times New Roman" w:hAnsi="Times New Roman" w:cs="Times New Roman"/>
          <w:i/>
        </w:rPr>
        <w:t>Journal of Marketing Research</w:t>
      </w:r>
      <w:r w:rsidRPr="00A9277D">
        <w:rPr>
          <w:rFonts w:ascii="Times New Roman" w:hAnsi="Times New Roman" w:cs="Times New Roman"/>
        </w:rPr>
        <w:t xml:space="preserve">, </w:t>
      </w:r>
      <w:r w:rsidRPr="00F86AA2">
        <w:rPr>
          <w:rFonts w:ascii="Times New Roman" w:hAnsi="Times New Roman" w:cs="Times New Roman"/>
        </w:rPr>
        <w:t>16</w:t>
      </w:r>
      <w:r w:rsidR="00F82AA3">
        <w:rPr>
          <w:rFonts w:ascii="Times New Roman" w:hAnsi="Times New Roman" w:cs="Times New Roman"/>
        </w:rPr>
        <w:t xml:space="preserve"> </w:t>
      </w:r>
      <w:r w:rsidRPr="00A9277D">
        <w:rPr>
          <w:rFonts w:ascii="Times New Roman" w:hAnsi="Times New Roman" w:cs="Times New Roman"/>
          <w:lang w:eastAsia="zh-CN"/>
        </w:rPr>
        <w:t>(1)</w:t>
      </w:r>
      <w:r w:rsidRPr="00A9277D">
        <w:rPr>
          <w:rFonts w:ascii="Times New Roman" w:hAnsi="Times New Roman" w:cs="Times New Roman"/>
        </w:rPr>
        <w:t>, 64-73.</w:t>
      </w:r>
    </w:p>
    <w:p w14:paraId="38107B50" w14:textId="18F4699E"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Cohen, W.M., &amp; </w:t>
      </w:r>
      <w:proofErr w:type="spellStart"/>
      <w:r w:rsidRPr="00A9277D">
        <w:rPr>
          <w:rFonts w:ascii="Times New Roman" w:hAnsi="Times New Roman" w:cs="Times New Roman"/>
        </w:rPr>
        <w:t>Levinthal</w:t>
      </w:r>
      <w:proofErr w:type="spellEnd"/>
      <w:r w:rsidRPr="00A9277D">
        <w:rPr>
          <w:rFonts w:ascii="Times New Roman" w:hAnsi="Times New Roman" w:cs="Times New Roman"/>
        </w:rPr>
        <w:t xml:space="preserve">, D.A. (1990). Absorptive capacity: a new perspective on learning and innovation. </w:t>
      </w:r>
      <w:r w:rsidRPr="00A9277D">
        <w:rPr>
          <w:rFonts w:ascii="Times New Roman" w:hAnsi="Times New Roman" w:cs="Times New Roman"/>
          <w:i/>
        </w:rPr>
        <w:t>Administrative Science Quarterly</w:t>
      </w:r>
      <w:r w:rsidRPr="00A9277D">
        <w:rPr>
          <w:rFonts w:ascii="Times New Roman" w:hAnsi="Times New Roman" w:cs="Times New Roman"/>
        </w:rPr>
        <w:t xml:space="preserve"> </w:t>
      </w:r>
      <w:r w:rsidRPr="00C748FC">
        <w:rPr>
          <w:rFonts w:ascii="Times New Roman" w:hAnsi="Times New Roman" w:cs="Times New Roman"/>
        </w:rPr>
        <w:t>35</w:t>
      </w:r>
      <w:r w:rsidR="00F82AA3">
        <w:rPr>
          <w:rFonts w:ascii="Times New Roman" w:hAnsi="Times New Roman" w:cs="Times New Roman"/>
        </w:rPr>
        <w:t xml:space="preserve"> </w:t>
      </w:r>
      <w:r w:rsidRPr="00A9277D">
        <w:rPr>
          <w:rFonts w:ascii="Times New Roman" w:hAnsi="Times New Roman" w:cs="Times New Roman"/>
        </w:rPr>
        <w:t>(1)</w:t>
      </w:r>
      <w:r w:rsidR="00C748FC">
        <w:rPr>
          <w:rFonts w:ascii="Times New Roman" w:hAnsi="Times New Roman" w:cs="Times New Roman"/>
        </w:rPr>
        <w:t>,</w:t>
      </w:r>
      <w:r w:rsidRPr="00A9277D">
        <w:rPr>
          <w:rFonts w:ascii="Times New Roman" w:hAnsi="Times New Roman" w:cs="Times New Roman"/>
        </w:rPr>
        <w:t xml:space="preserve"> 128-152.</w:t>
      </w:r>
    </w:p>
    <w:p w14:paraId="6B5779FC" w14:textId="73849C5A" w:rsidR="000D31FC" w:rsidRPr="00A9277D" w:rsidRDefault="000D31FC" w:rsidP="000D31FC">
      <w:pPr>
        <w:ind w:left="358" w:hangingChars="149" w:hanging="358"/>
        <w:rPr>
          <w:rFonts w:ascii="Times New Roman" w:hAnsi="Times New Roman" w:cs="Times New Roman"/>
        </w:rPr>
      </w:pPr>
      <w:proofErr w:type="gramStart"/>
      <w:r w:rsidRPr="00A9277D">
        <w:rPr>
          <w:rFonts w:ascii="Times New Roman" w:hAnsi="Times New Roman" w:cs="Times New Roman"/>
        </w:rPr>
        <w:t xml:space="preserve">Conner, K.R., &amp; </w:t>
      </w:r>
      <w:proofErr w:type="spellStart"/>
      <w:r w:rsidRPr="00A9277D">
        <w:rPr>
          <w:rFonts w:ascii="Times New Roman" w:hAnsi="Times New Roman" w:cs="Times New Roman"/>
        </w:rPr>
        <w:t>Prahalad</w:t>
      </w:r>
      <w:proofErr w:type="spellEnd"/>
      <w:r w:rsidRPr="00A9277D">
        <w:rPr>
          <w:rFonts w:ascii="Times New Roman" w:hAnsi="Times New Roman" w:cs="Times New Roman"/>
        </w:rPr>
        <w:t>, C.K. (1996).</w:t>
      </w:r>
      <w:proofErr w:type="gramEnd"/>
      <w:r w:rsidRPr="00A9277D">
        <w:rPr>
          <w:rFonts w:ascii="Times New Roman" w:hAnsi="Times New Roman" w:cs="Times New Roman"/>
        </w:rPr>
        <w:t xml:space="preserve"> A resources-based theory of the firm: knowledge versus opportunism. </w:t>
      </w:r>
      <w:r w:rsidRPr="00A9277D">
        <w:rPr>
          <w:rFonts w:ascii="Times New Roman" w:hAnsi="Times New Roman" w:cs="Times New Roman"/>
          <w:i/>
        </w:rPr>
        <w:t>Organization Science,</w:t>
      </w:r>
      <w:r w:rsidRPr="00A9277D">
        <w:rPr>
          <w:rFonts w:ascii="Times New Roman" w:hAnsi="Times New Roman" w:cs="Times New Roman"/>
        </w:rPr>
        <w:t xml:space="preserve"> </w:t>
      </w:r>
      <w:r w:rsidRPr="00C748FC">
        <w:rPr>
          <w:rFonts w:ascii="Times New Roman" w:hAnsi="Times New Roman" w:cs="Times New Roman"/>
        </w:rPr>
        <w:t>7</w:t>
      </w:r>
      <w:r w:rsidR="00F82AA3">
        <w:rPr>
          <w:rFonts w:ascii="Times New Roman" w:hAnsi="Times New Roman" w:cs="Times New Roman"/>
        </w:rPr>
        <w:t xml:space="preserve"> </w:t>
      </w:r>
      <w:r w:rsidRPr="00A9277D">
        <w:rPr>
          <w:rFonts w:ascii="Times New Roman" w:hAnsi="Times New Roman" w:cs="Times New Roman"/>
        </w:rPr>
        <w:t>(5), 477-501.</w:t>
      </w:r>
    </w:p>
    <w:p w14:paraId="15EFB528" w14:textId="416F0D40" w:rsidR="000D31FC" w:rsidRPr="00A9277D" w:rsidRDefault="000D31FC" w:rsidP="000D31FC">
      <w:pPr>
        <w:ind w:left="360" w:hanging="360"/>
        <w:rPr>
          <w:rFonts w:ascii="Times New Roman" w:hAnsi="Times New Roman" w:cs="Times New Roman"/>
        </w:rPr>
      </w:pPr>
      <w:proofErr w:type="spellStart"/>
      <w:proofErr w:type="gramStart"/>
      <w:r w:rsidRPr="00A9277D">
        <w:rPr>
          <w:rFonts w:ascii="Times New Roman" w:hAnsi="Times New Roman" w:cs="Times New Roman"/>
        </w:rPr>
        <w:t>Covin</w:t>
      </w:r>
      <w:proofErr w:type="spellEnd"/>
      <w:r w:rsidRPr="00A9277D">
        <w:rPr>
          <w:rFonts w:ascii="Times New Roman" w:hAnsi="Times New Roman" w:cs="Times New Roman"/>
        </w:rPr>
        <w:t xml:space="preserve">, J.G., &amp; </w:t>
      </w:r>
      <w:proofErr w:type="spellStart"/>
      <w:r w:rsidRPr="00A9277D">
        <w:rPr>
          <w:rFonts w:ascii="Times New Roman" w:hAnsi="Times New Roman" w:cs="Times New Roman"/>
        </w:rPr>
        <w:t>Slevin</w:t>
      </w:r>
      <w:proofErr w:type="spellEnd"/>
      <w:r w:rsidRPr="00A9277D">
        <w:rPr>
          <w:rFonts w:ascii="Times New Roman" w:hAnsi="Times New Roman" w:cs="Times New Roman"/>
        </w:rPr>
        <w:t>, D.P. (1989).</w:t>
      </w:r>
      <w:proofErr w:type="gramEnd"/>
      <w:r w:rsidRPr="00A9277D">
        <w:rPr>
          <w:rFonts w:ascii="Times New Roman" w:hAnsi="Times New Roman" w:cs="Times New Roman"/>
        </w:rPr>
        <w:t xml:space="preserve"> </w:t>
      </w:r>
      <w:proofErr w:type="gramStart"/>
      <w:r w:rsidRPr="00A9277D">
        <w:rPr>
          <w:rFonts w:ascii="Times New Roman" w:hAnsi="Times New Roman" w:cs="Times New Roman"/>
        </w:rPr>
        <w:t>Strategic management of small firms in hostile and benign environments.</w:t>
      </w:r>
      <w:proofErr w:type="gramEnd"/>
      <w:r w:rsidRPr="00A9277D">
        <w:rPr>
          <w:rFonts w:ascii="Times New Roman" w:hAnsi="Times New Roman" w:cs="Times New Roman"/>
        </w:rPr>
        <w:t xml:space="preserve"> </w:t>
      </w:r>
      <w:r w:rsidRPr="00A9277D">
        <w:rPr>
          <w:rFonts w:ascii="Times New Roman" w:hAnsi="Times New Roman" w:cs="Times New Roman"/>
          <w:i/>
        </w:rPr>
        <w:t>Strategic Management Journal</w:t>
      </w:r>
      <w:r w:rsidRPr="00A9277D">
        <w:rPr>
          <w:rFonts w:ascii="Times New Roman" w:hAnsi="Times New Roman" w:cs="Times New Roman"/>
        </w:rPr>
        <w:t xml:space="preserve">, </w:t>
      </w:r>
      <w:r w:rsidRPr="0095307F">
        <w:rPr>
          <w:rFonts w:ascii="Times New Roman" w:hAnsi="Times New Roman" w:cs="Times New Roman"/>
        </w:rPr>
        <w:t>10</w:t>
      </w:r>
      <w:r w:rsidR="00F82AA3">
        <w:rPr>
          <w:rFonts w:ascii="Times New Roman" w:hAnsi="Times New Roman" w:cs="Times New Roman"/>
        </w:rPr>
        <w:t xml:space="preserve"> </w:t>
      </w:r>
      <w:r w:rsidRPr="00A9277D">
        <w:rPr>
          <w:rFonts w:ascii="Times New Roman" w:hAnsi="Times New Roman" w:cs="Times New Roman"/>
          <w:lang w:eastAsia="zh-CN"/>
        </w:rPr>
        <w:t>(1)</w:t>
      </w:r>
      <w:r w:rsidRPr="00A9277D">
        <w:rPr>
          <w:rFonts w:ascii="Times New Roman" w:hAnsi="Times New Roman" w:cs="Times New Roman"/>
        </w:rPr>
        <w:t>, 57-75.</w:t>
      </w:r>
    </w:p>
    <w:p w14:paraId="280575B5" w14:textId="77777777"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Cronbach, L.J. (1951). </w:t>
      </w:r>
      <w:proofErr w:type="gramStart"/>
      <w:r w:rsidRPr="00A9277D">
        <w:rPr>
          <w:rFonts w:ascii="Times New Roman" w:hAnsi="Times New Roman" w:cs="Times New Roman"/>
        </w:rPr>
        <w:t>Coefficient alpha and the internal structure of tests.</w:t>
      </w:r>
      <w:proofErr w:type="gramEnd"/>
      <w:r w:rsidRPr="00A9277D">
        <w:rPr>
          <w:rFonts w:ascii="Times New Roman" w:hAnsi="Times New Roman" w:cs="Times New Roman"/>
        </w:rPr>
        <w:t xml:space="preserve"> </w:t>
      </w:r>
      <w:proofErr w:type="spellStart"/>
      <w:r w:rsidRPr="00A9277D">
        <w:rPr>
          <w:rFonts w:ascii="Times New Roman" w:hAnsi="Times New Roman" w:cs="Times New Roman"/>
          <w:i/>
        </w:rPr>
        <w:t>Psychometrika</w:t>
      </w:r>
      <w:proofErr w:type="spellEnd"/>
      <w:r w:rsidRPr="00A9277D">
        <w:rPr>
          <w:rFonts w:ascii="Times New Roman" w:hAnsi="Times New Roman" w:cs="Times New Roman"/>
          <w:i/>
        </w:rPr>
        <w:t>,</w:t>
      </w:r>
      <w:r w:rsidRPr="00A9277D">
        <w:rPr>
          <w:rFonts w:ascii="Times New Roman" w:hAnsi="Times New Roman" w:cs="Times New Roman"/>
        </w:rPr>
        <w:t xml:space="preserve"> 16, 297–334.</w:t>
      </w:r>
    </w:p>
    <w:p w14:paraId="748160BD" w14:textId="5C5C2119"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Croteau</w:t>
      </w:r>
      <w:proofErr w:type="spellEnd"/>
      <w:r w:rsidRPr="00A9277D">
        <w:rPr>
          <w:rFonts w:ascii="Times New Roman" w:hAnsi="Times New Roman" w:cs="Times New Roman"/>
        </w:rPr>
        <w:t xml:space="preserve">, A., &amp; Raymond, L. (2004). Performance outcomes of strategic and IT competencies alignment. </w:t>
      </w:r>
      <w:r w:rsidRPr="00A9277D">
        <w:rPr>
          <w:rFonts w:ascii="Times New Roman" w:hAnsi="Times New Roman" w:cs="Times New Roman"/>
          <w:i/>
          <w:iCs/>
        </w:rPr>
        <w:t>Journal of Information Technology,</w:t>
      </w:r>
      <w:r w:rsidRPr="00A9277D">
        <w:rPr>
          <w:rFonts w:ascii="Times New Roman" w:hAnsi="Times New Roman" w:cs="Times New Roman"/>
        </w:rPr>
        <w:t xml:space="preserve"> </w:t>
      </w:r>
      <w:r w:rsidRPr="0095307F">
        <w:rPr>
          <w:rFonts w:ascii="Times New Roman" w:hAnsi="Times New Roman" w:cs="Times New Roman"/>
        </w:rPr>
        <w:t>19</w:t>
      </w:r>
      <w:r w:rsidR="00F82AA3">
        <w:rPr>
          <w:rFonts w:ascii="Times New Roman" w:hAnsi="Times New Roman" w:cs="Times New Roman"/>
        </w:rPr>
        <w:t xml:space="preserve"> </w:t>
      </w:r>
      <w:r w:rsidRPr="00A9277D">
        <w:rPr>
          <w:rFonts w:ascii="Times New Roman" w:hAnsi="Times New Roman" w:cs="Times New Roman"/>
        </w:rPr>
        <w:t>(3), 178-190.</w:t>
      </w:r>
    </w:p>
    <w:p w14:paraId="22693783" w14:textId="16552036"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Dahlin</w:t>
      </w:r>
      <w:proofErr w:type="spellEnd"/>
      <w:r w:rsidRPr="00A9277D">
        <w:rPr>
          <w:rFonts w:ascii="Times New Roman" w:hAnsi="Times New Roman" w:cs="Times New Roman"/>
        </w:rPr>
        <w:t xml:space="preserve">, K.B., &amp; Behrens, D.M. (2005). </w:t>
      </w:r>
      <w:hyperlink r:id="rId12" w:tgtFrame="_blank" w:history="1">
        <w:r w:rsidRPr="00A9277D">
          <w:rPr>
            <w:rFonts w:ascii="Times New Roman" w:hAnsi="Times New Roman" w:cs="Times New Roman"/>
          </w:rPr>
          <w:t>When is an invention really radical? Defining and measuring technological radicalness</w:t>
        </w:r>
      </w:hyperlink>
      <w:r w:rsidRPr="00A9277D">
        <w:rPr>
          <w:rFonts w:ascii="Times New Roman" w:hAnsi="Times New Roman" w:cs="Times New Roman"/>
        </w:rPr>
        <w:t xml:space="preserve">. </w:t>
      </w:r>
      <w:hyperlink r:id="rId13" w:history="1">
        <w:r w:rsidRPr="00A9277D">
          <w:rPr>
            <w:rFonts w:ascii="Times New Roman" w:hAnsi="Times New Roman" w:cs="Times New Roman"/>
            <w:i/>
          </w:rPr>
          <w:t>Research Policy</w:t>
        </w:r>
      </w:hyperlink>
      <w:r w:rsidRPr="00A9277D">
        <w:rPr>
          <w:rFonts w:ascii="Times New Roman" w:hAnsi="Times New Roman" w:cs="Times New Roman"/>
        </w:rPr>
        <w:t xml:space="preserve">, </w:t>
      </w:r>
      <w:r w:rsidRPr="0095307F">
        <w:rPr>
          <w:rFonts w:ascii="Times New Roman" w:hAnsi="Times New Roman" w:cs="Times New Roman"/>
        </w:rPr>
        <w:t>34</w:t>
      </w:r>
      <w:r w:rsidRPr="00A9277D">
        <w:rPr>
          <w:rFonts w:ascii="Times New Roman" w:hAnsi="Times New Roman" w:cs="Times New Roman"/>
        </w:rPr>
        <w:t>(5), 717-737.</w:t>
      </w:r>
    </w:p>
    <w:p w14:paraId="39835204" w14:textId="556E958C" w:rsidR="000D31FC" w:rsidRPr="00A9277D" w:rsidRDefault="000D31FC" w:rsidP="000D31FC">
      <w:pPr>
        <w:ind w:left="360" w:hanging="360"/>
        <w:rPr>
          <w:rFonts w:ascii="Times New Roman" w:hAnsi="Times New Roman" w:cs="Times New Roman"/>
          <w:bCs/>
        </w:rPr>
      </w:pPr>
      <w:proofErr w:type="spellStart"/>
      <w:r w:rsidRPr="00A9277D">
        <w:rPr>
          <w:rFonts w:ascii="Times New Roman" w:hAnsi="Times New Roman" w:cs="Times New Roman"/>
          <w:bCs/>
        </w:rPr>
        <w:t>Dannels</w:t>
      </w:r>
      <w:proofErr w:type="spellEnd"/>
      <w:r w:rsidRPr="00A9277D">
        <w:rPr>
          <w:rFonts w:ascii="Times New Roman" w:hAnsi="Times New Roman" w:cs="Times New Roman"/>
          <w:bCs/>
        </w:rPr>
        <w:t xml:space="preserve">, E. (2002). </w:t>
      </w:r>
      <w:proofErr w:type="gramStart"/>
      <w:r w:rsidRPr="00A9277D">
        <w:rPr>
          <w:rFonts w:ascii="Times New Roman" w:hAnsi="Times New Roman" w:cs="Times New Roman"/>
          <w:bCs/>
        </w:rPr>
        <w:t>The dynamics of product innovation and firm competence.</w:t>
      </w:r>
      <w:proofErr w:type="gramEnd"/>
      <w:r w:rsidRPr="00A9277D">
        <w:rPr>
          <w:rFonts w:ascii="Times New Roman" w:hAnsi="Times New Roman" w:cs="Times New Roman"/>
          <w:bCs/>
        </w:rPr>
        <w:t xml:space="preserve"> </w:t>
      </w:r>
      <w:r w:rsidRPr="00A9277D">
        <w:rPr>
          <w:rFonts w:ascii="Times New Roman" w:hAnsi="Times New Roman" w:cs="Times New Roman"/>
          <w:bCs/>
          <w:i/>
        </w:rPr>
        <w:t>Strategic Management Journal,</w:t>
      </w:r>
      <w:r w:rsidRPr="00A9277D">
        <w:rPr>
          <w:rFonts w:ascii="Times New Roman" w:hAnsi="Times New Roman" w:cs="Times New Roman"/>
          <w:bCs/>
        </w:rPr>
        <w:t xml:space="preserve"> </w:t>
      </w:r>
      <w:r w:rsidRPr="0095307F">
        <w:rPr>
          <w:rFonts w:ascii="Times New Roman" w:hAnsi="Times New Roman" w:cs="Times New Roman"/>
          <w:bCs/>
        </w:rPr>
        <w:t>23</w:t>
      </w:r>
      <w:r w:rsidR="00F82AA3">
        <w:rPr>
          <w:rFonts w:ascii="Times New Roman" w:hAnsi="Times New Roman" w:cs="Times New Roman"/>
          <w:bCs/>
        </w:rPr>
        <w:t xml:space="preserve"> </w:t>
      </w:r>
      <w:r w:rsidRPr="00A9277D">
        <w:rPr>
          <w:rFonts w:ascii="Times New Roman" w:hAnsi="Times New Roman" w:cs="Times New Roman"/>
          <w:bCs/>
        </w:rPr>
        <w:t>(12), 1095-1121.</w:t>
      </w:r>
    </w:p>
    <w:p w14:paraId="7DEE2A7B" w14:textId="0E6BF10E"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Davies, H., &amp; Walters, P. (2004). </w:t>
      </w:r>
      <w:proofErr w:type="gramStart"/>
      <w:r w:rsidRPr="00A9277D">
        <w:rPr>
          <w:rFonts w:ascii="Times New Roman" w:hAnsi="Times New Roman" w:cs="Times New Roman"/>
        </w:rPr>
        <w:t>Emergent patterns of strategy, environment and performance in a transition economy.</w:t>
      </w:r>
      <w:proofErr w:type="gramEnd"/>
      <w:r w:rsidRPr="00A9277D">
        <w:rPr>
          <w:rFonts w:ascii="Times New Roman" w:hAnsi="Times New Roman" w:cs="Times New Roman"/>
        </w:rPr>
        <w:t xml:space="preserve"> </w:t>
      </w:r>
      <w:r w:rsidRPr="00A9277D">
        <w:rPr>
          <w:rFonts w:ascii="Times New Roman" w:hAnsi="Times New Roman" w:cs="Times New Roman"/>
          <w:i/>
        </w:rPr>
        <w:t>Strategic Management Journal</w:t>
      </w:r>
      <w:r w:rsidRPr="00A9277D">
        <w:rPr>
          <w:rFonts w:ascii="Times New Roman" w:hAnsi="Times New Roman" w:cs="Times New Roman"/>
        </w:rPr>
        <w:t xml:space="preserve">, </w:t>
      </w:r>
      <w:r w:rsidRPr="0095307F">
        <w:rPr>
          <w:rFonts w:ascii="Times New Roman" w:hAnsi="Times New Roman" w:cs="Times New Roman"/>
        </w:rPr>
        <w:t>25</w:t>
      </w:r>
      <w:r w:rsidR="00F82AA3">
        <w:rPr>
          <w:rFonts w:ascii="Times New Roman" w:hAnsi="Times New Roman" w:cs="Times New Roman"/>
        </w:rPr>
        <w:t xml:space="preserve"> </w:t>
      </w:r>
      <w:r w:rsidRPr="00A9277D">
        <w:rPr>
          <w:rFonts w:ascii="Times New Roman" w:hAnsi="Times New Roman" w:cs="Times New Roman"/>
          <w:lang w:eastAsia="zh-CN"/>
        </w:rPr>
        <w:t>(4)</w:t>
      </w:r>
      <w:r w:rsidRPr="00A9277D">
        <w:rPr>
          <w:rFonts w:ascii="Times New Roman" w:hAnsi="Times New Roman" w:cs="Times New Roman"/>
        </w:rPr>
        <w:t>, 347-364.</w:t>
      </w:r>
    </w:p>
    <w:p w14:paraId="34E0B861" w14:textId="5E0B6DB7"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Day, G. (1999). </w:t>
      </w:r>
      <w:proofErr w:type="gramStart"/>
      <w:r w:rsidRPr="00A9277D">
        <w:rPr>
          <w:rFonts w:ascii="Times New Roman" w:hAnsi="Times New Roman" w:cs="Times New Roman"/>
        </w:rPr>
        <w:t>Misconceptions about market orientation.</w:t>
      </w:r>
      <w:proofErr w:type="gramEnd"/>
      <w:r w:rsidRPr="00A9277D">
        <w:rPr>
          <w:rFonts w:ascii="Times New Roman" w:hAnsi="Times New Roman" w:cs="Times New Roman"/>
        </w:rPr>
        <w:t xml:space="preserve"> </w:t>
      </w:r>
      <w:r w:rsidRPr="00A9277D">
        <w:rPr>
          <w:rFonts w:ascii="Times New Roman" w:hAnsi="Times New Roman" w:cs="Times New Roman"/>
          <w:i/>
        </w:rPr>
        <w:t>Journal of Market-Focused Management</w:t>
      </w:r>
      <w:r w:rsidRPr="00A9277D">
        <w:rPr>
          <w:rFonts w:ascii="Times New Roman" w:hAnsi="Times New Roman" w:cs="Times New Roman"/>
        </w:rPr>
        <w:t xml:space="preserve">, </w:t>
      </w:r>
      <w:r w:rsidRPr="0095307F">
        <w:rPr>
          <w:rFonts w:ascii="Times New Roman" w:hAnsi="Times New Roman" w:cs="Times New Roman"/>
        </w:rPr>
        <w:t>4</w:t>
      </w:r>
      <w:r w:rsidR="00F82AA3">
        <w:rPr>
          <w:rFonts w:ascii="Times New Roman" w:hAnsi="Times New Roman" w:cs="Times New Roman"/>
        </w:rPr>
        <w:t xml:space="preserve"> </w:t>
      </w:r>
      <w:r w:rsidRPr="00A9277D">
        <w:rPr>
          <w:rFonts w:ascii="Times New Roman" w:hAnsi="Times New Roman" w:cs="Times New Roman"/>
          <w:lang w:eastAsia="zh-CN"/>
        </w:rPr>
        <w:t>(1)</w:t>
      </w:r>
      <w:r w:rsidRPr="00A9277D">
        <w:rPr>
          <w:rFonts w:ascii="Times New Roman" w:hAnsi="Times New Roman" w:cs="Times New Roman"/>
        </w:rPr>
        <w:t>, 5</w:t>
      </w:r>
      <w:r w:rsidRPr="00A9277D">
        <w:rPr>
          <w:rFonts w:ascii="Times New Roman" w:hAnsi="Times New Roman" w:cs="Times New Roman"/>
          <w:lang w:eastAsia="zh-CN"/>
        </w:rPr>
        <w:t>-</w:t>
      </w:r>
      <w:r w:rsidRPr="00A9277D">
        <w:rPr>
          <w:rFonts w:ascii="Times New Roman" w:hAnsi="Times New Roman" w:cs="Times New Roman"/>
        </w:rPr>
        <w:t>16.</w:t>
      </w:r>
    </w:p>
    <w:p w14:paraId="2C0E3948" w14:textId="777CF831"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De </w:t>
      </w:r>
      <w:proofErr w:type="spellStart"/>
      <w:r w:rsidRPr="00A9277D">
        <w:rPr>
          <w:rFonts w:ascii="Times New Roman" w:hAnsi="Times New Roman" w:cs="Times New Roman"/>
        </w:rPr>
        <w:t>Dreu</w:t>
      </w:r>
      <w:proofErr w:type="spellEnd"/>
      <w:r w:rsidRPr="00A9277D">
        <w:rPr>
          <w:rFonts w:ascii="Times New Roman" w:hAnsi="Times New Roman" w:cs="Times New Roman"/>
        </w:rPr>
        <w:t xml:space="preserve">, C.K.W., &amp; West, M.A. (2001). Minority dissent and team innovation: The importance of participation in decision-making. </w:t>
      </w:r>
      <w:r w:rsidRPr="00A9277D">
        <w:rPr>
          <w:rFonts w:ascii="Times New Roman" w:hAnsi="Times New Roman" w:cs="Times New Roman"/>
          <w:i/>
        </w:rPr>
        <w:t>Journal of Applied Psychology,</w:t>
      </w:r>
      <w:r w:rsidRPr="00A9277D">
        <w:rPr>
          <w:rFonts w:ascii="Times New Roman" w:hAnsi="Times New Roman" w:cs="Times New Roman"/>
        </w:rPr>
        <w:t xml:space="preserve"> </w:t>
      </w:r>
      <w:r w:rsidRPr="0095307F">
        <w:rPr>
          <w:rFonts w:ascii="Times New Roman" w:hAnsi="Times New Roman" w:cs="Times New Roman"/>
        </w:rPr>
        <w:t>86</w:t>
      </w:r>
      <w:r w:rsidR="00F82AA3">
        <w:rPr>
          <w:rFonts w:ascii="Times New Roman" w:hAnsi="Times New Roman" w:cs="Times New Roman"/>
        </w:rPr>
        <w:t xml:space="preserve"> </w:t>
      </w:r>
      <w:r w:rsidRPr="00A9277D">
        <w:rPr>
          <w:rFonts w:ascii="Times New Roman" w:hAnsi="Times New Roman" w:cs="Times New Roman"/>
        </w:rPr>
        <w:t>(6), 1191-1201.</w:t>
      </w:r>
    </w:p>
    <w:p w14:paraId="38B8430B" w14:textId="104A7387"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Deshpande, R., Farley, J.U., &amp; Webster, F.E. (1993). </w:t>
      </w:r>
      <w:proofErr w:type="gramStart"/>
      <w:r w:rsidRPr="00A9277D">
        <w:rPr>
          <w:rFonts w:ascii="Times New Roman" w:hAnsi="Times New Roman" w:cs="Times New Roman"/>
        </w:rPr>
        <w:t xml:space="preserve">Corporate culture, customer orientation, and innovativeness in Japanese firms - A </w:t>
      </w:r>
      <w:proofErr w:type="spellStart"/>
      <w:r w:rsidRPr="00A9277D">
        <w:rPr>
          <w:rFonts w:ascii="Times New Roman" w:hAnsi="Times New Roman" w:cs="Times New Roman"/>
        </w:rPr>
        <w:t>quadrad</w:t>
      </w:r>
      <w:proofErr w:type="spellEnd"/>
      <w:r w:rsidRPr="00A9277D">
        <w:rPr>
          <w:rFonts w:ascii="Times New Roman" w:hAnsi="Times New Roman" w:cs="Times New Roman"/>
        </w:rPr>
        <w:t xml:space="preserve"> analysis.</w:t>
      </w:r>
      <w:proofErr w:type="gramEnd"/>
      <w:r w:rsidRPr="00A9277D">
        <w:rPr>
          <w:rFonts w:ascii="Times New Roman" w:hAnsi="Times New Roman" w:cs="Times New Roman"/>
        </w:rPr>
        <w:t xml:space="preserve"> </w:t>
      </w:r>
      <w:r w:rsidRPr="00A9277D">
        <w:rPr>
          <w:rFonts w:ascii="Times New Roman" w:hAnsi="Times New Roman" w:cs="Times New Roman"/>
          <w:i/>
        </w:rPr>
        <w:t>Journal of Marketing</w:t>
      </w:r>
      <w:r w:rsidRPr="00A9277D">
        <w:rPr>
          <w:rFonts w:ascii="Times New Roman" w:hAnsi="Times New Roman" w:cs="Times New Roman"/>
        </w:rPr>
        <w:t xml:space="preserve">, </w:t>
      </w:r>
      <w:r w:rsidRPr="0095307F">
        <w:rPr>
          <w:rFonts w:ascii="Times New Roman" w:hAnsi="Times New Roman" w:cs="Times New Roman"/>
        </w:rPr>
        <w:t>57</w:t>
      </w:r>
      <w:r w:rsidR="00F82AA3">
        <w:rPr>
          <w:rFonts w:ascii="Times New Roman" w:hAnsi="Times New Roman" w:cs="Times New Roman"/>
        </w:rPr>
        <w:t xml:space="preserve"> </w:t>
      </w:r>
      <w:r w:rsidRPr="00A9277D">
        <w:rPr>
          <w:rFonts w:ascii="Times New Roman" w:hAnsi="Times New Roman" w:cs="Times New Roman"/>
          <w:lang w:eastAsia="zh-CN"/>
        </w:rPr>
        <w:t>(1)</w:t>
      </w:r>
      <w:r w:rsidRPr="00A9277D">
        <w:rPr>
          <w:rFonts w:ascii="Times New Roman" w:hAnsi="Times New Roman" w:cs="Times New Roman"/>
        </w:rPr>
        <w:t>, 23-</w:t>
      </w:r>
      <w:r w:rsidRPr="00A9277D">
        <w:rPr>
          <w:rFonts w:ascii="Times New Roman" w:hAnsi="Times New Roman" w:cs="Times New Roman"/>
          <w:lang w:eastAsia="zh-CN"/>
        </w:rPr>
        <w:t>3</w:t>
      </w:r>
      <w:r w:rsidRPr="00A9277D">
        <w:rPr>
          <w:rFonts w:ascii="Times New Roman" w:hAnsi="Times New Roman" w:cs="Times New Roman"/>
        </w:rPr>
        <w:t>7.</w:t>
      </w:r>
    </w:p>
    <w:p w14:paraId="0FF0C634" w14:textId="133EC21C"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Dess</w:t>
      </w:r>
      <w:proofErr w:type="spellEnd"/>
      <w:r w:rsidRPr="00A9277D">
        <w:rPr>
          <w:rFonts w:ascii="Times New Roman" w:hAnsi="Times New Roman" w:cs="Times New Roman"/>
        </w:rPr>
        <w:t xml:space="preserve"> G.G., &amp; Robinson, R.B. (1984). </w:t>
      </w:r>
      <w:proofErr w:type="gramStart"/>
      <w:r w:rsidRPr="00A9277D">
        <w:rPr>
          <w:rFonts w:ascii="Times New Roman" w:hAnsi="Times New Roman" w:cs="Times New Roman"/>
        </w:rPr>
        <w:t>Measuring organizational performance in the absence of objective measures: The case of the privately-held firm and conglomerate business unit.</w:t>
      </w:r>
      <w:proofErr w:type="gramEnd"/>
      <w:r w:rsidRPr="00A9277D">
        <w:rPr>
          <w:rFonts w:ascii="Times New Roman" w:hAnsi="Times New Roman" w:cs="Times New Roman"/>
        </w:rPr>
        <w:t xml:space="preserve"> </w:t>
      </w:r>
      <w:r w:rsidRPr="00A9277D">
        <w:rPr>
          <w:rFonts w:ascii="Times New Roman" w:hAnsi="Times New Roman" w:cs="Times New Roman"/>
          <w:i/>
        </w:rPr>
        <w:t>Strategic Management Journal</w:t>
      </w:r>
      <w:r w:rsidRPr="00A9277D">
        <w:rPr>
          <w:rFonts w:ascii="Times New Roman" w:hAnsi="Times New Roman" w:cs="Times New Roman"/>
        </w:rPr>
        <w:t xml:space="preserve">, </w:t>
      </w:r>
      <w:r w:rsidRPr="0095307F">
        <w:rPr>
          <w:rFonts w:ascii="Times New Roman" w:hAnsi="Times New Roman" w:cs="Times New Roman"/>
        </w:rPr>
        <w:t>5</w:t>
      </w:r>
      <w:r w:rsidR="00F82AA3">
        <w:rPr>
          <w:rFonts w:ascii="Times New Roman" w:hAnsi="Times New Roman" w:cs="Times New Roman"/>
        </w:rPr>
        <w:t xml:space="preserve"> </w:t>
      </w:r>
      <w:r w:rsidRPr="00A9277D">
        <w:rPr>
          <w:rFonts w:ascii="Times New Roman" w:hAnsi="Times New Roman" w:cs="Times New Roman"/>
          <w:lang w:eastAsia="zh-CN"/>
        </w:rPr>
        <w:t>(3)</w:t>
      </w:r>
      <w:r w:rsidRPr="00A9277D">
        <w:rPr>
          <w:rFonts w:ascii="Times New Roman" w:hAnsi="Times New Roman" w:cs="Times New Roman"/>
        </w:rPr>
        <w:t>, 265-273.</w:t>
      </w:r>
    </w:p>
    <w:p w14:paraId="22F07E20" w14:textId="69A96B42"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Dougherty, D. (1992). </w:t>
      </w:r>
      <w:proofErr w:type="gramStart"/>
      <w:r w:rsidRPr="00A9277D">
        <w:rPr>
          <w:rFonts w:ascii="Times New Roman" w:hAnsi="Times New Roman" w:cs="Times New Roman"/>
        </w:rPr>
        <w:t>Interpretive barriers to successful product innovation in large firms.</w:t>
      </w:r>
      <w:proofErr w:type="gramEnd"/>
      <w:r w:rsidRPr="00A9277D">
        <w:rPr>
          <w:rFonts w:ascii="Times New Roman" w:hAnsi="Times New Roman" w:cs="Times New Roman"/>
        </w:rPr>
        <w:t xml:space="preserve"> </w:t>
      </w:r>
      <w:r w:rsidRPr="00A9277D">
        <w:rPr>
          <w:rFonts w:ascii="Times New Roman" w:hAnsi="Times New Roman" w:cs="Times New Roman"/>
          <w:i/>
        </w:rPr>
        <w:t>Organization Science,</w:t>
      </w:r>
      <w:r w:rsidRPr="00A9277D">
        <w:rPr>
          <w:rFonts w:ascii="Times New Roman" w:hAnsi="Times New Roman" w:cs="Times New Roman"/>
        </w:rPr>
        <w:t xml:space="preserve"> </w:t>
      </w:r>
      <w:r w:rsidRPr="0095307F">
        <w:rPr>
          <w:rFonts w:ascii="Times New Roman" w:hAnsi="Times New Roman" w:cs="Times New Roman"/>
        </w:rPr>
        <w:t>3</w:t>
      </w:r>
      <w:r w:rsidR="00F82AA3">
        <w:rPr>
          <w:rFonts w:ascii="Times New Roman" w:hAnsi="Times New Roman" w:cs="Times New Roman"/>
        </w:rPr>
        <w:t xml:space="preserve"> </w:t>
      </w:r>
      <w:r w:rsidRPr="00A9277D">
        <w:rPr>
          <w:rFonts w:ascii="Times New Roman" w:hAnsi="Times New Roman" w:cs="Times New Roman"/>
        </w:rPr>
        <w:t>(2), 179-202.</w:t>
      </w:r>
    </w:p>
    <w:p w14:paraId="7F23652B" w14:textId="2384C0EF" w:rsidR="000D31FC" w:rsidRPr="00A9277D" w:rsidRDefault="000D31FC" w:rsidP="000D31FC">
      <w:pPr>
        <w:ind w:left="328" w:hanging="328"/>
        <w:rPr>
          <w:rFonts w:ascii="Times New Roman" w:hAnsi="Times New Roman" w:cs="Times New Roman"/>
        </w:rPr>
      </w:pPr>
      <w:proofErr w:type="spellStart"/>
      <w:r w:rsidRPr="00A9277D">
        <w:rPr>
          <w:rFonts w:ascii="Times New Roman" w:hAnsi="Times New Roman" w:cs="Times New Roman"/>
        </w:rPr>
        <w:t>Duan</w:t>
      </w:r>
      <w:proofErr w:type="spellEnd"/>
      <w:r w:rsidRPr="00A9277D">
        <w:rPr>
          <w:rFonts w:ascii="Times New Roman" w:hAnsi="Times New Roman" w:cs="Times New Roman"/>
        </w:rPr>
        <w:t xml:space="preserve">, L., &amp; Xu, L. (2012). Business intelligence for enterprise systems: A survey. </w:t>
      </w:r>
      <w:r w:rsidRPr="00A9277D">
        <w:rPr>
          <w:rFonts w:ascii="Times New Roman" w:hAnsi="Times New Roman" w:cs="Times New Roman"/>
          <w:i/>
        </w:rPr>
        <w:t>IEEE Transactions on Industrial Informatics,</w:t>
      </w:r>
      <w:r w:rsidRPr="00A9277D">
        <w:rPr>
          <w:rFonts w:ascii="Times New Roman" w:hAnsi="Times New Roman" w:cs="Times New Roman"/>
        </w:rPr>
        <w:t xml:space="preserve"> </w:t>
      </w:r>
      <w:r w:rsidRPr="0095307F">
        <w:rPr>
          <w:rFonts w:ascii="Times New Roman" w:hAnsi="Times New Roman" w:cs="Times New Roman"/>
        </w:rPr>
        <w:t>8</w:t>
      </w:r>
      <w:r w:rsidR="00F82AA3">
        <w:rPr>
          <w:rFonts w:ascii="Times New Roman" w:hAnsi="Times New Roman" w:cs="Times New Roman"/>
        </w:rPr>
        <w:t xml:space="preserve"> </w:t>
      </w:r>
      <w:r w:rsidRPr="00A9277D">
        <w:rPr>
          <w:rFonts w:ascii="Times New Roman" w:hAnsi="Times New Roman" w:cs="Times New Roman"/>
        </w:rPr>
        <w:t>(3), 679-687.</w:t>
      </w:r>
    </w:p>
    <w:p w14:paraId="0BED10C5" w14:textId="36EA5143" w:rsidR="000D31FC" w:rsidRPr="00A9277D" w:rsidRDefault="000D31FC" w:rsidP="000D31FC">
      <w:pPr>
        <w:ind w:left="328" w:hanging="328"/>
        <w:rPr>
          <w:rFonts w:ascii="Times New Roman" w:hAnsi="Times New Roman" w:cs="Times New Roman"/>
        </w:rPr>
      </w:pPr>
      <w:proofErr w:type="spellStart"/>
      <w:r w:rsidRPr="00A9277D">
        <w:rPr>
          <w:rFonts w:ascii="Times New Roman" w:hAnsi="Times New Roman" w:cs="Times New Roman"/>
        </w:rPr>
        <w:t>Ettlie</w:t>
      </w:r>
      <w:proofErr w:type="spellEnd"/>
      <w:r w:rsidRPr="00A9277D">
        <w:rPr>
          <w:rFonts w:ascii="Times New Roman" w:hAnsi="Times New Roman" w:cs="Times New Roman"/>
        </w:rPr>
        <w:t xml:space="preserve">, J.E., &amp; </w:t>
      </w:r>
      <w:proofErr w:type="spellStart"/>
      <w:r w:rsidRPr="00A9277D">
        <w:rPr>
          <w:rFonts w:ascii="Times New Roman" w:hAnsi="Times New Roman" w:cs="Times New Roman"/>
        </w:rPr>
        <w:t>Pavlou</w:t>
      </w:r>
      <w:proofErr w:type="spellEnd"/>
      <w:r w:rsidRPr="00A9277D">
        <w:rPr>
          <w:rFonts w:ascii="Times New Roman" w:hAnsi="Times New Roman" w:cs="Times New Roman"/>
        </w:rPr>
        <w:t xml:space="preserve">, P.A. (2006). Technology-based new product development partnerships. </w:t>
      </w:r>
      <w:r w:rsidRPr="00A9277D">
        <w:rPr>
          <w:rFonts w:ascii="Times New Roman" w:hAnsi="Times New Roman" w:cs="Times New Roman"/>
          <w:i/>
        </w:rPr>
        <w:t>Decision Sciences,</w:t>
      </w:r>
      <w:r w:rsidRPr="00A9277D">
        <w:rPr>
          <w:rFonts w:ascii="Times New Roman" w:hAnsi="Times New Roman" w:cs="Times New Roman"/>
        </w:rPr>
        <w:t xml:space="preserve"> </w:t>
      </w:r>
      <w:r w:rsidRPr="0095307F">
        <w:rPr>
          <w:rFonts w:ascii="Times New Roman" w:hAnsi="Times New Roman" w:cs="Times New Roman"/>
        </w:rPr>
        <w:t>37</w:t>
      </w:r>
      <w:r w:rsidR="00F82AA3">
        <w:rPr>
          <w:rFonts w:ascii="Times New Roman" w:hAnsi="Times New Roman" w:cs="Times New Roman"/>
        </w:rPr>
        <w:t xml:space="preserve"> </w:t>
      </w:r>
      <w:r w:rsidRPr="00A9277D">
        <w:rPr>
          <w:rFonts w:ascii="Times New Roman" w:hAnsi="Times New Roman" w:cs="Times New Roman"/>
        </w:rPr>
        <w:t>(2), 117-147.</w:t>
      </w:r>
    </w:p>
    <w:p w14:paraId="20A909A5" w14:textId="563C5945"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Ettlie</w:t>
      </w:r>
      <w:proofErr w:type="spellEnd"/>
      <w:r w:rsidRPr="00A9277D">
        <w:rPr>
          <w:rFonts w:ascii="Times New Roman" w:hAnsi="Times New Roman" w:cs="Times New Roman"/>
        </w:rPr>
        <w:t xml:space="preserve">, J.E., &amp; Rubenstein, A.H. (1987). </w:t>
      </w:r>
      <w:proofErr w:type="gramStart"/>
      <w:r w:rsidRPr="00A9277D">
        <w:rPr>
          <w:rFonts w:ascii="Times New Roman" w:hAnsi="Times New Roman" w:cs="Times New Roman"/>
        </w:rPr>
        <w:t>Firm size and product innovation.</w:t>
      </w:r>
      <w:proofErr w:type="gramEnd"/>
      <w:r w:rsidRPr="00A9277D">
        <w:rPr>
          <w:rFonts w:ascii="Times New Roman" w:hAnsi="Times New Roman" w:cs="Times New Roman"/>
        </w:rPr>
        <w:t xml:space="preserve"> </w:t>
      </w:r>
      <w:r w:rsidRPr="00A9277D">
        <w:rPr>
          <w:rFonts w:ascii="Times New Roman" w:hAnsi="Times New Roman" w:cs="Times New Roman"/>
          <w:i/>
        </w:rPr>
        <w:t>Journal of Product Innovation Management</w:t>
      </w:r>
      <w:r w:rsidRPr="00A9277D">
        <w:rPr>
          <w:rFonts w:ascii="Times New Roman" w:hAnsi="Times New Roman" w:cs="Times New Roman"/>
        </w:rPr>
        <w:t xml:space="preserve">, </w:t>
      </w:r>
      <w:r w:rsidRPr="0095307F">
        <w:rPr>
          <w:rFonts w:ascii="Times New Roman" w:hAnsi="Times New Roman" w:cs="Times New Roman"/>
        </w:rPr>
        <w:t>4</w:t>
      </w:r>
      <w:r w:rsidR="00F82AA3">
        <w:rPr>
          <w:rFonts w:ascii="Times New Roman" w:hAnsi="Times New Roman" w:cs="Times New Roman"/>
        </w:rPr>
        <w:t xml:space="preserve"> </w:t>
      </w:r>
      <w:r w:rsidRPr="00A9277D">
        <w:rPr>
          <w:rFonts w:ascii="Times New Roman" w:hAnsi="Times New Roman" w:cs="Times New Roman"/>
          <w:lang w:eastAsia="zh-CN"/>
        </w:rPr>
        <w:t>(2)</w:t>
      </w:r>
      <w:r w:rsidRPr="00A9277D">
        <w:rPr>
          <w:rFonts w:ascii="Times New Roman" w:hAnsi="Times New Roman" w:cs="Times New Roman"/>
        </w:rPr>
        <w:t>, 89-108.</w:t>
      </w:r>
    </w:p>
    <w:p w14:paraId="0FE3BBA3" w14:textId="6439956A"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Feng, S., Min, J., Tang, C., &amp; Xu, L. (2003). </w:t>
      </w:r>
      <w:proofErr w:type="gramStart"/>
      <w:r w:rsidRPr="00A9277D">
        <w:rPr>
          <w:rFonts w:ascii="Times New Roman" w:hAnsi="Times New Roman" w:cs="Times New Roman"/>
        </w:rPr>
        <w:t>A programmable agent for knowledge discovery on the web.</w:t>
      </w:r>
      <w:proofErr w:type="gramEnd"/>
      <w:r w:rsidRPr="00A9277D">
        <w:rPr>
          <w:rFonts w:ascii="Times New Roman" w:hAnsi="Times New Roman" w:cs="Times New Roman"/>
        </w:rPr>
        <w:t xml:space="preserve"> </w:t>
      </w:r>
      <w:r w:rsidRPr="00A9277D">
        <w:rPr>
          <w:rFonts w:ascii="Times New Roman" w:hAnsi="Times New Roman" w:cs="Times New Roman"/>
          <w:i/>
        </w:rPr>
        <w:t>Expert Systems,</w:t>
      </w:r>
      <w:r w:rsidRPr="00A9277D">
        <w:rPr>
          <w:rFonts w:ascii="Times New Roman" w:hAnsi="Times New Roman" w:cs="Times New Roman"/>
        </w:rPr>
        <w:t xml:space="preserve"> </w:t>
      </w:r>
      <w:r w:rsidRPr="0095307F">
        <w:rPr>
          <w:rFonts w:ascii="Times New Roman" w:hAnsi="Times New Roman" w:cs="Times New Roman"/>
        </w:rPr>
        <w:t>20</w:t>
      </w:r>
      <w:r w:rsidR="00F82AA3">
        <w:rPr>
          <w:rFonts w:ascii="Times New Roman" w:hAnsi="Times New Roman" w:cs="Times New Roman"/>
        </w:rPr>
        <w:t xml:space="preserve"> </w:t>
      </w:r>
      <w:r w:rsidRPr="00A9277D">
        <w:rPr>
          <w:rFonts w:ascii="Times New Roman" w:hAnsi="Times New Roman" w:cs="Times New Roman"/>
        </w:rPr>
        <w:t>(2), 79-85.</w:t>
      </w:r>
    </w:p>
    <w:p w14:paraId="2EA214A3" w14:textId="1025EC30" w:rsidR="000D31FC" w:rsidRPr="00A9277D" w:rsidRDefault="000D31FC" w:rsidP="000D31FC">
      <w:pPr>
        <w:ind w:left="328" w:hanging="328"/>
        <w:rPr>
          <w:rFonts w:ascii="Times New Roman" w:hAnsi="Times New Roman" w:cs="Times New Roman"/>
        </w:rPr>
      </w:pPr>
      <w:proofErr w:type="spellStart"/>
      <w:r w:rsidRPr="00A9277D">
        <w:rPr>
          <w:rFonts w:ascii="Times New Roman" w:hAnsi="Times New Roman" w:cs="Times New Roman"/>
        </w:rPr>
        <w:lastRenderedPageBreak/>
        <w:t>Fornell</w:t>
      </w:r>
      <w:proofErr w:type="spellEnd"/>
      <w:r w:rsidRPr="00A9277D">
        <w:rPr>
          <w:rFonts w:ascii="Times New Roman" w:hAnsi="Times New Roman" w:cs="Times New Roman"/>
        </w:rPr>
        <w:t xml:space="preserve">, C., &amp; </w:t>
      </w:r>
      <w:proofErr w:type="spellStart"/>
      <w:r w:rsidRPr="00A9277D">
        <w:rPr>
          <w:rFonts w:ascii="Times New Roman" w:hAnsi="Times New Roman" w:cs="Times New Roman"/>
        </w:rPr>
        <w:t>Larcker</w:t>
      </w:r>
      <w:proofErr w:type="spellEnd"/>
      <w:r w:rsidRPr="00A9277D">
        <w:rPr>
          <w:rFonts w:ascii="Times New Roman" w:hAnsi="Times New Roman" w:cs="Times New Roman"/>
        </w:rPr>
        <w:t xml:space="preserve">, D.F. (1981). Evaluating structural equation models with unobservable variables and measurement error. </w:t>
      </w:r>
      <w:r w:rsidRPr="00A9277D">
        <w:rPr>
          <w:rFonts w:ascii="Times New Roman" w:hAnsi="Times New Roman" w:cs="Times New Roman"/>
          <w:i/>
        </w:rPr>
        <w:t>Journal of Marketing Research,</w:t>
      </w:r>
      <w:r w:rsidRPr="00A9277D">
        <w:rPr>
          <w:rFonts w:ascii="Times New Roman" w:hAnsi="Times New Roman" w:cs="Times New Roman"/>
        </w:rPr>
        <w:t xml:space="preserve"> </w:t>
      </w:r>
      <w:r w:rsidRPr="0095307F">
        <w:rPr>
          <w:rFonts w:ascii="Times New Roman" w:hAnsi="Times New Roman" w:cs="Times New Roman"/>
        </w:rPr>
        <w:t>18</w:t>
      </w:r>
      <w:r w:rsidR="00F82AA3">
        <w:rPr>
          <w:rFonts w:ascii="Times New Roman" w:hAnsi="Times New Roman" w:cs="Times New Roman"/>
        </w:rPr>
        <w:t xml:space="preserve"> </w:t>
      </w:r>
      <w:r w:rsidRPr="00A9277D">
        <w:rPr>
          <w:rFonts w:ascii="Times New Roman" w:hAnsi="Times New Roman" w:cs="Times New Roman"/>
        </w:rPr>
        <w:t>(1), 39-50.</w:t>
      </w:r>
    </w:p>
    <w:p w14:paraId="1AFE8271" w14:textId="77777777"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Freeman, C., &amp; </w:t>
      </w:r>
      <w:proofErr w:type="spellStart"/>
      <w:r w:rsidRPr="00A9277D">
        <w:rPr>
          <w:rFonts w:ascii="Times New Roman" w:hAnsi="Times New Roman" w:cs="Times New Roman"/>
        </w:rPr>
        <w:t>Soete</w:t>
      </w:r>
      <w:proofErr w:type="spellEnd"/>
      <w:r w:rsidRPr="00A9277D">
        <w:rPr>
          <w:rFonts w:ascii="Times New Roman" w:hAnsi="Times New Roman" w:cs="Times New Roman"/>
        </w:rPr>
        <w:t xml:space="preserve">, L. (1997). </w:t>
      </w:r>
      <w:proofErr w:type="gramStart"/>
      <w:r w:rsidRPr="00A9277D">
        <w:rPr>
          <w:rFonts w:ascii="Times New Roman" w:hAnsi="Times New Roman" w:cs="Times New Roman"/>
          <w:i/>
          <w:iCs/>
        </w:rPr>
        <w:t>The Economics of Industrial Innovation</w:t>
      </w:r>
      <w:r w:rsidRPr="00A9277D">
        <w:rPr>
          <w:rFonts w:ascii="Times New Roman" w:hAnsi="Times New Roman" w:cs="Times New Roman"/>
        </w:rPr>
        <w:t>.</w:t>
      </w:r>
      <w:proofErr w:type="gramEnd"/>
      <w:r w:rsidRPr="00A9277D">
        <w:rPr>
          <w:rFonts w:ascii="Times New Roman" w:hAnsi="Times New Roman" w:cs="Times New Roman"/>
        </w:rPr>
        <w:t xml:space="preserve"> Cambridge: The MIT Press.</w:t>
      </w:r>
    </w:p>
    <w:p w14:paraId="30DED8A2" w14:textId="19E29766"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Garcia, R., &amp; </w:t>
      </w:r>
      <w:proofErr w:type="spellStart"/>
      <w:r w:rsidRPr="00A9277D">
        <w:rPr>
          <w:rFonts w:ascii="Times New Roman" w:hAnsi="Times New Roman" w:cs="Times New Roman"/>
        </w:rPr>
        <w:t>Calantone</w:t>
      </w:r>
      <w:proofErr w:type="spellEnd"/>
      <w:r w:rsidRPr="00A9277D">
        <w:rPr>
          <w:rFonts w:ascii="Times New Roman" w:hAnsi="Times New Roman" w:cs="Times New Roman"/>
        </w:rPr>
        <w:t xml:space="preserve">, R. (2002). A critical look at technological innovation typology and innovativeness terminology: A literature review. </w:t>
      </w:r>
      <w:r w:rsidRPr="00A9277D">
        <w:rPr>
          <w:rFonts w:ascii="Times New Roman" w:hAnsi="Times New Roman" w:cs="Times New Roman"/>
          <w:i/>
        </w:rPr>
        <w:t>Journal of Product Innovation Management</w:t>
      </w:r>
      <w:r w:rsidRPr="00A9277D">
        <w:rPr>
          <w:rFonts w:ascii="Times New Roman" w:hAnsi="Times New Roman" w:cs="Times New Roman"/>
        </w:rPr>
        <w:t xml:space="preserve">, </w:t>
      </w:r>
      <w:r w:rsidRPr="0095307F">
        <w:rPr>
          <w:rFonts w:ascii="Times New Roman" w:hAnsi="Times New Roman" w:cs="Times New Roman"/>
        </w:rPr>
        <w:t>19</w:t>
      </w:r>
      <w:r w:rsidR="00F82AA3">
        <w:rPr>
          <w:rFonts w:ascii="Times New Roman" w:hAnsi="Times New Roman" w:cs="Times New Roman"/>
        </w:rPr>
        <w:t xml:space="preserve"> </w:t>
      </w:r>
      <w:r w:rsidRPr="00A9277D">
        <w:rPr>
          <w:rFonts w:ascii="Times New Roman" w:hAnsi="Times New Roman" w:cs="Times New Roman"/>
          <w:lang w:eastAsia="zh-CN"/>
        </w:rPr>
        <w:t>(2)</w:t>
      </w:r>
      <w:r w:rsidRPr="00A9277D">
        <w:rPr>
          <w:rFonts w:ascii="Times New Roman" w:hAnsi="Times New Roman" w:cs="Times New Roman"/>
        </w:rPr>
        <w:t>, 110-132.</w:t>
      </w:r>
    </w:p>
    <w:p w14:paraId="70297F70" w14:textId="24D6F31B" w:rsidR="000D31FC" w:rsidRPr="00A9277D" w:rsidRDefault="000D31FC" w:rsidP="000D31FC">
      <w:pPr>
        <w:ind w:left="360" w:hanging="360"/>
        <w:rPr>
          <w:rFonts w:ascii="Times New Roman" w:hAnsi="Times New Roman" w:cs="Times New Roman"/>
        </w:rPr>
      </w:pPr>
      <w:proofErr w:type="spellStart"/>
      <w:proofErr w:type="gramStart"/>
      <w:r w:rsidRPr="00A9277D">
        <w:rPr>
          <w:rFonts w:ascii="Times New Roman" w:hAnsi="Times New Roman" w:cs="Times New Roman"/>
        </w:rPr>
        <w:t>Gatignon</w:t>
      </w:r>
      <w:proofErr w:type="spellEnd"/>
      <w:r w:rsidRPr="00A9277D">
        <w:rPr>
          <w:rFonts w:ascii="Times New Roman" w:hAnsi="Times New Roman" w:cs="Times New Roman"/>
        </w:rPr>
        <w:t xml:space="preserve">, H., </w:t>
      </w:r>
      <w:proofErr w:type="spellStart"/>
      <w:r w:rsidRPr="00A9277D">
        <w:rPr>
          <w:rFonts w:ascii="Times New Roman" w:hAnsi="Times New Roman" w:cs="Times New Roman"/>
        </w:rPr>
        <w:t>Tushman</w:t>
      </w:r>
      <w:proofErr w:type="spellEnd"/>
      <w:r w:rsidRPr="00A9277D">
        <w:rPr>
          <w:rFonts w:ascii="Times New Roman" w:hAnsi="Times New Roman" w:cs="Times New Roman"/>
        </w:rPr>
        <w:t>, M.L., Smith, W., &amp; Anderson, P. (2002).</w:t>
      </w:r>
      <w:proofErr w:type="gramEnd"/>
      <w:r w:rsidRPr="00A9277D">
        <w:rPr>
          <w:rFonts w:ascii="Times New Roman" w:hAnsi="Times New Roman" w:cs="Times New Roman"/>
        </w:rPr>
        <w:t xml:space="preserve"> A structural approach to assessing innovation: Construct development of innovation locus, type, and characteristics. </w:t>
      </w:r>
      <w:r w:rsidRPr="00A9277D">
        <w:rPr>
          <w:rFonts w:ascii="Times New Roman" w:hAnsi="Times New Roman" w:cs="Times New Roman"/>
          <w:i/>
        </w:rPr>
        <w:t>Management Science</w:t>
      </w:r>
      <w:r w:rsidRPr="00A9277D">
        <w:rPr>
          <w:rFonts w:ascii="Times New Roman" w:hAnsi="Times New Roman" w:cs="Times New Roman"/>
        </w:rPr>
        <w:t xml:space="preserve">, </w:t>
      </w:r>
      <w:r w:rsidRPr="0095307F">
        <w:rPr>
          <w:rFonts w:ascii="Times New Roman" w:hAnsi="Times New Roman" w:cs="Times New Roman"/>
        </w:rPr>
        <w:t>48</w:t>
      </w:r>
      <w:r w:rsidR="00F82AA3">
        <w:rPr>
          <w:rFonts w:ascii="Times New Roman" w:hAnsi="Times New Roman" w:cs="Times New Roman"/>
        </w:rPr>
        <w:t xml:space="preserve"> </w:t>
      </w:r>
      <w:r w:rsidRPr="00A9277D">
        <w:rPr>
          <w:rFonts w:ascii="Times New Roman" w:hAnsi="Times New Roman" w:cs="Times New Roman"/>
          <w:lang w:eastAsia="zh-CN"/>
        </w:rPr>
        <w:t>(9)</w:t>
      </w:r>
      <w:r w:rsidRPr="00A9277D">
        <w:rPr>
          <w:rFonts w:ascii="Times New Roman" w:hAnsi="Times New Roman" w:cs="Times New Roman"/>
        </w:rPr>
        <w:t>, 1103-1122.</w:t>
      </w:r>
    </w:p>
    <w:p w14:paraId="030ADB8F" w14:textId="65391E7C" w:rsidR="000D31FC" w:rsidRPr="00A9277D" w:rsidRDefault="000D31FC" w:rsidP="000D31FC">
      <w:pPr>
        <w:ind w:left="360" w:hanging="360"/>
        <w:rPr>
          <w:rFonts w:ascii="Times New Roman" w:hAnsi="Times New Roman" w:cs="Times New Roman"/>
          <w:bCs/>
        </w:rPr>
      </w:pPr>
      <w:proofErr w:type="spellStart"/>
      <w:r w:rsidRPr="00A9277D">
        <w:rPr>
          <w:rFonts w:ascii="Times New Roman" w:hAnsi="Times New Roman" w:cs="Times New Roman"/>
          <w:bCs/>
        </w:rPr>
        <w:t>Gedajlovic</w:t>
      </w:r>
      <w:proofErr w:type="spellEnd"/>
      <w:r w:rsidRPr="00A9277D">
        <w:rPr>
          <w:rFonts w:ascii="Times New Roman" w:hAnsi="Times New Roman" w:cs="Times New Roman"/>
          <w:bCs/>
        </w:rPr>
        <w:t xml:space="preserve">, E., Cao, Q., &amp; Zhang, H. (2012). Corporate shareholdings and organizational ambidexterity in high-tech SMEs: Evidence from a transitional economy. </w:t>
      </w:r>
      <w:r w:rsidRPr="00A9277D">
        <w:rPr>
          <w:rFonts w:ascii="Times New Roman" w:hAnsi="Times New Roman" w:cs="Times New Roman"/>
          <w:bCs/>
          <w:i/>
        </w:rPr>
        <w:t>Journal of Business Venturing,</w:t>
      </w:r>
      <w:r w:rsidRPr="00A9277D">
        <w:rPr>
          <w:rFonts w:ascii="Times New Roman" w:hAnsi="Times New Roman" w:cs="Times New Roman"/>
          <w:bCs/>
        </w:rPr>
        <w:t xml:space="preserve"> </w:t>
      </w:r>
      <w:r w:rsidRPr="0095307F">
        <w:rPr>
          <w:rFonts w:ascii="Times New Roman" w:hAnsi="Times New Roman" w:cs="Times New Roman"/>
          <w:bCs/>
        </w:rPr>
        <w:t>27</w:t>
      </w:r>
      <w:r w:rsidR="00F82AA3">
        <w:rPr>
          <w:rFonts w:ascii="Times New Roman" w:hAnsi="Times New Roman" w:cs="Times New Roman"/>
          <w:bCs/>
        </w:rPr>
        <w:t xml:space="preserve"> </w:t>
      </w:r>
      <w:r w:rsidRPr="00A9277D">
        <w:rPr>
          <w:rFonts w:ascii="Times New Roman" w:hAnsi="Times New Roman" w:cs="Times New Roman"/>
          <w:bCs/>
        </w:rPr>
        <w:t>(6), 652-665.</w:t>
      </w:r>
    </w:p>
    <w:p w14:paraId="5295B7C4" w14:textId="77777777"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Gerbing</w:t>
      </w:r>
      <w:proofErr w:type="spellEnd"/>
      <w:r w:rsidRPr="00A9277D">
        <w:rPr>
          <w:rFonts w:ascii="Times New Roman" w:hAnsi="Times New Roman" w:cs="Times New Roman"/>
        </w:rPr>
        <w:t xml:space="preserve">, D.W., &amp; Anderson, J.C. (1988). </w:t>
      </w:r>
      <w:proofErr w:type="gramStart"/>
      <w:r w:rsidRPr="00A9277D">
        <w:rPr>
          <w:rFonts w:ascii="Times New Roman" w:hAnsi="Times New Roman" w:cs="Times New Roman"/>
        </w:rPr>
        <w:t>An updated paradigm for scale development incorporating unidimensionality and its assessment.</w:t>
      </w:r>
      <w:proofErr w:type="gramEnd"/>
      <w:r w:rsidRPr="00A9277D">
        <w:rPr>
          <w:rFonts w:ascii="Times New Roman" w:hAnsi="Times New Roman" w:cs="Times New Roman"/>
        </w:rPr>
        <w:t xml:space="preserve"> </w:t>
      </w:r>
      <w:r w:rsidRPr="00A9277D">
        <w:rPr>
          <w:rFonts w:ascii="Times New Roman" w:hAnsi="Times New Roman" w:cs="Times New Roman"/>
          <w:i/>
        </w:rPr>
        <w:t>Journal of Marketing Research,</w:t>
      </w:r>
      <w:r w:rsidRPr="00A9277D">
        <w:rPr>
          <w:rFonts w:ascii="Times New Roman" w:hAnsi="Times New Roman" w:cs="Times New Roman"/>
        </w:rPr>
        <w:t xml:space="preserve"> 25, 186-192.</w:t>
      </w:r>
    </w:p>
    <w:p w14:paraId="54B7CA99" w14:textId="5B53666B" w:rsidR="000D31FC" w:rsidRPr="00A9277D" w:rsidRDefault="000D31FC" w:rsidP="000D31FC">
      <w:pPr>
        <w:ind w:left="328" w:hanging="328"/>
        <w:rPr>
          <w:rFonts w:ascii="Times New Roman" w:hAnsi="Times New Roman" w:cs="Times New Roman"/>
        </w:rPr>
      </w:pPr>
      <w:proofErr w:type="gramStart"/>
      <w:r w:rsidRPr="00A9277D">
        <w:rPr>
          <w:rFonts w:ascii="Times New Roman" w:hAnsi="Times New Roman" w:cs="Times New Roman"/>
        </w:rPr>
        <w:t xml:space="preserve">Gold, A.H., Malhotra, A., &amp; </w:t>
      </w:r>
      <w:proofErr w:type="spellStart"/>
      <w:r w:rsidRPr="00A9277D">
        <w:rPr>
          <w:rFonts w:ascii="Times New Roman" w:hAnsi="Times New Roman" w:cs="Times New Roman"/>
        </w:rPr>
        <w:t>Segars</w:t>
      </w:r>
      <w:proofErr w:type="spellEnd"/>
      <w:r w:rsidRPr="00A9277D">
        <w:rPr>
          <w:rFonts w:ascii="Times New Roman" w:hAnsi="Times New Roman" w:cs="Times New Roman"/>
        </w:rPr>
        <w:t>, A.H. (2001).</w:t>
      </w:r>
      <w:proofErr w:type="gramEnd"/>
      <w:r w:rsidRPr="00A9277D">
        <w:rPr>
          <w:rFonts w:ascii="Times New Roman" w:hAnsi="Times New Roman" w:cs="Times New Roman"/>
        </w:rPr>
        <w:t xml:space="preserve"> Knowledge management: An organizational capabilities perspective. </w:t>
      </w:r>
      <w:r w:rsidRPr="00A9277D">
        <w:rPr>
          <w:rFonts w:ascii="Times New Roman" w:hAnsi="Times New Roman" w:cs="Times New Roman"/>
          <w:i/>
        </w:rPr>
        <w:t>Journal of Management Information Systems</w:t>
      </w:r>
      <w:r w:rsidRPr="00A9277D">
        <w:rPr>
          <w:rFonts w:ascii="Times New Roman" w:hAnsi="Times New Roman" w:cs="Times New Roman"/>
        </w:rPr>
        <w:t xml:space="preserve"> </w:t>
      </w:r>
      <w:r w:rsidRPr="0095307F">
        <w:rPr>
          <w:rFonts w:ascii="Times New Roman" w:hAnsi="Times New Roman" w:cs="Times New Roman"/>
        </w:rPr>
        <w:t>18</w:t>
      </w:r>
      <w:r w:rsidR="00F82AA3">
        <w:rPr>
          <w:rFonts w:ascii="Times New Roman" w:hAnsi="Times New Roman" w:cs="Times New Roman"/>
        </w:rPr>
        <w:t xml:space="preserve"> </w:t>
      </w:r>
      <w:r w:rsidRPr="00A9277D">
        <w:rPr>
          <w:rFonts w:ascii="Times New Roman" w:hAnsi="Times New Roman" w:cs="Times New Roman"/>
        </w:rPr>
        <w:t>(1), 185-214.</w:t>
      </w:r>
    </w:p>
    <w:p w14:paraId="29E42BBF" w14:textId="298CFBE0" w:rsidR="000D31FC" w:rsidRPr="00A9277D" w:rsidRDefault="000D31FC" w:rsidP="000D31FC">
      <w:pPr>
        <w:ind w:left="328" w:hanging="328"/>
        <w:rPr>
          <w:rFonts w:ascii="Times New Roman" w:hAnsi="Times New Roman" w:cs="Times New Roman"/>
        </w:rPr>
      </w:pPr>
      <w:proofErr w:type="spellStart"/>
      <w:proofErr w:type="gramStart"/>
      <w:r w:rsidRPr="00A9277D">
        <w:rPr>
          <w:rFonts w:ascii="Times New Roman" w:hAnsi="Times New Roman"/>
        </w:rPr>
        <w:t>Gourlay</w:t>
      </w:r>
      <w:proofErr w:type="spellEnd"/>
      <w:r w:rsidRPr="00A9277D">
        <w:rPr>
          <w:rFonts w:ascii="Times New Roman" w:hAnsi="Times New Roman"/>
        </w:rPr>
        <w:t>, S. (2006).</w:t>
      </w:r>
      <w:proofErr w:type="gramEnd"/>
      <w:r w:rsidRPr="00A9277D">
        <w:rPr>
          <w:rFonts w:ascii="Times New Roman" w:hAnsi="Times New Roman"/>
        </w:rPr>
        <w:t xml:space="preserve"> Conceptualizing knowledge creation: a critique of Nonaka's theory. </w:t>
      </w:r>
      <w:r w:rsidRPr="00A9277D">
        <w:rPr>
          <w:rFonts w:ascii="Times New Roman" w:hAnsi="Times New Roman"/>
          <w:i/>
        </w:rPr>
        <w:t>Journal of Management Studies,</w:t>
      </w:r>
      <w:r w:rsidRPr="00A9277D">
        <w:rPr>
          <w:rFonts w:ascii="Times New Roman" w:hAnsi="Times New Roman"/>
        </w:rPr>
        <w:t xml:space="preserve"> 43</w:t>
      </w:r>
      <w:r w:rsidR="00F82AA3">
        <w:rPr>
          <w:rFonts w:ascii="Times New Roman" w:hAnsi="Times New Roman"/>
        </w:rPr>
        <w:t xml:space="preserve"> </w:t>
      </w:r>
      <w:r w:rsidRPr="00A9277D">
        <w:rPr>
          <w:rFonts w:ascii="Times New Roman" w:hAnsi="Times New Roman"/>
        </w:rPr>
        <w:t xml:space="preserve">(7), 1415-1436. </w:t>
      </w:r>
    </w:p>
    <w:p w14:paraId="316F01E6" w14:textId="20A79486" w:rsidR="000D31FC" w:rsidRPr="00A9277D" w:rsidRDefault="000D31FC" w:rsidP="000D31FC">
      <w:pPr>
        <w:ind w:left="360" w:hanging="360"/>
        <w:rPr>
          <w:rFonts w:ascii="Times New Roman" w:hAnsi="Times New Roman" w:cs="Times New Roman"/>
        </w:rPr>
      </w:pPr>
      <w:proofErr w:type="spellStart"/>
      <w:proofErr w:type="gramStart"/>
      <w:r w:rsidRPr="00A9277D">
        <w:rPr>
          <w:rFonts w:ascii="Times New Roman" w:hAnsi="Times New Roman" w:cs="Times New Roman"/>
        </w:rPr>
        <w:t>Govindarajan</w:t>
      </w:r>
      <w:proofErr w:type="spellEnd"/>
      <w:r w:rsidRPr="00A9277D">
        <w:rPr>
          <w:rFonts w:ascii="Times New Roman" w:hAnsi="Times New Roman" w:cs="Times New Roman"/>
        </w:rPr>
        <w:t xml:space="preserve">, V., &amp; </w:t>
      </w:r>
      <w:proofErr w:type="spellStart"/>
      <w:r w:rsidRPr="00A9277D">
        <w:rPr>
          <w:rFonts w:ascii="Times New Roman" w:hAnsi="Times New Roman" w:cs="Times New Roman"/>
        </w:rPr>
        <w:t>Kopalle</w:t>
      </w:r>
      <w:proofErr w:type="spellEnd"/>
      <w:r w:rsidRPr="00A9277D">
        <w:rPr>
          <w:rFonts w:ascii="Times New Roman" w:hAnsi="Times New Roman" w:cs="Times New Roman"/>
        </w:rPr>
        <w:t>, P.K. (2006).</w:t>
      </w:r>
      <w:proofErr w:type="gramEnd"/>
      <w:r w:rsidRPr="00A9277D">
        <w:rPr>
          <w:rFonts w:ascii="Times New Roman" w:hAnsi="Times New Roman" w:cs="Times New Roman"/>
        </w:rPr>
        <w:t xml:space="preserve"> </w:t>
      </w:r>
      <w:proofErr w:type="gramStart"/>
      <w:r w:rsidRPr="00A9277D">
        <w:rPr>
          <w:rFonts w:ascii="Times New Roman" w:hAnsi="Times New Roman" w:cs="Times New Roman"/>
        </w:rPr>
        <w:t>The usefulness of measuring disruptiveness of innovations ex post in making ex ante predictions.</w:t>
      </w:r>
      <w:proofErr w:type="gramEnd"/>
      <w:r w:rsidRPr="00A9277D">
        <w:rPr>
          <w:rFonts w:ascii="Times New Roman" w:hAnsi="Times New Roman" w:cs="Times New Roman"/>
        </w:rPr>
        <w:t xml:space="preserve"> </w:t>
      </w:r>
      <w:r w:rsidRPr="00A9277D">
        <w:rPr>
          <w:rFonts w:ascii="Times New Roman" w:hAnsi="Times New Roman" w:cs="Times New Roman"/>
          <w:i/>
        </w:rPr>
        <w:t>Journal of Product Innovation Management</w:t>
      </w:r>
      <w:r w:rsidRPr="00A9277D">
        <w:rPr>
          <w:rFonts w:ascii="Times New Roman" w:hAnsi="Times New Roman" w:cs="Times New Roman"/>
        </w:rPr>
        <w:t xml:space="preserve">, </w:t>
      </w:r>
      <w:r w:rsidRPr="0095307F">
        <w:rPr>
          <w:rFonts w:ascii="Times New Roman" w:hAnsi="Times New Roman" w:cs="Times New Roman"/>
        </w:rPr>
        <w:t>23</w:t>
      </w:r>
      <w:r w:rsidR="00F82AA3">
        <w:rPr>
          <w:rFonts w:ascii="Times New Roman" w:hAnsi="Times New Roman" w:cs="Times New Roman"/>
        </w:rPr>
        <w:t xml:space="preserve"> </w:t>
      </w:r>
      <w:r w:rsidRPr="00A9277D">
        <w:rPr>
          <w:rFonts w:ascii="Times New Roman" w:hAnsi="Times New Roman" w:cs="Times New Roman"/>
          <w:lang w:eastAsia="zh-CN"/>
        </w:rPr>
        <w:t>(1)</w:t>
      </w:r>
      <w:r w:rsidRPr="00A9277D">
        <w:rPr>
          <w:rFonts w:ascii="Times New Roman" w:hAnsi="Times New Roman" w:cs="Times New Roman"/>
        </w:rPr>
        <w:t>, 12-18.</w:t>
      </w:r>
    </w:p>
    <w:p w14:paraId="0AA8A149" w14:textId="57F98B7B"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Griffin, A. (1997). PDMA research on new product development practices: updating trends, and benchmarking best practices. </w:t>
      </w:r>
      <w:r w:rsidRPr="00A9277D">
        <w:rPr>
          <w:rFonts w:ascii="Times New Roman" w:hAnsi="Times New Roman" w:cs="Times New Roman"/>
          <w:i/>
        </w:rPr>
        <w:t>Journal of Product Innovation Management</w:t>
      </w:r>
      <w:r w:rsidRPr="00A9277D">
        <w:rPr>
          <w:rFonts w:ascii="Times New Roman" w:hAnsi="Times New Roman" w:cs="Times New Roman"/>
        </w:rPr>
        <w:t xml:space="preserve">, </w:t>
      </w:r>
      <w:r w:rsidRPr="0095307F">
        <w:rPr>
          <w:rFonts w:ascii="Times New Roman" w:hAnsi="Times New Roman" w:cs="Times New Roman"/>
          <w:lang w:eastAsia="zh-CN"/>
        </w:rPr>
        <w:t>1</w:t>
      </w:r>
      <w:r w:rsidRPr="0095307F">
        <w:rPr>
          <w:rFonts w:ascii="Times New Roman" w:hAnsi="Times New Roman" w:cs="Times New Roman"/>
        </w:rPr>
        <w:t>4</w:t>
      </w:r>
      <w:r w:rsidR="00F82AA3">
        <w:rPr>
          <w:rFonts w:ascii="Times New Roman" w:hAnsi="Times New Roman" w:cs="Times New Roman"/>
        </w:rPr>
        <w:t xml:space="preserve"> </w:t>
      </w:r>
      <w:r w:rsidRPr="00A9277D">
        <w:rPr>
          <w:rFonts w:ascii="Times New Roman" w:hAnsi="Times New Roman" w:cs="Times New Roman"/>
          <w:lang w:eastAsia="zh-CN"/>
        </w:rPr>
        <w:t>(6)</w:t>
      </w:r>
      <w:r w:rsidRPr="00A9277D">
        <w:rPr>
          <w:rFonts w:ascii="Times New Roman" w:hAnsi="Times New Roman" w:cs="Times New Roman"/>
        </w:rPr>
        <w:t>, 429-458.</w:t>
      </w:r>
    </w:p>
    <w:p w14:paraId="02402100" w14:textId="1B68CD5F"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Grant, R.M. (1991). The resources-based theory of competitive advantage: implications for strategy formulation. </w:t>
      </w:r>
      <w:r w:rsidRPr="00A9277D">
        <w:rPr>
          <w:rFonts w:ascii="Times New Roman" w:hAnsi="Times New Roman" w:cs="Times New Roman"/>
          <w:i/>
        </w:rPr>
        <w:t>California Management Review,</w:t>
      </w:r>
      <w:r w:rsidRPr="00A9277D">
        <w:rPr>
          <w:rFonts w:ascii="Times New Roman" w:hAnsi="Times New Roman" w:cs="Times New Roman"/>
        </w:rPr>
        <w:t xml:space="preserve"> </w:t>
      </w:r>
      <w:r w:rsidRPr="0095307F">
        <w:rPr>
          <w:rFonts w:ascii="Times New Roman" w:hAnsi="Times New Roman" w:cs="Times New Roman"/>
        </w:rPr>
        <w:t>33</w:t>
      </w:r>
      <w:r w:rsidR="00F82AA3">
        <w:rPr>
          <w:rFonts w:ascii="Times New Roman" w:hAnsi="Times New Roman" w:cs="Times New Roman"/>
        </w:rPr>
        <w:t xml:space="preserve"> </w:t>
      </w:r>
      <w:r w:rsidRPr="00A9277D">
        <w:rPr>
          <w:rFonts w:ascii="Times New Roman" w:hAnsi="Times New Roman" w:cs="Times New Roman"/>
        </w:rPr>
        <w:t>(3), 114-135.</w:t>
      </w:r>
    </w:p>
    <w:p w14:paraId="713EA84E" w14:textId="1E9B6744"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Grant, R.M. (1996). </w:t>
      </w:r>
      <w:proofErr w:type="gramStart"/>
      <w:r w:rsidRPr="00A9277D">
        <w:rPr>
          <w:rFonts w:ascii="Times New Roman" w:hAnsi="Times New Roman" w:cs="Times New Roman"/>
        </w:rPr>
        <w:t>Prospering in dynamically-competitive environments: Organizational capability as knowledge integration.</w:t>
      </w:r>
      <w:proofErr w:type="gramEnd"/>
      <w:r w:rsidRPr="00A9277D">
        <w:rPr>
          <w:rFonts w:ascii="Times New Roman" w:hAnsi="Times New Roman" w:cs="Times New Roman"/>
        </w:rPr>
        <w:t xml:space="preserve"> </w:t>
      </w:r>
      <w:r w:rsidRPr="00A9277D">
        <w:rPr>
          <w:rFonts w:ascii="Times New Roman" w:hAnsi="Times New Roman" w:cs="Times New Roman"/>
          <w:i/>
        </w:rPr>
        <w:t>Organization Science,</w:t>
      </w:r>
      <w:r w:rsidRPr="00A9277D">
        <w:rPr>
          <w:rFonts w:ascii="Times New Roman" w:hAnsi="Times New Roman" w:cs="Times New Roman"/>
        </w:rPr>
        <w:t xml:space="preserve"> </w:t>
      </w:r>
      <w:r w:rsidRPr="0095307F">
        <w:rPr>
          <w:rFonts w:ascii="Times New Roman" w:hAnsi="Times New Roman" w:cs="Times New Roman"/>
        </w:rPr>
        <w:t>7</w:t>
      </w:r>
      <w:r w:rsidR="00F82AA3">
        <w:rPr>
          <w:rFonts w:ascii="Times New Roman" w:hAnsi="Times New Roman" w:cs="Times New Roman"/>
        </w:rPr>
        <w:t xml:space="preserve"> </w:t>
      </w:r>
      <w:r w:rsidRPr="00A9277D">
        <w:rPr>
          <w:rFonts w:ascii="Times New Roman" w:hAnsi="Times New Roman" w:cs="Times New Roman"/>
        </w:rPr>
        <w:t>(4), 375-387.</w:t>
      </w:r>
    </w:p>
    <w:p w14:paraId="0BCBB818" w14:textId="4AD5668E" w:rsidR="000D31FC" w:rsidRPr="00A9277D" w:rsidRDefault="000D31FC" w:rsidP="000D31FC">
      <w:pPr>
        <w:ind w:left="328" w:hanging="328"/>
        <w:rPr>
          <w:rFonts w:ascii="Times New Roman" w:hAnsi="Times New Roman" w:cs="Times New Roman"/>
        </w:rPr>
      </w:pPr>
      <w:proofErr w:type="gramStart"/>
      <w:r w:rsidRPr="00A9277D">
        <w:rPr>
          <w:rFonts w:ascii="Times New Roman" w:hAnsi="Times New Roman" w:cs="Times New Roman"/>
          <w:color w:val="262626"/>
        </w:rPr>
        <w:t xml:space="preserve">Gupta, S., Melewar, T. C., &amp; </w:t>
      </w:r>
      <w:proofErr w:type="spellStart"/>
      <w:r w:rsidRPr="00A9277D">
        <w:rPr>
          <w:rFonts w:ascii="Times New Roman" w:hAnsi="Times New Roman" w:cs="Times New Roman"/>
          <w:color w:val="262626"/>
        </w:rPr>
        <w:t>Bourlakis</w:t>
      </w:r>
      <w:proofErr w:type="spellEnd"/>
      <w:r w:rsidRPr="00A9277D">
        <w:rPr>
          <w:rFonts w:ascii="Times New Roman" w:hAnsi="Times New Roman" w:cs="Times New Roman"/>
          <w:color w:val="262626"/>
        </w:rPr>
        <w:t>, M. (2010).</w:t>
      </w:r>
      <w:proofErr w:type="gramEnd"/>
      <w:r w:rsidRPr="00A9277D">
        <w:rPr>
          <w:rFonts w:ascii="Times New Roman" w:hAnsi="Times New Roman" w:cs="Times New Roman"/>
          <w:color w:val="262626"/>
        </w:rPr>
        <w:t xml:space="preserve"> Transfer of brand knowledge in business-to-business markets: a qualitative study. </w:t>
      </w:r>
      <w:r w:rsidRPr="00A9277D">
        <w:rPr>
          <w:rFonts w:ascii="Times New Roman" w:hAnsi="Times New Roman" w:cs="Times New Roman"/>
          <w:i/>
          <w:iCs/>
          <w:color w:val="262626"/>
        </w:rPr>
        <w:t>Journal of Business &amp; Industrial Marketing</w:t>
      </w:r>
      <w:r w:rsidRPr="00A9277D">
        <w:rPr>
          <w:rFonts w:ascii="Times New Roman" w:hAnsi="Times New Roman" w:cs="Times New Roman"/>
          <w:color w:val="262626"/>
        </w:rPr>
        <w:t xml:space="preserve">, </w:t>
      </w:r>
      <w:r w:rsidRPr="0095307F">
        <w:rPr>
          <w:rFonts w:ascii="Times New Roman" w:hAnsi="Times New Roman" w:cs="Times New Roman"/>
          <w:color w:val="262626"/>
        </w:rPr>
        <w:t>25</w:t>
      </w:r>
      <w:r w:rsidR="00F82AA3">
        <w:rPr>
          <w:rFonts w:ascii="Times New Roman" w:hAnsi="Times New Roman" w:cs="Times New Roman"/>
          <w:color w:val="262626"/>
        </w:rPr>
        <w:t xml:space="preserve"> </w:t>
      </w:r>
      <w:r w:rsidRPr="00A9277D">
        <w:rPr>
          <w:rFonts w:ascii="Times New Roman" w:hAnsi="Times New Roman" w:cs="Times New Roman"/>
          <w:color w:val="262626"/>
        </w:rPr>
        <w:t>(5), 395-403.</w:t>
      </w:r>
    </w:p>
    <w:p w14:paraId="21622F96" w14:textId="77777777"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Hage</w:t>
      </w:r>
      <w:proofErr w:type="spellEnd"/>
      <w:r w:rsidRPr="00A9277D">
        <w:rPr>
          <w:rFonts w:ascii="Times New Roman" w:hAnsi="Times New Roman" w:cs="Times New Roman"/>
        </w:rPr>
        <w:t xml:space="preserve">, J. (1980). </w:t>
      </w:r>
      <w:proofErr w:type="gramStart"/>
      <w:r w:rsidRPr="00A9277D">
        <w:rPr>
          <w:rFonts w:ascii="Times New Roman" w:hAnsi="Times New Roman" w:cs="Times New Roman"/>
        </w:rPr>
        <w:t>Theories of organizations.</w:t>
      </w:r>
      <w:proofErr w:type="gramEnd"/>
      <w:r w:rsidRPr="00A9277D">
        <w:rPr>
          <w:rFonts w:ascii="Times New Roman" w:hAnsi="Times New Roman" w:cs="Times New Roman"/>
        </w:rPr>
        <w:t xml:space="preserve"> </w:t>
      </w:r>
      <w:r w:rsidRPr="00A9277D">
        <w:rPr>
          <w:rFonts w:ascii="Times New Roman" w:hAnsi="Times New Roman" w:cs="Times New Roman"/>
          <w:i/>
        </w:rPr>
        <w:t>Wiley,</w:t>
      </w:r>
      <w:r w:rsidRPr="00A9277D">
        <w:rPr>
          <w:rFonts w:ascii="Times New Roman" w:hAnsi="Times New Roman" w:cs="Times New Roman"/>
        </w:rPr>
        <w:t xml:space="preserve"> </w:t>
      </w:r>
      <w:r w:rsidRPr="00A9277D">
        <w:rPr>
          <w:rFonts w:ascii="Times New Roman" w:hAnsi="Times New Roman" w:cs="Times New Roman"/>
          <w:i/>
        </w:rPr>
        <w:t>New York</w:t>
      </w:r>
      <w:r w:rsidRPr="00A9277D">
        <w:rPr>
          <w:rFonts w:ascii="Times New Roman" w:hAnsi="Times New Roman" w:cs="Times New Roman"/>
        </w:rPr>
        <w:t>.</w:t>
      </w:r>
    </w:p>
    <w:p w14:paraId="4EC8502E" w14:textId="77777777" w:rsidR="000D31FC" w:rsidRPr="00A9277D" w:rsidRDefault="000D31FC" w:rsidP="000D31FC">
      <w:pPr>
        <w:ind w:left="360" w:hanging="360"/>
        <w:rPr>
          <w:rFonts w:ascii="Times New Roman" w:hAnsi="Times New Roman" w:cs="Times New Roman"/>
        </w:rPr>
      </w:pPr>
      <w:proofErr w:type="gramStart"/>
      <w:r w:rsidRPr="00A9277D">
        <w:rPr>
          <w:rFonts w:ascii="Times New Roman" w:hAnsi="Times New Roman" w:cs="Times New Roman"/>
        </w:rPr>
        <w:t xml:space="preserve">Hair, J.F., Black, W.C., </w:t>
      </w:r>
      <w:proofErr w:type="spellStart"/>
      <w:r w:rsidRPr="00A9277D">
        <w:rPr>
          <w:rFonts w:ascii="Times New Roman" w:hAnsi="Times New Roman" w:cs="Times New Roman"/>
        </w:rPr>
        <w:t>Babin</w:t>
      </w:r>
      <w:proofErr w:type="spellEnd"/>
      <w:r w:rsidRPr="00A9277D">
        <w:rPr>
          <w:rFonts w:ascii="Times New Roman" w:hAnsi="Times New Roman" w:cs="Times New Roman"/>
        </w:rPr>
        <w:t>, B.J., &amp; Anderson, R.E. (2010).</w:t>
      </w:r>
      <w:proofErr w:type="gramEnd"/>
      <w:r w:rsidRPr="00A9277D">
        <w:rPr>
          <w:rFonts w:ascii="Times New Roman" w:hAnsi="Times New Roman" w:cs="Times New Roman"/>
        </w:rPr>
        <w:t xml:space="preserve"> </w:t>
      </w:r>
      <w:proofErr w:type="gramStart"/>
      <w:r w:rsidRPr="00A9277D">
        <w:rPr>
          <w:rFonts w:ascii="Times New Roman" w:hAnsi="Times New Roman" w:cs="Times New Roman"/>
        </w:rPr>
        <w:t>M</w:t>
      </w:r>
      <w:r w:rsidRPr="00A9277D">
        <w:rPr>
          <w:rFonts w:ascii="Times New Roman" w:hAnsi="Times New Roman" w:cs="Times New Roman"/>
          <w:iCs/>
        </w:rPr>
        <w:t>ultivariate data analysis.</w:t>
      </w:r>
      <w:proofErr w:type="gramEnd"/>
      <w:r w:rsidRPr="00A9277D">
        <w:rPr>
          <w:rFonts w:ascii="Times New Roman" w:hAnsi="Times New Roman" w:cs="Times New Roman"/>
          <w:i/>
          <w:iCs/>
        </w:rPr>
        <w:t xml:space="preserve"> </w:t>
      </w:r>
      <w:r w:rsidRPr="00A9277D">
        <w:rPr>
          <w:rFonts w:ascii="Times New Roman" w:hAnsi="Times New Roman" w:cs="Times New Roman"/>
        </w:rPr>
        <w:t xml:space="preserve">6th </w:t>
      </w:r>
      <w:proofErr w:type="gramStart"/>
      <w:r w:rsidRPr="00A9277D">
        <w:rPr>
          <w:rFonts w:ascii="Times New Roman" w:hAnsi="Times New Roman" w:cs="Times New Roman"/>
        </w:rPr>
        <w:t>ed</w:t>
      </w:r>
      <w:proofErr w:type="gramEnd"/>
      <w:r w:rsidRPr="00A9277D">
        <w:rPr>
          <w:rFonts w:ascii="Times New Roman" w:hAnsi="Times New Roman" w:cs="Times New Roman"/>
        </w:rPr>
        <w:t xml:space="preserve">. </w:t>
      </w:r>
      <w:r w:rsidRPr="00A9277D">
        <w:rPr>
          <w:rFonts w:ascii="Times New Roman" w:hAnsi="Times New Roman" w:cs="Times New Roman"/>
          <w:i/>
        </w:rPr>
        <w:t>New Jersey: Prentice Hall</w:t>
      </w:r>
      <w:r w:rsidRPr="00A9277D">
        <w:rPr>
          <w:rFonts w:ascii="Times New Roman" w:hAnsi="Times New Roman" w:cs="Times New Roman"/>
        </w:rPr>
        <w:t>.</w:t>
      </w:r>
    </w:p>
    <w:p w14:paraId="75B8C182" w14:textId="423FC7F5"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Heggestuen</w:t>
      </w:r>
      <w:proofErr w:type="spellEnd"/>
      <w:r w:rsidRPr="00A9277D">
        <w:rPr>
          <w:rFonts w:ascii="Times New Roman" w:hAnsi="Times New Roman" w:cs="Times New Roman"/>
        </w:rPr>
        <w:t xml:space="preserve">, </w:t>
      </w:r>
      <w:r w:rsidR="00F82AA3">
        <w:rPr>
          <w:rFonts w:ascii="Times New Roman" w:hAnsi="Times New Roman" w:cs="Times New Roman"/>
        </w:rPr>
        <w:t>J. (2013). Confused by China’s social networks? Here is a s</w:t>
      </w:r>
      <w:r w:rsidRPr="00A9277D">
        <w:rPr>
          <w:rFonts w:ascii="Times New Roman" w:hAnsi="Times New Roman" w:cs="Times New Roman"/>
        </w:rPr>
        <w:t xml:space="preserve">imple </w:t>
      </w:r>
      <w:r w:rsidR="00F82AA3">
        <w:rPr>
          <w:rFonts w:ascii="Times New Roman" w:hAnsi="Times New Roman" w:cs="Times New Roman"/>
        </w:rPr>
        <w:t xml:space="preserve">infographic showing their US-based </w:t>
      </w:r>
      <w:r w:rsidR="00B95051">
        <w:rPr>
          <w:rFonts w:ascii="Times New Roman" w:hAnsi="Times New Roman" w:cs="Times New Roman"/>
        </w:rPr>
        <w:t>e</w:t>
      </w:r>
      <w:r w:rsidR="00B95051" w:rsidRPr="00A9277D">
        <w:rPr>
          <w:rFonts w:ascii="Times New Roman" w:hAnsi="Times New Roman" w:cs="Times New Roman"/>
        </w:rPr>
        <w:t>quivalents</w:t>
      </w:r>
      <w:r w:rsidRPr="00A9277D">
        <w:rPr>
          <w:rFonts w:ascii="Times New Roman" w:hAnsi="Times New Roman" w:cs="Times New Roman"/>
        </w:rPr>
        <w:t xml:space="preserve">. </w:t>
      </w:r>
      <w:r w:rsidRPr="00A9277D">
        <w:rPr>
          <w:rFonts w:ascii="Times New Roman" w:hAnsi="Times New Roman" w:cs="Times New Roman"/>
          <w:i/>
        </w:rPr>
        <w:t>Business Insider</w:t>
      </w:r>
      <w:r w:rsidRPr="00A9277D">
        <w:rPr>
          <w:rFonts w:ascii="Times New Roman" w:hAnsi="Times New Roman" w:cs="Times New Roman"/>
        </w:rPr>
        <w:t xml:space="preserve">, </w:t>
      </w:r>
      <w:r w:rsidR="008B4FAF">
        <w:rPr>
          <w:rFonts w:ascii="Times New Roman" w:hAnsi="Times New Roman" w:cs="Times New Roman"/>
        </w:rPr>
        <w:t>[A</w:t>
      </w:r>
      <w:r w:rsidRPr="00A9277D">
        <w:rPr>
          <w:rFonts w:ascii="Times New Roman" w:hAnsi="Times New Roman" w:cs="Times New Roman"/>
        </w:rPr>
        <w:t>ccessed November 5 2013</w:t>
      </w:r>
      <w:r w:rsidR="008B4FAF">
        <w:rPr>
          <w:rFonts w:ascii="Times New Roman" w:hAnsi="Times New Roman" w:cs="Times New Roman"/>
        </w:rPr>
        <w:t>]</w:t>
      </w:r>
      <w:r w:rsidRPr="00A9277D">
        <w:rPr>
          <w:rFonts w:ascii="Times New Roman" w:hAnsi="Times New Roman" w:cs="Times New Roman"/>
        </w:rPr>
        <w:t xml:space="preserve"> </w:t>
      </w:r>
      <w:r w:rsidRPr="0061518A">
        <w:rPr>
          <w:rFonts w:ascii="Times New Roman" w:hAnsi="Times New Roman" w:cs="Times New Roman"/>
        </w:rPr>
        <w:t>http://www.businessinsider.com/a-quick-guide-to-chinas-social-networks-2013-10</w:t>
      </w:r>
      <w:r w:rsidRPr="00A9277D">
        <w:rPr>
          <w:rFonts w:ascii="Times New Roman" w:hAnsi="Times New Roman" w:cs="Times New Roman"/>
        </w:rPr>
        <w:t xml:space="preserve"> </w:t>
      </w:r>
    </w:p>
    <w:p w14:paraId="4BE49F66" w14:textId="5C7208A3" w:rsidR="000D31FC" w:rsidRPr="00A9277D" w:rsidRDefault="000D31FC" w:rsidP="000D31FC">
      <w:pPr>
        <w:ind w:left="360" w:hanging="360"/>
        <w:rPr>
          <w:rFonts w:ascii="Times New Roman" w:hAnsi="Times New Roman" w:cs="Times New Roman"/>
        </w:rPr>
      </w:pPr>
      <w:r w:rsidRPr="00A9277D">
        <w:rPr>
          <w:rFonts w:ascii="Times New Roman" w:hAnsi="Times New Roman"/>
        </w:rPr>
        <w:t>Hong, K. (2014). Messaging app WeChat brings Chinese New Year traditions into the mobile era</w:t>
      </w:r>
      <w:r w:rsidR="00B95051">
        <w:rPr>
          <w:rFonts w:ascii="Times New Roman" w:hAnsi="Times New Roman"/>
        </w:rPr>
        <w:t>.</w:t>
      </w:r>
      <w:r w:rsidRPr="00A9277D">
        <w:rPr>
          <w:rFonts w:ascii="Times New Roman" w:hAnsi="Times New Roman"/>
        </w:rPr>
        <w:t xml:space="preserve"> </w:t>
      </w:r>
      <w:r w:rsidRPr="00A9277D">
        <w:rPr>
          <w:rFonts w:ascii="Times New Roman" w:hAnsi="Times New Roman"/>
          <w:i/>
        </w:rPr>
        <w:t>T</w:t>
      </w:r>
      <w:r w:rsidR="00B95051">
        <w:rPr>
          <w:rFonts w:ascii="Times New Roman" w:hAnsi="Times New Roman"/>
          <w:i/>
        </w:rPr>
        <w:t xml:space="preserve">he </w:t>
      </w:r>
      <w:r w:rsidRPr="00A9277D">
        <w:rPr>
          <w:rFonts w:ascii="Times New Roman" w:hAnsi="Times New Roman"/>
          <w:i/>
        </w:rPr>
        <w:t>N</w:t>
      </w:r>
      <w:r w:rsidR="00B95051">
        <w:rPr>
          <w:rFonts w:ascii="Times New Roman" w:hAnsi="Times New Roman"/>
          <w:i/>
        </w:rPr>
        <w:t xml:space="preserve">ext </w:t>
      </w:r>
      <w:r w:rsidRPr="00A9277D">
        <w:rPr>
          <w:rFonts w:ascii="Times New Roman" w:hAnsi="Times New Roman"/>
          <w:i/>
        </w:rPr>
        <w:t>W</w:t>
      </w:r>
      <w:r w:rsidR="00B95051">
        <w:rPr>
          <w:rFonts w:ascii="Times New Roman" w:hAnsi="Times New Roman"/>
          <w:i/>
        </w:rPr>
        <w:t>eb</w:t>
      </w:r>
      <w:r w:rsidRPr="00A9277D">
        <w:rPr>
          <w:rFonts w:ascii="Times New Roman" w:hAnsi="Times New Roman"/>
        </w:rPr>
        <w:t>, http://thenextweb.com/asia/2014/02/05/messaging-app-wechat-brings-chinese-new-year-traditions-into-the-mobile-era/ [Accessed August 14</w:t>
      </w:r>
      <w:r w:rsidRPr="00A9277D">
        <w:rPr>
          <w:rFonts w:ascii="Times New Roman" w:hAnsi="Times New Roman"/>
          <w:vertAlign w:val="superscript"/>
        </w:rPr>
        <w:t>th</w:t>
      </w:r>
      <w:r w:rsidRPr="00A9277D">
        <w:rPr>
          <w:rFonts w:ascii="Times New Roman" w:hAnsi="Times New Roman"/>
        </w:rPr>
        <w:t xml:space="preserve"> 2014]</w:t>
      </w:r>
      <w:r w:rsidR="0061518A">
        <w:rPr>
          <w:rFonts w:ascii="Times New Roman" w:hAnsi="Times New Roman"/>
        </w:rPr>
        <w:t>.</w:t>
      </w:r>
    </w:p>
    <w:p w14:paraId="1CC3D99C" w14:textId="760620BC"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lastRenderedPageBreak/>
        <w:t xml:space="preserve">Hu, L, &amp; </w:t>
      </w:r>
      <w:proofErr w:type="spellStart"/>
      <w:r w:rsidRPr="00A9277D">
        <w:rPr>
          <w:rFonts w:ascii="Times New Roman" w:hAnsi="Times New Roman" w:cs="Times New Roman"/>
        </w:rPr>
        <w:t>Bentler</w:t>
      </w:r>
      <w:proofErr w:type="spellEnd"/>
      <w:r w:rsidRPr="00A9277D">
        <w:rPr>
          <w:rFonts w:ascii="Times New Roman" w:hAnsi="Times New Roman" w:cs="Times New Roman"/>
        </w:rPr>
        <w:t xml:space="preserve">, P.M. (1999). Cutoff criteria for fit indexes in covariance structure analysis: Conventional criteria versus new alternatives. </w:t>
      </w:r>
      <w:r w:rsidRPr="00A9277D">
        <w:rPr>
          <w:rFonts w:ascii="Times New Roman" w:hAnsi="Times New Roman" w:cs="Times New Roman"/>
          <w:i/>
        </w:rPr>
        <w:t>Structural Equation Modeling,</w:t>
      </w:r>
      <w:r w:rsidRPr="00A9277D">
        <w:rPr>
          <w:rFonts w:ascii="Times New Roman" w:hAnsi="Times New Roman" w:cs="Times New Roman"/>
        </w:rPr>
        <w:t xml:space="preserve"> </w:t>
      </w:r>
      <w:r w:rsidRPr="0095307F">
        <w:rPr>
          <w:rFonts w:ascii="Times New Roman" w:hAnsi="Times New Roman" w:cs="Times New Roman"/>
        </w:rPr>
        <w:t>6</w:t>
      </w:r>
      <w:r w:rsidR="00E93460">
        <w:rPr>
          <w:rFonts w:ascii="Times New Roman" w:hAnsi="Times New Roman" w:cs="Times New Roman"/>
        </w:rPr>
        <w:t xml:space="preserve"> </w:t>
      </w:r>
      <w:r w:rsidRPr="00A9277D">
        <w:rPr>
          <w:rFonts w:ascii="Times New Roman" w:hAnsi="Times New Roman" w:cs="Times New Roman"/>
        </w:rPr>
        <w:t>(1), 1-55.</w:t>
      </w:r>
    </w:p>
    <w:p w14:paraId="207FE913" w14:textId="6422C574"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Hurley, R.F., </w:t>
      </w:r>
      <w:proofErr w:type="spellStart"/>
      <w:r w:rsidRPr="00A9277D">
        <w:rPr>
          <w:rFonts w:ascii="Times New Roman" w:hAnsi="Times New Roman" w:cs="Times New Roman"/>
        </w:rPr>
        <w:t>Hult</w:t>
      </w:r>
      <w:proofErr w:type="spellEnd"/>
      <w:r w:rsidRPr="00A9277D">
        <w:rPr>
          <w:rFonts w:ascii="Times New Roman" w:hAnsi="Times New Roman" w:cs="Times New Roman"/>
        </w:rPr>
        <w:t xml:space="preserve">, G., &amp; Tomas, M. (1998). Innovation, market orientation, and organizational learning: An integration and empirical examination. </w:t>
      </w:r>
      <w:r w:rsidRPr="00A9277D">
        <w:rPr>
          <w:rFonts w:ascii="Times New Roman" w:hAnsi="Times New Roman" w:cs="Times New Roman"/>
          <w:i/>
        </w:rPr>
        <w:t>Journal of Marketing</w:t>
      </w:r>
      <w:r w:rsidRPr="00A9277D">
        <w:rPr>
          <w:rFonts w:ascii="Times New Roman" w:hAnsi="Times New Roman" w:cs="Times New Roman"/>
        </w:rPr>
        <w:t xml:space="preserve">, </w:t>
      </w:r>
      <w:r w:rsidRPr="0095307F">
        <w:rPr>
          <w:rFonts w:ascii="Times New Roman" w:hAnsi="Times New Roman" w:cs="Times New Roman"/>
        </w:rPr>
        <w:t>62</w:t>
      </w:r>
      <w:r w:rsidR="00E93460">
        <w:rPr>
          <w:rFonts w:ascii="Times New Roman" w:hAnsi="Times New Roman" w:cs="Times New Roman"/>
        </w:rPr>
        <w:t xml:space="preserve"> </w:t>
      </w:r>
      <w:r w:rsidRPr="00A9277D">
        <w:rPr>
          <w:rFonts w:ascii="Times New Roman" w:hAnsi="Times New Roman" w:cs="Times New Roman"/>
          <w:lang w:eastAsia="zh-CN"/>
        </w:rPr>
        <w:t>(3)</w:t>
      </w:r>
      <w:r w:rsidRPr="00A9277D">
        <w:rPr>
          <w:rFonts w:ascii="Times New Roman" w:hAnsi="Times New Roman" w:cs="Times New Roman"/>
        </w:rPr>
        <w:t>, 42</w:t>
      </w:r>
      <w:r w:rsidRPr="00A9277D">
        <w:rPr>
          <w:rFonts w:ascii="Times New Roman" w:hAnsi="Times New Roman" w:cs="Times New Roman"/>
          <w:lang w:eastAsia="zh-CN"/>
        </w:rPr>
        <w:t>-</w:t>
      </w:r>
      <w:r w:rsidRPr="00A9277D">
        <w:rPr>
          <w:rFonts w:ascii="Times New Roman" w:hAnsi="Times New Roman" w:cs="Times New Roman"/>
        </w:rPr>
        <w:t>54.</w:t>
      </w:r>
    </w:p>
    <w:p w14:paraId="661D489B" w14:textId="24FDE868" w:rsidR="000D31FC" w:rsidRPr="00A9277D" w:rsidRDefault="000D31FC" w:rsidP="000D31FC">
      <w:pPr>
        <w:ind w:left="328" w:hanging="328"/>
        <w:rPr>
          <w:rFonts w:ascii="Times New Roman" w:hAnsi="Times New Roman" w:cs="Times New Roman"/>
        </w:rPr>
      </w:pPr>
      <w:proofErr w:type="spellStart"/>
      <w:r w:rsidRPr="00A9277D">
        <w:rPr>
          <w:rFonts w:ascii="Times New Roman" w:hAnsi="Times New Roman" w:cs="Times New Roman"/>
        </w:rPr>
        <w:t>Jantunen</w:t>
      </w:r>
      <w:proofErr w:type="spellEnd"/>
      <w:r w:rsidRPr="00A9277D">
        <w:rPr>
          <w:rFonts w:ascii="Times New Roman" w:hAnsi="Times New Roman" w:cs="Times New Roman"/>
        </w:rPr>
        <w:t xml:space="preserve">, A. (2005). Knowledge-processing capabilities and innovative performance: An empirical study. </w:t>
      </w:r>
      <w:r w:rsidRPr="00A9277D">
        <w:rPr>
          <w:rFonts w:ascii="Times New Roman" w:hAnsi="Times New Roman" w:cs="Times New Roman"/>
          <w:i/>
        </w:rPr>
        <w:t>European Journal of Innovation Management,</w:t>
      </w:r>
      <w:r w:rsidRPr="00A9277D">
        <w:rPr>
          <w:rFonts w:ascii="Times New Roman" w:hAnsi="Times New Roman" w:cs="Times New Roman"/>
        </w:rPr>
        <w:t xml:space="preserve"> </w:t>
      </w:r>
      <w:r w:rsidRPr="0095307F">
        <w:rPr>
          <w:rFonts w:ascii="Times New Roman" w:hAnsi="Times New Roman" w:cs="Times New Roman"/>
        </w:rPr>
        <w:t>8</w:t>
      </w:r>
      <w:r w:rsidR="00E93460">
        <w:rPr>
          <w:rFonts w:ascii="Times New Roman" w:hAnsi="Times New Roman" w:cs="Times New Roman"/>
        </w:rPr>
        <w:t xml:space="preserve"> </w:t>
      </w:r>
      <w:r w:rsidRPr="00A9277D">
        <w:rPr>
          <w:rFonts w:ascii="Times New Roman" w:hAnsi="Times New Roman" w:cs="Times New Roman"/>
        </w:rPr>
        <w:t>(3), 336-349.</w:t>
      </w:r>
    </w:p>
    <w:p w14:paraId="0C773FD3" w14:textId="77777777"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Jaworski</w:t>
      </w:r>
      <w:proofErr w:type="spellEnd"/>
      <w:r w:rsidRPr="00A9277D">
        <w:rPr>
          <w:rFonts w:ascii="Times New Roman" w:hAnsi="Times New Roman" w:cs="Times New Roman"/>
        </w:rPr>
        <w:t xml:space="preserve">, B., </w:t>
      </w:r>
      <w:proofErr w:type="spellStart"/>
      <w:r w:rsidRPr="00A9277D">
        <w:rPr>
          <w:rFonts w:ascii="Times New Roman" w:hAnsi="Times New Roman" w:cs="Times New Roman"/>
        </w:rPr>
        <w:t>Kohli</w:t>
      </w:r>
      <w:proofErr w:type="spellEnd"/>
      <w:r w:rsidRPr="00A9277D">
        <w:rPr>
          <w:rFonts w:ascii="Times New Roman" w:hAnsi="Times New Roman" w:cs="Times New Roman"/>
        </w:rPr>
        <w:t xml:space="preserve">, A.K., &amp; Sahay, A. (2000). Market-driven versus driving markets. </w:t>
      </w:r>
      <w:r w:rsidRPr="00A9277D">
        <w:rPr>
          <w:rFonts w:ascii="Times New Roman" w:hAnsi="Times New Roman" w:cs="Times New Roman"/>
          <w:i/>
        </w:rPr>
        <w:t>Journal of the Academy of Marketing Science</w:t>
      </w:r>
      <w:r w:rsidRPr="00A9277D">
        <w:rPr>
          <w:rFonts w:ascii="Times New Roman" w:hAnsi="Times New Roman" w:cs="Times New Roman"/>
        </w:rPr>
        <w:t>, 24, 45-54.</w:t>
      </w:r>
    </w:p>
    <w:p w14:paraId="55D82923" w14:textId="77777777" w:rsidR="000D31FC" w:rsidRPr="00A9277D" w:rsidRDefault="000D31FC" w:rsidP="000D31FC">
      <w:pPr>
        <w:ind w:left="360" w:hanging="360"/>
        <w:rPr>
          <w:rFonts w:ascii="Times New Roman" w:hAnsi="Times New Roman" w:cs="Times New Roman"/>
        </w:rPr>
      </w:pPr>
      <w:proofErr w:type="gramStart"/>
      <w:r w:rsidRPr="00A9277D">
        <w:rPr>
          <w:rFonts w:ascii="Times New Roman" w:hAnsi="Times New Roman" w:cs="Times New Roman"/>
        </w:rPr>
        <w:t>Kickstarter (2014).</w:t>
      </w:r>
      <w:proofErr w:type="gramEnd"/>
      <w:r w:rsidRPr="00A9277D">
        <w:rPr>
          <w:rFonts w:ascii="Times New Roman" w:hAnsi="Times New Roman" w:cs="Times New Roman"/>
        </w:rPr>
        <w:t xml:space="preserve"> https://www.kickstarter.com/blog/the-history-of-1-updated </w:t>
      </w:r>
    </w:p>
    <w:p w14:paraId="60AF195A" w14:textId="5BD79D81"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Kim, A.J., &amp; </w:t>
      </w:r>
      <w:proofErr w:type="spellStart"/>
      <w:r w:rsidRPr="00A9277D">
        <w:rPr>
          <w:rFonts w:ascii="Times New Roman" w:hAnsi="Times New Roman" w:cs="Times New Roman"/>
        </w:rPr>
        <w:t>Ko</w:t>
      </w:r>
      <w:proofErr w:type="spellEnd"/>
      <w:r w:rsidRPr="00A9277D">
        <w:rPr>
          <w:rFonts w:ascii="Times New Roman" w:hAnsi="Times New Roman" w:cs="Times New Roman"/>
        </w:rPr>
        <w:t>, E. (2</w:t>
      </w:r>
      <w:r w:rsidR="00E93460">
        <w:rPr>
          <w:rFonts w:ascii="Times New Roman" w:hAnsi="Times New Roman" w:cs="Times New Roman"/>
        </w:rPr>
        <w:t>012). Do s</w:t>
      </w:r>
      <w:r w:rsidRPr="00A9277D">
        <w:rPr>
          <w:rFonts w:ascii="Times New Roman" w:hAnsi="Times New Roman" w:cs="Times New Roman"/>
        </w:rPr>
        <w:t xml:space="preserve">ocial </w:t>
      </w:r>
      <w:r w:rsidR="00E93460">
        <w:rPr>
          <w:rFonts w:ascii="Times New Roman" w:hAnsi="Times New Roman" w:cs="Times New Roman"/>
        </w:rPr>
        <w:t>m</w:t>
      </w:r>
      <w:r w:rsidRPr="00A9277D">
        <w:rPr>
          <w:rFonts w:ascii="Times New Roman" w:hAnsi="Times New Roman" w:cs="Times New Roman"/>
        </w:rPr>
        <w:t xml:space="preserve">edia </w:t>
      </w:r>
      <w:r w:rsidR="00E93460">
        <w:rPr>
          <w:rFonts w:ascii="Times New Roman" w:hAnsi="Times New Roman" w:cs="Times New Roman"/>
        </w:rPr>
        <w:t xml:space="preserve">marketing activities enhance customer equity? </w:t>
      </w:r>
      <w:proofErr w:type="gramStart"/>
      <w:r w:rsidR="00E93460">
        <w:rPr>
          <w:rFonts w:ascii="Times New Roman" w:hAnsi="Times New Roman" w:cs="Times New Roman"/>
        </w:rPr>
        <w:t>An empirical study of luxury fashion b</w:t>
      </w:r>
      <w:r w:rsidRPr="00A9277D">
        <w:rPr>
          <w:rFonts w:ascii="Times New Roman" w:hAnsi="Times New Roman" w:cs="Times New Roman"/>
        </w:rPr>
        <w:t>rand.</w:t>
      </w:r>
      <w:proofErr w:type="gramEnd"/>
      <w:r w:rsidRPr="00A9277D">
        <w:rPr>
          <w:rFonts w:ascii="Times New Roman" w:hAnsi="Times New Roman" w:cs="Times New Roman"/>
        </w:rPr>
        <w:t xml:space="preserve"> </w:t>
      </w:r>
      <w:r w:rsidRPr="00A9277D">
        <w:rPr>
          <w:rFonts w:ascii="Times New Roman" w:hAnsi="Times New Roman" w:cs="Times New Roman"/>
          <w:i/>
          <w:iCs/>
        </w:rPr>
        <w:t>Journal of Business Research</w:t>
      </w:r>
      <w:r w:rsidRPr="00A9277D">
        <w:rPr>
          <w:rFonts w:ascii="Times New Roman" w:hAnsi="Times New Roman" w:cs="Times New Roman"/>
        </w:rPr>
        <w:t xml:space="preserve">, </w:t>
      </w:r>
      <w:r w:rsidRPr="0095307F">
        <w:rPr>
          <w:rFonts w:ascii="Times New Roman" w:hAnsi="Times New Roman" w:cs="Times New Roman"/>
          <w:iCs/>
        </w:rPr>
        <w:t>65</w:t>
      </w:r>
      <w:r w:rsidR="00E93460">
        <w:rPr>
          <w:rFonts w:ascii="Times New Roman" w:hAnsi="Times New Roman" w:cs="Times New Roman"/>
          <w:iCs/>
        </w:rPr>
        <w:t xml:space="preserve"> </w:t>
      </w:r>
      <w:r w:rsidRPr="00A9277D">
        <w:rPr>
          <w:rFonts w:ascii="Times New Roman" w:hAnsi="Times New Roman" w:cs="Times New Roman"/>
          <w:iCs/>
        </w:rPr>
        <w:t>(</w:t>
      </w:r>
      <w:r w:rsidRPr="00A9277D">
        <w:rPr>
          <w:rFonts w:ascii="Times New Roman" w:hAnsi="Times New Roman" w:cs="Times New Roman"/>
        </w:rPr>
        <w:t>10), 1480-1486.</w:t>
      </w:r>
    </w:p>
    <w:p w14:paraId="386C7247" w14:textId="79C2463C" w:rsidR="000D31FC" w:rsidRPr="00A9277D" w:rsidRDefault="000D31FC" w:rsidP="000D31FC">
      <w:pPr>
        <w:ind w:left="328" w:hanging="328"/>
        <w:rPr>
          <w:rFonts w:ascii="Times New Roman" w:hAnsi="Times New Roman" w:cs="Times New Roman"/>
        </w:rPr>
      </w:pPr>
      <w:proofErr w:type="spellStart"/>
      <w:r w:rsidRPr="00A9277D">
        <w:rPr>
          <w:rFonts w:ascii="Times New Roman" w:hAnsi="Times New Roman" w:cs="Times New Roman"/>
        </w:rPr>
        <w:t>Kogut</w:t>
      </w:r>
      <w:proofErr w:type="spellEnd"/>
      <w:r w:rsidRPr="00A9277D">
        <w:rPr>
          <w:rFonts w:ascii="Times New Roman" w:hAnsi="Times New Roman" w:cs="Times New Roman"/>
        </w:rPr>
        <w:t xml:space="preserve">, B., &amp; Zander, U. (1992). </w:t>
      </w:r>
      <w:proofErr w:type="gramStart"/>
      <w:r w:rsidRPr="00A9277D">
        <w:rPr>
          <w:rFonts w:ascii="Times New Roman" w:hAnsi="Times New Roman" w:cs="Times New Roman"/>
        </w:rPr>
        <w:t>Knowledge of the firm, combinative capabilities, and the replication of technology.</w:t>
      </w:r>
      <w:proofErr w:type="gramEnd"/>
      <w:r w:rsidRPr="00A9277D">
        <w:rPr>
          <w:rFonts w:ascii="Times New Roman" w:hAnsi="Times New Roman" w:cs="Times New Roman"/>
        </w:rPr>
        <w:t xml:space="preserve"> </w:t>
      </w:r>
      <w:r w:rsidRPr="00A9277D">
        <w:rPr>
          <w:rFonts w:ascii="Times New Roman" w:hAnsi="Times New Roman" w:cs="Times New Roman"/>
          <w:i/>
        </w:rPr>
        <w:t>Organization Science,</w:t>
      </w:r>
      <w:r w:rsidRPr="00A9277D">
        <w:rPr>
          <w:rFonts w:ascii="Times New Roman" w:hAnsi="Times New Roman" w:cs="Times New Roman"/>
        </w:rPr>
        <w:t xml:space="preserve"> </w:t>
      </w:r>
      <w:r w:rsidRPr="0095307F">
        <w:rPr>
          <w:rFonts w:ascii="Times New Roman" w:hAnsi="Times New Roman" w:cs="Times New Roman"/>
        </w:rPr>
        <w:t>3</w:t>
      </w:r>
      <w:r w:rsidR="00E93460">
        <w:rPr>
          <w:rFonts w:ascii="Times New Roman" w:hAnsi="Times New Roman" w:cs="Times New Roman"/>
        </w:rPr>
        <w:t xml:space="preserve"> </w:t>
      </w:r>
      <w:r w:rsidRPr="00A9277D">
        <w:rPr>
          <w:rFonts w:ascii="Times New Roman" w:hAnsi="Times New Roman" w:cs="Times New Roman"/>
        </w:rPr>
        <w:t>(3), 383-397.</w:t>
      </w:r>
    </w:p>
    <w:p w14:paraId="3368ECCE" w14:textId="2D0D6CFA"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Kohli</w:t>
      </w:r>
      <w:proofErr w:type="spellEnd"/>
      <w:r w:rsidRPr="00A9277D">
        <w:rPr>
          <w:rFonts w:ascii="Times New Roman" w:hAnsi="Times New Roman" w:cs="Times New Roman"/>
        </w:rPr>
        <w:t xml:space="preserve">, A.K., &amp; </w:t>
      </w:r>
      <w:proofErr w:type="spellStart"/>
      <w:r w:rsidRPr="00A9277D">
        <w:rPr>
          <w:rFonts w:ascii="Times New Roman" w:hAnsi="Times New Roman" w:cs="Times New Roman"/>
        </w:rPr>
        <w:t>Jaworski</w:t>
      </w:r>
      <w:proofErr w:type="spellEnd"/>
      <w:r w:rsidRPr="00A9277D">
        <w:rPr>
          <w:rFonts w:ascii="Times New Roman" w:hAnsi="Times New Roman" w:cs="Times New Roman"/>
        </w:rPr>
        <w:t xml:space="preserve">, B.J. (1990). Market orientation: The construct, research propositions, and managerial implications. </w:t>
      </w:r>
      <w:r w:rsidRPr="00A9277D">
        <w:rPr>
          <w:rFonts w:ascii="Times New Roman" w:hAnsi="Times New Roman" w:cs="Times New Roman"/>
          <w:i/>
        </w:rPr>
        <w:t>Journal of Marketing</w:t>
      </w:r>
      <w:r w:rsidRPr="00A9277D">
        <w:rPr>
          <w:rFonts w:ascii="Times New Roman" w:hAnsi="Times New Roman" w:cs="Times New Roman"/>
        </w:rPr>
        <w:t xml:space="preserve">, </w:t>
      </w:r>
      <w:r w:rsidRPr="0095307F">
        <w:rPr>
          <w:rFonts w:ascii="Times New Roman" w:hAnsi="Times New Roman" w:cs="Times New Roman"/>
        </w:rPr>
        <w:t>54</w:t>
      </w:r>
      <w:r w:rsidR="00E93460">
        <w:rPr>
          <w:rFonts w:ascii="Times New Roman" w:hAnsi="Times New Roman" w:cs="Times New Roman"/>
        </w:rPr>
        <w:t xml:space="preserve"> </w:t>
      </w:r>
      <w:r w:rsidRPr="00A9277D">
        <w:rPr>
          <w:rFonts w:ascii="Times New Roman" w:hAnsi="Times New Roman" w:cs="Times New Roman"/>
          <w:lang w:eastAsia="zh-CN"/>
        </w:rPr>
        <w:t>(2)</w:t>
      </w:r>
      <w:r w:rsidRPr="00A9277D">
        <w:rPr>
          <w:rFonts w:ascii="Times New Roman" w:hAnsi="Times New Roman" w:cs="Times New Roman"/>
        </w:rPr>
        <w:t>, 1-18.</w:t>
      </w:r>
    </w:p>
    <w:p w14:paraId="5B515A99" w14:textId="77777777"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Kolb, D.A. (1984). </w:t>
      </w:r>
      <w:r w:rsidRPr="00A9277D">
        <w:rPr>
          <w:rFonts w:ascii="Times New Roman" w:hAnsi="Times New Roman" w:cs="Times New Roman"/>
          <w:i/>
        </w:rPr>
        <w:t>Experiential learning: Experience as the source of learning and development</w:t>
      </w:r>
      <w:r w:rsidRPr="00A9277D">
        <w:rPr>
          <w:rFonts w:ascii="Times New Roman" w:hAnsi="Times New Roman" w:cs="Times New Roman"/>
        </w:rPr>
        <w:t>. Englewood Cliffs, NJ: Prentice-Hall.</w:t>
      </w:r>
    </w:p>
    <w:p w14:paraId="5B0D8F86" w14:textId="771A6BFD"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Lado</w:t>
      </w:r>
      <w:proofErr w:type="spellEnd"/>
      <w:r w:rsidRPr="00A9277D">
        <w:rPr>
          <w:rFonts w:ascii="Times New Roman" w:hAnsi="Times New Roman" w:cs="Times New Roman"/>
        </w:rPr>
        <w:t xml:space="preserve">, N., &amp; </w:t>
      </w:r>
      <w:proofErr w:type="spellStart"/>
      <w:r w:rsidRPr="00A9277D">
        <w:rPr>
          <w:rFonts w:ascii="Times New Roman" w:hAnsi="Times New Roman" w:cs="Times New Roman"/>
        </w:rPr>
        <w:t>Maydeu</w:t>
      </w:r>
      <w:proofErr w:type="spellEnd"/>
      <w:r w:rsidRPr="00A9277D">
        <w:rPr>
          <w:rFonts w:ascii="Times New Roman" w:hAnsi="Times New Roman" w:cs="Times New Roman"/>
        </w:rPr>
        <w:t xml:space="preserve">-Olivares, A. (2001). Exploring the link between market orientation and innovation in the European and US insurance markets. </w:t>
      </w:r>
      <w:r w:rsidRPr="00A9277D">
        <w:rPr>
          <w:rFonts w:ascii="Times New Roman" w:hAnsi="Times New Roman" w:cs="Times New Roman"/>
          <w:i/>
        </w:rPr>
        <w:t>International Marketing Review</w:t>
      </w:r>
      <w:r w:rsidRPr="00A9277D">
        <w:rPr>
          <w:rFonts w:ascii="Times New Roman" w:hAnsi="Times New Roman" w:cs="Times New Roman"/>
        </w:rPr>
        <w:t xml:space="preserve">, </w:t>
      </w:r>
      <w:r w:rsidRPr="0095307F">
        <w:rPr>
          <w:rFonts w:ascii="Times New Roman" w:hAnsi="Times New Roman" w:cs="Times New Roman"/>
        </w:rPr>
        <w:t>18</w:t>
      </w:r>
      <w:r w:rsidR="00E93460">
        <w:rPr>
          <w:rFonts w:ascii="Times New Roman" w:hAnsi="Times New Roman" w:cs="Times New Roman"/>
        </w:rPr>
        <w:t xml:space="preserve"> </w:t>
      </w:r>
      <w:r w:rsidRPr="00A9277D">
        <w:rPr>
          <w:rFonts w:ascii="Times New Roman" w:hAnsi="Times New Roman" w:cs="Times New Roman"/>
          <w:lang w:eastAsia="zh-CN"/>
        </w:rPr>
        <w:t>(2)</w:t>
      </w:r>
      <w:r w:rsidRPr="00A9277D">
        <w:rPr>
          <w:rFonts w:ascii="Times New Roman" w:hAnsi="Times New Roman" w:cs="Times New Roman"/>
        </w:rPr>
        <w:t>, 130-145.</w:t>
      </w:r>
    </w:p>
    <w:p w14:paraId="3247EFC2" w14:textId="4BADB974" w:rsidR="000D31FC" w:rsidRPr="00A9277D" w:rsidRDefault="000D31FC" w:rsidP="000D31FC">
      <w:pPr>
        <w:ind w:left="328" w:hanging="328"/>
        <w:rPr>
          <w:rFonts w:ascii="Times New Roman" w:hAnsi="Times New Roman" w:cs="Times New Roman"/>
        </w:rPr>
      </w:pPr>
      <w:proofErr w:type="spellStart"/>
      <w:proofErr w:type="gramStart"/>
      <w:r w:rsidRPr="00A9277D">
        <w:rPr>
          <w:rFonts w:ascii="Times New Roman" w:hAnsi="Times New Roman" w:cs="Times New Roman"/>
        </w:rPr>
        <w:t>Larraneta</w:t>
      </w:r>
      <w:proofErr w:type="spellEnd"/>
      <w:r w:rsidRPr="00A9277D">
        <w:rPr>
          <w:rFonts w:ascii="Times New Roman" w:hAnsi="Times New Roman" w:cs="Times New Roman"/>
        </w:rPr>
        <w:t>, B., &amp; Zahra, S.A., &amp; Gonzalez, J.L.G. (2012).</w:t>
      </w:r>
      <w:proofErr w:type="gramEnd"/>
      <w:r w:rsidRPr="00A9277D">
        <w:rPr>
          <w:rFonts w:ascii="Times New Roman" w:hAnsi="Times New Roman" w:cs="Times New Roman"/>
        </w:rPr>
        <w:t xml:space="preserve"> Enriching strategic variety in new ventures through external knowledge. </w:t>
      </w:r>
      <w:r w:rsidRPr="00A9277D">
        <w:rPr>
          <w:rFonts w:ascii="Times New Roman" w:hAnsi="Times New Roman" w:cs="Times New Roman"/>
          <w:i/>
        </w:rPr>
        <w:t>Journal of Business Venturing,</w:t>
      </w:r>
      <w:r w:rsidRPr="00A9277D">
        <w:rPr>
          <w:rFonts w:ascii="Times New Roman" w:hAnsi="Times New Roman" w:cs="Times New Roman"/>
        </w:rPr>
        <w:t xml:space="preserve"> </w:t>
      </w:r>
      <w:r w:rsidRPr="0095307F">
        <w:rPr>
          <w:rFonts w:ascii="Times New Roman" w:hAnsi="Times New Roman" w:cs="Times New Roman"/>
        </w:rPr>
        <w:t>27</w:t>
      </w:r>
      <w:r w:rsidR="00E93460">
        <w:rPr>
          <w:rFonts w:ascii="Times New Roman" w:hAnsi="Times New Roman" w:cs="Times New Roman"/>
        </w:rPr>
        <w:t xml:space="preserve"> </w:t>
      </w:r>
      <w:r w:rsidRPr="00A9277D">
        <w:rPr>
          <w:rFonts w:ascii="Times New Roman" w:hAnsi="Times New Roman" w:cs="Times New Roman"/>
        </w:rPr>
        <w:t>(4), 401-413.</w:t>
      </w:r>
    </w:p>
    <w:p w14:paraId="0CC5A46B" w14:textId="62B06A62" w:rsidR="000D31FC" w:rsidRPr="00A9277D" w:rsidRDefault="000D31FC" w:rsidP="000D31FC">
      <w:pPr>
        <w:ind w:left="360" w:hanging="360"/>
        <w:rPr>
          <w:rFonts w:ascii="Times New Roman" w:hAnsi="Times New Roman" w:cs="Times New Roman"/>
          <w:bCs/>
        </w:rPr>
      </w:pPr>
      <w:proofErr w:type="spellStart"/>
      <w:r w:rsidRPr="00A9277D">
        <w:rPr>
          <w:rFonts w:ascii="Times New Roman" w:hAnsi="Times New Roman" w:cs="Times New Roman"/>
          <w:bCs/>
        </w:rPr>
        <w:t>Leiponen</w:t>
      </w:r>
      <w:proofErr w:type="spellEnd"/>
      <w:r w:rsidRPr="00A9277D">
        <w:rPr>
          <w:rFonts w:ascii="Times New Roman" w:hAnsi="Times New Roman" w:cs="Times New Roman"/>
          <w:bCs/>
        </w:rPr>
        <w:t xml:space="preserve">, A. (2006). Managing knowledge for innovation: the case of business-to-business services. </w:t>
      </w:r>
      <w:r w:rsidRPr="00A9277D">
        <w:rPr>
          <w:rFonts w:ascii="Times New Roman" w:hAnsi="Times New Roman" w:cs="Times New Roman"/>
          <w:bCs/>
          <w:i/>
        </w:rPr>
        <w:t>Journal of Product Innovation Management,</w:t>
      </w:r>
      <w:r w:rsidRPr="00A9277D">
        <w:rPr>
          <w:rFonts w:ascii="Times New Roman" w:hAnsi="Times New Roman" w:cs="Times New Roman"/>
          <w:bCs/>
        </w:rPr>
        <w:t xml:space="preserve"> 23</w:t>
      </w:r>
      <w:r w:rsidR="00E93460">
        <w:rPr>
          <w:rFonts w:ascii="Times New Roman" w:hAnsi="Times New Roman" w:cs="Times New Roman"/>
          <w:bCs/>
        </w:rPr>
        <w:t xml:space="preserve"> </w:t>
      </w:r>
      <w:r w:rsidRPr="00A9277D">
        <w:rPr>
          <w:rFonts w:ascii="Times New Roman" w:hAnsi="Times New Roman" w:cs="Times New Roman"/>
          <w:bCs/>
        </w:rPr>
        <w:t>(3), 238-258.</w:t>
      </w:r>
    </w:p>
    <w:p w14:paraId="15416687" w14:textId="77777777"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Leonard-Barton, D., &amp; Wilson, E. (1994). Commercializing technology: Imaginative understanding of user needs. Cambridge: Harvard Business School.</w:t>
      </w:r>
    </w:p>
    <w:p w14:paraId="090711BA" w14:textId="24EE2A3D"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Lettl</w:t>
      </w:r>
      <w:proofErr w:type="spellEnd"/>
      <w:r w:rsidRPr="00A9277D">
        <w:rPr>
          <w:rFonts w:ascii="Times New Roman" w:hAnsi="Times New Roman" w:cs="Times New Roman"/>
        </w:rPr>
        <w:t xml:space="preserve">, C., </w:t>
      </w:r>
      <w:proofErr w:type="spellStart"/>
      <w:r w:rsidRPr="00A9277D">
        <w:rPr>
          <w:rFonts w:ascii="Times New Roman" w:hAnsi="Times New Roman" w:cs="Times New Roman"/>
        </w:rPr>
        <w:t>Herstatt</w:t>
      </w:r>
      <w:proofErr w:type="spellEnd"/>
      <w:r w:rsidRPr="00A9277D">
        <w:rPr>
          <w:rFonts w:ascii="Times New Roman" w:hAnsi="Times New Roman" w:cs="Times New Roman"/>
        </w:rPr>
        <w:t xml:space="preserve">, C., &amp; </w:t>
      </w:r>
      <w:proofErr w:type="spellStart"/>
      <w:r w:rsidRPr="00A9277D">
        <w:rPr>
          <w:rFonts w:ascii="Times New Roman" w:hAnsi="Times New Roman" w:cs="Times New Roman"/>
        </w:rPr>
        <w:t>Gemuenden</w:t>
      </w:r>
      <w:proofErr w:type="spellEnd"/>
      <w:r w:rsidRPr="00A9277D">
        <w:rPr>
          <w:rFonts w:ascii="Times New Roman" w:hAnsi="Times New Roman" w:cs="Times New Roman"/>
        </w:rPr>
        <w:t xml:space="preserve">, H.G. (2006). Users' contributions to radical innovation: Evidence from four cases in the field of medical equipment technology. </w:t>
      </w:r>
      <w:r w:rsidRPr="00A9277D">
        <w:rPr>
          <w:rFonts w:ascii="Times New Roman" w:hAnsi="Times New Roman" w:cs="Times New Roman"/>
          <w:i/>
        </w:rPr>
        <w:t>R&amp;D Management</w:t>
      </w:r>
      <w:r w:rsidRPr="00A9277D">
        <w:rPr>
          <w:rFonts w:ascii="Times New Roman" w:hAnsi="Times New Roman" w:cs="Times New Roman"/>
        </w:rPr>
        <w:t xml:space="preserve">, </w:t>
      </w:r>
      <w:r w:rsidRPr="0095307F">
        <w:rPr>
          <w:rFonts w:ascii="Times New Roman" w:hAnsi="Times New Roman" w:cs="Times New Roman"/>
        </w:rPr>
        <w:t>36</w:t>
      </w:r>
      <w:r w:rsidR="00E93460">
        <w:rPr>
          <w:rFonts w:ascii="Times New Roman" w:hAnsi="Times New Roman" w:cs="Times New Roman"/>
        </w:rPr>
        <w:t xml:space="preserve"> </w:t>
      </w:r>
      <w:r w:rsidRPr="00A9277D">
        <w:rPr>
          <w:rFonts w:ascii="Times New Roman" w:hAnsi="Times New Roman" w:cs="Times New Roman"/>
          <w:lang w:eastAsia="zh-CN"/>
        </w:rPr>
        <w:t>(3)</w:t>
      </w:r>
      <w:r w:rsidRPr="00A9277D">
        <w:rPr>
          <w:rFonts w:ascii="Times New Roman" w:hAnsi="Times New Roman" w:cs="Times New Roman"/>
        </w:rPr>
        <w:t>, 251-272.</w:t>
      </w:r>
    </w:p>
    <w:p w14:paraId="6F3FC763" w14:textId="5FD72A91" w:rsidR="000D31FC" w:rsidRPr="00A9277D" w:rsidRDefault="000D31FC" w:rsidP="000D31FC">
      <w:pPr>
        <w:ind w:left="360" w:hanging="360"/>
        <w:rPr>
          <w:rFonts w:ascii="Times New Roman" w:hAnsi="Times New Roman" w:cs="Times New Roman"/>
        </w:rPr>
      </w:pPr>
      <w:proofErr w:type="spellStart"/>
      <w:proofErr w:type="gramStart"/>
      <w:r w:rsidRPr="00A9277D">
        <w:rPr>
          <w:rFonts w:ascii="Times New Roman" w:hAnsi="Times New Roman" w:cs="Times New Roman"/>
        </w:rPr>
        <w:t>Levinthal</w:t>
      </w:r>
      <w:proofErr w:type="spellEnd"/>
      <w:r w:rsidRPr="00A9277D">
        <w:rPr>
          <w:rFonts w:ascii="Times New Roman" w:hAnsi="Times New Roman" w:cs="Times New Roman"/>
        </w:rPr>
        <w:t>, D.A., &amp; March, J.G. (1993).</w:t>
      </w:r>
      <w:proofErr w:type="gramEnd"/>
      <w:r w:rsidRPr="00A9277D">
        <w:rPr>
          <w:rFonts w:ascii="Times New Roman" w:hAnsi="Times New Roman" w:cs="Times New Roman"/>
        </w:rPr>
        <w:t xml:space="preserve"> </w:t>
      </w:r>
      <w:proofErr w:type="gramStart"/>
      <w:r w:rsidRPr="00A9277D">
        <w:rPr>
          <w:rFonts w:ascii="Times New Roman" w:hAnsi="Times New Roman" w:cs="Times New Roman"/>
        </w:rPr>
        <w:t>The myopia of learning.</w:t>
      </w:r>
      <w:proofErr w:type="gramEnd"/>
      <w:r w:rsidRPr="00A9277D">
        <w:rPr>
          <w:rFonts w:ascii="Times New Roman" w:hAnsi="Times New Roman" w:cs="Times New Roman"/>
        </w:rPr>
        <w:t xml:space="preserve"> </w:t>
      </w:r>
      <w:r w:rsidRPr="00A9277D">
        <w:rPr>
          <w:rFonts w:ascii="Times New Roman" w:hAnsi="Times New Roman" w:cs="Times New Roman"/>
          <w:i/>
        </w:rPr>
        <w:t>Strategic Management Journal</w:t>
      </w:r>
      <w:r w:rsidRPr="00A9277D">
        <w:rPr>
          <w:rFonts w:ascii="Times New Roman" w:hAnsi="Times New Roman" w:cs="Times New Roman"/>
        </w:rPr>
        <w:t xml:space="preserve">, </w:t>
      </w:r>
      <w:r w:rsidRPr="0095307F">
        <w:rPr>
          <w:rFonts w:ascii="Times New Roman" w:hAnsi="Times New Roman" w:cs="Times New Roman"/>
        </w:rPr>
        <w:t>14</w:t>
      </w:r>
      <w:r w:rsidR="00E93460">
        <w:rPr>
          <w:rFonts w:ascii="Times New Roman" w:hAnsi="Times New Roman" w:cs="Times New Roman"/>
        </w:rPr>
        <w:t xml:space="preserve"> </w:t>
      </w:r>
      <w:r w:rsidRPr="00A9277D">
        <w:rPr>
          <w:rFonts w:ascii="Times New Roman" w:hAnsi="Times New Roman" w:cs="Times New Roman"/>
          <w:lang w:eastAsia="zh-CN"/>
        </w:rPr>
        <w:t>(2)</w:t>
      </w:r>
      <w:r w:rsidRPr="00A9277D">
        <w:rPr>
          <w:rFonts w:ascii="Times New Roman" w:hAnsi="Times New Roman" w:cs="Times New Roman"/>
        </w:rPr>
        <w:t>, 95-112.</w:t>
      </w:r>
    </w:p>
    <w:p w14:paraId="7CD1115B" w14:textId="486375D6"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Li, L. (2012). Effects of enterprise technology on supply chain collaborations: analysis of China-linked supply chain. </w:t>
      </w:r>
      <w:r w:rsidRPr="00A9277D">
        <w:rPr>
          <w:rFonts w:ascii="Times New Roman" w:hAnsi="Times New Roman" w:cs="Times New Roman"/>
          <w:i/>
        </w:rPr>
        <w:t>Enterprise Information Systems,</w:t>
      </w:r>
      <w:r w:rsidRPr="00A9277D">
        <w:rPr>
          <w:rFonts w:ascii="Times New Roman" w:hAnsi="Times New Roman" w:cs="Times New Roman"/>
        </w:rPr>
        <w:t xml:space="preserve"> </w:t>
      </w:r>
      <w:r w:rsidRPr="0095307F">
        <w:rPr>
          <w:rFonts w:ascii="Times New Roman" w:hAnsi="Times New Roman" w:cs="Times New Roman"/>
        </w:rPr>
        <w:t>6</w:t>
      </w:r>
      <w:r w:rsidR="001F121E">
        <w:rPr>
          <w:rFonts w:ascii="Times New Roman" w:hAnsi="Times New Roman" w:cs="Times New Roman"/>
        </w:rPr>
        <w:t xml:space="preserve"> </w:t>
      </w:r>
      <w:r w:rsidRPr="00A9277D">
        <w:rPr>
          <w:rFonts w:ascii="Times New Roman" w:hAnsi="Times New Roman" w:cs="Times New Roman"/>
        </w:rPr>
        <w:t>(1), 55-77.</w:t>
      </w:r>
    </w:p>
    <w:p w14:paraId="7B93BB94" w14:textId="77777777" w:rsidR="000D31FC" w:rsidRPr="00A9277D" w:rsidRDefault="000D31FC" w:rsidP="000D31FC">
      <w:pPr>
        <w:ind w:left="328" w:hanging="328"/>
        <w:rPr>
          <w:rFonts w:ascii="Times New Roman" w:hAnsi="Times New Roman" w:cs="Times New Roman"/>
        </w:rPr>
      </w:pPr>
      <w:proofErr w:type="gramStart"/>
      <w:r w:rsidRPr="00A9277D">
        <w:rPr>
          <w:rFonts w:ascii="Times New Roman" w:hAnsi="Times New Roman" w:cs="Times New Roman"/>
        </w:rPr>
        <w:t xml:space="preserve">Li, T., &amp; </w:t>
      </w:r>
      <w:proofErr w:type="spellStart"/>
      <w:r w:rsidRPr="00A9277D">
        <w:rPr>
          <w:rFonts w:ascii="Times New Roman" w:hAnsi="Times New Roman" w:cs="Times New Roman"/>
        </w:rPr>
        <w:t>Calantone</w:t>
      </w:r>
      <w:proofErr w:type="spellEnd"/>
      <w:r w:rsidRPr="00A9277D">
        <w:rPr>
          <w:rFonts w:ascii="Times New Roman" w:hAnsi="Times New Roman" w:cs="Times New Roman"/>
        </w:rPr>
        <w:t>, R.J. (1998).</w:t>
      </w:r>
      <w:proofErr w:type="gramEnd"/>
      <w:r w:rsidRPr="00A9277D">
        <w:rPr>
          <w:rFonts w:ascii="Times New Roman" w:hAnsi="Times New Roman" w:cs="Times New Roman"/>
        </w:rPr>
        <w:t xml:space="preserve"> The impact of market knowledge competence on new product advantage: Conceptualization and empirical examination. </w:t>
      </w:r>
      <w:r w:rsidRPr="00A9277D">
        <w:rPr>
          <w:rFonts w:ascii="Times New Roman" w:hAnsi="Times New Roman" w:cs="Times New Roman"/>
          <w:i/>
        </w:rPr>
        <w:t>Journal of Marketing,</w:t>
      </w:r>
      <w:r w:rsidRPr="00A9277D">
        <w:rPr>
          <w:rFonts w:ascii="Times New Roman" w:hAnsi="Times New Roman" w:cs="Times New Roman"/>
        </w:rPr>
        <w:t xml:space="preserve"> 13-29.</w:t>
      </w:r>
    </w:p>
    <w:p w14:paraId="6D900FC7" w14:textId="2AAC7BF1"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Li, Y., Liu, Y., </w:t>
      </w:r>
      <w:proofErr w:type="gramStart"/>
      <w:r w:rsidRPr="00A9277D">
        <w:rPr>
          <w:rFonts w:ascii="Times New Roman" w:hAnsi="Times New Roman" w:cs="Times New Roman"/>
        </w:rPr>
        <w:t>&amp;  Zhao</w:t>
      </w:r>
      <w:proofErr w:type="gramEnd"/>
      <w:r w:rsidRPr="00A9277D">
        <w:rPr>
          <w:rFonts w:ascii="Times New Roman" w:hAnsi="Times New Roman" w:cs="Times New Roman"/>
        </w:rPr>
        <w:t xml:space="preserve">, Y. (2006). </w:t>
      </w:r>
      <w:proofErr w:type="gramStart"/>
      <w:r w:rsidRPr="00A9277D">
        <w:rPr>
          <w:rFonts w:ascii="Times New Roman" w:hAnsi="Times New Roman" w:cs="Times New Roman"/>
        </w:rPr>
        <w:t>The role of market and entrepreneurship orientation and internal control in the new product development activities of Chinese firms.</w:t>
      </w:r>
      <w:proofErr w:type="gramEnd"/>
      <w:r w:rsidRPr="00A9277D">
        <w:rPr>
          <w:rFonts w:ascii="Times New Roman" w:hAnsi="Times New Roman" w:cs="Times New Roman"/>
        </w:rPr>
        <w:t xml:space="preserve"> </w:t>
      </w:r>
      <w:r w:rsidRPr="00A9277D">
        <w:rPr>
          <w:rFonts w:ascii="Times New Roman" w:hAnsi="Times New Roman" w:cs="Times New Roman"/>
          <w:i/>
        </w:rPr>
        <w:t>Industrial Marketing Management</w:t>
      </w:r>
      <w:r w:rsidRPr="00A9277D">
        <w:rPr>
          <w:rFonts w:ascii="Times New Roman" w:hAnsi="Times New Roman" w:cs="Times New Roman"/>
        </w:rPr>
        <w:t xml:space="preserve">, </w:t>
      </w:r>
      <w:r w:rsidRPr="0095307F">
        <w:rPr>
          <w:rFonts w:ascii="Times New Roman" w:hAnsi="Times New Roman" w:cs="Times New Roman"/>
        </w:rPr>
        <w:t>35</w:t>
      </w:r>
      <w:r w:rsidR="001F121E">
        <w:rPr>
          <w:rFonts w:ascii="Times New Roman" w:hAnsi="Times New Roman" w:cs="Times New Roman"/>
        </w:rPr>
        <w:t xml:space="preserve"> </w:t>
      </w:r>
      <w:r w:rsidRPr="00A9277D">
        <w:rPr>
          <w:rFonts w:ascii="Times New Roman" w:hAnsi="Times New Roman" w:cs="Times New Roman"/>
          <w:lang w:eastAsia="zh-CN"/>
        </w:rPr>
        <w:t>(3)</w:t>
      </w:r>
      <w:r w:rsidRPr="00A9277D">
        <w:rPr>
          <w:rFonts w:ascii="Times New Roman" w:hAnsi="Times New Roman" w:cs="Times New Roman"/>
        </w:rPr>
        <w:t>, 336</w:t>
      </w:r>
      <w:r w:rsidRPr="00A9277D">
        <w:rPr>
          <w:rFonts w:ascii="Times New Roman" w:hAnsi="Times New Roman" w:cs="Times New Roman"/>
          <w:lang w:eastAsia="zh-CN"/>
        </w:rPr>
        <w:t>-</w:t>
      </w:r>
      <w:r w:rsidRPr="00A9277D">
        <w:rPr>
          <w:rFonts w:ascii="Times New Roman" w:hAnsi="Times New Roman" w:cs="Times New Roman"/>
        </w:rPr>
        <w:t>347.</w:t>
      </w:r>
    </w:p>
    <w:p w14:paraId="4ABA3E9A" w14:textId="361BA74A"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Li, Y., Zhao, Y., Tan, J., &amp; Liu, Y. (2008). Moderating effects of entrepreneurial orientation on market orientation-performance linkage: Evidence from Chinese firms. </w:t>
      </w:r>
      <w:r w:rsidRPr="00A9277D">
        <w:rPr>
          <w:rFonts w:ascii="Times New Roman" w:hAnsi="Times New Roman" w:cs="Times New Roman"/>
          <w:i/>
        </w:rPr>
        <w:t>Journal of Small Business Management</w:t>
      </w:r>
      <w:r w:rsidRPr="00A9277D">
        <w:rPr>
          <w:rFonts w:ascii="Times New Roman" w:hAnsi="Times New Roman" w:cs="Times New Roman"/>
        </w:rPr>
        <w:t xml:space="preserve">, </w:t>
      </w:r>
      <w:r w:rsidRPr="0095307F">
        <w:rPr>
          <w:rFonts w:ascii="Times New Roman" w:hAnsi="Times New Roman" w:cs="Times New Roman"/>
        </w:rPr>
        <w:t>46</w:t>
      </w:r>
      <w:r w:rsidR="001F121E">
        <w:rPr>
          <w:rFonts w:ascii="Times New Roman" w:hAnsi="Times New Roman" w:cs="Times New Roman"/>
        </w:rPr>
        <w:t xml:space="preserve"> </w:t>
      </w:r>
      <w:r w:rsidRPr="00A9277D">
        <w:rPr>
          <w:rFonts w:ascii="Times New Roman" w:hAnsi="Times New Roman" w:cs="Times New Roman"/>
          <w:lang w:eastAsia="zh-CN"/>
        </w:rPr>
        <w:t>(1)</w:t>
      </w:r>
      <w:r w:rsidRPr="00A9277D">
        <w:rPr>
          <w:rFonts w:ascii="Times New Roman" w:hAnsi="Times New Roman" w:cs="Times New Roman"/>
        </w:rPr>
        <w:t>, 113-133.</w:t>
      </w:r>
    </w:p>
    <w:p w14:paraId="660076C8" w14:textId="5DED9A72"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lastRenderedPageBreak/>
        <w:t xml:space="preserve">Li, Y., Wei, Z., &amp; Liu, Y. (2010). Strategic orientations, knowledge acquisition, and firm performance: The perspective of the vendor in cross-border outsourcing. </w:t>
      </w:r>
      <w:r w:rsidRPr="00A9277D">
        <w:rPr>
          <w:rFonts w:ascii="Times New Roman" w:hAnsi="Times New Roman" w:cs="Times New Roman"/>
          <w:i/>
        </w:rPr>
        <w:t>Journal of Management Studies,</w:t>
      </w:r>
      <w:r w:rsidRPr="00A9277D">
        <w:rPr>
          <w:rFonts w:ascii="Times New Roman" w:hAnsi="Times New Roman" w:cs="Times New Roman"/>
        </w:rPr>
        <w:t xml:space="preserve"> </w:t>
      </w:r>
      <w:r w:rsidRPr="0095307F">
        <w:rPr>
          <w:rFonts w:ascii="Times New Roman" w:hAnsi="Times New Roman" w:cs="Times New Roman"/>
        </w:rPr>
        <w:t>47</w:t>
      </w:r>
      <w:r w:rsidR="001F121E">
        <w:rPr>
          <w:rFonts w:ascii="Times New Roman" w:hAnsi="Times New Roman" w:cs="Times New Roman"/>
        </w:rPr>
        <w:t xml:space="preserve"> </w:t>
      </w:r>
      <w:r w:rsidRPr="00A9277D">
        <w:rPr>
          <w:rFonts w:ascii="Times New Roman" w:hAnsi="Times New Roman" w:cs="Times New Roman"/>
        </w:rPr>
        <w:t>(8), 1457-1482.</w:t>
      </w:r>
    </w:p>
    <w:p w14:paraId="3AD9B285" w14:textId="7F4AFC13" w:rsidR="000D31FC" w:rsidRPr="00A9277D" w:rsidRDefault="000D31FC" w:rsidP="000D31FC">
      <w:pPr>
        <w:ind w:left="360" w:hanging="360"/>
        <w:rPr>
          <w:rFonts w:ascii="Times New Roman" w:hAnsi="Times New Roman" w:cs="Times New Roman"/>
          <w:bCs/>
        </w:rPr>
      </w:pPr>
      <w:proofErr w:type="gramStart"/>
      <w:r w:rsidRPr="00A9277D">
        <w:rPr>
          <w:rFonts w:ascii="Times New Roman" w:hAnsi="Times New Roman" w:cs="Times New Roman"/>
          <w:bCs/>
        </w:rPr>
        <w:t xml:space="preserve">Li, Y., </w:t>
      </w:r>
      <w:proofErr w:type="spellStart"/>
      <w:r w:rsidRPr="00A9277D">
        <w:rPr>
          <w:rFonts w:ascii="Times New Roman" w:hAnsi="Times New Roman" w:cs="Times New Roman"/>
          <w:bCs/>
        </w:rPr>
        <w:t>Hou</w:t>
      </w:r>
      <w:proofErr w:type="spellEnd"/>
      <w:r w:rsidRPr="00A9277D">
        <w:rPr>
          <w:rFonts w:ascii="Times New Roman" w:hAnsi="Times New Roman" w:cs="Times New Roman"/>
          <w:bCs/>
        </w:rPr>
        <w:t>, M., Liu, H., &amp; Liu, Y. (2012).</w:t>
      </w:r>
      <w:proofErr w:type="gramEnd"/>
      <w:r w:rsidRPr="00A9277D">
        <w:rPr>
          <w:rFonts w:ascii="Times New Roman" w:hAnsi="Times New Roman" w:cs="Times New Roman"/>
          <w:bCs/>
        </w:rPr>
        <w:t xml:space="preserve"> </w:t>
      </w:r>
      <w:proofErr w:type="gramStart"/>
      <w:r w:rsidRPr="00A9277D">
        <w:rPr>
          <w:rFonts w:ascii="Times New Roman" w:hAnsi="Times New Roman" w:cs="Times New Roman"/>
          <w:bCs/>
        </w:rPr>
        <w:t>Towards a theoretical framework of strategic decision, supporting capability and information sharing under the context of Internet of Things.</w:t>
      </w:r>
      <w:proofErr w:type="gramEnd"/>
      <w:r w:rsidRPr="00A9277D">
        <w:rPr>
          <w:rFonts w:ascii="Times New Roman" w:hAnsi="Times New Roman" w:cs="Times New Roman"/>
          <w:bCs/>
        </w:rPr>
        <w:t xml:space="preserve"> </w:t>
      </w:r>
      <w:r w:rsidRPr="00A9277D">
        <w:rPr>
          <w:rFonts w:ascii="Times New Roman" w:hAnsi="Times New Roman" w:cs="Times New Roman"/>
          <w:bCs/>
          <w:i/>
        </w:rPr>
        <w:t>Information Technology and Management,</w:t>
      </w:r>
      <w:r w:rsidRPr="00A9277D">
        <w:rPr>
          <w:rFonts w:ascii="Times New Roman" w:hAnsi="Times New Roman" w:cs="Times New Roman"/>
          <w:bCs/>
        </w:rPr>
        <w:t xml:space="preserve"> </w:t>
      </w:r>
      <w:r w:rsidRPr="0095307F">
        <w:rPr>
          <w:rFonts w:ascii="Times New Roman" w:hAnsi="Times New Roman" w:cs="Times New Roman"/>
          <w:bCs/>
        </w:rPr>
        <w:t>13</w:t>
      </w:r>
      <w:r w:rsidR="001F121E">
        <w:rPr>
          <w:rFonts w:ascii="Times New Roman" w:hAnsi="Times New Roman" w:cs="Times New Roman"/>
          <w:bCs/>
        </w:rPr>
        <w:t xml:space="preserve"> </w:t>
      </w:r>
      <w:r w:rsidRPr="00A9277D">
        <w:rPr>
          <w:rFonts w:ascii="Times New Roman" w:hAnsi="Times New Roman" w:cs="Times New Roman"/>
          <w:bCs/>
        </w:rPr>
        <w:t>(4), 205-216.</w:t>
      </w:r>
    </w:p>
    <w:p w14:paraId="4CA26651" w14:textId="7AB55DFC" w:rsidR="000D31FC" w:rsidRPr="00A9277D" w:rsidRDefault="000D31FC" w:rsidP="000D31FC">
      <w:pPr>
        <w:ind w:left="360" w:hanging="360"/>
        <w:rPr>
          <w:rFonts w:ascii="Times New Roman" w:hAnsi="Times New Roman" w:cs="Times New Roman"/>
          <w:bCs/>
        </w:rPr>
      </w:pPr>
      <w:r w:rsidRPr="00A9277D">
        <w:rPr>
          <w:rFonts w:ascii="Times New Roman" w:hAnsi="Times New Roman" w:cs="Times New Roman"/>
          <w:bCs/>
        </w:rPr>
        <w:t xml:space="preserve">Lu, Y., Zhou, L., </w:t>
      </w:r>
      <w:proofErr w:type="spellStart"/>
      <w:r w:rsidRPr="00A9277D">
        <w:rPr>
          <w:rFonts w:ascii="Times New Roman" w:hAnsi="Times New Roman" w:cs="Times New Roman"/>
          <w:bCs/>
        </w:rPr>
        <w:t>Bruton</w:t>
      </w:r>
      <w:proofErr w:type="spellEnd"/>
      <w:r w:rsidRPr="00A9277D">
        <w:rPr>
          <w:rFonts w:ascii="Times New Roman" w:hAnsi="Times New Roman" w:cs="Times New Roman"/>
          <w:bCs/>
        </w:rPr>
        <w:t xml:space="preserve">, G., &amp; Li, W.W. (2010). </w:t>
      </w:r>
      <w:proofErr w:type="gramStart"/>
      <w:r w:rsidRPr="00A9277D">
        <w:rPr>
          <w:rFonts w:ascii="Times New Roman" w:hAnsi="Times New Roman" w:cs="Times New Roman"/>
          <w:bCs/>
        </w:rPr>
        <w:t>Capabilities as a mediator linking resources and the international performance of entrepreneurial firms in an emerging economy.</w:t>
      </w:r>
      <w:proofErr w:type="gramEnd"/>
      <w:r w:rsidRPr="00A9277D">
        <w:rPr>
          <w:rFonts w:ascii="Times New Roman" w:hAnsi="Times New Roman" w:cs="Times New Roman"/>
          <w:bCs/>
        </w:rPr>
        <w:t xml:space="preserve"> </w:t>
      </w:r>
      <w:r w:rsidRPr="00A9277D">
        <w:rPr>
          <w:rFonts w:ascii="Times New Roman" w:hAnsi="Times New Roman" w:cs="Times New Roman"/>
          <w:bCs/>
          <w:i/>
        </w:rPr>
        <w:t>Journal of International Business Studies,</w:t>
      </w:r>
      <w:r w:rsidRPr="00A9277D">
        <w:rPr>
          <w:rFonts w:ascii="Times New Roman" w:hAnsi="Times New Roman" w:cs="Times New Roman"/>
          <w:bCs/>
        </w:rPr>
        <w:t xml:space="preserve"> </w:t>
      </w:r>
      <w:r w:rsidRPr="0095307F">
        <w:rPr>
          <w:rFonts w:ascii="Times New Roman" w:hAnsi="Times New Roman" w:cs="Times New Roman"/>
          <w:bCs/>
        </w:rPr>
        <w:t>41</w:t>
      </w:r>
      <w:r w:rsidR="001F121E">
        <w:rPr>
          <w:rFonts w:ascii="Times New Roman" w:hAnsi="Times New Roman" w:cs="Times New Roman"/>
          <w:bCs/>
        </w:rPr>
        <w:t xml:space="preserve"> </w:t>
      </w:r>
      <w:r w:rsidRPr="00A9277D">
        <w:rPr>
          <w:rFonts w:ascii="Times New Roman" w:hAnsi="Times New Roman" w:cs="Times New Roman"/>
          <w:bCs/>
        </w:rPr>
        <w:t>(3), 419-436.</w:t>
      </w:r>
    </w:p>
    <w:p w14:paraId="0D3C0EA4" w14:textId="1AE37AC5"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Lukas, B.A., &amp; Ferrell, O.C. (2000). </w:t>
      </w:r>
      <w:proofErr w:type="gramStart"/>
      <w:r w:rsidRPr="00A9277D">
        <w:rPr>
          <w:rFonts w:ascii="Times New Roman" w:hAnsi="Times New Roman" w:cs="Times New Roman"/>
        </w:rPr>
        <w:t xml:space="preserve">The effect of market orientation on product innovation, </w:t>
      </w:r>
      <w:r w:rsidRPr="00A9277D">
        <w:rPr>
          <w:rFonts w:ascii="Times New Roman" w:hAnsi="Times New Roman" w:cs="Times New Roman"/>
          <w:i/>
        </w:rPr>
        <w:t>Journal of the Academy of Marketing</w:t>
      </w:r>
      <w:r w:rsidRPr="00A9277D">
        <w:rPr>
          <w:rFonts w:ascii="Times New Roman" w:hAnsi="Times New Roman" w:cs="Times New Roman"/>
        </w:rPr>
        <w:t xml:space="preserve"> </w:t>
      </w:r>
      <w:r w:rsidRPr="00A9277D">
        <w:rPr>
          <w:rFonts w:ascii="Times New Roman" w:hAnsi="Times New Roman" w:cs="Times New Roman"/>
          <w:i/>
        </w:rPr>
        <w:t>Science</w:t>
      </w:r>
      <w:r w:rsidRPr="00A9277D">
        <w:rPr>
          <w:rFonts w:ascii="Times New Roman" w:hAnsi="Times New Roman" w:cs="Times New Roman"/>
        </w:rPr>
        <w:t xml:space="preserve">, </w:t>
      </w:r>
      <w:r w:rsidRPr="0095307F">
        <w:rPr>
          <w:rFonts w:ascii="Times New Roman" w:hAnsi="Times New Roman" w:cs="Times New Roman"/>
        </w:rPr>
        <w:t>28</w:t>
      </w:r>
      <w:r w:rsidR="001F121E">
        <w:rPr>
          <w:rFonts w:ascii="Times New Roman" w:hAnsi="Times New Roman" w:cs="Times New Roman"/>
        </w:rPr>
        <w:t xml:space="preserve"> </w:t>
      </w:r>
      <w:r w:rsidRPr="00A9277D">
        <w:rPr>
          <w:rFonts w:ascii="Times New Roman" w:hAnsi="Times New Roman" w:cs="Times New Roman"/>
          <w:lang w:eastAsia="zh-CN"/>
        </w:rPr>
        <w:t>(2)</w:t>
      </w:r>
      <w:r w:rsidRPr="00A9277D">
        <w:rPr>
          <w:rFonts w:ascii="Times New Roman" w:hAnsi="Times New Roman" w:cs="Times New Roman"/>
        </w:rPr>
        <w:t>, 239-247.</w:t>
      </w:r>
      <w:proofErr w:type="gramEnd"/>
    </w:p>
    <w:p w14:paraId="540A5B8E" w14:textId="23E99289"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Madden, T.J., </w:t>
      </w:r>
      <w:proofErr w:type="spellStart"/>
      <w:r w:rsidRPr="00A9277D">
        <w:rPr>
          <w:rFonts w:ascii="Times New Roman" w:hAnsi="Times New Roman" w:cs="Times New Roman"/>
        </w:rPr>
        <w:t>Fehle</w:t>
      </w:r>
      <w:proofErr w:type="spellEnd"/>
      <w:r w:rsidRPr="00A9277D">
        <w:rPr>
          <w:rFonts w:ascii="Times New Roman" w:hAnsi="Times New Roman" w:cs="Times New Roman"/>
        </w:rPr>
        <w:t xml:space="preserve">, F., &amp; Fournier, S. (2006). Brands matter: An empirical demonstration of the creation of shareholder value through branding. </w:t>
      </w:r>
      <w:r w:rsidRPr="00A9277D">
        <w:rPr>
          <w:rFonts w:ascii="Times New Roman" w:hAnsi="Times New Roman" w:cs="Times New Roman"/>
          <w:i/>
        </w:rPr>
        <w:t xml:space="preserve">Journal of the Academy of Marketing Science, </w:t>
      </w:r>
      <w:r w:rsidRPr="0095307F">
        <w:rPr>
          <w:rFonts w:ascii="Times New Roman" w:hAnsi="Times New Roman" w:cs="Times New Roman"/>
        </w:rPr>
        <w:t>34</w:t>
      </w:r>
      <w:r w:rsidR="001F121E">
        <w:rPr>
          <w:rFonts w:ascii="Times New Roman" w:hAnsi="Times New Roman" w:cs="Times New Roman"/>
        </w:rPr>
        <w:t xml:space="preserve"> </w:t>
      </w:r>
      <w:r w:rsidRPr="00A9277D">
        <w:rPr>
          <w:rFonts w:ascii="Times New Roman" w:hAnsi="Times New Roman" w:cs="Times New Roman"/>
        </w:rPr>
        <w:t xml:space="preserve">(2), 224-235. </w:t>
      </w:r>
    </w:p>
    <w:p w14:paraId="2C673659" w14:textId="7B903493"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Makadok</w:t>
      </w:r>
      <w:proofErr w:type="spellEnd"/>
      <w:r w:rsidRPr="00A9277D">
        <w:rPr>
          <w:rFonts w:ascii="Times New Roman" w:hAnsi="Times New Roman" w:cs="Times New Roman"/>
        </w:rPr>
        <w:t xml:space="preserve">, R. (2001). </w:t>
      </w:r>
      <w:proofErr w:type="gramStart"/>
      <w:r w:rsidRPr="00A9277D">
        <w:rPr>
          <w:rFonts w:ascii="Times New Roman" w:hAnsi="Times New Roman" w:cs="Times New Roman"/>
        </w:rPr>
        <w:t>Toward a synthesis of the resource-based view and dynamic-capability views of rent creation.</w:t>
      </w:r>
      <w:proofErr w:type="gramEnd"/>
      <w:r w:rsidRPr="00A9277D">
        <w:rPr>
          <w:rFonts w:ascii="Times New Roman" w:hAnsi="Times New Roman" w:cs="Times New Roman"/>
        </w:rPr>
        <w:t xml:space="preserve"> </w:t>
      </w:r>
      <w:r w:rsidRPr="00A9277D">
        <w:rPr>
          <w:rFonts w:ascii="Times New Roman" w:hAnsi="Times New Roman" w:cs="Times New Roman"/>
          <w:i/>
        </w:rPr>
        <w:t xml:space="preserve">Strategic Management Journal, </w:t>
      </w:r>
      <w:r w:rsidRPr="0095307F">
        <w:rPr>
          <w:rFonts w:ascii="Times New Roman" w:hAnsi="Times New Roman" w:cs="Times New Roman"/>
        </w:rPr>
        <w:t>22</w:t>
      </w:r>
      <w:r w:rsidR="001F121E">
        <w:rPr>
          <w:rFonts w:ascii="Times New Roman" w:hAnsi="Times New Roman" w:cs="Times New Roman"/>
        </w:rPr>
        <w:t xml:space="preserve"> </w:t>
      </w:r>
      <w:r w:rsidRPr="00A9277D">
        <w:rPr>
          <w:rFonts w:ascii="Times New Roman" w:hAnsi="Times New Roman" w:cs="Times New Roman"/>
        </w:rPr>
        <w:t>(5), 387–401.</w:t>
      </w:r>
    </w:p>
    <w:p w14:paraId="0E9CAD0E" w14:textId="52A769BC" w:rsidR="000D31FC" w:rsidRPr="00A9277D" w:rsidRDefault="000D31FC" w:rsidP="000D31FC">
      <w:pPr>
        <w:ind w:left="360" w:hanging="360"/>
        <w:rPr>
          <w:rFonts w:ascii="Times New Roman" w:hAnsi="Times New Roman" w:cs="Times New Roman"/>
        </w:rPr>
      </w:pPr>
      <w:proofErr w:type="gramStart"/>
      <w:r w:rsidRPr="00A9277D">
        <w:rPr>
          <w:rFonts w:ascii="Times New Roman" w:hAnsi="Times New Roman" w:cs="Times New Roman"/>
        </w:rPr>
        <w:t>March, J. (1991).</w:t>
      </w:r>
      <w:proofErr w:type="gramEnd"/>
      <w:r w:rsidRPr="00A9277D">
        <w:rPr>
          <w:rFonts w:ascii="Times New Roman" w:hAnsi="Times New Roman" w:cs="Times New Roman"/>
        </w:rPr>
        <w:t xml:space="preserve"> </w:t>
      </w:r>
      <w:proofErr w:type="gramStart"/>
      <w:r w:rsidRPr="00A9277D">
        <w:rPr>
          <w:rFonts w:ascii="Times New Roman" w:hAnsi="Times New Roman" w:cs="Times New Roman"/>
        </w:rPr>
        <w:t xml:space="preserve">Exploration and exploitation in organizational learning, </w:t>
      </w:r>
      <w:r w:rsidRPr="00A9277D">
        <w:rPr>
          <w:rFonts w:ascii="Times New Roman" w:hAnsi="Times New Roman" w:cs="Times New Roman"/>
          <w:i/>
        </w:rPr>
        <w:t>Organization Science</w:t>
      </w:r>
      <w:r w:rsidRPr="00A9277D">
        <w:rPr>
          <w:rFonts w:ascii="Times New Roman" w:hAnsi="Times New Roman" w:cs="Times New Roman"/>
        </w:rPr>
        <w:t>, 2</w:t>
      </w:r>
      <w:r w:rsidR="001F121E">
        <w:rPr>
          <w:rFonts w:ascii="Times New Roman" w:hAnsi="Times New Roman" w:cs="Times New Roman"/>
        </w:rPr>
        <w:t xml:space="preserve"> </w:t>
      </w:r>
      <w:r w:rsidRPr="00A9277D">
        <w:rPr>
          <w:rFonts w:ascii="Times New Roman" w:hAnsi="Times New Roman" w:cs="Times New Roman"/>
          <w:lang w:eastAsia="zh-CN"/>
        </w:rPr>
        <w:t>(1)</w:t>
      </w:r>
      <w:r w:rsidRPr="00A9277D">
        <w:rPr>
          <w:rFonts w:ascii="Times New Roman" w:hAnsi="Times New Roman" w:cs="Times New Roman"/>
        </w:rPr>
        <w:t>, 71-87.</w:t>
      </w:r>
      <w:proofErr w:type="gramEnd"/>
    </w:p>
    <w:p w14:paraId="2BA7B8D2" w14:textId="77777777" w:rsidR="000D31FC" w:rsidRPr="00A9277D" w:rsidRDefault="000D31FC" w:rsidP="000D31FC">
      <w:pPr>
        <w:ind w:left="358" w:hangingChars="149" w:hanging="358"/>
        <w:rPr>
          <w:rFonts w:ascii="Times New Roman" w:hAnsi="Times New Roman" w:cs="Times New Roman"/>
          <w:bCs/>
        </w:rPr>
      </w:pPr>
      <w:proofErr w:type="gramStart"/>
      <w:r w:rsidRPr="00A9277D">
        <w:rPr>
          <w:rFonts w:ascii="Times New Roman" w:hAnsi="Times New Roman" w:cs="Times New Roman"/>
          <w:bCs/>
        </w:rPr>
        <w:t>March, J.G., &amp; Simon, H.A. (1958).</w:t>
      </w:r>
      <w:proofErr w:type="gramEnd"/>
      <w:r w:rsidRPr="00A9277D">
        <w:rPr>
          <w:rFonts w:ascii="Times New Roman" w:hAnsi="Times New Roman" w:cs="Times New Roman"/>
          <w:bCs/>
        </w:rPr>
        <w:t xml:space="preserve"> </w:t>
      </w:r>
      <w:r w:rsidRPr="00A9277D">
        <w:rPr>
          <w:rFonts w:ascii="Times New Roman" w:hAnsi="Times New Roman" w:cs="Times New Roman"/>
          <w:bCs/>
          <w:i/>
        </w:rPr>
        <w:t>Organizations</w:t>
      </w:r>
      <w:r w:rsidRPr="00A9277D">
        <w:rPr>
          <w:rFonts w:ascii="Times New Roman" w:hAnsi="Times New Roman" w:cs="Times New Roman"/>
          <w:bCs/>
        </w:rPr>
        <w:t>. Wiley: New York.</w:t>
      </w:r>
    </w:p>
    <w:p w14:paraId="5C6A15BF" w14:textId="663DDF17"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Marsh, S.J., &amp; Stock, G.N. (2006). Creating dynamic capability: The role of intertemporal integration, knowledge retention, and interpretation. </w:t>
      </w:r>
      <w:r w:rsidRPr="00A9277D">
        <w:rPr>
          <w:rFonts w:ascii="Times New Roman" w:hAnsi="Times New Roman" w:cs="Times New Roman"/>
          <w:i/>
        </w:rPr>
        <w:t>Journal of Product Innovation Management,</w:t>
      </w:r>
      <w:r w:rsidRPr="00A9277D">
        <w:rPr>
          <w:rFonts w:ascii="Times New Roman" w:hAnsi="Times New Roman" w:cs="Times New Roman"/>
        </w:rPr>
        <w:t xml:space="preserve"> </w:t>
      </w:r>
      <w:r w:rsidRPr="0095307F">
        <w:rPr>
          <w:rFonts w:ascii="Times New Roman" w:hAnsi="Times New Roman" w:cs="Times New Roman"/>
        </w:rPr>
        <w:t>23</w:t>
      </w:r>
      <w:r w:rsidR="001F121E">
        <w:rPr>
          <w:rFonts w:ascii="Times New Roman" w:hAnsi="Times New Roman" w:cs="Times New Roman"/>
        </w:rPr>
        <w:t xml:space="preserve"> </w:t>
      </w:r>
      <w:r w:rsidRPr="00A9277D">
        <w:rPr>
          <w:rFonts w:ascii="Times New Roman" w:hAnsi="Times New Roman" w:cs="Times New Roman"/>
        </w:rPr>
        <w:t>(5), 422-436.</w:t>
      </w:r>
    </w:p>
    <w:p w14:paraId="6CD128D6" w14:textId="6EA46093"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Martin, I.M., Stewart, D.W., &amp; Matta, S. (2005). Branding strategies, marketing communication, and perceived brand meaning: The transfer of purposive, goal-oriented brand meaning to brand extensions. </w:t>
      </w:r>
      <w:r w:rsidRPr="00A9277D">
        <w:rPr>
          <w:rFonts w:ascii="Times New Roman" w:hAnsi="Times New Roman" w:cs="Times New Roman"/>
          <w:i/>
        </w:rPr>
        <w:t>Journal of the Academy of Marketing Science,</w:t>
      </w:r>
      <w:r w:rsidRPr="00A9277D">
        <w:rPr>
          <w:rFonts w:ascii="Times New Roman" w:hAnsi="Times New Roman" w:cs="Times New Roman"/>
        </w:rPr>
        <w:t xml:space="preserve"> </w:t>
      </w:r>
      <w:r w:rsidRPr="0095307F">
        <w:rPr>
          <w:rFonts w:ascii="Times New Roman" w:hAnsi="Times New Roman" w:cs="Times New Roman"/>
        </w:rPr>
        <w:t>33</w:t>
      </w:r>
      <w:r w:rsidR="001F121E">
        <w:rPr>
          <w:rFonts w:ascii="Times New Roman" w:hAnsi="Times New Roman" w:cs="Times New Roman"/>
        </w:rPr>
        <w:t xml:space="preserve"> </w:t>
      </w:r>
      <w:r w:rsidRPr="00A9277D">
        <w:rPr>
          <w:rFonts w:ascii="Times New Roman" w:hAnsi="Times New Roman" w:cs="Times New Roman"/>
        </w:rPr>
        <w:t>(3), 275-294.</w:t>
      </w:r>
    </w:p>
    <w:p w14:paraId="2F187B86" w14:textId="3319E4D5" w:rsidR="000D31FC" w:rsidRPr="00A9277D" w:rsidRDefault="000D31FC" w:rsidP="000D31FC">
      <w:pPr>
        <w:ind w:left="360" w:hanging="360"/>
        <w:rPr>
          <w:rFonts w:ascii="Times New Roman" w:hAnsi="Times New Roman" w:cs="Times New Roman"/>
        </w:rPr>
      </w:pPr>
      <w:proofErr w:type="gramStart"/>
      <w:r w:rsidRPr="00A9277D">
        <w:rPr>
          <w:rFonts w:ascii="Times New Roman" w:hAnsi="Times New Roman" w:cs="Times New Roman"/>
        </w:rPr>
        <w:t>Marvel, M.R., &amp; Lumpkin, G.T. (2007).</w:t>
      </w:r>
      <w:proofErr w:type="gramEnd"/>
      <w:r w:rsidRPr="00A9277D">
        <w:rPr>
          <w:rFonts w:ascii="Times New Roman" w:hAnsi="Times New Roman" w:cs="Times New Roman"/>
        </w:rPr>
        <w:t xml:space="preserve"> </w:t>
      </w:r>
      <w:proofErr w:type="gramStart"/>
      <w:r w:rsidRPr="00A9277D">
        <w:rPr>
          <w:rFonts w:ascii="Times New Roman" w:hAnsi="Times New Roman" w:cs="Times New Roman"/>
        </w:rPr>
        <w:t>Technology entrepreneurs’ human capital and its effects on innovation radicalness.</w:t>
      </w:r>
      <w:proofErr w:type="gramEnd"/>
      <w:r w:rsidRPr="00A9277D">
        <w:rPr>
          <w:rFonts w:ascii="Times New Roman" w:hAnsi="Times New Roman" w:cs="Times New Roman"/>
        </w:rPr>
        <w:t xml:space="preserve"> </w:t>
      </w:r>
      <w:r w:rsidRPr="00A9277D">
        <w:rPr>
          <w:rFonts w:ascii="Times New Roman" w:hAnsi="Times New Roman" w:cs="Times New Roman"/>
          <w:i/>
        </w:rPr>
        <w:t>Entrepreneurship Theory and Practice</w:t>
      </w:r>
      <w:r w:rsidRPr="00A9277D">
        <w:rPr>
          <w:rFonts w:ascii="Times New Roman" w:hAnsi="Times New Roman" w:cs="Times New Roman"/>
        </w:rPr>
        <w:t xml:space="preserve">, </w:t>
      </w:r>
      <w:r w:rsidRPr="0095307F">
        <w:rPr>
          <w:rFonts w:ascii="Times New Roman" w:hAnsi="Times New Roman" w:cs="Times New Roman"/>
        </w:rPr>
        <w:t>31</w:t>
      </w:r>
      <w:r w:rsidR="001F121E">
        <w:rPr>
          <w:rFonts w:ascii="Times New Roman" w:hAnsi="Times New Roman" w:cs="Times New Roman"/>
        </w:rPr>
        <w:t xml:space="preserve"> </w:t>
      </w:r>
      <w:r w:rsidRPr="00A9277D">
        <w:rPr>
          <w:rFonts w:ascii="Times New Roman" w:hAnsi="Times New Roman" w:cs="Times New Roman"/>
          <w:lang w:eastAsia="zh-CN"/>
        </w:rPr>
        <w:t>(6)</w:t>
      </w:r>
      <w:r w:rsidRPr="00A9277D">
        <w:rPr>
          <w:rFonts w:ascii="Times New Roman" w:hAnsi="Times New Roman" w:cs="Times New Roman"/>
        </w:rPr>
        <w:t>, 807-828.</w:t>
      </w:r>
    </w:p>
    <w:p w14:paraId="59479F2A" w14:textId="036C9BEB"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McGrath, R.G. (1999). Falling forward: Real options reasoning and entrepreneurial failure. </w:t>
      </w:r>
      <w:r w:rsidRPr="00A9277D">
        <w:rPr>
          <w:rFonts w:ascii="Times New Roman" w:hAnsi="Times New Roman" w:cs="Times New Roman"/>
          <w:i/>
        </w:rPr>
        <w:t>Academy of Management Review,</w:t>
      </w:r>
      <w:r w:rsidRPr="00A9277D">
        <w:rPr>
          <w:rFonts w:ascii="Times New Roman" w:hAnsi="Times New Roman" w:cs="Times New Roman"/>
        </w:rPr>
        <w:t xml:space="preserve"> </w:t>
      </w:r>
      <w:r w:rsidRPr="0095307F">
        <w:rPr>
          <w:rFonts w:ascii="Times New Roman" w:hAnsi="Times New Roman" w:cs="Times New Roman"/>
        </w:rPr>
        <w:t>24</w:t>
      </w:r>
      <w:r w:rsidR="001F121E">
        <w:rPr>
          <w:rFonts w:ascii="Times New Roman" w:hAnsi="Times New Roman" w:cs="Times New Roman"/>
        </w:rPr>
        <w:t xml:space="preserve"> </w:t>
      </w:r>
      <w:r w:rsidRPr="00A9277D">
        <w:rPr>
          <w:rFonts w:ascii="Times New Roman" w:hAnsi="Times New Roman" w:cs="Times New Roman"/>
        </w:rPr>
        <w:t>(1), 13-30.</w:t>
      </w:r>
    </w:p>
    <w:p w14:paraId="5B167F30" w14:textId="17EA21C1" w:rsidR="00841835" w:rsidRDefault="00841835" w:rsidP="000D31FC">
      <w:pPr>
        <w:ind w:left="328" w:hanging="328"/>
        <w:rPr>
          <w:rFonts w:ascii="Times New Roman" w:hAnsi="Times New Roman" w:cs="Times New Roman"/>
        </w:rPr>
      </w:pPr>
      <w:r w:rsidRPr="00841835">
        <w:rPr>
          <w:rFonts w:ascii="Times New Roman" w:hAnsi="Times New Roman" w:cs="Times New Roman"/>
        </w:rPr>
        <w:t>Melewar, T</w:t>
      </w:r>
      <w:r>
        <w:rPr>
          <w:rFonts w:ascii="Times New Roman" w:hAnsi="Times New Roman" w:cs="Times New Roman"/>
        </w:rPr>
        <w:t xml:space="preserve">.C., &amp; Nguyen, B. (2014). </w:t>
      </w:r>
      <w:proofErr w:type="gramStart"/>
      <w:r>
        <w:rPr>
          <w:rFonts w:ascii="Times New Roman" w:hAnsi="Times New Roman" w:cs="Times New Roman"/>
        </w:rPr>
        <w:t>Five areas to a</w:t>
      </w:r>
      <w:r w:rsidRPr="00841835">
        <w:rPr>
          <w:rFonts w:ascii="Times New Roman" w:hAnsi="Times New Roman" w:cs="Times New Roman"/>
        </w:rPr>
        <w:t xml:space="preserve">dvance </w:t>
      </w:r>
      <w:r>
        <w:rPr>
          <w:rFonts w:ascii="Times New Roman" w:hAnsi="Times New Roman" w:cs="Times New Roman"/>
        </w:rPr>
        <w:t>branding theory and p</w:t>
      </w:r>
      <w:r w:rsidRPr="00841835">
        <w:rPr>
          <w:rFonts w:ascii="Times New Roman" w:hAnsi="Times New Roman" w:cs="Times New Roman"/>
        </w:rPr>
        <w:t>ractice.</w:t>
      </w:r>
      <w:proofErr w:type="gramEnd"/>
      <w:r w:rsidRPr="00841835">
        <w:rPr>
          <w:rFonts w:ascii="Times New Roman" w:hAnsi="Times New Roman" w:cs="Times New Roman"/>
        </w:rPr>
        <w:t xml:space="preserve"> </w:t>
      </w:r>
      <w:r w:rsidRPr="00841835">
        <w:rPr>
          <w:rFonts w:ascii="Times New Roman" w:hAnsi="Times New Roman" w:cs="Times New Roman"/>
          <w:i/>
        </w:rPr>
        <w:t>Journal of Brand Management</w:t>
      </w:r>
      <w:r w:rsidRPr="00841835">
        <w:rPr>
          <w:rFonts w:ascii="Times New Roman" w:hAnsi="Times New Roman" w:cs="Times New Roman"/>
        </w:rPr>
        <w:t>, 21, 758-769.</w:t>
      </w:r>
    </w:p>
    <w:p w14:paraId="2BB20625" w14:textId="77777777"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Meyers, P.W., &amp; Tucker, F.G. (1989). Defining roles for logistics during routine and radical technological innovation. </w:t>
      </w:r>
      <w:r w:rsidRPr="00A9277D">
        <w:rPr>
          <w:rFonts w:ascii="Times New Roman" w:hAnsi="Times New Roman" w:cs="Times New Roman"/>
          <w:i/>
        </w:rPr>
        <w:t xml:space="preserve">Journal of the Academy of Marketing Science, </w:t>
      </w:r>
      <w:r w:rsidRPr="0095307F">
        <w:rPr>
          <w:rFonts w:ascii="Times New Roman" w:hAnsi="Times New Roman" w:cs="Times New Roman"/>
        </w:rPr>
        <w:t>17</w:t>
      </w:r>
      <w:r w:rsidRPr="00A9277D">
        <w:rPr>
          <w:rFonts w:ascii="Times New Roman" w:hAnsi="Times New Roman" w:cs="Times New Roman"/>
          <w:i/>
        </w:rPr>
        <w:t>,</w:t>
      </w:r>
      <w:r w:rsidRPr="00A9277D">
        <w:rPr>
          <w:rFonts w:ascii="Times New Roman" w:hAnsi="Times New Roman" w:cs="Times New Roman"/>
        </w:rPr>
        <w:t xml:space="preserve"> 73-82.</w:t>
      </w:r>
    </w:p>
    <w:p w14:paraId="67A284E4" w14:textId="78A6465B"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Milliken, F.J. (1978). Three types of perceived uncertainty about the environment: State, effect, and response uncertainty. </w:t>
      </w:r>
      <w:r w:rsidRPr="00A9277D">
        <w:rPr>
          <w:rFonts w:ascii="Times New Roman" w:hAnsi="Times New Roman" w:cs="Times New Roman"/>
          <w:i/>
        </w:rPr>
        <w:t>Academy of Management Review</w:t>
      </w:r>
      <w:r w:rsidRPr="00A9277D">
        <w:rPr>
          <w:rFonts w:ascii="Times New Roman" w:hAnsi="Times New Roman" w:cs="Times New Roman"/>
        </w:rPr>
        <w:t xml:space="preserve">, </w:t>
      </w:r>
      <w:r w:rsidRPr="0095307F">
        <w:rPr>
          <w:rFonts w:ascii="Times New Roman" w:hAnsi="Times New Roman" w:cs="Times New Roman"/>
        </w:rPr>
        <w:t>12</w:t>
      </w:r>
      <w:r w:rsidR="001F121E">
        <w:rPr>
          <w:rFonts w:ascii="Times New Roman" w:hAnsi="Times New Roman" w:cs="Times New Roman"/>
        </w:rPr>
        <w:t xml:space="preserve"> </w:t>
      </w:r>
      <w:r w:rsidRPr="00A9277D">
        <w:rPr>
          <w:rFonts w:ascii="Times New Roman" w:hAnsi="Times New Roman" w:cs="Times New Roman"/>
          <w:lang w:eastAsia="zh-CN"/>
        </w:rPr>
        <w:t>(1)</w:t>
      </w:r>
      <w:r w:rsidRPr="00A9277D">
        <w:rPr>
          <w:rFonts w:ascii="Times New Roman" w:hAnsi="Times New Roman" w:cs="Times New Roman"/>
        </w:rPr>
        <w:t>, 133-143.</w:t>
      </w:r>
    </w:p>
    <w:p w14:paraId="60D11BA8" w14:textId="77777777"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Moorman, C. (1995). Organizational market information processes: Cultural antecedents and new product outcomes. </w:t>
      </w:r>
      <w:r w:rsidRPr="00A9277D">
        <w:rPr>
          <w:rFonts w:ascii="Times New Roman" w:hAnsi="Times New Roman" w:cs="Times New Roman"/>
          <w:i/>
        </w:rPr>
        <w:t>Journal of Marketing Research,</w:t>
      </w:r>
      <w:r w:rsidRPr="00A9277D">
        <w:rPr>
          <w:rFonts w:ascii="Times New Roman" w:hAnsi="Times New Roman" w:cs="Times New Roman"/>
        </w:rPr>
        <w:t xml:space="preserve"> </w:t>
      </w:r>
      <w:r w:rsidRPr="0095307F">
        <w:rPr>
          <w:rFonts w:ascii="Times New Roman" w:hAnsi="Times New Roman" w:cs="Times New Roman"/>
        </w:rPr>
        <w:t>32</w:t>
      </w:r>
      <w:r w:rsidRPr="00A9277D">
        <w:rPr>
          <w:rFonts w:ascii="Times New Roman" w:hAnsi="Times New Roman" w:cs="Times New Roman"/>
        </w:rPr>
        <w:t>, 318-335.</w:t>
      </w:r>
    </w:p>
    <w:p w14:paraId="511EED66" w14:textId="1DE615E9"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Moriarty, R.T., &amp; </w:t>
      </w:r>
      <w:proofErr w:type="spellStart"/>
      <w:r w:rsidRPr="00A9277D">
        <w:rPr>
          <w:rFonts w:ascii="Times New Roman" w:hAnsi="Times New Roman" w:cs="Times New Roman"/>
        </w:rPr>
        <w:t>Kosnik</w:t>
      </w:r>
      <w:proofErr w:type="spellEnd"/>
      <w:r w:rsidRPr="00A9277D">
        <w:rPr>
          <w:rFonts w:ascii="Times New Roman" w:hAnsi="Times New Roman" w:cs="Times New Roman"/>
        </w:rPr>
        <w:t xml:space="preserve">, T.J. (1989). High-tech marketing: concepts, continuity, and change. </w:t>
      </w:r>
      <w:r w:rsidRPr="00A9277D">
        <w:rPr>
          <w:rFonts w:ascii="Times New Roman" w:hAnsi="Times New Roman" w:cs="Times New Roman"/>
          <w:i/>
        </w:rPr>
        <w:t>Sloan Management Review</w:t>
      </w:r>
      <w:r w:rsidRPr="00A9277D">
        <w:rPr>
          <w:rFonts w:ascii="Times New Roman" w:hAnsi="Times New Roman" w:cs="Times New Roman"/>
        </w:rPr>
        <w:t xml:space="preserve">, </w:t>
      </w:r>
      <w:r w:rsidRPr="0095307F">
        <w:rPr>
          <w:rFonts w:ascii="Times New Roman" w:hAnsi="Times New Roman" w:cs="Times New Roman"/>
        </w:rPr>
        <w:t>30</w:t>
      </w:r>
      <w:r w:rsidR="001F121E">
        <w:rPr>
          <w:rFonts w:ascii="Times New Roman" w:hAnsi="Times New Roman" w:cs="Times New Roman"/>
        </w:rPr>
        <w:t xml:space="preserve"> </w:t>
      </w:r>
      <w:r w:rsidRPr="00A9277D">
        <w:rPr>
          <w:rFonts w:ascii="Times New Roman" w:hAnsi="Times New Roman" w:cs="Times New Roman"/>
          <w:lang w:eastAsia="zh-CN"/>
        </w:rPr>
        <w:t>(4)</w:t>
      </w:r>
      <w:r w:rsidRPr="00A9277D">
        <w:rPr>
          <w:rFonts w:ascii="Times New Roman" w:hAnsi="Times New Roman" w:cs="Times New Roman"/>
        </w:rPr>
        <w:t>, 7-17.</w:t>
      </w:r>
    </w:p>
    <w:p w14:paraId="2A863514" w14:textId="1EE34112"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Morgan, R.E., &amp; </w:t>
      </w:r>
      <w:proofErr w:type="spellStart"/>
      <w:r w:rsidRPr="00A9277D">
        <w:rPr>
          <w:rFonts w:ascii="Times New Roman" w:hAnsi="Times New Roman" w:cs="Times New Roman"/>
        </w:rPr>
        <w:t>Berthon</w:t>
      </w:r>
      <w:proofErr w:type="spellEnd"/>
      <w:r w:rsidRPr="00A9277D">
        <w:rPr>
          <w:rFonts w:ascii="Times New Roman" w:hAnsi="Times New Roman" w:cs="Times New Roman"/>
        </w:rPr>
        <w:t xml:space="preserve">, P. (2008). Market orientation, generative learning, </w:t>
      </w:r>
      <w:proofErr w:type="gramStart"/>
      <w:r w:rsidRPr="00A9277D">
        <w:rPr>
          <w:rFonts w:ascii="Times New Roman" w:hAnsi="Times New Roman" w:cs="Times New Roman"/>
        </w:rPr>
        <w:t>strategy</w:t>
      </w:r>
      <w:proofErr w:type="gramEnd"/>
      <w:r w:rsidRPr="00A9277D">
        <w:rPr>
          <w:rFonts w:ascii="Times New Roman" w:hAnsi="Times New Roman" w:cs="Times New Roman"/>
        </w:rPr>
        <w:t xml:space="preserve"> and business performance inter-relationships in bioscience firms. </w:t>
      </w:r>
      <w:r w:rsidRPr="00A9277D">
        <w:rPr>
          <w:rFonts w:ascii="Times New Roman" w:hAnsi="Times New Roman" w:cs="Times New Roman"/>
          <w:i/>
        </w:rPr>
        <w:t xml:space="preserve">Journal of Management Studies, </w:t>
      </w:r>
      <w:r w:rsidRPr="0095307F">
        <w:rPr>
          <w:rFonts w:ascii="Times New Roman" w:hAnsi="Times New Roman" w:cs="Times New Roman"/>
        </w:rPr>
        <w:t>45</w:t>
      </w:r>
      <w:r w:rsidR="001F121E">
        <w:rPr>
          <w:rFonts w:ascii="Times New Roman" w:hAnsi="Times New Roman" w:cs="Times New Roman"/>
        </w:rPr>
        <w:t xml:space="preserve"> </w:t>
      </w:r>
      <w:r w:rsidRPr="00A9277D">
        <w:rPr>
          <w:rFonts w:ascii="Times New Roman" w:hAnsi="Times New Roman" w:cs="Times New Roman"/>
        </w:rPr>
        <w:t xml:space="preserve">(8), 1329-1353. </w:t>
      </w:r>
    </w:p>
    <w:p w14:paraId="79AEFDA1" w14:textId="0F441693" w:rsidR="000D31FC" w:rsidRPr="00A9277D" w:rsidRDefault="000D31FC" w:rsidP="000D31FC">
      <w:pPr>
        <w:ind w:left="360" w:hanging="360"/>
        <w:rPr>
          <w:rFonts w:ascii="Times New Roman" w:hAnsi="Times New Roman" w:cs="Times New Roman"/>
        </w:rPr>
      </w:pPr>
      <w:proofErr w:type="gramStart"/>
      <w:r w:rsidRPr="00A9277D">
        <w:rPr>
          <w:rFonts w:ascii="Times New Roman" w:hAnsi="Times New Roman" w:cs="Times New Roman"/>
        </w:rPr>
        <w:lastRenderedPageBreak/>
        <w:t xml:space="preserve">Mu, J., Peng, G., &amp; </w:t>
      </w:r>
      <w:proofErr w:type="spellStart"/>
      <w:r w:rsidRPr="00A9277D">
        <w:rPr>
          <w:rFonts w:ascii="Times New Roman" w:hAnsi="Times New Roman" w:cs="Times New Roman"/>
        </w:rPr>
        <w:t>MacLachlan</w:t>
      </w:r>
      <w:proofErr w:type="spellEnd"/>
      <w:r w:rsidRPr="00A9277D">
        <w:rPr>
          <w:rFonts w:ascii="Times New Roman" w:hAnsi="Times New Roman" w:cs="Times New Roman"/>
        </w:rPr>
        <w:t>, D.L. (2009).</w:t>
      </w:r>
      <w:proofErr w:type="gramEnd"/>
      <w:r w:rsidRPr="00A9277D">
        <w:rPr>
          <w:rFonts w:ascii="Times New Roman" w:hAnsi="Times New Roman" w:cs="Times New Roman"/>
        </w:rPr>
        <w:t xml:space="preserve"> </w:t>
      </w:r>
      <w:proofErr w:type="gramStart"/>
      <w:r w:rsidRPr="00A9277D">
        <w:rPr>
          <w:rFonts w:ascii="Times New Roman" w:hAnsi="Times New Roman" w:cs="Times New Roman"/>
        </w:rPr>
        <w:t xml:space="preserve">Effect of risk management strategy on NPD performance, </w:t>
      </w:r>
      <w:proofErr w:type="spellStart"/>
      <w:r w:rsidRPr="00A9277D">
        <w:rPr>
          <w:rFonts w:ascii="Times New Roman" w:hAnsi="Times New Roman" w:cs="Times New Roman"/>
          <w:i/>
        </w:rPr>
        <w:t>Technovation</w:t>
      </w:r>
      <w:proofErr w:type="spellEnd"/>
      <w:r w:rsidRPr="00A9277D">
        <w:rPr>
          <w:rFonts w:ascii="Times New Roman" w:hAnsi="Times New Roman" w:cs="Times New Roman"/>
        </w:rPr>
        <w:t xml:space="preserve">, </w:t>
      </w:r>
      <w:r w:rsidRPr="0095307F">
        <w:rPr>
          <w:rFonts w:ascii="Times New Roman" w:hAnsi="Times New Roman" w:cs="Times New Roman"/>
        </w:rPr>
        <w:t>29</w:t>
      </w:r>
      <w:r w:rsidR="001F121E">
        <w:rPr>
          <w:rFonts w:ascii="Times New Roman" w:hAnsi="Times New Roman" w:cs="Times New Roman"/>
        </w:rPr>
        <w:t xml:space="preserve"> </w:t>
      </w:r>
      <w:r w:rsidRPr="00A9277D">
        <w:rPr>
          <w:rFonts w:ascii="Times New Roman" w:hAnsi="Times New Roman" w:cs="Times New Roman"/>
          <w:lang w:eastAsia="zh-CN"/>
        </w:rPr>
        <w:t>(3)</w:t>
      </w:r>
      <w:r w:rsidRPr="00A9277D">
        <w:rPr>
          <w:rFonts w:ascii="Times New Roman" w:hAnsi="Times New Roman" w:cs="Times New Roman"/>
        </w:rPr>
        <w:t>, 170-180.</w:t>
      </w:r>
      <w:proofErr w:type="gramEnd"/>
    </w:p>
    <w:p w14:paraId="494500A0" w14:textId="77777777"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Narver</w:t>
      </w:r>
      <w:proofErr w:type="spellEnd"/>
      <w:r w:rsidRPr="00A9277D">
        <w:rPr>
          <w:rFonts w:ascii="Times New Roman" w:hAnsi="Times New Roman" w:cs="Times New Roman"/>
        </w:rPr>
        <w:t xml:space="preserve">, J.C., Slater, S.F., &amp; </w:t>
      </w:r>
      <w:proofErr w:type="spellStart"/>
      <w:r w:rsidRPr="00A9277D">
        <w:rPr>
          <w:rFonts w:ascii="Times New Roman" w:hAnsi="Times New Roman" w:cs="Times New Roman"/>
        </w:rPr>
        <w:t>MacLachlan</w:t>
      </w:r>
      <w:proofErr w:type="spellEnd"/>
      <w:r w:rsidRPr="00A9277D">
        <w:rPr>
          <w:rFonts w:ascii="Times New Roman" w:hAnsi="Times New Roman" w:cs="Times New Roman"/>
        </w:rPr>
        <w:t xml:space="preserve">, D. (2000). Total market orientation, business performance, and innovation. </w:t>
      </w:r>
      <w:r w:rsidRPr="00A9277D">
        <w:rPr>
          <w:rFonts w:ascii="Times New Roman" w:hAnsi="Times New Roman" w:cs="Times New Roman"/>
          <w:i/>
        </w:rPr>
        <w:t>Marketing Science Institute Working Paper Series</w:t>
      </w:r>
      <w:r w:rsidRPr="00A9277D">
        <w:rPr>
          <w:rFonts w:ascii="Times New Roman" w:hAnsi="Times New Roman" w:cs="Times New Roman"/>
        </w:rPr>
        <w:t>, 1-116.</w:t>
      </w:r>
    </w:p>
    <w:p w14:paraId="7735CCC5" w14:textId="4222C05F"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Narver</w:t>
      </w:r>
      <w:proofErr w:type="spellEnd"/>
      <w:r w:rsidRPr="00A9277D">
        <w:rPr>
          <w:rFonts w:ascii="Times New Roman" w:hAnsi="Times New Roman" w:cs="Times New Roman"/>
        </w:rPr>
        <w:t xml:space="preserve">, J.C., Slater, S.F., &amp; </w:t>
      </w:r>
      <w:proofErr w:type="spellStart"/>
      <w:r w:rsidRPr="00A9277D">
        <w:rPr>
          <w:rFonts w:ascii="Times New Roman" w:hAnsi="Times New Roman" w:cs="Times New Roman"/>
        </w:rPr>
        <w:t>Maclachlan</w:t>
      </w:r>
      <w:proofErr w:type="spellEnd"/>
      <w:r w:rsidRPr="00A9277D">
        <w:rPr>
          <w:rFonts w:ascii="Times New Roman" w:hAnsi="Times New Roman" w:cs="Times New Roman"/>
        </w:rPr>
        <w:t xml:space="preserve">, D.L. (2004). Responsive and proactive market orientation and new-product success. </w:t>
      </w:r>
      <w:r w:rsidRPr="00A9277D">
        <w:rPr>
          <w:rFonts w:ascii="Times New Roman" w:hAnsi="Times New Roman" w:cs="Times New Roman"/>
          <w:i/>
        </w:rPr>
        <w:t>Journal of Product Innovation Management</w:t>
      </w:r>
      <w:r w:rsidRPr="00A9277D">
        <w:rPr>
          <w:rFonts w:ascii="Times New Roman" w:hAnsi="Times New Roman" w:cs="Times New Roman"/>
        </w:rPr>
        <w:t>,</w:t>
      </w:r>
      <w:r w:rsidRPr="00A9277D">
        <w:rPr>
          <w:rFonts w:ascii="Times New Roman" w:hAnsi="Times New Roman" w:cs="Times New Roman"/>
          <w:i/>
        </w:rPr>
        <w:t xml:space="preserve"> </w:t>
      </w:r>
      <w:r w:rsidRPr="0095307F">
        <w:rPr>
          <w:rFonts w:ascii="Times New Roman" w:hAnsi="Times New Roman" w:cs="Times New Roman"/>
        </w:rPr>
        <w:t>21</w:t>
      </w:r>
      <w:r w:rsidR="001F121E">
        <w:rPr>
          <w:rFonts w:ascii="Times New Roman" w:hAnsi="Times New Roman" w:cs="Times New Roman"/>
        </w:rPr>
        <w:t xml:space="preserve"> </w:t>
      </w:r>
      <w:r w:rsidRPr="00A9277D">
        <w:rPr>
          <w:rFonts w:ascii="Times New Roman" w:hAnsi="Times New Roman" w:cs="Times New Roman"/>
          <w:lang w:eastAsia="zh-CN"/>
        </w:rPr>
        <w:t>(5)</w:t>
      </w:r>
      <w:r w:rsidRPr="00A9277D">
        <w:rPr>
          <w:rFonts w:ascii="Times New Roman" w:hAnsi="Times New Roman" w:cs="Times New Roman"/>
        </w:rPr>
        <w:t>, 334-347.</w:t>
      </w:r>
    </w:p>
    <w:p w14:paraId="65FD88D1" w14:textId="4A3AD47A"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Narver</w:t>
      </w:r>
      <w:proofErr w:type="spellEnd"/>
      <w:r w:rsidRPr="00A9277D">
        <w:rPr>
          <w:rFonts w:ascii="Times New Roman" w:hAnsi="Times New Roman" w:cs="Times New Roman"/>
        </w:rPr>
        <w:t xml:space="preserve">, J.C., &amp; Slater, S.F. (1990). </w:t>
      </w:r>
      <w:proofErr w:type="gramStart"/>
      <w:r w:rsidRPr="00A9277D">
        <w:rPr>
          <w:rFonts w:ascii="Times New Roman" w:hAnsi="Times New Roman" w:cs="Times New Roman"/>
        </w:rPr>
        <w:t>The effect of a market orientation on business profitability.</w:t>
      </w:r>
      <w:proofErr w:type="gramEnd"/>
      <w:r w:rsidRPr="00A9277D">
        <w:rPr>
          <w:rFonts w:ascii="Times New Roman" w:hAnsi="Times New Roman" w:cs="Times New Roman"/>
        </w:rPr>
        <w:t xml:space="preserve"> </w:t>
      </w:r>
      <w:r w:rsidRPr="00A9277D">
        <w:rPr>
          <w:rFonts w:ascii="Times New Roman" w:hAnsi="Times New Roman" w:cs="Times New Roman"/>
          <w:i/>
        </w:rPr>
        <w:t>Journal of Marketing</w:t>
      </w:r>
      <w:r w:rsidRPr="00A9277D">
        <w:rPr>
          <w:rFonts w:ascii="Times New Roman" w:hAnsi="Times New Roman" w:cs="Times New Roman"/>
        </w:rPr>
        <w:t xml:space="preserve">, </w:t>
      </w:r>
      <w:r w:rsidRPr="0095307F">
        <w:rPr>
          <w:rFonts w:ascii="Times New Roman" w:hAnsi="Times New Roman" w:cs="Times New Roman"/>
        </w:rPr>
        <w:t>54</w:t>
      </w:r>
      <w:r w:rsidR="001F121E">
        <w:rPr>
          <w:rFonts w:ascii="Times New Roman" w:hAnsi="Times New Roman" w:cs="Times New Roman"/>
        </w:rPr>
        <w:t xml:space="preserve"> </w:t>
      </w:r>
      <w:r w:rsidRPr="00A9277D">
        <w:rPr>
          <w:rFonts w:ascii="Times New Roman" w:hAnsi="Times New Roman" w:cs="Times New Roman"/>
          <w:lang w:eastAsia="zh-CN"/>
        </w:rPr>
        <w:t>(4)</w:t>
      </w:r>
      <w:r w:rsidRPr="00A9277D">
        <w:rPr>
          <w:rFonts w:ascii="Times New Roman" w:hAnsi="Times New Roman" w:cs="Times New Roman"/>
        </w:rPr>
        <w:t>, 20-35.</w:t>
      </w:r>
    </w:p>
    <w:p w14:paraId="4A769F74" w14:textId="4DF62F9A"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Narver</w:t>
      </w:r>
      <w:proofErr w:type="spellEnd"/>
      <w:r w:rsidRPr="00A9277D">
        <w:rPr>
          <w:rFonts w:ascii="Times New Roman" w:hAnsi="Times New Roman" w:cs="Times New Roman"/>
        </w:rPr>
        <w:t xml:space="preserve">, J.C., &amp; Slater, S.F. (1998). Customer-led and market-oriented: Let’s not confuse the two. </w:t>
      </w:r>
      <w:r w:rsidRPr="00A9277D">
        <w:rPr>
          <w:rFonts w:ascii="Times New Roman" w:hAnsi="Times New Roman" w:cs="Times New Roman"/>
          <w:i/>
        </w:rPr>
        <w:t>Strategic Management Journal</w:t>
      </w:r>
      <w:r w:rsidRPr="00A9277D">
        <w:rPr>
          <w:rFonts w:ascii="Times New Roman" w:hAnsi="Times New Roman" w:cs="Times New Roman"/>
        </w:rPr>
        <w:t>,</w:t>
      </w:r>
      <w:r w:rsidRPr="00A9277D">
        <w:rPr>
          <w:rFonts w:ascii="Times New Roman" w:hAnsi="Times New Roman" w:cs="Times New Roman"/>
          <w:i/>
        </w:rPr>
        <w:t xml:space="preserve"> </w:t>
      </w:r>
      <w:r w:rsidRPr="0095307F">
        <w:rPr>
          <w:rFonts w:ascii="Times New Roman" w:hAnsi="Times New Roman" w:cs="Times New Roman"/>
        </w:rPr>
        <w:t>19</w:t>
      </w:r>
      <w:r w:rsidR="001F121E">
        <w:rPr>
          <w:rFonts w:ascii="Times New Roman" w:hAnsi="Times New Roman" w:cs="Times New Roman"/>
        </w:rPr>
        <w:t xml:space="preserve"> </w:t>
      </w:r>
      <w:r w:rsidRPr="00A9277D">
        <w:rPr>
          <w:rFonts w:ascii="Times New Roman" w:hAnsi="Times New Roman" w:cs="Times New Roman"/>
          <w:lang w:eastAsia="zh-CN"/>
        </w:rPr>
        <w:t>(10)</w:t>
      </w:r>
      <w:r w:rsidRPr="00A9277D">
        <w:rPr>
          <w:rFonts w:ascii="Times New Roman" w:hAnsi="Times New Roman" w:cs="Times New Roman"/>
        </w:rPr>
        <w:t>, 1001-1006.</w:t>
      </w:r>
    </w:p>
    <w:p w14:paraId="43D003B3" w14:textId="77777777" w:rsidR="000D31FC" w:rsidRPr="00A9277D" w:rsidRDefault="000D31FC" w:rsidP="000D31FC">
      <w:pPr>
        <w:ind w:left="358" w:hangingChars="149" w:hanging="358"/>
        <w:rPr>
          <w:rFonts w:ascii="Times New Roman" w:hAnsi="Times New Roman" w:cs="Times New Roman"/>
          <w:bCs/>
        </w:rPr>
      </w:pPr>
      <w:r w:rsidRPr="00A9277D">
        <w:rPr>
          <w:rFonts w:ascii="Times New Roman" w:hAnsi="Times New Roman" w:cs="Times New Roman"/>
          <w:bCs/>
        </w:rPr>
        <w:t xml:space="preserve">Nelson, R.R., &amp; </w:t>
      </w:r>
      <w:proofErr w:type="gramStart"/>
      <w:r w:rsidRPr="00A9277D">
        <w:rPr>
          <w:rFonts w:ascii="Times New Roman" w:hAnsi="Times New Roman" w:cs="Times New Roman"/>
          <w:bCs/>
        </w:rPr>
        <w:t>Winter</w:t>
      </w:r>
      <w:proofErr w:type="gramEnd"/>
      <w:r w:rsidRPr="00A9277D">
        <w:rPr>
          <w:rFonts w:ascii="Times New Roman" w:hAnsi="Times New Roman" w:cs="Times New Roman"/>
          <w:bCs/>
        </w:rPr>
        <w:t xml:space="preserve">, S.G. (1982). </w:t>
      </w:r>
      <w:proofErr w:type="gramStart"/>
      <w:r w:rsidRPr="00A9277D">
        <w:rPr>
          <w:rFonts w:ascii="Times New Roman" w:hAnsi="Times New Roman" w:cs="Times New Roman"/>
          <w:bCs/>
          <w:i/>
        </w:rPr>
        <w:t>An evolutionary theory of economic change</w:t>
      </w:r>
      <w:r w:rsidRPr="00A9277D">
        <w:rPr>
          <w:rFonts w:ascii="Times New Roman" w:hAnsi="Times New Roman" w:cs="Times New Roman"/>
          <w:bCs/>
        </w:rPr>
        <w:t>.</w:t>
      </w:r>
      <w:proofErr w:type="gramEnd"/>
      <w:r w:rsidRPr="00A9277D">
        <w:rPr>
          <w:rFonts w:ascii="Times New Roman" w:hAnsi="Times New Roman" w:cs="Times New Roman"/>
          <w:bCs/>
        </w:rPr>
        <w:t xml:space="preserve"> Harvard University Press: Cambridge, MA.</w:t>
      </w:r>
    </w:p>
    <w:p w14:paraId="1E2ACCB6" w14:textId="788CF445"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Nguyen, B., &amp; </w:t>
      </w:r>
      <w:proofErr w:type="spellStart"/>
      <w:r w:rsidRPr="00A9277D">
        <w:rPr>
          <w:rFonts w:ascii="Times New Roman" w:hAnsi="Times New Roman" w:cs="Times New Roman"/>
        </w:rPr>
        <w:t>Mutum</w:t>
      </w:r>
      <w:proofErr w:type="spellEnd"/>
      <w:r w:rsidRPr="00A9277D">
        <w:rPr>
          <w:rFonts w:ascii="Times New Roman" w:hAnsi="Times New Roman" w:cs="Times New Roman"/>
        </w:rPr>
        <w:t xml:space="preserve">, D.S. (2012). A review of customer relationship management: successes, advances, pitfalls and futures. </w:t>
      </w:r>
      <w:r w:rsidRPr="00A9277D">
        <w:rPr>
          <w:rFonts w:ascii="Times New Roman" w:hAnsi="Times New Roman" w:cs="Times New Roman"/>
          <w:i/>
          <w:iCs/>
        </w:rPr>
        <w:t xml:space="preserve">Business Process Management, </w:t>
      </w:r>
      <w:r w:rsidRPr="0095307F">
        <w:rPr>
          <w:rFonts w:ascii="Times New Roman" w:hAnsi="Times New Roman" w:cs="Times New Roman"/>
        </w:rPr>
        <w:t>18</w:t>
      </w:r>
      <w:r w:rsidR="001F121E">
        <w:rPr>
          <w:rFonts w:ascii="Times New Roman" w:hAnsi="Times New Roman" w:cs="Times New Roman"/>
        </w:rPr>
        <w:t xml:space="preserve"> </w:t>
      </w:r>
      <w:r w:rsidRPr="00A9277D">
        <w:rPr>
          <w:rFonts w:ascii="Times New Roman" w:hAnsi="Times New Roman" w:cs="Times New Roman"/>
          <w:lang w:eastAsia="zh-CN"/>
        </w:rPr>
        <w:t>(3)</w:t>
      </w:r>
      <w:r w:rsidRPr="00A9277D">
        <w:rPr>
          <w:rFonts w:ascii="Times New Roman" w:hAnsi="Times New Roman" w:cs="Times New Roman"/>
        </w:rPr>
        <w:t xml:space="preserve">, 400-419. </w:t>
      </w:r>
    </w:p>
    <w:p w14:paraId="6AFC1E0F" w14:textId="5283E64A" w:rsidR="000D31FC" w:rsidRPr="00A9277D" w:rsidRDefault="000D31FC" w:rsidP="000D31FC">
      <w:pPr>
        <w:ind w:left="360" w:hanging="360"/>
        <w:rPr>
          <w:rFonts w:ascii="Times New Roman" w:hAnsi="Times New Roman" w:cs="Times New Roman"/>
        </w:rPr>
      </w:pPr>
      <w:r w:rsidRPr="00A9277D">
        <w:rPr>
          <w:rFonts w:ascii="Times New Roman" w:hAnsi="Times New Roman"/>
        </w:rPr>
        <w:t xml:space="preserve">Nonaka, I. (1994). </w:t>
      </w:r>
      <w:proofErr w:type="gramStart"/>
      <w:r w:rsidRPr="00A9277D">
        <w:rPr>
          <w:rFonts w:ascii="Times New Roman" w:hAnsi="Times New Roman"/>
        </w:rPr>
        <w:t>A dynamic theory of organizational knowledge creation.</w:t>
      </w:r>
      <w:proofErr w:type="gramEnd"/>
      <w:r w:rsidRPr="00A9277D">
        <w:rPr>
          <w:rFonts w:ascii="Times New Roman" w:hAnsi="Times New Roman"/>
        </w:rPr>
        <w:t xml:space="preserve"> </w:t>
      </w:r>
      <w:proofErr w:type="gramStart"/>
      <w:r w:rsidRPr="00A9277D">
        <w:rPr>
          <w:rFonts w:ascii="Times New Roman" w:hAnsi="Times New Roman"/>
          <w:i/>
        </w:rPr>
        <w:t>Organization Science</w:t>
      </w:r>
      <w:r w:rsidRPr="00A9277D">
        <w:rPr>
          <w:rFonts w:ascii="Times New Roman" w:hAnsi="Times New Roman"/>
        </w:rPr>
        <w:t>, 5</w:t>
      </w:r>
      <w:r w:rsidR="001F121E">
        <w:rPr>
          <w:rFonts w:ascii="Times New Roman" w:hAnsi="Times New Roman"/>
        </w:rPr>
        <w:t xml:space="preserve"> </w:t>
      </w:r>
      <w:r w:rsidRPr="00A9277D">
        <w:rPr>
          <w:rFonts w:ascii="Times New Roman" w:hAnsi="Times New Roman"/>
        </w:rPr>
        <w:t>(1), 14.</w:t>
      </w:r>
      <w:proofErr w:type="gramEnd"/>
    </w:p>
    <w:p w14:paraId="651A0B46" w14:textId="29267C07"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Oliveira, P., &amp; von Hippel, E. (2011). Users as service innovators: the case of banking services. </w:t>
      </w:r>
      <w:r w:rsidRPr="00A9277D">
        <w:rPr>
          <w:rFonts w:ascii="Times New Roman" w:hAnsi="Times New Roman" w:cs="Times New Roman"/>
          <w:i/>
        </w:rPr>
        <w:t>Research Policy,</w:t>
      </w:r>
      <w:r w:rsidRPr="00A9277D">
        <w:rPr>
          <w:rFonts w:ascii="Times New Roman" w:hAnsi="Times New Roman" w:cs="Times New Roman"/>
        </w:rPr>
        <w:t xml:space="preserve"> </w:t>
      </w:r>
      <w:r w:rsidRPr="0095307F">
        <w:rPr>
          <w:rFonts w:ascii="Times New Roman" w:hAnsi="Times New Roman" w:cs="Times New Roman"/>
        </w:rPr>
        <w:t>40</w:t>
      </w:r>
      <w:r w:rsidR="001F121E">
        <w:rPr>
          <w:rFonts w:ascii="Times New Roman" w:hAnsi="Times New Roman" w:cs="Times New Roman"/>
        </w:rPr>
        <w:t xml:space="preserve"> </w:t>
      </w:r>
      <w:r w:rsidRPr="00A9277D">
        <w:rPr>
          <w:rFonts w:ascii="Times New Roman" w:hAnsi="Times New Roman" w:cs="Times New Roman"/>
          <w:lang w:eastAsia="zh-CN"/>
        </w:rPr>
        <w:t>(6)</w:t>
      </w:r>
      <w:r w:rsidRPr="00A9277D">
        <w:rPr>
          <w:rFonts w:ascii="Times New Roman" w:hAnsi="Times New Roman" w:cs="Times New Roman"/>
        </w:rPr>
        <w:t>, 806</w:t>
      </w:r>
      <w:r w:rsidRPr="00A9277D">
        <w:rPr>
          <w:rFonts w:ascii="Times New Roman" w:hAnsi="Times New Roman" w:cs="Times New Roman"/>
          <w:lang w:eastAsia="zh-CN"/>
        </w:rPr>
        <w:t>-</w:t>
      </w:r>
      <w:r w:rsidRPr="00A9277D">
        <w:rPr>
          <w:rFonts w:ascii="Times New Roman" w:hAnsi="Times New Roman" w:cs="Times New Roman"/>
        </w:rPr>
        <w:t>818.</w:t>
      </w:r>
    </w:p>
    <w:p w14:paraId="332F76F0" w14:textId="4470D589"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Palacios, D., Gil, I., &amp; </w:t>
      </w:r>
      <w:proofErr w:type="spellStart"/>
      <w:r w:rsidRPr="00A9277D">
        <w:rPr>
          <w:rFonts w:ascii="Times New Roman" w:hAnsi="Times New Roman" w:cs="Times New Roman"/>
        </w:rPr>
        <w:t>Garrigos</w:t>
      </w:r>
      <w:proofErr w:type="spellEnd"/>
      <w:r w:rsidRPr="00A9277D">
        <w:rPr>
          <w:rFonts w:ascii="Times New Roman" w:hAnsi="Times New Roman" w:cs="Times New Roman"/>
        </w:rPr>
        <w:t xml:space="preserve">, F. (2009). </w:t>
      </w:r>
      <w:proofErr w:type="gramStart"/>
      <w:r w:rsidRPr="00A9277D">
        <w:rPr>
          <w:rFonts w:ascii="Times New Roman" w:hAnsi="Times New Roman" w:cs="Times New Roman"/>
        </w:rPr>
        <w:t>The impact of knowledge management on innovation and entrepreneurship in the biotechnology and telecommunications industries.</w:t>
      </w:r>
      <w:proofErr w:type="gramEnd"/>
      <w:r w:rsidRPr="00A9277D">
        <w:rPr>
          <w:rFonts w:ascii="Times New Roman" w:hAnsi="Times New Roman" w:cs="Times New Roman"/>
        </w:rPr>
        <w:t xml:space="preserve"> </w:t>
      </w:r>
      <w:r w:rsidRPr="00A9277D">
        <w:rPr>
          <w:rFonts w:ascii="Times New Roman" w:hAnsi="Times New Roman" w:cs="Times New Roman"/>
          <w:i/>
        </w:rPr>
        <w:t>Small Business Economics,</w:t>
      </w:r>
      <w:r w:rsidRPr="00A9277D">
        <w:rPr>
          <w:rFonts w:ascii="Times New Roman" w:hAnsi="Times New Roman" w:cs="Times New Roman"/>
        </w:rPr>
        <w:t xml:space="preserve"> </w:t>
      </w:r>
      <w:r w:rsidRPr="0095307F">
        <w:rPr>
          <w:rFonts w:ascii="Times New Roman" w:hAnsi="Times New Roman" w:cs="Times New Roman"/>
        </w:rPr>
        <w:t>32</w:t>
      </w:r>
      <w:r w:rsidR="001F121E">
        <w:rPr>
          <w:rFonts w:ascii="Times New Roman" w:hAnsi="Times New Roman" w:cs="Times New Roman"/>
        </w:rPr>
        <w:t xml:space="preserve"> </w:t>
      </w:r>
      <w:r w:rsidRPr="00A9277D">
        <w:rPr>
          <w:rFonts w:ascii="Times New Roman" w:hAnsi="Times New Roman" w:cs="Times New Roman"/>
        </w:rPr>
        <w:t>(3), 291-301.</w:t>
      </w:r>
    </w:p>
    <w:p w14:paraId="3EF2AE5A" w14:textId="37BCBD11"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Paulus, P. (2000). Groups, teams, and creativity: The creative potential of idea generating groups. </w:t>
      </w:r>
      <w:r w:rsidRPr="00A9277D">
        <w:rPr>
          <w:rFonts w:ascii="Times New Roman" w:hAnsi="Times New Roman" w:cs="Times New Roman"/>
          <w:i/>
        </w:rPr>
        <w:t>Applied Psychology,</w:t>
      </w:r>
      <w:r w:rsidRPr="00A9277D">
        <w:rPr>
          <w:rFonts w:ascii="Times New Roman" w:hAnsi="Times New Roman" w:cs="Times New Roman"/>
        </w:rPr>
        <w:t xml:space="preserve"> </w:t>
      </w:r>
      <w:r w:rsidRPr="0095307F">
        <w:rPr>
          <w:rFonts w:ascii="Times New Roman" w:hAnsi="Times New Roman" w:cs="Times New Roman"/>
        </w:rPr>
        <w:t>49</w:t>
      </w:r>
      <w:r w:rsidR="001F121E">
        <w:rPr>
          <w:rFonts w:ascii="Times New Roman" w:hAnsi="Times New Roman" w:cs="Times New Roman"/>
        </w:rPr>
        <w:t xml:space="preserve"> </w:t>
      </w:r>
      <w:r w:rsidRPr="00A9277D">
        <w:rPr>
          <w:rFonts w:ascii="Times New Roman" w:hAnsi="Times New Roman" w:cs="Times New Roman"/>
        </w:rPr>
        <w:t>(2), 237-262.</w:t>
      </w:r>
    </w:p>
    <w:p w14:paraId="7F179260" w14:textId="5EADF5EA"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Payne, A., &amp; </w:t>
      </w:r>
      <w:proofErr w:type="spellStart"/>
      <w:r w:rsidRPr="00A9277D">
        <w:rPr>
          <w:rFonts w:ascii="Times New Roman" w:hAnsi="Times New Roman" w:cs="Times New Roman"/>
        </w:rPr>
        <w:t>Frow</w:t>
      </w:r>
      <w:proofErr w:type="spellEnd"/>
      <w:r w:rsidRPr="00A9277D">
        <w:rPr>
          <w:rFonts w:ascii="Times New Roman" w:hAnsi="Times New Roman" w:cs="Times New Roman"/>
        </w:rPr>
        <w:t xml:space="preserve">, P. (2005). </w:t>
      </w:r>
      <w:proofErr w:type="gramStart"/>
      <w:r w:rsidRPr="00A9277D">
        <w:rPr>
          <w:rFonts w:ascii="Times New Roman" w:hAnsi="Times New Roman" w:cs="Times New Roman"/>
        </w:rPr>
        <w:t>A strategic framework for customer relationship management.</w:t>
      </w:r>
      <w:proofErr w:type="gramEnd"/>
      <w:r w:rsidRPr="00A9277D">
        <w:rPr>
          <w:rFonts w:ascii="Times New Roman" w:hAnsi="Times New Roman" w:cs="Times New Roman"/>
        </w:rPr>
        <w:t xml:space="preserve"> </w:t>
      </w:r>
      <w:proofErr w:type="gramStart"/>
      <w:r w:rsidRPr="00A9277D">
        <w:rPr>
          <w:rFonts w:ascii="Times New Roman" w:hAnsi="Times New Roman" w:cs="Times New Roman"/>
          <w:i/>
        </w:rPr>
        <w:t>Journal of Marketing,</w:t>
      </w:r>
      <w:r w:rsidRPr="00A9277D">
        <w:rPr>
          <w:rFonts w:ascii="Times New Roman" w:hAnsi="Times New Roman" w:cs="Times New Roman"/>
        </w:rPr>
        <w:t xml:space="preserve"> </w:t>
      </w:r>
      <w:r w:rsidRPr="0095307F">
        <w:rPr>
          <w:rFonts w:ascii="Times New Roman" w:hAnsi="Times New Roman" w:cs="Times New Roman"/>
        </w:rPr>
        <w:t>69</w:t>
      </w:r>
      <w:r w:rsidR="001F121E">
        <w:rPr>
          <w:rFonts w:ascii="Times New Roman" w:hAnsi="Times New Roman" w:cs="Times New Roman"/>
        </w:rPr>
        <w:t xml:space="preserve"> </w:t>
      </w:r>
      <w:r w:rsidRPr="00A9277D">
        <w:rPr>
          <w:rFonts w:ascii="Times New Roman" w:hAnsi="Times New Roman" w:cs="Times New Roman"/>
        </w:rPr>
        <w:t>(4), 167-76.</w:t>
      </w:r>
      <w:proofErr w:type="gramEnd"/>
    </w:p>
    <w:p w14:paraId="46576B5B" w14:textId="52BFE973"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Peng, M.W., &amp; Heath, P.S. (1996). The growth of the firm in planned economies in transition: institutions, organizations, and strategic choice. </w:t>
      </w:r>
      <w:r w:rsidRPr="00A9277D">
        <w:rPr>
          <w:rFonts w:ascii="Times New Roman" w:hAnsi="Times New Roman" w:cs="Times New Roman"/>
          <w:i/>
        </w:rPr>
        <w:t>Academy of Management Review,</w:t>
      </w:r>
      <w:r w:rsidRPr="00A9277D">
        <w:rPr>
          <w:rFonts w:ascii="Times New Roman" w:hAnsi="Times New Roman" w:cs="Times New Roman"/>
        </w:rPr>
        <w:t xml:space="preserve"> </w:t>
      </w:r>
      <w:r w:rsidRPr="0095307F">
        <w:rPr>
          <w:rFonts w:ascii="Times New Roman" w:hAnsi="Times New Roman" w:cs="Times New Roman"/>
        </w:rPr>
        <w:t>21</w:t>
      </w:r>
      <w:r w:rsidR="001F121E">
        <w:rPr>
          <w:rFonts w:ascii="Times New Roman" w:hAnsi="Times New Roman" w:cs="Times New Roman"/>
        </w:rPr>
        <w:t xml:space="preserve"> </w:t>
      </w:r>
      <w:r w:rsidRPr="00A9277D">
        <w:rPr>
          <w:rFonts w:ascii="Times New Roman" w:hAnsi="Times New Roman" w:cs="Times New Roman"/>
        </w:rPr>
        <w:t>(20), 492-528.</w:t>
      </w:r>
    </w:p>
    <w:p w14:paraId="22BE4CEA" w14:textId="276BB9A5"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Peng, M.W., &amp; Luo, Y. (2000). Managerial ties and firm performance in a transition economy: the nature of a micro-macro link. </w:t>
      </w:r>
      <w:r w:rsidRPr="00A9277D">
        <w:rPr>
          <w:rFonts w:ascii="Times New Roman" w:hAnsi="Times New Roman" w:cs="Times New Roman"/>
          <w:i/>
        </w:rPr>
        <w:t>Academy of Management Journal,</w:t>
      </w:r>
      <w:r w:rsidRPr="00A9277D">
        <w:rPr>
          <w:rFonts w:ascii="Times New Roman" w:hAnsi="Times New Roman" w:cs="Times New Roman"/>
        </w:rPr>
        <w:t xml:space="preserve"> 43</w:t>
      </w:r>
      <w:r w:rsidR="001F121E">
        <w:rPr>
          <w:rFonts w:ascii="Times New Roman" w:hAnsi="Times New Roman" w:cs="Times New Roman"/>
        </w:rPr>
        <w:t xml:space="preserve"> </w:t>
      </w:r>
      <w:r w:rsidRPr="00A9277D">
        <w:rPr>
          <w:rFonts w:ascii="Times New Roman" w:hAnsi="Times New Roman" w:cs="Times New Roman"/>
        </w:rPr>
        <w:t>(3), 486-501.</w:t>
      </w:r>
    </w:p>
    <w:p w14:paraId="79997217" w14:textId="6ABDB2C0" w:rsidR="000D31FC" w:rsidRPr="00A9277D" w:rsidRDefault="000D31FC" w:rsidP="000D31FC">
      <w:pPr>
        <w:ind w:left="360" w:hanging="360"/>
        <w:rPr>
          <w:rFonts w:ascii="Times New Roman" w:hAnsi="Times New Roman" w:cs="Times New Roman"/>
        </w:rPr>
      </w:pPr>
      <w:proofErr w:type="spellStart"/>
      <w:proofErr w:type="gramStart"/>
      <w:r w:rsidRPr="00A9277D">
        <w:rPr>
          <w:rFonts w:ascii="Times New Roman" w:hAnsi="Times New Roman" w:cs="Times New Roman"/>
        </w:rPr>
        <w:t>Podsakoff</w:t>
      </w:r>
      <w:proofErr w:type="spellEnd"/>
      <w:r w:rsidRPr="00A9277D">
        <w:rPr>
          <w:rFonts w:ascii="Times New Roman" w:hAnsi="Times New Roman" w:cs="Times New Roman"/>
        </w:rPr>
        <w:t xml:space="preserve">, P.M., </w:t>
      </w:r>
      <w:proofErr w:type="spellStart"/>
      <w:r w:rsidRPr="00A9277D">
        <w:rPr>
          <w:rFonts w:ascii="Times New Roman" w:hAnsi="Times New Roman" w:cs="Times New Roman"/>
        </w:rPr>
        <w:t>MacKenzie</w:t>
      </w:r>
      <w:proofErr w:type="spellEnd"/>
      <w:r w:rsidRPr="00A9277D">
        <w:rPr>
          <w:rFonts w:ascii="Times New Roman" w:hAnsi="Times New Roman" w:cs="Times New Roman"/>
        </w:rPr>
        <w:t xml:space="preserve">, S.B., Lee, J.Y., &amp; </w:t>
      </w:r>
      <w:proofErr w:type="spellStart"/>
      <w:r w:rsidRPr="00A9277D">
        <w:rPr>
          <w:rFonts w:ascii="Times New Roman" w:hAnsi="Times New Roman" w:cs="Times New Roman"/>
        </w:rPr>
        <w:t>Podsakoff</w:t>
      </w:r>
      <w:proofErr w:type="spellEnd"/>
      <w:r w:rsidRPr="00A9277D">
        <w:rPr>
          <w:rFonts w:ascii="Times New Roman" w:hAnsi="Times New Roman" w:cs="Times New Roman"/>
        </w:rPr>
        <w:t>, N.P. (2003).</w:t>
      </w:r>
      <w:proofErr w:type="gramEnd"/>
      <w:r w:rsidRPr="00A9277D">
        <w:rPr>
          <w:rFonts w:ascii="Times New Roman" w:hAnsi="Times New Roman" w:cs="Times New Roman"/>
        </w:rPr>
        <w:t xml:space="preserve"> Common method biases in </w:t>
      </w:r>
      <w:proofErr w:type="spellStart"/>
      <w:r w:rsidRPr="00A9277D">
        <w:rPr>
          <w:rFonts w:ascii="Times New Roman" w:hAnsi="Times New Roman" w:cs="Times New Roman"/>
        </w:rPr>
        <w:t>behavorial</w:t>
      </w:r>
      <w:proofErr w:type="spellEnd"/>
      <w:r w:rsidRPr="00A9277D">
        <w:rPr>
          <w:rFonts w:ascii="Times New Roman" w:hAnsi="Times New Roman" w:cs="Times New Roman"/>
        </w:rPr>
        <w:t xml:space="preserve"> research: A critical review of the literature and recommended remedies. </w:t>
      </w:r>
      <w:r w:rsidRPr="00A9277D">
        <w:rPr>
          <w:rFonts w:ascii="Times New Roman" w:hAnsi="Times New Roman" w:cs="Times New Roman"/>
          <w:i/>
        </w:rPr>
        <w:t>Journal of Applied Psychology</w:t>
      </w:r>
      <w:r w:rsidRPr="00A9277D">
        <w:rPr>
          <w:rFonts w:ascii="Times New Roman" w:hAnsi="Times New Roman" w:cs="Times New Roman"/>
        </w:rPr>
        <w:t xml:space="preserve">, </w:t>
      </w:r>
      <w:r w:rsidRPr="0095307F">
        <w:rPr>
          <w:rFonts w:ascii="Times New Roman" w:hAnsi="Times New Roman" w:cs="Times New Roman"/>
        </w:rPr>
        <w:t>88</w:t>
      </w:r>
      <w:r w:rsidR="001F121E">
        <w:rPr>
          <w:rFonts w:ascii="Times New Roman" w:hAnsi="Times New Roman" w:cs="Times New Roman"/>
        </w:rPr>
        <w:t xml:space="preserve"> </w:t>
      </w:r>
      <w:r w:rsidRPr="00A9277D">
        <w:rPr>
          <w:rFonts w:ascii="Times New Roman" w:hAnsi="Times New Roman" w:cs="Times New Roman"/>
          <w:lang w:eastAsia="zh-CN"/>
        </w:rPr>
        <w:t>(5)</w:t>
      </w:r>
      <w:r w:rsidRPr="00A9277D">
        <w:rPr>
          <w:rFonts w:ascii="Times New Roman" w:hAnsi="Times New Roman" w:cs="Times New Roman"/>
        </w:rPr>
        <w:t>, 879</w:t>
      </w:r>
      <w:r w:rsidRPr="00A9277D">
        <w:rPr>
          <w:rFonts w:ascii="Times New Roman" w:hAnsi="Times New Roman" w:cs="Times New Roman"/>
          <w:lang w:eastAsia="zh-CN"/>
        </w:rPr>
        <w:t>-</w:t>
      </w:r>
      <w:r w:rsidRPr="00A9277D">
        <w:rPr>
          <w:rFonts w:ascii="Times New Roman" w:hAnsi="Times New Roman" w:cs="Times New Roman"/>
        </w:rPr>
        <w:t>903.</w:t>
      </w:r>
    </w:p>
    <w:p w14:paraId="0EBAC855" w14:textId="77777777" w:rsidR="000D31FC" w:rsidRPr="00A9277D" w:rsidRDefault="000D31FC" w:rsidP="000D31FC">
      <w:pPr>
        <w:ind w:left="360" w:hanging="360"/>
        <w:rPr>
          <w:rFonts w:ascii="Times New Roman" w:hAnsi="Times New Roman" w:cs="Times New Roman"/>
        </w:rPr>
      </w:pPr>
      <w:r w:rsidRPr="00A9277D">
        <w:rPr>
          <w:rFonts w:ascii="Times New Roman" w:hAnsi="Times New Roman"/>
        </w:rPr>
        <w:t xml:space="preserve">Price, A. (2014). What Coke learned from social media, </w:t>
      </w:r>
      <w:r w:rsidRPr="00A9277D">
        <w:rPr>
          <w:rFonts w:ascii="Times New Roman" w:hAnsi="Times New Roman"/>
          <w:i/>
        </w:rPr>
        <w:t>Pulse</w:t>
      </w:r>
      <w:r w:rsidRPr="00A9277D">
        <w:rPr>
          <w:rFonts w:ascii="Times New Roman" w:hAnsi="Times New Roman"/>
        </w:rPr>
        <w:t xml:space="preserve">, http://www.bandt.com.au/marketing/coke-learned-social-media [Accessed August 13th </w:t>
      </w:r>
      <w:proofErr w:type="gramStart"/>
      <w:r w:rsidRPr="00A9277D">
        <w:rPr>
          <w:rFonts w:ascii="Times New Roman" w:hAnsi="Times New Roman"/>
        </w:rPr>
        <w:t>2014</w:t>
      </w:r>
      <w:proofErr w:type="gramEnd"/>
      <w:r w:rsidRPr="00A9277D">
        <w:rPr>
          <w:rFonts w:ascii="Times New Roman" w:hAnsi="Times New Roman"/>
        </w:rPr>
        <w:t xml:space="preserve">] </w:t>
      </w:r>
    </w:p>
    <w:p w14:paraId="2EA40E9E" w14:textId="0A7F585A"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Qi, J., Xu, L., Shu, H., &amp; Li, H. (2006). </w:t>
      </w:r>
      <w:proofErr w:type="gramStart"/>
      <w:r w:rsidRPr="00A9277D">
        <w:rPr>
          <w:rFonts w:ascii="Times New Roman" w:hAnsi="Times New Roman" w:cs="Times New Roman"/>
        </w:rPr>
        <w:t>Knowledge management in OSS – an enterprise information system for the telecommunications industry.</w:t>
      </w:r>
      <w:proofErr w:type="gramEnd"/>
      <w:r w:rsidRPr="00A9277D">
        <w:rPr>
          <w:rFonts w:ascii="Times New Roman" w:hAnsi="Times New Roman" w:cs="Times New Roman"/>
        </w:rPr>
        <w:t xml:space="preserve"> </w:t>
      </w:r>
      <w:r w:rsidRPr="00A9277D">
        <w:rPr>
          <w:rFonts w:ascii="Times New Roman" w:hAnsi="Times New Roman" w:cs="Times New Roman"/>
          <w:i/>
        </w:rPr>
        <w:t>Systems Research and Behavioral Science,</w:t>
      </w:r>
      <w:r w:rsidRPr="00A9277D">
        <w:rPr>
          <w:rFonts w:ascii="Times New Roman" w:hAnsi="Times New Roman" w:cs="Times New Roman"/>
        </w:rPr>
        <w:t xml:space="preserve"> </w:t>
      </w:r>
      <w:r w:rsidRPr="0095307F">
        <w:rPr>
          <w:rFonts w:ascii="Times New Roman" w:hAnsi="Times New Roman" w:cs="Times New Roman"/>
        </w:rPr>
        <w:t>23</w:t>
      </w:r>
      <w:r w:rsidR="001F121E">
        <w:rPr>
          <w:rFonts w:ascii="Times New Roman" w:hAnsi="Times New Roman" w:cs="Times New Roman"/>
        </w:rPr>
        <w:t xml:space="preserve"> </w:t>
      </w:r>
      <w:r w:rsidRPr="00A9277D">
        <w:rPr>
          <w:rFonts w:ascii="Times New Roman" w:hAnsi="Times New Roman" w:cs="Times New Roman"/>
        </w:rPr>
        <w:t>(2), 177-190.</w:t>
      </w:r>
    </w:p>
    <w:p w14:paraId="66D17D8A" w14:textId="526D3E0D" w:rsidR="000D31FC" w:rsidRPr="00A9277D" w:rsidRDefault="000D31FC" w:rsidP="000D31FC">
      <w:pPr>
        <w:ind w:left="328" w:hanging="328"/>
        <w:rPr>
          <w:rFonts w:ascii="Times New Roman" w:hAnsi="Times New Roman" w:cs="Times New Roman"/>
        </w:rPr>
      </w:pPr>
      <w:proofErr w:type="gramStart"/>
      <w:r w:rsidRPr="00A9277D">
        <w:rPr>
          <w:rFonts w:ascii="Times New Roman" w:hAnsi="Times New Roman"/>
        </w:rPr>
        <w:t>Quinton, S. (2013).</w:t>
      </w:r>
      <w:proofErr w:type="gramEnd"/>
      <w:r w:rsidRPr="00A9277D">
        <w:rPr>
          <w:rFonts w:ascii="Times New Roman" w:hAnsi="Times New Roman"/>
        </w:rPr>
        <w:t xml:space="preserve"> The digital era requires new knowledge to develop relevant CRM strategy: a cry for adopting social media research methods to elicit this new knowledge. </w:t>
      </w:r>
      <w:r w:rsidRPr="00A9277D">
        <w:rPr>
          <w:rFonts w:ascii="Times New Roman" w:hAnsi="Times New Roman"/>
          <w:i/>
        </w:rPr>
        <w:t xml:space="preserve">Journal of Strategic Marketing, </w:t>
      </w:r>
      <w:r w:rsidRPr="0095307F">
        <w:rPr>
          <w:rFonts w:ascii="Times New Roman" w:hAnsi="Times New Roman"/>
        </w:rPr>
        <w:t>21</w:t>
      </w:r>
      <w:r w:rsidR="001F121E">
        <w:rPr>
          <w:rFonts w:ascii="Times New Roman" w:hAnsi="Times New Roman"/>
        </w:rPr>
        <w:t xml:space="preserve"> </w:t>
      </w:r>
      <w:r w:rsidRPr="00A9277D">
        <w:rPr>
          <w:rFonts w:ascii="Times New Roman" w:hAnsi="Times New Roman"/>
        </w:rPr>
        <w:t>(5), 402-412.</w:t>
      </w:r>
    </w:p>
    <w:p w14:paraId="0DCA158A" w14:textId="43F24BE5" w:rsidR="000D31FC" w:rsidRPr="00A9277D" w:rsidRDefault="000D31FC" w:rsidP="000D31FC">
      <w:pPr>
        <w:ind w:left="328" w:hanging="328"/>
        <w:rPr>
          <w:rFonts w:ascii="Times New Roman" w:hAnsi="Times New Roman" w:cs="Times New Roman"/>
          <w:color w:val="262626"/>
        </w:rPr>
      </w:pPr>
      <w:r w:rsidRPr="00A9277D">
        <w:rPr>
          <w:rFonts w:ascii="Times New Roman" w:hAnsi="Times New Roman" w:cs="Times New Roman"/>
          <w:color w:val="262626"/>
        </w:rPr>
        <w:lastRenderedPageBreak/>
        <w:t xml:space="preserve">Raju, P.S., </w:t>
      </w:r>
      <w:proofErr w:type="spellStart"/>
      <w:r w:rsidRPr="00A9277D">
        <w:rPr>
          <w:rFonts w:ascii="Times New Roman" w:hAnsi="Times New Roman" w:cs="Times New Roman"/>
          <w:color w:val="262626"/>
        </w:rPr>
        <w:t>Lonial</w:t>
      </w:r>
      <w:proofErr w:type="spellEnd"/>
      <w:r w:rsidRPr="00A9277D">
        <w:rPr>
          <w:rFonts w:ascii="Times New Roman" w:hAnsi="Times New Roman" w:cs="Times New Roman"/>
          <w:color w:val="262626"/>
        </w:rPr>
        <w:t>, S.C., &amp; Crum, M.D.  (2011). Marketing Orientation in SMEs: A Conceptual Framework. </w:t>
      </w:r>
      <w:r w:rsidRPr="00A9277D">
        <w:rPr>
          <w:rFonts w:ascii="Times New Roman" w:hAnsi="Times New Roman" w:cs="Times New Roman"/>
          <w:i/>
          <w:iCs/>
          <w:color w:val="262626"/>
        </w:rPr>
        <w:t>Journal of Business Research</w:t>
      </w:r>
      <w:r w:rsidRPr="00A9277D">
        <w:rPr>
          <w:rFonts w:ascii="Times New Roman" w:hAnsi="Times New Roman" w:cs="Times New Roman"/>
          <w:color w:val="262626"/>
        </w:rPr>
        <w:t xml:space="preserve">, </w:t>
      </w:r>
      <w:r w:rsidRPr="0095307F">
        <w:rPr>
          <w:rFonts w:ascii="Times New Roman" w:hAnsi="Times New Roman" w:cs="Times New Roman"/>
          <w:color w:val="262626"/>
        </w:rPr>
        <w:t>64</w:t>
      </w:r>
      <w:r w:rsidR="001F121E">
        <w:rPr>
          <w:rFonts w:ascii="Times New Roman" w:hAnsi="Times New Roman" w:cs="Times New Roman"/>
          <w:color w:val="262626"/>
        </w:rPr>
        <w:t xml:space="preserve"> </w:t>
      </w:r>
      <w:r w:rsidRPr="00A9277D">
        <w:rPr>
          <w:rFonts w:ascii="Times New Roman" w:hAnsi="Times New Roman" w:cs="Times New Roman"/>
          <w:color w:val="262626"/>
        </w:rPr>
        <w:t>(12), 1320-1326. </w:t>
      </w:r>
    </w:p>
    <w:p w14:paraId="1CA91305" w14:textId="41565B7F"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Rapp, A., </w:t>
      </w:r>
      <w:proofErr w:type="spellStart"/>
      <w:r w:rsidRPr="00A9277D">
        <w:rPr>
          <w:rFonts w:ascii="Times New Roman" w:hAnsi="Times New Roman" w:cs="Times New Roman"/>
        </w:rPr>
        <w:t>Beitelspacher</w:t>
      </w:r>
      <w:proofErr w:type="spellEnd"/>
      <w:r w:rsidRPr="00A9277D">
        <w:rPr>
          <w:rFonts w:ascii="Times New Roman" w:hAnsi="Times New Roman" w:cs="Times New Roman"/>
        </w:rPr>
        <w:t xml:space="preserve">, L.S., Grewal, D., &amp; Hughes, D.E. (2013). Understanding social media effects across seller, retailer, and consumer interactions. </w:t>
      </w:r>
      <w:r w:rsidRPr="00A9277D">
        <w:rPr>
          <w:rFonts w:ascii="Times New Roman" w:hAnsi="Times New Roman" w:cs="Times New Roman"/>
          <w:i/>
        </w:rPr>
        <w:t xml:space="preserve">Journal of the Academy of Marketing Science, </w:t>
      </w:r>
      <w:r w:rsidRPr="0095307F">
        <w:rPr>
          <w:rFonts w:ascii="Times New Roman" w:hAnsi="Times New Roman" w:cs="Times New Roman"/>
        </w:rPr>
        <w:t>41</w:t>
      </w:r>
      <w:r w:rsidR="001F121E">
        <w:rPr>
          <w:rFonts w:ascii="Times New Roman" w:hAnsi="Times New Roman" w:cs="Times New Roman"/>
        </w:rPr>
        <w:t xml:space="preserve"> </w:t>
      </w:r>
      <w:r w:rsidRPr="00A9277D">
        <w:rPr>
          <w:rFonts w:ascii="Times New Roman" w:hAnsi="Times New Roman" w:cs="Times New Roman"/>
        </w:rPr>
        <w:t>(5), 547-566.</w:t>
      </w:r>
    </w:p>
    <w:p w14:paraId="1D4B7006" w14:textId="77777777" w:rsidR="000D31FC" w:rsidRPr="00A9277D" w:rsidRDefault="000D31FC" w:rsidP="000D31FC">
      <w:pPr>
        <w:ind w:left="328" w:hanging="328"/>
        <w:rPr>
          <w:rFonts w:ascii="Times New Roman" w:hAnsi="Times New Roman" w:cs="Times New Roman"/>
          <w:color w:val="262626"/>
        </w:rPr>
      </w:pPr>
      <w:r w:rsidRPr="00A9277D">
        <w:rPr>
          <w:rFonts w:ascii="Times New Roman" w:hAnsi="Times New Roman" w:cs="Times New Roman"/>
        </w:rPr>
        <w:t xml:space="preserve">Rasmussen, E., Mosey, S., &amp; Wright, M. (2011). The evolution of entrepreneurial competencies: a longitudinal study of university spin-off venture emergence. </w:t>
      </w:r>
      <w:r w:rsidRPr="00A9277D">
        <w:rPr>
          <w:rFonts w:ascii="Times New Roman" w:hAnsi="Times New Roman" w:cs="Times New Roman"/>
          <w:i/>
          <w:iCs/>
        </w:rPr>
        <w:t>Journal of Management Studies</w:t>
      </w:r>
      <w:r w:rsidRPr="00A9277D">
        <w:rPr>
          <w:rFonts w:ascii="Times New Roman" w:hAnsi="Times New Roman" w:cs="Times New Roman"/>
        </w:rPr>
        <w:t>,</w:t>
      </w:r>
      <w:r w:rsidRPr="00A9277D">
        <w:rPr>
          <w:rFonts w:ascii="Times New Roman" w:hAnsi="Times New Roman" w:cs="Times New Roman"/>
          <w:color w:val="262626"/>
        </w:rPr>
        <w:t xml:space="preserve"> </w:t>
      </w:r>
      <w:proofErr w:type="spellStart"/>
      <w:r w:rsidRPr="00A9277D">
        <w:rPr>
          <w:rFonts w:ascii="Times New Roman" w:hAnsi="Times New Roman" w:cs="Times New Roman"/>
        </w:rPr>
        <w:t>doi</w:t>
      </w:r>
      <w:proofErr w:type="spellEnd"/>
      <w:r w:rsidRPr="00A9277D">
        <w:rPr>
          <w:rFonts w:ascii="Times New Roman" w:hAnsi="Times New Roman" w:cs="Times New Roman"/>
        </w:rPr>
        <w:t>: 10.1111/j.1467-6486.2010.00995.x.</w:t>
      </w:r>
    </w:p>
    <w:p w14:paraId="72155B69" w14:textId="77777777"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Rosen, R. (1991). </w:t>
      </w:r>
      <w:proofErr w:type="gramStart"/>
      <w:r w:rsidRPr="00A9277D">
        <w:rPr>
          <w:rFonts w:ascii="Times New Roman" w:hAnsi="Times New Roman" w:cs="Times New Roman"/>
        </w:rPr>
        <w:t>Research and development with asymmetric company sizes.</w:t>
      </w:r>
      <w:proofErr w:type="gramEnd"/>
      <w:r w:rsidRPr="00A9277D">
        <w:rPr>
          <w:rFonts w:ascii="Times New Roman" w:hAnsi="Times New Roman" w:cs="Times New Roman"/>
        </w:rPr>
        <w:t xml:space="preserve"> </w:t>
      </w:r>
      <w:r w:rsidRPr="00A9277D">
        <w:rPr>
          <w:rFonts w:ascii="Times New Roman" w:hAnsi="Times New Roman" w:cs="Times New Roman"/>
          <w:i/>
        </w:rPr>
        <w:t>Rand Journal of Economics</w:t>
      </w:r>
      <w:r w:rsidRPr="00A9277D">
        <w:rPr>
          <w:rFonts w:ascii="Times New Roman" w:hAnsi="Times New Roman" w:cs="Times New Roman"/>
        </w:rPr>
        <w:t xml:space="preserve">, </w:t>
      </w:r>
      <w:r w:rsidRPr="0095307F">
        <w:rPr>
          <w:rFonts w:ascii="Times New Roman" w:hAnsi="Times New Roman" w:cs="Times New Roman"/>
        </w:rPr>
        <w:t>22</w:t>
      </w:r>
      <w:r w:rsidRPr="00A9277D">
        <w:rPr>
          <w:rFonts w:ascii="Times New Roman" w:hAnsi="Times New Roman" w:cs="Times New Roman"/>
          <w:lang w:eastAsia="zh-CN"/>
        </w:rPr>
        <w:t>(3)</w:t>
      </w:r>
      <w:r w:rsidRPr="00A9277D">
        <w:rPr>
          <w:rFonts w:ascii="Times New Roman" w:hAnsi="Times New Roman" w:cs="Times New Roman"/>
        </w:rPr>
        <w:t>, 411-429.</w:t>
      </w:r>
    </w:p>
    <w:p w14:paraId="737471F0" w14:textId="2191765E"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Salavou</w:t>
      </w:r>
      <w:proofErr w:type="spellEnd"/>
      <w:r w:rsidRPr="00A9277D">
        <w:rPr>
          <w:rFonts w:ascii="Times New Roman" w:hAnsi="Times New Roman" w:cs="Times New Roman"/>
        </w:rPr>
        <w:t xml:space="preserve">, H., &amp; </w:t>
      </w:r>
      <w:proofErr w:type="spellStart"/>
      <w:r w:rsidRPr="00A9277D">
        <w:rPr>
          <w:rFonts w:ascii="Times New Roman" w:hAnsi="Times New Roman" w:cs="Times New Roman"/>
        </w:rPr>
        <w:t>Lioukas</w:t>
      </w:r>
      <w:proofErr w:type="spellEnd"/>
      <w:r w:rsidRPr="00A9277D">
        <w:rPr>
          <w:rFonts w:ascii="Times New Roman" w:hAnsi="Times New Roman" w:cs="Times New Roman"/>
        </w:rPr>
        <w:t xml:space="preserve">, S. (2003). Radical product innovations in SMEs: The dominance of entrepreneurial orientation. </w:t>
      </w:r>
      <w:r w:rsidRPr="00A9277D">
        <w:rPr>
          <w:rFonts w:ascii="Times New Roman" w:hAnsi="Times New Roman" w:cs="Times New Roman"/>
          <w:i/>
        </w:rPr>
        <w:t>Creativity and Innovation Management</w:t>
      </w:r>
      <w:r w:rsidRPr="00A9277D">
        <w:rPr>
          <w:rFonts w:ascii="Times New Roman" w:hAnsi="Times New Roman" w:cs="Times New Roman"/>
        </w:rPr>
        <w:t xml:space="preserve">, </w:t>
      </w:r>
      <w:r w:rsidRPr="0095307F">
        <w:rPr>
          <w:rFonts w:ascii="Times New Roman" w:hAnsi="Times New Roman" w:cs="Times New Roman"/>
        </w:rPr>
        <w:t>12</w:t>
      </w:r>
      <w:r w:rsidR="001F121E">
        <w:rPr>
          <w:rFonts w:ascii="Times New Roman" w:hAnsi="Times New Roman" w:cs="Times New Roman"/>
        </w:rPr>
        <w:t xml:space="preserve"> </w:t>
      </w:r>
      <w:r w:rsidRPr="00A9277D">
        <w:rPr>
          <w:rFonts w:ascii="Times New Roman" w:hAnsi="Times New Roman" w:cs="Times New Roman"/>
          <w:lang w:eastAsia="zh-CN"/>
        </w:rPr>
        <w:t>(2)</w:t>
      </w:r>
      <w:r w:rsidRPr="00A9277D">
        <w:rPr>
          <w:rFonts w:ascii="Times New Roman" w:hAnsi="Times New Roman" w:cs="Times New Roman"/>
        </w:rPr>
        <w:t>, 94-108.</w:t>
      </w:r>
    </w:p>
    <w:p w14:paraId="55440BCF" w14:textId="6476C66B" w:rsidR="000D31FC" w:rsidRPr="00A9277D" w:rsidRDefault="000D31FC" w:rsidP="000D31FC">
      <w:pPr>
        <w:ind w:left="360" w:hanging="360"/>
        <w:rPr>
          <w:rFonts w:ascii="Times New Roman" w:hAnsi="Times New Roman" w:cs="Times New Roman"/>
        </w:rPr>
      </w:pPr>
      <w:proofErr w:type="spellStart"/>
      <w:proofErr w:type="gramStart"/>
      <w:r w:rsidRPr="00A9277D">
        <w:rPr>
          <w:rFonts w:ascii="Times New Roman" w:hAnsi="Times New Roman" w:cs="Times New Roman"/>
        </w:rPr>
        <w:t>Salomo</w:t>
      </w:r>
      <w:proofErr w:type="spellEnd"/>
      <w:r w:rsidRPr="00A9277D">
        <w:rPr>
          <w:rFonts w:ascii="Times New Roman" w:hAnsi="Times New Roman" w:cs="Times New Roman"/>
        </w:rPr>
        <w:t xml:space="preserve">, S., Steinhoff, F., &amp; </w:t>
      </w:r>
      <w:proofErr w:type="spellStart"/>
      <w:r w:rsidRPr="00A9277D">
        <w:rPr>
          <w:rFonts w:ascii="Times New Roman" w:hAnsi="Times New Roman" w:cs="Times New Roman"/>
        </w:rPr>
        <w:t>Trommsdorff</w:t>
      </w:r>
      <w:proofErr w:type="spellEnd"/>
      <w:r w:rsidRPr="00A9277D">
        <w:rPr>
          <w:rFonts w:ascii="Times New Roman" w:hAnsi="Times New Roman" w:cs="Times New Roman"/>
        </w:rPr>
        <w:t>, V. (2003).</w:t>
      </w:r>
      <w:proofErr w:type="gramEnd"/>
      <w:r w:rsidRPr="00A9277D">
        <w:rPr>
          <w:rFonts w:ascii="Times New Roman" w:hAnsi="Times New Roman" w:cs="Times New Roman"/>
        </w:rPr>
        <w:t xml:space="preserve"> </w:t>
      </w:r>
      <w:proofErr w:type="gramStart"/>
      <w:r w:rsidRPr="00A9277D">
        <w:rPr>
          <w:rFonts w:ascii="Times New Roman" w:hAnsi="Times New Roman" w:cs="Times New Roman"/>
        </w:rPr>
        <w:t>Customer orientation in innovation projects and new product development success – the moderating effect of product innovativeness.</w:t>
      </w:r>
      <w:proofErr w:type="gramEnd"/>
      <w:r w:rsidRPr="00A9277D">
        <w:rPr>
          <w:rFonts w:ascii="Times New Roman" w:hAnsi="Times New Roman" w:cs="Times New Roman"/>
        </w:rPr>
        <w:t xml:space="preserve"> </w:t>
      </w:r>
      <w:r w:rsidRPr="00A9277D">
        <w:rPr>
          <w:rFonts w:ascii="Times New Roman" w:hAnsi="Times New Roman" w:cs="Times New Roman"/>
          <w:i/>
        </w:rPr>
        <w:t>International Journal of Technology Management</w:t>
      </w:r>
      <w:r w:rsidRPr="00A9277D">
        <w:rPr>
          <w:rFonts w:ascii="Times New Roman" w:hAnsi="Times New Roman" w:cs="Times New Roman"/>
        </w:rPr>
        <w:t xml:space="preserve">, </w:t>
      </w:r>
      <w:r w:rsidRPr="0095307F">
        <w:rPr>
          <w:rFonts w:ascii="Times New Roman" w:hAnsi="Times New Roman" w:cs="Times New Roman"/>
        </w:rPr>
        <w:t>26</w:t>
      </w:r>
      <w:r w:rsidR="001F121E">
        <w:rPr>
          <w:rFonts w:ascii="Times New Roman" w:hAnsi="Times New Roman" w:cs="Times New Roman"/>
        </w:rPr>
        <w:t xml:space="preserve"> </w:t>
      </w:r>
      <w:r w:rsidRPr="00A9277D">
        <w:rPr>
          <w:rFonts w:ascii="Times New Roman" w:hAnsi="Times New Roman" w:cs="Times New Roman"/>
          <w:lang w:eastAsia="zh-CN"/>
        </w:rPr>
        <w:t>(5)</w:t>
      </w:r>
      <w:r w:rsidRPr="00A9277D">
        <w:rPr>
          <w:rFonts w:ascii="Times New Roman" w:hAnsi="Times New Roman" w:cs="Times New Roman"/>
        </w:rPr>
        <w:t>, 442-463.</w:t>
      </w:r>
    </w:p>
    <w:p w14:paraId="2E85D559" w14:textId="3BA6E1A5" w:rsidR="000D31FC" w:rsidRPr="00A9277D" w:rsidRDefault="000D31FC" w:rsidP="000D31FC">
      <w:pPr>
        <w:ind w:left="360" w:hanging="360"/>
        <w:rPr>
          <w:rFonts w:ascii="Times New Roman" w:hAnsi="Times New Roman" w:cs="Times New Roman"/>
          <w:bCs/>
        </w:rPr>
      </w:pPr>
      <w:r w:rsidRPr="00A9277D">
        <w:rPr>
          <w:rFonts w:ascii="Times New Roman" w:hAnsi="Times New Roman" w:cs="Times New Roman"/>
          <w:bCs/>
        </w:rPr>
        <w:t xml:space="preserve">Sanchez, R. (1995). </w:t>
      </w:r>
      <w:proofErr w:type="gramStart"/>
      <w:r w:rsidRPr="00A9277D">
        <w:rPr>
          <w:rFonts w:ascii="Times New Roman" w:hAnsi="Times New Roman" w:cs="Times New Roman"/>
          <w:bCs/>
        </w:rPr>
        <w:t>Strategic flexibility in product competition.</w:t>
      </w:r>
      <w:proofErr w:type="gramEnd"/>
      <w:r w:rsidRPr="00A9277D">
        <w:rPr>
          <w:rFonts w:ascii="Times New Roman" w:hAnsi="Times New Roman" w:cs="Times New Roman"/>
          <w:bCs/>
        </w:rPr>
        <w:t xml:space="preserve"> </w:t>
      </w:r>
      <w:r w:rsidRPr="00A9277D">
        <w:rPr>
          <w:rFonts w:ascii="Times New Roman" w:hAnsi="Times New Roman" w:cs="Times New Roman"/>
          <w:bCs/>
          <w:i/>
        </w:rPr>
        <w:t>Strategic Management Journal,</w:t>
      </w:r>
      <w:r w:rsidRPr="00A9277D">
        <w:rPr>
          <w:rFonts w:ascii="Times New Roman" w:hAnsi="Times New Roman" w:cs="Times New Roman"/>
          <w:bCs/>
        </w:rPr>
        <w:t xml:space="preserve"> </w:t>
      </w:r>
      <w:r w:rsidRPr="0095307F">
        <w:rPr>
          <w:rFonts w:ascii="Times New Roman" w:hAnsi="Times New Roman" w:cs="Times New Roman"/>
          <w:bCs/>
        </w:rPr>
        <w:t>16</w:t>
      </w:r>
      <w:r w:rsidR="001F121E">
        <w:rPr>
          <w:rFonts w:ascii="Times New Roman" w:hAnsi="Times New Roman" w:cs="Times New Roman"/>
          <w:bCs/>
        </w:rPr>
        <w:t xml:space="preserve"> </w:t>
      </w:r>
      <w:r w:rsidRPr="00A9277D">
        <w:rPr>
          <w:rFonts w:ascii="Times New Roman" w:hAnsi="Times New Roman" w:cs="Times New Roman"/>
          <w:bCs/>
        </w:rPr>
        <w:t>(1), 135-159.</w:t>
      </w:r>
    </w:p>
    <w:p w14:paraId="5F56864E" w14:textId="77777777" w:rsidR="000D31FC" w:rsidRPr="00A9277D" w:rsidRDefault="000D31FC" w:rsidP="000D31FC">
      <w:pPr>
        <w:ind w:left="360" w:hanging="360"/>
        <w:rPr>
          <w:rFonts w:ascii="Times New Roman" w:hAnsi="Times New Roman" w:cs="Times New Roman"/>
          <w:bCs/>
        </w:rPr>
      </w:pPr>
      <w:proofErr w:type="gramStart"/>
      <w:r w:rsidRPr="00A9277D">
        <w:rPr>
          <w:rFonts w:ascii="Times New Roman" w:hAnsi="Times New Roman" w:cs="Times New Roman"/>
          <w:bCs/>
        </w:rPr>
        <w:t xml:space="preserve">Shane, S., &amp; </w:t>
      </w:r>
      <w:proofErr w:type="spellStart"/>
      <w:r w:rsidRPr="00A9277D">
        <w:rPr>
          <w:rFonts w:ascii="Times New Roman" w:hAnsi="Times New Roman" w:cs="Times New Roman"/>
          <w:bCs/>
        </w:rPr>
        <w:t>Eckhardt</w:t>
      </w:r>
      <w:proofErr w:type="spellEnd"/>
      <w:r w:rsidRPr="00A9277D">
        <w:rPr>
          <w:rFonts w:ascii="Times New Roman" w:hAnsi="Times New Roman" w:cs="Times New Roman"/>
          <w:bCs/>
        </w:rPr>
        <w:t>, J. (2003).</w:t>
      </w:r>
      <w:proofErr w:type="gramEnd"/>
      <w:r w:rsidRPr="00A9277D">
        <w:rPr>
          <w:rFonts w:ascii="Times New Roman" w:hAnsi="Times New Roman" w:cs="Times New Roman"/>
          <w:bCs/>
        </w:rPr>
        <w:t xml:space="preserve"> </w:t>
      </w:r>
      <w:proofErr w:type="gramStart"/>
      <w:r w:rsidRPr="00A9277D">
        <w:rPr>
          <w:rFonts w:ascii="Times New Roman" w:hAnsi="Times New Roman" w:cs="Times New Roman"/>
          <w:bCs/>
        </w:rPr>
        <w:t>The individual-opportunity nexus.</w:t>
      </w:r>
      <w:proofErr w:type="gramEnd"/>
      <w:r w:rsidRPr="00A9277D">
        <w:rPr>
          <w:rFonts w:ascii="Times New Roman" w:hAnsi="Times New Roman" w:cs="Times New Roman"/>
          <w:bCs/>
        </w:rPr>
        <w:t xml:space="preserve"> In Z.J. </w:t>
      </w:r>
      <w:proofErr w:type="spellStart"/>
      <w:proofErr w:type="gramStart"/>
      <w:r w:rsidRPr="00A9277D">
        <w:rPr>
          <w:rFonts w:ascii="Times New Roman" w:hAnsi="Times New Roman" w:cs="Times New Roman"/>
          <w:bCs/>
        </w:rPr>
        <w:t>Acs</w:t>
      </w:r>
      <w:proofErr w:type="spellEnd"/>
      <w:proofErr w:type="gramEnd"/>
      <w:r w:rsidRPr="00A9277D">
        <w:rPr>
          <w:rFonts w:ascii="Times New Roman" w:hAnsi="Times New Roman" w:cs="Times New Roman"/>
          <w:bCs/>
        </w:rPr>
        <w:t xml:space="preserve"> &amp; D. </w:t>
      </w:r>
      <w:proofErr w:type="spellStart"/>
      <w:r w:rsidRPr="00A9277D">
        <w:rPr>
          <w:rFonts w:ascii="Times New Roman" w:hAnsi="Times New Roman" w:cs="Times New Roman"/>
          <w:bCs/>
        </w:rPr>
        <w:t>Audretsch</w:t>
      </w:r>
      <w:proofErr w:type="spellEnd"/>
      <w:r w:rsidRPr="00A9277D">
        <w:rPr>
          <w:rFonts w:ascii="Times New Roman" w:hAnsi="Times New Roman" w:cs="Times New Roman"/>
          <w:bCs/>
        </w:rPr>
        <w:t xml:space="preserve">. </w:t>
      </w:r>
      <w:proofErr w:type="gramStart"/>
      <w:r w:rsidRPr="00A9277D">
        <w:rPr>
          <w:rFonts w:ascii="Times New Roman" w:hAnsi="Times New Roman" w:cs="Times New Roman"/>
          <w:bCs/>
          <w:i/>
        </w:rPr>
        <w:t>Handbook of Entrepreneurship Research</w:t>
      </w:r>
      <w:r w:rsidRPr="00A9277D">
        <w:rPr>
          <w:rFonts w:ascii="Times New Roman" w:hAnsi="Times New Roman" w:cs="Times New Roman"/>
          <w:bCs/>
        </w:rPr>
        <w:t>.</w:t>
      </w:r>
      <w:proofErr w:type="gramEnd"/>
      <w:r w:rsidRPr="00A9277D">
        <w:rPr>
          <w:rFonts w:ascii="Times New Roman" w:hAnsi="Times New Roman" w:cs="Times New Roman"/>
          <w:bCs/>
        </w:rPr>
        <w:t xml:space="preserve"> Boston, Kluwer, 161-194.</w:t>
      </w:r>
    </w:p>
    <w:p w14:paraId="156B4969" w14:textId="0C2B4A91" w:rsidR="000D31FC" w:rsidRPr="00A9277D" w:rsidRDefault="000D31FC" w:rsidP="000D31FC">
      <w:pPr>
        <w:ind w:left="360" w:hanging="360"/>
        <w:rPr>
          <w:rFonts w:ascii="Times New Roman" w:hAnsi="Times New Roman" w:cs="Times New Roman"/>
          <w:bCs/>
        </w:rPr>
      </w:pPr>
      <w:r w:rsidRPr="00A9277D">
        <w:rPr>
          <w:rFonts w:ascii="Times New Roman" w:hAnsi="Times New Roman" w:cs="Times New Roman"/>
          <w:bCs/>
        </w:rPr>
        <w:t xml:space="preserve">Shimizu, K., &amp; </w:t>
      </w:r>
      <w:proofErr w:type="spellStart"/>
      <w:r w:rsidRPr="00A9277D">
        <w:rPr>
          <w:rFonts w:ascii="Times New Roman" w:hAnsi="Times New Roman" w:cs="Times New Roman"/>
          <w:bCs/>
        </w:rPr>
        <w:t>Hitt</w:t>
      </w:r>
      <w:proofErr w:type="spellEnd"/>
      <w:r w:rsidRPr="00A9277D">
        <w:rPr>
          <w:rFonts w:ascii="Times New Roman" w:hAnsi="Times New Roman" w:cs="Times New Roman"/>
          <w:bCs/>
        </w:rPr>
        <w:t xml:space="preserve">, M.A. (2004). Strategic flexibility: organizational preparedness to reverse ineffective strategic decisions. </w:t>
      </w:r>
      <w:r w:rsidRPr="00A9277D">
        <w:rPr>
          <w:rFonts w:ascii="Times New Roman" w:hAnsi="Times New Roman" w:cs="Times New Roman"/>
          <w:bCs/>
          <w:i/>
        </w:rPr>
        <w:t>Academy of Management Executive,</w:t>
      </w:r>
      <w:r w:rsidRPr="00A9277D">
        <w:rPr>
          <w:rFonts w:ascii="Times New Roman" w:hAnsi="Times New Roman" w:cs="Times New Roman"/>
          <w:bCs/>
        </w:rPr>
        <w:t xml:space="preserve"> </w:t>
      </w:r>
      <w:r w:rsidRPr="0095307F">
        <w:rPr>
          <w:rFonts w:ascii="Times New Roman" w:hAnsi="Times New Roman" w:cs="Times New Roman"/>
          <w:bCs/>
        </w:rPr>
        <w:t>18</w:t>
      </w:r>
      <w:r w:rsidR="001F121E">
        <w:rPr>
          <w:rFonts w:ascii="Times New Roman" w:hAnsi="Times New Roman" w:cs="Times New Roman"/>
          <w:bCs/>
        </w:rPr>
        <w:t xml:space="preserve"> </w:t>
      </w:r>
      <w:r w:rsidRPr="00A9277D">
        <w:rPr>
          <w:rFonts w:ascii="Times New Roman" w:hAnsi="Times New Roman" w:cs="Times New Roman"/>
          <w:bCs/>
        </w:rPr>
        <w:t>(4), 44-59.</w:t>
      </w:r>
    </w:p>
    <w:p w14:paraId="4FEC0A46" w14:textId="73D8450F"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Shortell</w:t>
      </w:r>
      <w:proofErr w:type="spellEnd"/>
      <w:r w:rsidRPr="00A9277D">
        <w:rPr>
          <w:rFonts w:ascii="Times New Roman" w:hAnsi="Times New Roman" w:cs="Times New Roman"/>
        </w:rPr>
        <w:t xml:space="preserve">, S.M., &amp; </w:t>
      </w:r>
      <w:proofErr w:type="spellStart"/>
      <w:r w:rsidRPr="00A9277D">
        <w:rPr>
          <w:rFonts w:ascii="Times New Roman" w:hAnsi="Times New Roman" w:cs="Times New Roman"/>
        </w:rPr>
        <w:t>Zajac</w:t>
      </w:r>
      <w:proofErr w:type="spellEnd"/>
      <w:r w:rsidRPr="00A9277D">
        <w:rPr>
          <w:rFonts w:ascii="Times New Roman" w:hAnsi="Times New Roman" w:cs="Times New Roman"/>
        </w:rPr>
        <w:t xml:space="preserve">, E.J. (1990). Perceptual and archival measures of miles and snow's strategic types: A comprehensive assessment of reliability and validity. </w:t>
      </w:r>
      <w:r w:rsidRPr="00A9277D">
        <w:rPr>
          <w:rFonts w:ascii="Times New Roman" w:hAnsi="Times New Roman" w:cs="Times New Roman"/>
          <w:i/>
        </w:rPr>
        <w:t>The Academy of Management Journal</w:t>
      </w:r>
      <w:r w:rsidRPr="00A9277D">
        <w:rPr>
          <w:rFonts w:ascii="Times New Roman" w:hAnsi="Times New Roman" w:cs="Times New Roman"/>
        </w:rPr>
        <w:t xml:space="preserve">, </w:t>
      </w:r>
      <w:r w:rsidRPr="0095307F">
        <w:rPr>
          <w:rFonts w:ascii="Times New Roman" w:hAnsi="Times New Roman" w:cs="Times New Roman"/>
        </w:rPr>
        <w:t>33</w:t>
      </w:r>
      <w:r w:rsidR="001F121E">
        <w:rPr>
          <w:rFonts w:ascii="Times New Roman" w:hAnsi="Times New Roman" w:cs="Times New Roman"/>
        </w:rPr>
        <w:t xml:space="preserve"> </w:t>
      </w:r>
      <w:r w:rsidRPr="00A9277D">
        <w:rPr>
          <w:rFonts w:ascii="Times New Roman" w:hAnsi="Times New Roman" w:cs="Times New Roman"/>
          <w:lang w:eastAsia="zh-CN"/>
        </w:rPr>
        <w:t>(4)</w:t>
      </w:r>
      <w:r w:rsidRPr="00A9277D">
        <w:rPr>
          <w:rFonts w:ascii="Times New Roman" w:hAnsi="Times New Roman" w:cs="Times New Roman"/>
        </w:rPr>
        <w:t>, 817-832.</w:t>
      </w:r>
    </w:p>
    <w:p w14:paraId="2D53040F" w14:textId="4D3C0ED3" w:rsidR="000D31FC" w:rsidRPr="00A9277D" w:rsidRDefault="000D31FC" w:rsidP="000D31FC">
      <w:pPr>
        <w:ind w:left="709" w:hanging="709"/>
        <w:rPr>
          <w:rFonts w:ascii="Times New Roman" w:hAnsi="Times New Roman" w:cs="Times New Roman"/>
        </w:rPr>
      </w:pPr>
      <w:proofErr w:type="gramStart"/>
      <w:r w:rsidRPr="00A9277D">
        <w:rPr>
          <w:rFonts w:ascii="Times New Roman" w:hAnsi="Times New Roman" w:cs="Times New Roman"/>
        </w:rPr>
        <w:t xml:space="preserve">Slater, S., Olson, E.M., &amp; </w:t>
      </w:r>
      <w:proofErr w:type="spellStart"/>
      <w:r w:rsidRPr="00A9277D">
        <w:rPr>
          <w:rFonts w:ascii="Times New Roman" w:hAnsi="Times New Roman" w:cs="Times New Roman"/>
        </w:rPr>
        <w:t>Hult</w:t>
      </w:r>
      <w:proofErr w:type="spellEnd"/>
      <w:r w:rsidRPr="00A9277D">
        <w:rPr>
          <w:rFonts w:ascii="Times New Roman" w:hAnsi="Times New Roman" w:cs="Times New Roman"/>
        </w:rPr>
        <w:t>, G.T.M. (2006).</w:t>
      </w:r>
      <w:proofErr w:type="gramEnd"/>
      <w:r w:rsidRPr="00A9277D">
        <w:rPr>
          <w:rFonts w:ascii="Times New Roman" w:hAnsi="Times New Roman" w:cs="Times New Roman"/>
        </w:rPr>
        <w:t xml:space="preserve"> </w:t>
      </w:r>
      <w:proofErr w:type="gramStart"/>
      <w:r w:rsidRPr="00A9277D">
        <w:rPr>
          <w:rFonts w:ascii="Times New Roman" w:hAnsi="Times New Roman" w:cs="Times New Roman"/>
        </w:rPr>
        <w:t>The moderating influence of strategic orientation on the strategy formation capability-performance relationship.</w:t>
      </w:r>
      <w:proofErr w:type="gramEnd"/>
      <w:r w:rsidRPr="00A9277D">
        <w:rPr>
          <w:rFonts w:ascii="Times New Roman" w:hAnsi="Times New Roman" w:cs="Times New Roman"/>
        </w:rPr>
        <w:t xml:space="preserve"> </w:t>
      </w:r>
      <w:r w:rsidRPr="00A9277D">
        <w:rPr>
          <w:rFonts w:ascii="Times New Roman" w:hAnsi="Times New Roman" w:cs="Times New Roman"/>
          <w:i/>
        </w:rPr>
        <w:t>Strategic Management Journal,</w:t>
      </w:r>
      <w:r w:rsidRPr="00A9277D">
        <w:rPr>
          <w:rFonts w:ascii="Times New Roman" w:hAnsi="Times New Roman" w:cs="Times New Roman"/>
        </w:rPr>
        <w:t xml:space="preserve"> </w:t>
      </w:r>
      <w:r w:rsidRPr="0095307F">
        <w:rPr>
          <w:rFonts w:ascii="Times New Roman" w:hAnsi="Times New Roman" w:cs="Times New Roman"/>
        </w:rPr>
        <w:t>27</w:t>
      </w:r>
      <w:r w:rsidR="001F121E">
        <w:rPr>
          <w:rFonts w:ascii="Times New Roman" w:hAnsi="Times New Roman" w:cs="Times New Roman"/>
        </w:rPr>
        <w:t xml:space="preserve"> </w:t>
      </w:r>
      <w:r w:rsidRPr="00A9277D">
        <w:rPr>
          <w:rFonts w:ascii="Times New Roman" w:hAnsi="Times New Roman" w:cs="Times New Roman"/>
        </w:rPr>
        <w:t>(1), 1221-1231.</w:t>
      </w:r>
    </w:p>
    <w:p w14:paraId="64CF8B1D" w14:textId="4ADE4CFB"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Slater, S.F., &amp; </w:t>
      </w:r>
      <w:proofErr w:type="spellStart"/>
      <w:r w:rsidRPr="00A9277D">
        <w:rPr>
          <w:rFonts w:ascii="Times New Roman" w:hAnsi="Times New Roman" w:cs="Times New Roman"/>
        </w:rPr>
        <w:t>Narver</w:t>
      </w:r>
      <w:proofErr w:type="spellEnd"/>
      <w:r w:rsidRPr="00A9277D">
        <w:rPr>
          <w:rFonts w:ascii="Times New Roman" w:hAnsi="Times New Roman" w:cs="Times New Roman"/>
        </w:rPr>
        <w:t xml:space="preserve">, J.C. (1995). </w:t>
      </w:r>
      <w:proofErr w:type="gramStart"/>
      <w:r w:rsidRPr="00A9277D">
        <w:rPr>
          <w:rFonts w:ascii="Times New Roman" w:hAnsi="Times New Roman" w:cs="Times New Roman"/>
        </w:rPr>
        <w:t>Market orientation and the learning organization.</w:t>
      </w:r>
      <w:proofErr w:type="gramEnd"/>
      <w:r w:rsidRPr="00A9277D">
        <w:rPr>
          <w:rFonts w:ascii="Times New Roman" w:hAnsi="Times New Roman" w:cs="Times New Roman"/>
        </w:rPr>
        <w:t xml:space="preserve"> </w:t>
      </w:r>
      <w:r w:rsidRPr="00A9277D">
        <w:rPr>
          <w:rFonts w:ascii="Times New Roman" w:hAnsi="Times New Roman" w:cs="Times New Roman"/>
          <w:i/>
        </w:rPr>
        <w:t>Journal of Marketing</w:t>
      </w:r>
      <w:r w:rsidRPr="00A9277D">
        <w:rPr>
          <w:rFonts w:ascii="Times New Roman" w:hAnsi="Times New Roman" w:cs="Times New Roman"/>
        </w:rPr>
        <w:t xml:space="preserve">, </w:t>
      </w:r>
      <w:r w:rsidRPr="0095307F">
        <w:rPr>
          <w:rFonts w:ascii="Times New Roman" w:hAnsi="Times New Roman" w:cs="Times New Roman"/>
        </w:rPr>
        <w:t>59</w:t>
      </w:r>
      <w:r w:rsidR="001F121E">
        <w:rPr>
          <w:rFonts w:ascii="Times New Roman" w:hAnsi="Times New Roman" w:cs="Times New Roman"/>
        </w:rPr>
        <w:t xml:space="preserve"> </w:t>
      </w:r>
      <w:r w:rsidRPr="00A9277D">
        <w:rPr>
          <w:rFonts w:ascii="Times New Roman" w:hAnsi="Times New Roman" w:cs="Times New Roman"/>
          <w:lang w:eastAsia="zh-CN"/>
        </w:rPr>
        <w:t>(3)</w:t>
      </w:r>
      <w:r w:rsidRPr="00A9277D">
        <w:rPr>
          <w:rFonts w:ascii="Times New Roman" w:hAnsi="Times New Roman" w:cs="Times New Roman"/>
        </w:rPr>
        <w:t>, 63-74.</w:t>
      </w:r>
    </w:p>
    <w:p w14:paraId="0918C54F" w14:textId="1411A619"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Slater, S.F., &amp; </w:t>
      </w:r>
      <w:proofErr w:type="spellStart"/>
      <w:r w:rsidRPr="00A9277D">
        <w:rPr>
          <w:rFonts w:ascii="Times New Roman" w:hAnsi="Times New Roman" w:cs="Times New Roman"/>
        </w:rPr>
        <w:t>Narver</w:t>
      </w:r>
      <w:proofErr w:type="spellEnd"/>
      <w:r w:rsidRPr="00A9277D">
        <w:rPr>
          <w:rFonts w:ascii="Times New Roman" w:hAnsi="Times New Roman" w:cs="Times New Roman"/>
        </w:rPr>
        <w:t xml:space="preserve">, J.C. (1999). Market-oriented is more than being customer-led. </w:t>
      </w:r>
      <w:r w:rsidRPr="00A9277D">
        <w:rPr>
          <w:rFonts w:ascii="Times New Roman" w:hAnsi="Times New Roman" w:cs="Times New Roman"/>
          <w:i/>
        </w:rPr>
        <w:t>Strategic Management Journal</w:t>
      </w:r>
      <w:r w:rsidRPr="00A9277D">
        <w:rPr>
          <w:rFonts w:ascii="Times New Roman" w:hAnsi="Times New Roman" w:cs="Times New Roman"/>
        </w:rPr>
        <w:t xml:space="preserve">, </w:t>
      </w:r>
      <w:r w:rsidRPr="0095307F">
        <w:rPr>
          <w:rFonts w:ascii="Times New Roman" w:hAnsi="Times New Roman" w:cs="Times New Roman"/>
        </w:rPr>
        <w:t>20</w:t>
      </w:r>
      <w:r w:rsidR="001F121E">
        <w:rPr>
          <w:rFonts w:ascii="Times New Roman" w:hAnsi="Times New Roman" w:cs="Times New Roman"/>
        </w:rPr>
        <w:t xml:space="preserve"> </w:t>
      </w:r>
      <w:r w:rsidRPr="00A9277D">
        <w:rPr>
          <w:rFonts w:ascii="Times New Roman" w:hAnsi="Times New Roman" w:cs="Times New Roman"/>
          <w:lang w:eastAsia="zh-CN"/>
        </w:rPr>
        <w:t>(2)</w:t>
      </w:r>
      <w:r w:rsidRPr="00A9277D">
        <w:rPr>
          <w:rFonts w:ascii="Times New Roman" w:hAnsi="Times New Roman" w:cs="Times New Roman"/>
        </w:rPr>
        <w:t>, 1165-1168.</w:t>
      </w:r>
    </w:p>
    <w:p w14:paraId="16561F26" w14:textId="041DC0B6" w:rsidR="000D31FC" w:rsidRPr="00A9277D" w:rsidRDefault="000D31FC" w:rsidP="000D31FC">
      <w:pPr>
        <w:ind w:left="360" w:hanging="360"/>
        <w:rPr>
          <w:rFonts w:ascii="Times New Roman" w:hAnsi="Times New Roman" w:cs="Times New Roman"/>
        </w:rPr>
      </w:pPr>
      <w:proofErr w:type="gramStart"/>
      <w:r w:rsidRPr="00A9277D">
        <w:rPr>
          <w:rFonts w:ascii="Times New Roman" w:hAnsi="Times New Roman" w:cs="Times New Roman"/>
        </w:rPr>
        <w:t>Smith, M., Giraud-Carrier, C., &amp; Purser, N. (2009).</w:t>
      </w:r>
      <w:proofErr w:type="gramEnd"/>
      <w:r w:rsidRPr="00A9277D">
        <w:rPr>
          <w:rFonts w:ascii="Times New Roman" w:hAnsi="Times New Roman" w:cs="Times New Roman"/>
        </w:rPr>
        <w:t xml:space="preserve"> </w:t>
      </w:r>
      <w:proofErr w:type="gramStart"/>
      <w:r w:rsidRPr="00A9277D">
        <w:rPr>
          <w:rFonts w:ascii="Times New Roman" w:hAnsi="Times New Roman" w:cs="Times New Roman"/>
        </w:rPr>
        <w:t>Implicit affinity networks and social capital.</w:t>
      </w:r>
      <w:proofErr w:type="gramEnd"/>
      <w:r w:rsidRPr="00A9277D">
        <w:rPr>
          <w:rFonts w:ascii="Times New Roman" w:hAnsi="Times New Roman" w:cs="Times New Roman"/>
        </w:rPr>
        <w:t xml:space="preserve"> </w:t>
      </w:r>
      <w:r w:rsidRPr="00A9277D">
        <w:rPr>
          <w:rFonts w:ascii="Times New Roman" w:hAnsi="Times New Roman" w:cs="Times New Roman"/>
          <w:i/>
        </w:rPr>
        <w:t xml:space="preserve">Information Technology and Management, </w:t>
      </w:r>
      <w:r w:rsidRPr="0095307F">
        <w:rPr>
          <w:rFonts w:ascii="Times New Roman" w:hAnsi="Times New Roman" w:cs="Times New Roman"/>
        </w:rPr>
        <w:t>10</w:t>
      </w:r>
      <w:r w:rsidR="001F121E">
        <w:rPr>
          <w:rFonts w:ascii="Times New Roman" w:hAnsi="Times New Roman" w:cs="Times New Roman"/>
        </w:rPr>
        <w:t xml:space="preserve"> </w:t>
      </w:r>
      <w:r w:rsidRPr="00A9277D">
        <w:rPr>
          <w:rFonts w:ascii="Times New Roman" w:hAnsi="Times New Roman" w:cs="Times New Roman"/>
        </w:rPr>
        <w:t>(2-3), 123-134.</w:t>
      </w:r>
    </w:p>
    <w:p w14:paraId="00F5B82B" w14:textId="0476BF5E"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Snow, C.C., &amp; </w:t>
      </w:r>
      <w:proofErr w:type="spellStart"/>
      <w:r w:rsidRPr="00A9277D">
        <w:rPr>
          <w:rFonts w:ascii="Times New Roman" w:hAnsi="Times New Roman" w:cs="Times New Roman"/>
        </w:rPr>
        <w:t>Hrebiniak</w:t>
      </w:r>
      <w:proofErr w:type="spellEnd"/>
      <w:r w:rsidRPr="00A9277D">
        <w:rPr>
          <w:rFonts w:ascii="Times New Roman" w:hAnsi="Times New Roman" w:cs="Times New Roman"/>
        </w:rPr>
        <w:t xml:space="preserve">, L.G. (1980). </w:t>
      </w:r>
      <w:proofErr w:type="gramStart"/>
      <w:r w:rsidRPr="00A9277D">
        <w:rPr>
          <w:rFonts w:ascii="Times New Roman" w:hAnsi="Times New Roman" w:cs="Times New Roman"/>
        </w:rPr>
        <w:t>Strategy, distinctive competence, and organizational performance.</w:t>
      </w:r>
      <w:proofErr w:type="gramEnd"/>
      <w:r w:rsidRPr="00A9277D">
        <w:rPr>
          <w:rFonts w:ascii="Times New Roman" w:hAnsi="Times New Roman" w:cs="Times New Roman"/>
        </w:rPr>
        <w:t xml:space="preserve"> </w:t>
      </w:r>
      <w:r w:rsidRPr="00A9277D">
        <w:rPr>
          <w:rFonts w:ascii="Times New Roman" w:hAnsi="Times New Roman" w:cs="Times New Roman"/>
          <w:i/>
        </w:rPr>
        <w:t>Administrative Science Quarterly</w:t>
      </w:r>
      <w:r w:rsidRPr="00A9277D">
        <w:rPr>
          <w:rFonts w:ascii="Times New Roman" w:hAnsi="Times New Roman" w:cs="Times New Roman"/>
        </w:rPr>
        <w:t>,</w:t>
      </w:r>
      <w:r w:rsidRPr="00A9277D">
        <w:rPr>
          <w:rFonts w:ascii="Times New Roman" w:hAnsi="Times New Roman" w:cs="Times New Roman"/>
          <w:i/>
        </w:rPr>
        <w:t xml:space="preserve"> </w:t>
      </w:r>
      <w:r w:rsidRPr="0095307F">
        <w:rPr>
          <w:rFonts w:ascii="Times New Roman" w:hAnsi="Times New Roman" w:cs="Times New Roman"/>
        </w:rPr>
        <w:t>25</w:t>
      </w:r>
      <w:r w:rsidR="001F121E">
        <w:rPr>
          <w:rFonts w:ascii="Times New Roman" w:hAnsi="Times New Roman" w:cs="Times New Roman"/>
        </w:rPr>
        <w:t xml:space="preserve"> </w:t>
      </w:r>
      <w:r w:rsidRPr="00A9277D">
        <w:rPr>
          <w:rFonts w:ascii="Times New Roman" w:hAnsi="Times New Roman" w:cs="Times New Roman"/>
          <w:lang w:eastAsia="zh-CN"/>
        </w:rPr>
        <w:t>(2)</w:t>
      </w:r>
      <w:r w:rsidRPr="00A9277D">
        <w:rPr>
          <w:rFonts w:ascii="Times New Roman" w:hAnsi="Times New Roman" w:cs="Times New Roman"/>
        </w:rPr>
        <w:t>, 317-336.</w:t>
      </w:r>
    </w:p>
    <w:p w14:paraId="6DA70869" w14:textId="5A9823EE"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Song, X.M., &amp; Montoya-Weiss, M.M. (1998). </w:t>
      </w:r>
      <w:proofErr w:type="gramStart"/>
      <w:r w:rsidRPr="00A9277D">
        <w:rPr>
          <w:rFonts w:ascii="Times New Roman" w:hAnsi="Times New Roman" w:cs="Times New Roman"/>
        </w:rPr>
        <w:t>Critical development activities for really new versus incremental products.</w:t>
      </w:r>
      <w:proofErr w:type="gramEnd"/>
      <w:r w:rsidRPr="00A9277D">
        <w:rPr>
          <w:rFonts w:ascii="Times New Roman" w:hAnsi="Times New Roman" w:cs="Times New Roman"/>
        </w:rPr>
        <w:t xml:space="preserve"> </w:t>
      </w:r>
      <w:r w:rsidRPr="00A9277D">
        <w:rPr>
          <w:rFonts w:ascii="Times New Roman" w:hAnsi="Times New Roman" w:cs="Times New Roman"/>
          <w:i/>
        </w:rPr>
        <w:t>Journal of Product Innovation Management</w:t>
      </w:r>
      <w:r w:rsidRPr="00A9277D">
        <w:rPr>
          <w:rFonts w:ascii="Times New Roman" w:hAnsi="Times New Roman" w:cs="Times New Roman"/>
        </w:rPr>
        <w:t xml:space="preserve">, </w:t>
      </w:r>
      <w:r w:rsidRPr="002F06E0">
        <w:rPr>
          <w:rFonts w:ascii="Times New Roman" w:hAnsi="Times New Roman" w:cs="Times New Roman"/>
        </w:rPr>
        <w:t>15</w:t>
      </w:r>
      <w:r w:rsidR="001F121E">
        <w:rPr>
          <w:rFonts w:ascii="Times New Roman" w:hAnsi="Times New Roman" w:cs="Times New Roman"/>
        </w:rPr>
        <w:t xml:space="preserve"> </w:t>
      </w:r>
      <w:r w:rsidRPr="00A9277D">
        <w:rPr>
          <w:rFonts w:ascii="Times New Roman" w:hAnsi="Times New Roman" w:cs="Times New Roman"/>
          <w:lang w:eastAsia="zh-CN"/>
        </w:rPr>
        <w:t>(2)</w:t>
      </w:r>
      <w:r w:rsidRPr="00A9277D">
        <w:rPr>
          <w:rFonts w:ascii="Times New Roman" w:hAnsi="Times New Roman" w:cs="Times New Roman"/>
        </w:rPr>
        <w:t>, 124-135.</w:t>
      </w:r>
    </w:p>
    <w:p w14:paraId="3BFA863A" w14:textId="19A756CD" w:rsidR="000D31FC" w:rsidRPr="00A9277D" w:rsidRDefault="000D31FC" w:rsidP="000D31FC">
      <w:pPr>
        <w:ind w:left="328" w:hanging="328"/>
        <w:rPr>
          <w:rFonts w:ascii="Times New Roman" w:hAnsi="Times New Roman" w:cs="Times New Roman"/>
        </w:rPr>
      </w:pPr>
      <w:proofErr w:type="gramStart"/>
      <w:r w:rsidRPr="00A9277D">
        <w:rPr>
          <w:rFonts w:ascii="Times New Roman" w:hAnsi="Times New Roman" w:cs="Times New Roman"/>
        </w:rPr>
        <w:t>Stock, R.M., Six, B., Zacharias, N.A. (2013).</w:t>
      </w:r>
      <w:proofErr w:type="gramEnd"/>
      <w:r w:rsidRPr="00A9277D">
        <w:rPr>
          <w:rFonts w:ascii="Times New Roman" w:hAnsi="Times New Roman" w:cs="Times New Roman"/>
        </w:rPr>
        <w:t xml:space="preserve"> Linking multiple layers of innovation-oriented corporate culture, product program innovativeness, and business performance: a contingency approach. </w:t>
      </w:r>
      <w:r w:rsidRPr="00A9277D">
        <w:rPr>
          <w:rFonts w:ascii="Times New Roman" w:hAnsi="Times New Roman" w:cs="Times New Roman"/>
          <w:i/>
        </w:rPr>
        <w:t xml:space="preserve">Journal of the Academy of Marketing Science, </w:t>
      </w:r>
      <w:r w:rsidRPr="00233BF0">
        <w:rPr>
          <w:rFonts w:ascii="Times New Roman" w:hAnsi="Times New Roman" w:cs="Times New Roman"/>
        </w:rPr>
        <w:t>41</w:t>
      </w:r>
      <w:r w:rsidR="001F121E">
        <w:rPr>
          <w:rFonts w:ascii="Times New Roman" w:hAnsi="Times New Roman" w:cs="Times New Roman"/>
        </w:rPr>
        <w:t xml:space="preserve"> </w:t>
      </w:r>
      <w:r w:rsidRPr="00A9277D">
        <w:rPr>
          <w:rFonts w:ascii="Times New Roman" w:hAnsi="Times New Roman" w:cs="Times New Roman"/>
        </w:rPr>
        <w:t>(3), 283-299.</w:t>
      </w:r>
    </w:p>
    <w:p w14:paraId="14FC3B9C" w14:textId="43B9BB2F"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Sung, S.Y., &amp; Choi, J.N. (2012). </w:t>
      </w:r>
      <w:proofErr w:type="gramStart"/>
      <w:r w:rsidRPr="00A9277D">
        <w:rPr>
          <w:rFonts w:ascii="Times New Roman" w:hAnsi="Times New Roman" w:cs="Times New Roman"/>
        </w:rPr>
        <w:t>Effects of team knowledge management on the creativity and financial performance of organizational teams.</w:t>
      </w:r>
      <w:proofErr w:type="gramEnd"/>
      <w:r w:rsidRPr="00A9277D">
        <w:rPr>
          <w:rFonts w:ascii="Times New Roman" w:hAnsi="Times New Roman" w:cs="Times New Roman"/>
        </w:rPr>
        <w:t xml:space="preserve"> </w:t>
      </w:r>
      <w:r w:rsidRPr="00A9277D">
        <w:rPr>
          <w:rFonts w:ascii="Times New Roman" w:hAnsi="Times New Roman" w:cs="Times New Roman"/>
          <w:i/>
        </w:rPr>
        <w:t>Organizational Behavior and Human Decision Processes,</w:t>
      </w:r>
      <w:r w:rsidRPr="00A9277D">
        <w:rPr>
          <w:rFonts w:ascii="Times New Roman" w:hAnsi="Times New Roman" w:cs="Times New Roman"/>
        </w:rPr>
        <w:t xml:space="preserve"> </w:t>
      </w:r>
      <w:r w:rsidRPr="00233BF0">
        <w:rPr>
          <w:rFonts w:ascii="Times New Roman" w:hAnsi="Times New Roman" w:cs="Times New Roman"/>
        </w:rPr>
        <w:t>118</w:t>
      </w:r>
      <w:r w:rsidR="001F121E">
        <w:rPr>
          <w:rFonts w:ascii="Times New Roman" w:hAnsi="Times New Roman" w:cs="Times New Roman"/>
        </w:rPr>
        <w:t xml:space="preserve"> </w:t>
      </w:r>
      <w:r w:rsidRPr="00A9277D">
        <w:rPr>
          <w:rFonts w:ascii="Times New Roman" w:hAnsi="Times New Roman" w:cs="Times New Roman"/>
        </w:rPr>
        <w:t>(1), 4-13.</w:t>
      </w:r>
    </w:p>
    <w:p w14:paraId="2B878FAA" w14:textId="474EC334"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lastRenderedPageBreak/>
        <w:t xml:space="preserve">Tan, J. J. (2001). Innovation and risk-taking in a transitional economy: A comparative study of Chinese managers and entrepreneurs. </w:t>
      </w:r>
      <w:r w:rsidRPr="00A9277D">
        <w:rPr>
          <w:rFonts w:ascii="Times New Roman" w:hAnsi="Times New Roman" w:cs="Times New Roman"/>
          <w:i/>
        </w:rPr>
        <w:t>Journal of Business Venturing</w:t>
      </w:r>
      <w:r w:rsidRPr="00A9277D">
        <w:rPr>
          <w:rFonts w:ascii="Times New Roman" w:hAnsi="Times New Roman" w:cs="Times New Roman"/>
        </w:rPr>
        <w:t xml:space="preserve">, </w:t>
      </w:r>
      <w:r w:rsidRPr="00233BF0">
        <w:rPr>
          <w:rFonts w:ascii="Times New Roman" w:hAnsi="Times New Roman" w:cs="Times New Roman"/>
        </w:rPr>
        <w:t>16</w:t>
      </w:r>
      <w:r w:rsidR="001F121E">
        <w:rPr>
          <w:rFonts w:ascii="Times New Roman" w:hAnsi="Times New Roman" w:cs="Times New Roman"/>
        </w:rPr>
        <w:t xml:space="preserve"> </w:t>
      </w:r>
      <w:r w:rsidRPr="00A9277D">
        <w:rPr>
          <w:rFonts w:ascii="Times New Roman" w:hAnsi="Times New Roman" w:cs="Times New Roman"/>
          <w:lang w:eastAsia="zh-CN"/>
        </w:rPr>
        <w:t>(4)</w:t>
      </w:r>
      <w:r w:rsidRPr="00A9277D">
        <w:rPr>
          <w:rFonts w:ascii="Times New Roman" w:hAnsi="Times New Roman" w:cs="Times New Roman"/>
        </w:rPr>
        <w:t>, 359-376.</w:t>
      </w:r>
    </w:p>
    <w:p w14:paraId="0A9F24E2" w14:textId="33A38685"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Tan, J.J., &amp; </w:t>
      </w:r>
      <w:proofErr w:type="spellStart"/>
      <w:r w:rsidRPr="00A9277D">
        <w:rPr>
          <w:rFonts w:ascii="Times New Roman" w:hAnsi="Times New Roman" w:cs="Times New Roman"/>
        </w:rPr>
        <w:t>Litsschert</w:t>
      </w:r>
      <w:proofErr w:type="spellEnd"/>
      <w:r w:rsidRPr="00A9277D">
        <w:rPr>
          <w:rFonts w:ascii="Times New Roman" w:hAnsi="Times New Roman" w:cs="Times New Roman"/>
        </w:rPr>
        <w:t xml:space="preserve">, R.J. (1994). Environment-strategy relationship and its performance implications: An empirical study of the Chinese electronics industry. </w:t>
      </w:r>
      <w:r w:rsidRPr="00A9277D">
        <w:rPr>
          <w:rFonts w:ascii="Times New Roman" w:hAnsi="Times New Roman" w:cs="Times New Roman"/>
          <w:i/>
        </w:rPr>
        <w:t>Strategic Management Journal</w:t>
      </w:r>
      <w:r w:rsidRPr="00A9277D">
        <w:rPr>
          <w:rFonts w:ascii="Times New Roman" w:hAnsi="Times New Roman" w:cs="Times New Roman"/>
        </w:rPr>
        <w:t xml:space="preserve">, </w:t>
      </w:r>
      <w:r w:rsidRPr="00233BF0">
        <w:rPr>
          <w:rFonts w:ascii="Times New Roman" w:hAnsi="Times New Roman" w:cs="Times New Roman"/>
        </w:rPr>
        <w:t>15</w:t>
      </w:r>
      <w:r w:rsidR="001F121E">
        <w:rPr>
          <w:rFonts w:ascii="Times New Roman" w:hAnsi="Times New Roman" w:cs="Times New Roman"/>
        </w:rPr>
        <w:t xml:space="preserve"> </w:t>
      </w:r>
      <w:r w:rsidRPr="00A9277D">
        <w:rPr>
          <w:rFonts w:ascii="Times New Roman" w:hAnsi="Times New Roman" w:cs="Times New Roman"/>
          <w:lang w:eastAsia="zh-CN"/>
        </w:rPr>
        <w:t>(1)</w:t>
      </w:r>
      <w:r w:rsidRPr="00A9277D">
        <w:rPr>
          <w:rFonts w:ascii="Times New Roman" w:hAnsi="Times New Roman" w:cs="Times New Roman"/>
        </w:rPr>
        <w:t>, 1-20.</w:t>
      </w:r>
    </w:p>
    <w:p w14:paraId="1656A774" w14:textId="236C73FC" w:rsidR="000D31FC" w:rsidRPr="00A9277D" w:rsidRDefault="000D31FC" w:rsidP="000D31FC">
      <w:pPr>
        <w:ind w:left="328" w:hanging="328"/>
        <w:rPr>
          <w:rFonts w:ascii="Times New Roman" w:hAnsi="Times New Roman" w:cs="Times New Roman"/>
        </w:rPr>
      </w:pPr>
      <w:proofErr w:type="gramStart"/>
      <w:r w:rsidRPr="00A9277D">
        <w:rPr>
          <w:rFonts w:ascii="Times New Roman" w:hAnsi="Times New Roman" w:cs="Times New Roman"/>
        </w:rPr>
        <w:t xml:space="preserve">Taylor, A, &amp; </w:t>
      </w:r>
      <w:proofErr w:type="spellStart"/>
      <w:r w:rsidRPr="00A9277D">
        <w:rPr>
          <w:rFonts w:ascii="Times New Roman" w:hAnsi="Times New Roman" w:cs="Times New Roman"/>
        </w:rPr>
        <w:t>Greve</w:t>
      </w:r>
      <w:proofErr w:type="spellEnd"/>
      <w:r w:rsidRPr="00A9277D">
        <w:rPr>
          <w:rFonts w:ascii="Times New Roman" w:hAnsi="Times New Roman" w:cs="Times New Roman"/>
        </w:rPr>
        <w:t>, H.R. (2006).</w:t>
      </w:r>
      <w:proofErr w:type="gramEnd"/>
      <w:r w:rsidRPr="00A9277D">
        <w:rPr>
          <w:rFonts w:ascii="Times New Roman" w:hAnsi="Times New Roman" w:cs="Times New Roman"/>
        </w:rPr>
        <w:t xml:space="preserve"> </w:t>
      </w:r>
      <w:proofErr w:type="gramStart"/>
      <w:r w:rsidRPr="00A9277D">
        <w:rPr>
          <w:rFonts w:ascii="Times New Roman" w:hAnsi="Times New Roman" w:cs="Times New Roman"/>
        </w:rPr>
        <w:t>Superman or the fantastic four?</w:t>
      </w:r>
      <w:proofErr w:type="gramEnd"/>
      <w:r w:rsidRPr="00A9277D">
        <w:rPr>
          <w:rFonts w:ascii="Times New Roman" w:hAnsi="Times New Roman" w:cs="Times New Roman"/>
        </w:rPr>
        <w:t xml:space="preserve"> Knowledge combination and experience in innovative teams. </w:t>
      </w:r>
      <w:r w:rsidRPr="00A9277D">
        <w:rPr>
          <w:rFonts w:ascii="Times New Roman" w:hAnsi="Times New Roman" w:cs="Times New Roman"/>
          <w:i/>
        </w:rPr>
        <w:t>Academy of Management Journal,</w:t>
      </w:r>
      <w:r w:rsidRPr="00A9277D">
        <w:rPr>
          <w:rFonts w:ascii="Times New Roman" w:hAnsi="Times New Roman" w:cs="Times New Roman"/>
        </w:rPr>
        <w:t xml:space="preserve"> </w:t>
      </w:r>
      <w:r w:rsidRPr="00233BF0">
        <w:rPr>
          <w:rFonts w:ascii="Times New Roman" w:hAnsi="Times New Roman" w:cs="Times New Roman"/>
        </w:rPr>
        <w:t>49</w:t>
      </w:r>
      <w:r w:rsidR="001F121E">
        <w:rPr>
          <w:rFonts w:ascii="Times New Roman" w:hAnsi="Times New Roman" w:cs="Times New Roman"/>
        </w:rPr>
        <w:t xml:space="preserve"> </w:t>
      </w:r>
      <w:r w:rsidRPr="00A9277D">
        <w:rPr>
          <w:rFonts w:ascii="Times New Roman" w:hAnsi="Times New Roman" w:cs="Times New Roman"/>
        </w:rPr>
        <w:t>(4), 723-740.</w:t>
      </w:r>
    </w:p>
    <w:p w14:paraId="1562CD35" w14:textId="12AA51F5" w:rsidR="000D31FC" w:rsidRPr="00A9277D" w:rsidRDefault="000D31FC" w:rsidP="000D31FC">
      <w:pPr>
        <w:ind w:left="358" w:hangingChars="149" w:hanging="358"/>
        <w:rPr>
          <w:rFonts w:ascii="Times New Roman" w:hAnsi="Times New Roman" w:cs="Times New Roman"/>
          <w:bCs/>
        </w:rPr>
      </w:pPr>
      <w:proofErr w:type="spellStart"/>
      <w:r w:rsidRPr="00A9277D">
        <w:rPr>
          <w:rFonts w:ascii="Times New Roman" w:hAnsi="Times New Roman" w:cs="Times New Roman"/>
          <w:bCs/>
        </w:rPr>
        <w:t>Teece</w:t>
      </w:r>
      <w:proofErr w:type="spellEnd"/>
      <w:r w:rsidRPr="00A9277D">
        <w:rPr>
          <w:rFonts w:ascii="Times New Roman" w:hAnsi="Times New Roman" w:cs="Times New Roman"/>
          <w:bCs/>
        </w:rPr>
        <w:t xml:space="preserve">, D.J. (2007). Explicating dynamic capabilities: the nature of </w:t>
      </w:r>
      <w:proofErr w:type="spellStart"/>
      <w:r w:rsidRPr="00A9277D">
        <w:rPr>
          <w:rFonts w:ascii="Times New Roman" w:hAnsi="Times New Roman" w:cs="Times New Roman"/>
          <w:bCs/>
        </w:rPr>
        <w:t>microfindations</w:t>
      </w:r>
      <w:proofErr w:type="spellEnd"/>
      <w:r w:rsidRPr="00A9277D">
        <w:rPr>
          <w:rFonts w:ascii="Times New Roman" w:hAnsi="Times New Roman" w:cs="Times New Roman"/>
          <w:bCs/>
        </w:rPr>
        <w:t xml:space="preserve"> of (sustainable) enterprise performance. </w:t>
      </w:r>
      <w:r w:rsidRPr="00A9277D">
        <w:rPr>
          <w:rFonts w:ascii="Times New Roman" w:hAnsi="Times New Roman" w:cs="Times New Roman"/>
          <w:bCs/>
          <w:i/>
        </w:rPr>
        <w:t>Strategic Management Journal,</w:t>
      </w:r>
      <w:r w:rsidRPr="00A9277D">
        <w:rPr>
          <w:rFonts w:ascii="Times New Roman" w:hAnsi="Times New Roman" w:cs="Times New Roman"/>
          <w:bCs/>
        </w:rPr>
        <w:t xml:space="preserve"> </w:t>
      </w:r>
      <w:r w:rsidRPr="00233BF0">
        <w:rPr>
          <w:rFonts w:ascii="Times New Roman" w:hAnsi="Times New Roman" w:cs="Times New Roman"/>
          <w:bCs/>
        </w:rPr>
        <w:t>28</w:t>
      </w:r>
      <w:r w:rsidR="001F121E">
        <w:rPr>
          <w:rFonts w:ascii="Times New Roman" w:hAnsi="Times New Roman" w:cs="Times New Roman"/>
          <w:bCs/>
        </w:rPr>
        <w:t xml:space="preserve"> </w:t>
      </w:r>
      <w:r w:rsidRPr="00A9277D">
        <w:rPr>
          <w:rFonts w:ascii="Times New Roman" w:hAnsi="Times New Roman" w:cs="Times New Roman"/>
          <w:bCs/>
        </w:rPr>
        <w:t>(13), 1319-1350.</w:t>
      </w:r>
    </w:p>
    <w:p w14:paraId="0A672959" w14:textId="2B16DB74"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rPr>
        <w:t>Teece</w:t>
      </w:r>
      <w:proofErr w:type="spellEnd"/>
      <w:r w:rsidRPr="00A9277D">
        <w:rPr>
          <w:rFonts w:ascii="Times New Roman" w:hAnsi="Times New Roman" w:cs="Times New Roman"/>
        </w:rPr>
        <w:t xml:space="preserve">, D.J., Pisano, G., &amp; </w:t>
      </w:r>
      <w:proofErr w:type="spellStart"/>
      <w:r w:rsidRPr="00A9277D">
        <w:rPr>
          <w:rFonts w:ascii="Times New Roman" w:hAnsi="Times New Roman" w:cs="Times New Roman"/>
        </w:rPr>
        <w:t>Shuen</w:t>
      </w:r>
      <w:proofErr w:type="spellEnd"/>
      <w:r w:rsidRPr="00A9277D">
        <w:rPr>
          <w:rFonts w:ascii="Times New Roman" w:hAnsi="Times New Roman" w:cs="Times New Roman"/>
        </w:rPr>
        <w:t xml:space="preserve">, A. (1997). </w:t>
      </w:r>
      <w:proofErr w:type="gramStart"/>
      <w:r w:rsidRPr="00A9277D">
        <w:rPr>
          <w:rFonts w:ascii="Times New Roman" w:hAnsi="Times New Roman" w:cs="Times New Roman"/>
        </w:rPr>
        <w:t>Dynamic capabilities and strategic management.</w:t>
      </w:r>
      <w:proofErr w:type="gramEnd"/>
      <w:r w:rsidRPr="00A9277D">
        <w:rPr>
          <w:rFonts w:ascii="Times New Roman" w:hAnsi="Times New Roman" w:cs="Times New Roman"/>
        </w:rPr>
        <w:t xml:space="preserve"> </w:t>
      </w:r>
      <w:r w:rsidRPr="00A9277D">
        <w:rPr>
          <w:rFonts w:ascii="Times New Roman" w:hAnsi="Times New Roman" w:cs="Times New Roman"/>
          <w:i/>
        </w:rPr>
        <w:t>Strategic Management Journal,</w:t>
      </w:r>
      <w:r w:rsidRPr="00A9277D">
        <w:rPr>
          <w:rFonts w:ascii="Times New Roman" w:hAnsi="Times New Roman" w:cs="Times New Roman"/>
        </w:rPr>
        <w:t xml:space="preserve"> </w:t>
      </w:r>
      <w:r w:rsidRPr="00233BF0">
        <w:rPr>
          <w:rFonts w:ascii="Times New Roman" w:hAnsi="Times New Roman" w:cs="Times New Roman"/>
        </w:rPr>
        <w:t>18</w:t>
      </w:r>
      <w:r w:rsidR="001F121E">
        <w:rPr>
          <w:rFonts w:ascii="Times New Roman" w:hAnsi="Times New Roman" w:cs="Times New Roman"/>
        </w:rPr>
        <w:t xml:space="preserve"> </w:t>
      </w:r>
      <w:r w:rsidRPr="00A9277D">
        <w:rPr>
          <w:rFonts w:ascii="Times New Roman" w:hAnsi="Times New Roman" w:cs="Times New Roman"/>
        </w:rPr>
        <w:t>(7), 537-556.</w:t>
      </w:r>
    </w:p>
    <w:p w14:paraId="32A9EC90" w14:textId="26EDB481" w:rsidR="000D31FC" w:rsidRPr="00A9277D" w:rsidRDefault="000D31FC" w:rsidP="000D31FC">
      <w:pPr>
        <w:ind w:left="360" w:hanging="360"/>
        <w:rPr>
          <w:rFonts w:ascii="Times New Roman" w:hAnsi="Times New Roman" w:cs="Times New Roman"/>
          <w:bCs/>
        </w:rPr>
      </w:pPr>
      <w:r w:rsidRPr="00A9277D">
        <w:rPr>
          <w:rFonts w:ascii="Times New Roman" w:hAnsi="Times New Roman" w:cs="Times New Roman"/>
          <w:bCs/>
        </w:rPr>
        <w:t xml:space="preserve">Tidd, J. (1995). </w:t>
      </w:r>
      <w:proofErr w:type="gramStart"/>
      <w:r w:rsidRPr="00A9277D">
        <w:rPr>
          <w:rFonts w:ascii="Times New Roman" w:hAnsi="Times New Roman" w:cs="Times New Roman"/>
          <w:bCs/>
        </w:rPr>
        <w:t xml:space="preserve">Development of novel product through </w:t>
      </w:r>
      <w:proofErr w:type="spellStart"/>
      <w:r w:rsidRPr="00A9277D">
        <w:rPr>
          <w:rFonts w:ascii="Times New Roman" w:hAnsi="Times New Roman" w:cs="Times New Roman"/>
          <w:bCs/>
        </w:rPr>
        <w:t>intraorganizational</w:t>
      </w:r>
      <w:proofErr w:type="spellEnd"/>
      <w:r w:rsidRPr="00A9277D">
        <w:rPr>
          <w:rFonts w:ascii="Times New Roman" w:hAnsi="Times New Roman" w:cs="Times New Roman"/>
          <w:bCs/>
        </w:rPr>
        <w:t xml:space="preserve"> and </w:t>
      </w:r>
      <w:proofErr w:type="spellStart"/>
      <w:r w:rsidRPr="00A9277D">
        <w:rPr>
          <w:rFonts w:ascii="Times New Roman" w:hAnsi="Times New Roman" w:cs="Times New Roman"/>
          <w:bCs/>
        </w:rPr>
        <w:t>interorganizational</w:t>
      </w:r>
      <w:proofErr w:type="spellEnd"/>
      <w:r w:rsidRPr="00A9277D">
        <w:rPr>
          <w:rFonts w:ascii="Times New Roman" w:hAnsi="Times New Roman" w:cs="Times New Roman"/>
          <w:bCs/>
        </w:rPr>
        <w:t xml:space="preserve"> networks.</w:t>
      </w:r>
      <w:proofErr w:type="gramEnd"/>
      <w:r w:rsidRPr="00A9277D">
        <w:rPr>
          <w:rFonts w:ascii="Times New Roman" w:hAnsi="Times New Roman" w:cs="Times New Roman"/>
          <w:bCs/>
        </w:rPr>
        <w:t xml:space="preserve"> </w:t>
      </w:r>
      <w:proofErr w:type="gramStart"/>
      <w:r w:rsidRPr="00A9277D">
        <w:rPr>
          <w:rFonts w:ascii="Times New Roman" w:hAnsi="Times New Roman" w:cs="Times New Roman"/>
          <w:bCs/>
          <w:i/>
        </w:rPr>
        <w:t>Journal of Product Innovation Management,</w:t>
      </w:r>
      <w:r w:rsidRPr="00A9277D">
        <w:rPr>
          <w:rFonts w:ascii="Times New Roman" w:hAnsi="Times New Roman" w:cs="Times New Roman"/>
          <w:bCs/>
        </w:rPr>
        <w:t xml:space="preserve"> </w:t>
      </w:r>
      <w:r w:rsidRPr="00233BF0">
        <w:rPr>
          <w:rFonts w:ascii="Times New Roman" w:hAnsi="Times New Roman" w:cs="Times New Roman"/>
          <w:bCs/>
        </w:rPr>
        <w:t>12</w:t>
      </w:r>
      <w:r w:rsidR="001F121E">
        <w:rPr>
          <w:rFonts w:ascii="Times New Roman" w:hAnsi="Times New Roman" w:cs="Times New Roman"/>
          <w:bCs/>
        </w:rPr>
        <w:t xml:space="preserve"> </w:t>
      </w:r>
      <w:r w:rsidRPr="00A9277D">
        <w:rPr>
          <w:rFonts w:ascii="Times New Roman" w:hAnsi="Times New Roman" w:cs="Times New Roman"/>
          <w:bCs/>
        </w:rPr>
        <w:t>(4), 307-22.</w:t>
      </w:r>
      <w:proofErr w:type="gramEnd"/>
    </w:p>
    <w:p w14:paraId="3BE510C0" w14:textId="083277A8" w:rsidR="000D31FC" w:rsidRPr="00A9277D" w:rsidRDefault="000D31FC" w:rsidP="000D31FC">
      <w:pPr>
        <w:ind w:left="360" w:hanging="360"/>
        <w:rPr>
          <w:rFonts w:ascii="Times New Roman" w:hAnsi="Times New Roman" w:cs="Times New Roman"/>
        </w:rPr>
      </w:pPr>
      <w:proofErr w:type="spellStart"/>
      <w:r w:rsidRPr="00A9277D">
        <w:rPr>
          <w:rFonts w:ascii="Times New Roman" w:hAnsi="Times New Roman" w:cs="Times New Roman"/>
          <w:bCs/>
        </w:rPr>
        <w:t>Tiessen</w:t>
      </w:r>
      <w:proofErr w:type="spellEnd"/>
      <w:r w:rsidRPr="00A9277D">
        <w:rPr>
          <w:rFonts w:ascii="Times New Roman" w:hAnsi="Times New Roman" w:cs="Times New Roman"/>
          <w:bCs/>
        </w:rPr>
        <w:t>,</w:t>
      </w:r>
      <w:r w:rsidRPr="00A9277D">
        <w:rPr>
          <w:rFonts w:ascii="Times New Roman" w:hAnsi="Times New Roman" w:cs="Times New Roman"/>
        </w:rPr>
        <w:t xml:space="preserve"> </w:t>
      </w:r>
      <w:r w:rsidRPr="00A9277D">
        <w:rPr>
          <w:rFonts w:ascii="Times New Roman" w:hAnsi="Times New Roman" w:cs="Times New Roman"/>
          <w:bCs/>
        </w:rPr>
        <w:t xml:space="preserve">J.H. (1997). Individualism, collectivism, and entrepreneurship: A framework for international comparative research. </w:t>
      </w:r>
      <w:r w:rsidRPr="00A9277D">
        <w:rPr>
          <w:rFonts w:ascii="Times New Roman" w:hAnsi="Times New Roman" w:cs="Times New Roman"/>
          <w:bCs/>
          <w:i/>
        </w:rPr>
        <w:t>Journal of Business Venturing</w:t>
      </w:r>
      <w:r w:rsidRPr="00A9277D">
        <w:rPr>
          <w:rFonts w:ascii="Times New Roman" w:hAnsi="Times New Roman" w:cs="Times New Roman"/>
          <w:bCs/>
        </w:rPr>
        <w:t xml:space="preserve">, </w:t>
      </w:r>
      <w:r w:rsidRPr="00233BF0">
        <w:rPr>
          <w:rFonts w:ascii="Times New Roman" w:hAnsi="Times New Roman" w:cs="Times New Roman"/>
          <w:bCs/>
        </w:rPr>
        <w:t>12</w:t>
      </w:r>
      <w:r w:rsidR="001F121E">
        <w:rPr>
          <w:rFonts w:ascii="Times New Roman" w:hAnsi="Times New Roman" w:cs="Times New Roman"/>
          <w:bCs/>
        </w:rPr>
        <w:t xml:space="preserve"> </w:t>
      </w:r>
      <w:r w:rsidRPr="00A9277D">
        <w:rPr>
          <w:rFonts w:ascii="Times New Roman" w:hAnsi="Times New Roman" w:cs="Times New Roman"/>
          <w:bCs/>
          <w:lang w:eastAsia="zh-CN"/>
        </w:rPr>
        <w:t>(5)</w:t>
      </w:r>
      <w:r w:rsidRPr="00A9277D">
        <w:rPr>
          <w:rFonts w:ascii="Times New Roman" w:hAnsi="Times New Roman" w:cs="Times New Roman"/>
          <w:bCs/>
        </w:rPr>
        <w:t xml:space="preserve">, </w:t>
      </w:r>
      <w:r w:rsidRPr="00A9277D">
        <w:rPr>
          <w:rFonts w:ascii="Times New Roman" w:hAnsi="Times New Roman" w:cs="Times New Roman"/>
        </w:rPr>
        <w:t>367-384.</w:t>
      </w:r>
    </w:p>
    <w:p w14:paraId="5DC077AE" w14:textId="132523C1" w:rsidR="000D31FC" w:rsidRPr="00A9277D" w:rsidRDefault="000D31FC" w:rsidP="000D31FC">
      <w:pPr>
        <w:ind w:left="328" w:hanging="328"/>
        <w:rPr>
          <w:rFonts w:ascii="Times New Roman" w:hAnsi="Times New Roman" w:cs="Times New Roman"/>
        </w:rPr>
      </w:pPr>
      <w:proofErr w:type="spellStart"/>
      <w:r w:rsidRPr="00A9277D">
        <w:rPr>
          <w:rFonts w:ascii="Times New Roman" w:hAnsi="Times New Roman" w:cs="Times New Roman"/>
        </w:rPr>
        <w:t>Tiwana</w:t>
      </w:r>
      <w:proofErr w:type="spellEnd"/>
      <w:r w:rsidRPr="00A9277D">
        <w:rPr>
          <w:rFonts w:ascii="Times New Roman" w:hAnsi="Times New Roman" w:cs="Times New Roman"/>
        </w:rPr>
        <w:t xml:space="preserve">, A., &amp; Mclean, E.R. (2003). </w:t>
      </w:r>
      <w:proofErr w:type="gramStart"/>
      <w:r w:rsidRPr="00A9277D">
        <w:rPr>
          <w:rFonts w:ascii="Times New Roman" w:hAnsi="Times New Roman" w:cs="Times New Roman"/>
        </w:rPr>
        <w:t>Expertise integration and creativity in information systems development.</w:t>
      </w:r>
      <w:proofErr w:type="gramEnd"/>
      <w:r w:rsidRPr="00A9277D">
        <w:rPr>
          <w:rFonts w:ascii="Times New Roman" w:hAnsi="Times New Roman" w:cs="Times New Roman"/>
        </w:rPr>
        <w:t xml:space="preserve"> </w:t>
      </w:r>
      <w:r w:rsidRPr="00A9277D">
        <w:rPr>
          <w:rFonts w:ascii="Times New Roman" w:hAnsi="Times New Roman" w:cs="Times New Roman"/>
          <w:i/>
        </w:rPr>
        <w:t>Journal of Management Information Systems,</w:t>
      </w:r>
      <w:r w:rsidRPr="00A9277D">
        <w:rPr>
          <w:rFonts w:ascii="Times New Roman" w:hAnsi="Times New Roman" w:cs="Times New Roman"/>
        </w:rPr>
        <w:t xml:space="preserve"> </w:t>
      </w:r>
      <w:r w:rsidRPr="00233BF0">
        <w:rPr>
          <w:rFonts w:ascii="Times New Roman" w:hAnsi="Times New Roman" w:cs="Times New Roman"/>
        </w:rPr>
        <w:t>22</w:t>
      </w:r>
      <w:r w:rsidR="001F121E">
        <w:rPr>
          <w:rFonts w:ascii="Times New Roman" w:hAnsi="Times New Roman" w:cs="Times New Roman"/>
        </w:rPr>
        <w:t xml:space="preserve"> </w:t>
      </w:r>
      <w:r w:rsidRPr="00A9277D">
        <w:rPr>
          <w:rFonts w:ascii="Times New Roman" w:hAnsi="Times New Roman" w:cs="Times New Roman"/>
        </w:rPr>
        <w:t>(1), 13-43.</w:t>
      </w:r>
    </w:p>
    <w:p w14:paraId="3BBC3790" w14:textId="12D94DAD"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Tomas, G., &amp; </w:t>
      </w:r>
      <w:proofErr w:type="spellStart"/>
      <w:r w:rsidRPr="00A9277D">
        <w:rPr>
          <w:rFonts w:ascii="Times New Roman" w:hAnsi="Times New Roman" w:cs="Times New Roman"/>
        </w:rPr>
        <w:t>Hult</w:t>
      </w:r>
      <w:proofErr w:type="spellEnd"/>
      <w:r w:rsidRPr="00A9277D">
        <w:rPr>
          <w:rFonts w:ascii="Times New Roman" w:hAnsi="Times New Roman" w:cs="Times New Roman"/>
        </w:rPr>
        <w:t xml:space="preserve">, M. (2003). </w:t>
      </w:r>
      <w:proofErr w:type="gramStart"/>
      <w:r w:rsidRPr="00A9277D">
        <w:rPr>
          <w:rFonts w:ascii="Times New Roman" w:hAnsi="Times New Roman" w:cs="Times New Roman"/>
        </w:rPr>
        <w:t>An integration of thoughts on knowledge management.</w:t>
      </w:r>
      <w:proofErr w:type="gramEnd"/>
      <w:r w:rsidRPr="00A9277D">
        <w:rPr>
          <w:rFonts w:ascii="Times New Roman" w:hAnsi="Times New Roman" w:cs="Times New Roman"/>
        </w:rPr>
        <w:t xml:space="preserve"> </w:t>
      </w:r>
      <w:r w:rsidRPr="00A9277D">
        <w:rPr>
          <w:rFonts w:ascii="Times New Roman" w:hAnsi="Times New Roman" w:cs="Times New Roman"/>
          <w:i/>
        </w:rPr>
        <w:t>Decision Sciences,</w:t>
      </w:r>
      <w:r w:rsidRPr="00A9277D">
        <w:rPr>
          <w:rFonts w:ascii="Times New Roman" w:hAnsi="Times New Roman" w:cs="Times New Roman"/>
        </w:rPr>
        <w:t xml:space="preserve"> </w:t>
      </w:r>
      <w:r w:rsidRPr="00233BF0">
        <w:rPr>
          <w:rFonts w:ascii="Times New Roman" w:hAnsi="Times New Roman" w:cs="Times New Roman"/>
        </w:rPr>
        <w:t>34</w:t>
      </w:r>
      <w:r w:rsidR="001F121E">
        <w:rPr>
          <w:rFonts w:ascii="Times New Roman" w:hAnsi="Times New Roman" w:cs="Times New Roman"/>
        </w:rPr>
        <w:t xml:space="preserve"> </w:t>
      </w:r>
      <w:r w:rsidRPr="00A9277D">
        <w:rPr>
          <w:rFonts w:ascii="Times New Roman" w:hAnsi="Times New Roman" w:cs="Times New Roman"/>
        </w:rPr>
        <w:t>(2), 189-195.</w:t>
      </w:r>
    </w:p>
    <w:p w14:paraId="3EAC51A0" w14:textId="35859FEB"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Tsang, E.W.K. (1998). Can guanxi be a source of sustained competitive advantage for doing business in China? </w:t>
      </w:r>
      <w:r w:rsidRPr="00A9277D">
        <w:rPr>
          <w:rFonts w:ascii="Times New Roman" w:hAnsi="Times New Roman" w:cs="Times New Roman"/>
          <w:i/>
        </w:rPr>
        <w:t>Academy of Management Executive,</w:t>
      </w:r>
      <w:r w:rsidRPr="00A9277D">
        <w:rPr>
          <w:rFonts w:ascii="Times New Roman" w:hAnsi="Times New Roman" w:cs="Times New Roman"/>
        </w:rPr>
        <w:t xml:space="preserve"> </w:t>
      </w:r>
      <w:r w:rsidRPr="00233BF0">
        <w:rPr>
          <w:rFonts w:ascii="Times New Roman" w:hAnsi="Times New Roman" w:cs="Times New Roman"/>
        </w:rPr>
        <w:t>12</w:t>
      </w:r>
      <w:r w:rsidR="001F121E">
        <w:rPr>
          <w:rFonts w:ascii="Times New Roman" w:hAnsi="Times New Roman" w:cs="Times New Roman"/>
        </w:rPr>
        <w:t xml:space="preserve"> </w:t>
      </w:r>
      <w:r w:rsidRPr="00A9277D">
        <w:rPr>
          <w:rFonts w:ascii="Times New Roman" w:hAnsi="Times New Roman" w:cs="Times New Roman"/>
        </w:rPr>
        <w:t>(2), 64-73.</w:t>
      </w:r>
    </w:p>
    <w:p w14:paraId="73C43772" w14:textId="6254CB71"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Tsang, E.W. (2002). Acquiring knowledge by foreign partners from international joint ventures in a transition economy: Learning-by-doing and learning myopia. </w:t>
      </w:r>
      <w:r w:rsidRPr="00A9277D">
        <w:rPr>
          <w:rFonts w:ascii="Times New Roman" w:hAnsi="Times New Roman" w:cs="Times New Roman"/>
          <w:i/>
        </w:rPr>
        <w:t>Strategic Management Journal,</w:t>
      </w:r>
      <w:r w:rsidRPr="00A9277D">
        <w:rPr>
          <w:rFonts w:ascii="Times New Roman" w:hAnsi="Times New Roman" w:cs="Times New Roman"/>
        </w:rPr>
        <w:t xml:space="preserve"> </w:t>
      </w:r>
      <w:r w:rsidRPr="00233BF0">
        <w:rPr>
          <w:rFonts w:ascii="Times New Roman" w:hAnsi="Times New Roman" w:cs="Times New Roman"/>
        </w:rPr>
        <w:t>23</w:t>
      </w:r>
      <w:r w:rsidR="001F121E">
        <w:rPr>
          <w:rFonts w:ascii="Times New Roman" w:hAnsi="Times New Roman" w:cs="Times New Roman"/>
        </w:rPr>
        <w:t xml:space="preserve"> </w:t>
      </w:r>
      <w:r w:rsidRPr="00A9277D">
        <w:rPr>
          <w:rFonts w:ascii="Times New Roman" w:hAnsi="Times New Roman" w:cs="Times New Roman"/>
        </w:rPr>
        <w:t>(9), 835-854.</w:t>
      </w:r>
    </w:p>
    <w:p w14:paraId="499005D4" w14:textId="77777777" w:rsidR="000D31FC" w:rsidRPr="00A9277D" w:rsidRDefault="000D31FC" w:rsidP="000D31FC">
      <w:pPr>
        <w:rPr>
          <w:rFonts w:ascii="Times New Roman" w:hAnsi="Times New Roman" w:cs="Times New Roman"/>
        </w:rPr>
      </w:pPr>
      <w:r w:rsidRPr="00A9277D">
        <w:rPr>
          <w:rFonts w:ascii="Times New Roman" w:hAnsi="Times New Roman" w:cs="Times New Roman"/>
        </w:rPr>
        <w:t xml:space="preserve">Von Hippel, E. (1988). </w:t>
      </w:r>
      <w:proofErr w:type="gramStart"/>
      <w:r w:rsidRPr="00A9277D">
        <w:rPr>
          <w:rFonts w:ascii="Times New Roman" w:hAnsi="Times New Roman" w:cs="Times New Roman"/>
          <w:i/>
        </w:rPr>
        <w:t>The Sources of Innovation.</w:t>
      </w:r>
      <w:proofErr w:type="gramEnd"/>
      <w:r w:rsidRPr="00A9277D">
        <w:rPr>
          <w:rFonts w:ascii="Times New Roman" w:hAnsi="Times New Roman" w:cs="Times New Roman"/>
        </w:rPr>
        <w:t xml:space="preserve"> New York: Oxford </w:t>
      </w:r>
      <w:proofErr w:type="spellStart"/>
      <w:r w:rsidRPr="00A9277D">
        <w:rPr>
          <w:rFonts w:ascii="Times New Roman" w:hAnsi="Times New Roman" w:cs="Times New Roman"/>
        </w:rPr>
        <w:t>Univ</w:t>
      </w:r>
      <w:proofErr w:type="spellEnd"/>
      <w:r w:rsidRPr="00A9277D">
        <w:rPr>
          <w:rFonts w:ascii="Times New Roman" w:hAnsi="Times New Roman" w:cs="Times New Roman"/>
        </w:rPr>
        <w:t xml:space="preserve"> Press.</w:t>
      </w:r>
    </w:p>
    <w:p w14:paraId="353C61C5" w14:textId="6A0D9C6B" w:rsidR="000D31FC" w:rsidRPr="00A9277D" w:rsidRDefault="000D31FC" w:rsidP="000D31FC">
      <w:pPr>
        <w:ind w:left="360" w:hanging="360"/>
        <w:rPr>
          <w:rFonts w:ascii="Times New Roman" w:hAnsi="Times New Roman" w:cs="Times New Roman"/>
        </w:rPr>
      </w:pPr>
      <w:proofErr w:type="gramStart"/>
      <w:r w:rsidRPr="00A9277D">
        <w:rPr>
          <w:rFonts w:ascii="Times New Roman" w:hAnsi="Times New Roman" w:cs="Times New Roman"/>
        </w:rPr>
        <w:t>Von Hippel, E., Ogawa, S., &amp; de Jong, J.P.J. (2011).</w:t>
      </w:r>
      <w:proofErr w:type="gramEnd"/>
      <w:r w:rsidRPr="00A9277D">
        <w:rPr>
          <w:rFonts w:ascii="Times New Roman" w:hAnsi="Times New Roman" w:cs="Times New Roman"/>
        </w:rPr>
        <w:t xml:space="preserve"> </w:t>
      </w:r>
      <w:proofErr w:type="gramStart"/>
      <w:r w:rsidRPr="00A9277D">
        <w:rPr>
          <w:rFonts w:ascii="Times New Roman" w:hAnsi="Times New Roman" w:cs="Times New Roman"/>
        </w:rPr>
        <w:t>The age of the consumer-innovator.</w:t>
      </w:r>
      <w:proofErr w:type="gramEnd"/>
      <w:r w:rsidRPr="00A9277D">
        <w:rPr>
          <w:rFonts w:ascii="Times New Roman" w:hAnsi="Times New Roman" w:cs="Times New Roman"/>
        </w:rPr>
        <w:t xml:space="preserve"> </w:t>
      </w:r>
      <w:r w:rsidRPr="00A9277D">
        <w:rPr>
          <w:rFonts w:ascii="Times New Roman" w:hAnsi="Times New Roman" w:cs="Times New Roman"/>
          <w:i/>
        </w:rPr>
        <w:t>MIT Sloan Management Review,</w:t>
      </w:r>
      <w:r w:rsidRPr="00A9277D">
        <w:rPr>
          <w:rFonts w:ascii="Times New Roman" w:hAnsi="Times New Roman" w:cs="Times New Roman"/>
        </w:rPr>
        <w:t xml:space="preserve"> </w:t>
      </w:r>
      <w:r w:rsidRPr="00233BF0">
        <w:rPr>
          <w:rFonts w:ascii="Times New Roman" w:hAnsi="Times New Roman" w:cs="Times New Roman"/>
          <w:u w:val="single"/>
        </w:rPr>
        <w:t>53</w:t>
      </w:r>
      <w:r w:rsidR="001F121E">
        <w:rPr>
          <w:rFonts w:ascii="Times New Roman" w:hAnsi="Times New Roman" w:cs="Times New Roman"/>
          <w:u w:val="single"/>
        </w:rPr>
        <w:t xml:space="preserve"> </w:t>
      </w:r>
      <w:r w:rsidRPr="00A9277D">
        <w:rPr>
          <w:rFonts w:ascii="Times New Roman" w:hAnsi="Times New Roman" w:cs="Times New Roman"/>
          <w:lang w:eastAsia="zh-CN"/>
        </w:rPr>
        <w:t>(1)</w:t>
      </w:r>
      <w:r w:rsidRPr="00A9277D">
        <w:rPr>
          <w:rFonts w:ascii="Times New Roman" w:hAnsi="Times New Roman" w:cs="Times New Roman"/>
        </w:rPr>
        <w:t>, 27</w:t>
      </w:r>
      <w:r w:rsidRPr="00A9277D">
        <w:rPr>
          <w:rFonts w:ascii="Times New Roman" w:hAnsi="Times New Roman" w:cs="Times New Roman"/>
          <w:lang w:eastAsia="zh-CN"/>
        </w:rPr>
        <w:t>-</w:t>
      </w:r>
      <w:r w:rsidRPr="00A9277D">
        <w:rPr>
          <w:rFonts w:ascii="Times New Roman" w:hAnsi="Times New Roman" w:cs="Times New Roman"/>
        </w:rPr>
        <w:t>35.</w:t>
      </w:r>
    </w:p>
    <w:p w14:paraId="687F8E8B" w14:textId="2736A411" w:rsidR="000D31FC" w:rsidRPr="00A9277D" w:rsidRDefault="000D31FC" w:rsidP="000D31FC">
      <w:pPr>
        <w:ind w:left="328" w:hanging="328"/>
        <w:rPr>
          <w:rFonts w:ascii="Times New Roman" w:hAnsi="Times New Roman" w:cs="Times New Roman"/>
        </w:rPr>
      </w:pPr>
      <w:proofErr w:type="gramStart"/>
      <w:r w:rsidRPr="00A9277D">
        <w:rPr>
          <w:rFonts w:ascii="Times New Roman" w:hAnsi="Times New Roman" w:cs="Times New Roman"/>
        </w:rPr>
        <w:t>Watson, S., &amp; Hewett, K. (2006).</w:t>
      </w:r>
      <w:proofErr w:type="gramEnd"/>
      <w:r w:rsidRPr="00A9277D">
        <w:rPr>
          <w:rFonts w:ascii="Times New Roman" w:hAnsi="Times New Roman" w:cs="Times New Roman"/>
        </w:rPr>
        <w:t xml:space="preserve"> A multi-theoretical model of knowledge transfer in organizations: Determinants of knowledge contribution and knowledge reuse. </w:t>
      </w:r>
      <w:r w:rsidRPr="00A9277D">
        <w:rPr>
          <w:rFonts w:ascii="Times New Roman" w:hAnsi="Times New Roman" w:cs="Times New Roman"/>
          <w:i/>
        </w:rPr>
        <w:t>Journal of Management Studies,</w:t>
      </w:r>
      <w:r w:rsidRPr="00A9277D">
        <w:rPr>
          <w:rFonts w:ascii="Times New Roman" w:hAnsi="Times New Roman" w:cs="Times New Roman"/>
        </w:rPr>
        <w:t xml:space="preserve"> </w:t>
      </w:r>
      <w:r w:rsidRPr="00233BF0">
        <w:rPr>
          <w:rFonts w:ascii="Times New Roman" w:hAnsi="Times New Roman" w:cs="Times New Roman"/>
        </w:rPr>
        <w:t>43</w:t>
      </w:r>
      <w:r w:rsidR="001F121E">
        <w:rPr>
          <w:rFonts w:ascii="Times New Roman" w:hAnsi="Times New Roman" w:cs="Times New Roman"/>
        </w:rPr>
        <w:t xml:space="preserve"> </w:t>
      </w:r>
      <w:r w:rsidRPr="00A9277D">
        <w:rPr>
          <w:rFonts w:ascii="Times New Roman" w:hAnsi="Times New Roman" w:cs="Times New Roman"/>
        </w:rPr>
        <w:t>(2), 141-173.</w:t>
      </w:r>
    </w:p>
    <w:p w14:paraId="008C4B62" w14:textId="7640E8EE"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Wei, L., &amp; Lau, C. (2008). The impact of market orientation and strategic HRM on firm performance: The case of Chinese enterprises. </w:t>
      </w:r>
      <w:r w:rsidRPr="00A9277D">
        <w:rPr>
          <w:rStyle w:val="bold"/>
          <w:rFonts w:ascii="Times New Roman" w:hAnsi="Times New Roman" w:cs="Times New Roman"/>
          <w:i/>
        </w:rPr>
        <w:t>Journal of International Business Studies</w:t>
      </w:r>
      <w:r w:rsidRPr="00A9277D">
        <w:rPr>
          <w:rStyle w:val="bold"/>
          <w:rFonts w:ascii="Times New Roman" w:hAnsi="Times New Roman" w:cs="Times New Roman"/>
        </w:rPr>
        <w:t>,</w:t>
      </w:r>
      <w:r w:rsidRPr="00A9277D">
        <w:rPr>
          <w:rFonts w:ascii="Times New Roman" w:hAnsi="Times New Roman" w:cs="Times New Roman"/>
        </w:rPr>
        <w:t xml:space="preserve"> </w:t>
      </w:r>
      <w:r w:rsidRPr="00233BF0">
        <w:rPr>
          <w:rFonts w:ascii="Times New Roman" w:hAnsi="Times New Roman" w:cs="Times New Roman"/>
        </w:rPr>
        <w:t>39</w:t>
      </w:r>
      <w:r w:rsidR="001F121E">
        <w:rPr>
          <w:rFonts w:ascii="Times New Roman" w:hAnsi="Times New Roman" w:cs="Times New Roman"/>
        </w:rPr>
        <w:t xml:space="preserve"> </w:t>
      </w:r>
      <w:r w:rsidRPr="00A9277D">
        <w:rPr>
          <w:rFonts w:ascii="Times New Roman" w:hAnsi="Times New Roman" w:cs="Times New Roman"/>
          <w:lang w:eastAsia="zh-CN"/>
        </w:rPr>
        <w:t>(6)</w:t>
      </w:r>
      <w:r w:rsidRPr="00A9277D">
        <w:rPr>
          <w:rFonts w:ascii="Times New Roman" w:hAnsi="Times New Roman" w:cs="Times New Roman"/>
        </w:rPr>
        <w:t>, 980-995.</w:t>
      </w:r>
    </w:p>
    <w:p w14:paraId="21349CC2" w14:textId="3334DA9D" w:rsidR="000D31FC" w:rsidRPr="00A9277D" w:rsidRDefault="000D31FC" w:rsidP="000D31FC">
      <w:pPr>
        <w:ind w:left="360" w:hanging="360"/>
        <w:rPr>
          <w:rFonts w:ascii="Times New Roman" w:hAnsi="Times New Roman" w:cs="Times New Roman"/>
        </w:rPr>
      </w:pPr>
      <w:proofErr w:type="gramStart"/>
      <w:r w:rsidRPr="00A9277D">
        <w:rPr>
          <w:rFonts w:ascii="Times New Roman" w:hAnsi="Times New Roman" w:cs="Times New Roman"/>
        </w:rPr>
        <w:t>Wind, Y., &amp; Mahajan, V. (1988).</w:t>
      </w:r>
      <w:proofErr w:type="gramEnd"/>
      <w:r w:rsidRPr="00A9277D">
        <w:rPr>
          <w:rFonts w:ascii="Times New Roman" w:hAnsi="Times New Roman" w:cs="Times New Roman"/>
        </w:rPr>
        <w:t xml:space="preserve"> New product development process: A perspective for reexamination. </w:t>
      </w:r>
      <w:r w:rsidRPr="00A9277D">
        <w:rPr>
          <w:rFonts w:ascii="Times New Roman" w:hAnsi="Times New Roman" w:cs="Times New Roman"/>
          <w:i/>
        </w:rPr>
        <w:t>Journal of Product Innovation Management</w:t>
      </w:r>
      <w:r w:rsidRPr="00A9277D">
        <w:rPr>
          <w:rFonts w:ascii="Times New Roman" w:hAnsi="Times New Roman" w:cs="Times New Roman"/>
        </w:rPr>
        <w:t xml:space="preserve">, </w:t>
      </w:r>
      <w:r w:rsidRPr="00233BF0">
        <w:rPr>
          <w:rFonts w:ascii="Times New Roman" w:hAnsi="Times New Roman" w:cs="Times New Roman"/>
        </w:rPr>
        <w:t>5</w:t>
      </w:r>
      <w:r w:rsidR="001F121E">
        <w:rPr>
          <w:rFonts w:ascii="Times New Roman" w:hAnsi="Times New Roman" w:cs="Times New Roman"/>
        </w:rPr>
        <w:t xml:space="preserve"> </w:t>
      </w:r>
      <w:r w:rsidRPr="00A9277D">
        <w:rPr>
          <w:rFonts w:ascii="Times New Roman" w:hAnsi="Times New Roman" w:cs="Times New Roman"/>
          <w:lang w:eastAsia="zh-CN"/>
        </w:rPr>
        <w:t>(4)</w:t>
      </w:r>
      <w:r w:rsidRPr="00A9277D">
        <w:rPr>
          <w:rFonts w:ascii="Times New Roman" w:hAnsi="Times New Roman" w:cs="Times New Roman"/>
        </w:rPr>
        <w:t>, 304-310.</w:t>
      </w:r>
    </w:p>
    <w:p w14:paraId="7A6E941E" w14:textId="0DB37F19" w:rsidR="000D31FC" w:rsidRPr="00A9277D" w:rsidRDefault="000D31FC" w:rsidP="000D31FC">
      <w:pPr>
        <w:ind w:left="360" w:hanging="360"/>
        <w:rPr>
          <w:rFonts w:ascii="Times New Roman" w:hAnsi="Times New Roman" w:cs="Times New Roman"/>
          <w:bCs/>
        </w:rPr>
      </w:pPr>
      <w:proofErr w:type="spellStart"/>
      <w:r w:rsidRPr="00A9277D">
        <w:rPr>
          <w:rFonts w:ascii="Times New Roman" w:hAnsi="Times New Roman" w:cs="Times New Roman"/>
          <w:bCs/>
        </w:rPr>
        <w:t>Worren</w:t>
      </w:r>
      <w:proofErr w:type="spellEnd"/>
      <w:r w:rsidRPr="00A9277D">
        <w:rPr>
          <w:rFonts w:ascii="Times New Roman" w:hAnsi="Times New Roman" w:cs="Times New Roman"/>
          <w:bCs/>
        </w:rPr>
        <w:t xml:space="preserve">, N., Moore, K., &amp; Cardona, P. (2002). Modularity, strategic flexibility, and firm performance: a study of the home appliance industry. </w:t>
      </w:r>
      <w:r w:rsidRPr="00A9277D">
        <w:rPr>
          <w:rFonts w:ascii="Times New Roman" w:hAnsi="Times New Roman" w:cs="Times New Roman"/>
          <w:bCs/>
          <w:i/>
        </w:rPr>
        <w:t>Strategic Management Journal,</w:t>
      </w:r>
      <w:r w:rsidRPr="00A9277D">
        <w:rPr>
          <w:rFonts w:ascii="Times New Roman" w:hAnsi="Times New Roman" w:cs="Times New Roman"/>
          <w:bCs/>
        </w:rPr>
        <w:t xml:space="preserve"> </w:t>
      </w:r>
      <w:r w:rsidRPr="00233BF0">
        <w:rPr>
          <w:rFonts w:ascii="Times New Roman" w:hAnsi="Times New Roman" w:cs="Times New Roman"/>
          <w:bCs/>
        </w:rPr>
        <w:t>23</w:t>
      </w:r>
      <w:r w:rsidR="001F121E">
        <w:rPr>
          <w:rFonts w:ascii="Times New Roman" w:hAnsi="Times New Roman" w:cs="Times New Roman"/>
          <w:bCs/>
        </w:rPr>
        <w:t xml:space="preserve"> </w:t>
      </w:r>
      <w:r w:rsidRPr="00A9277D">
        <w:rPr>
          <w:rFonts w:ascii="Times New Roman" w:hAnsi="Times New Roman" w:cs="Times New Roman"/>
          <w:bCs/>
        </w:rPr>
        <w:t>(12), 1123-1140.</w:t>
      </w:r>
    </w:p>
    <w:p w14:paraId="7F353FD6" w14:textId="3A1F8F31" w:rsidR="000D31FC" w:rsidRPr="00A9277D" w:rsidRDefault="000D31FC" w:rsidP="000D31FC">
      <w:pPr>
        <w:ind w:left="360" w:hanging="360"/>
        <w:rPr>
          <w:rFonts w:ascii="Times New Roman" w:hAnsi="Times New Roman" w:cs="Times New Roman"/>
          <w:bCs/>
        </w:rPr>
      </w:pPr>
      <w:proofErr w:type="gramStart"/>
      <w:r w:rsidRPr="00A9277D">
        <w:rPr>
          <w:rFonts w:ascii="Times New Roman" w:hAnsi="Times New Roman"/>
        </w:rPr>
        <w:t>Wren, B.M., Souder, W.E. &amp; Berkowitz, D. (2000).</w:t>
      </w:r>
      <w:proofErr w:type="gramEnd"/>
      <w:r w:rsidRPr="00A9277D">
        <w:rPr>
          <w:rFonts w:ascii="Times New Roman" w:hAnsi="Times New Roman"/>
        </w:rPr>
        <w:t xml:space="preserve"> </w:t>
      </w:r>
      <w:proofErr w:type="gramStart"/>
      <w:r w:rsidRPr="00A9277D">
        <w:rPr>
          <w:rFonts w:ascii="Times New Roman" w:hAnsi="Times New Roman"/>
        </w:rPr>
        <w:t>Market orientation and new product development in global industrial firms.</w:t>
      </w:r>
      <w:proofErr w:type="gramEnd"/>
      <w:r w:rsidRPr="00A9277D">
        <w:rPr>
          <w:rFonts w:ascii="Times New Roman" w:hAnsi="Times New Roman"/>
        </w:rPr>
        <w:t xml:space="preserve"> </w:t>
      </w:r>
      <w:r w:rsidRPr="00A9277D">
        <w:rPr>
          <w:rFonts w:ascii="Times New Roman" w:hAnsi="Times New Roman"/>
          <w:i/>
        </w:rPr>
        <w:t xml:space="preserve">Industrial Marketing Management, </w:t>
      </w:r>
      <w:r w:rsidRPr="00233BF0">
        <w:rPr>
          <w:rFonts w:ascii="Times New Roman" w:hAnsi="Times New Roman"/>
        </w:rPr>
        <w:t>29</w:t>
      </w:r>
      <w:r w:rsidR="001F121E">
        <w:rPr>
          <w:rFonts w:ascii="Times New Roman" w:hAnsi="Times New Roman"/>
        </w:rPr>
        <w:t xml:space="preserve"> </w:t>
      </w:r>
      <w:r w:rsidRPr="00A9277D">
        <w:rPr>
          <w:rFonts w:ascii="Times New Roman" w:hAnsi="Times New Roman"/>
        </w:rPr>
        <w:t>(6), 601-611.</w:t>
      </w:r>
    </w:p>
    <w:p w14:paraId="38DF03C8" w14:textId="67C50B9D"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Xin, K.R., &amp; Pearce, J.L. (1996). </w:t>
      </w:r>
      <w:r w:rsidRPr="00A9277D">
        <w:rPr>
          <w:rFonts w:ascii="Times New Roman" w:hAnsi="Times New Roman" w:cs="Times New Roman"/>
          <w:i/>
        </w:rPr>
        <w:t>Guanxi</w:t>
      </w:r>
      <w:r w:rsidRPr="00A9277D">
        <w:rPr>
          <w:rFonts w:ascii="Times New Roman" w:hAnsi="Times New Roman" w:cs="Times New Roman"/>
        </w:rPr>
        <w:t xml:space="preserve">: connections as substitutes for formal institutional support. </w:t>
      </w:r>
      <w:r w:rsidRPr="00A9277D">
        <w:rPr>
          <w:rFonts w:ascii="Times New Roman" w:hAnsi="Times New Roman" w:cs="Times New Roman"/>
          <w:i/>
        </w:rPr>
        <w:t>Academy of Management Journal,</w:t>
      </w:r>
      <w:r w:rsidRPr="00A9277D">
        <w:rPr>
          <w:rFonts w:ascii="Times New Roman" w:hAnsi="Times New Roman" w:cs="Times New Roman"/>
        </w:rPr>
        <w:t xml:space="preserve"> </w:t>
      </w:r>
      <w:r w:rsidRPr="00233BF0">
        <w:rPr>
          <w:rFonts w:ascii="Times New Roman" w:hAnsi="Times New Roman" w:cs="Times New Roman"/>
        </w:rPr>
        <w:t>39</w:t>
      </w:r>
      <w:r w:rsidR="001F121E">
        <w:rPr>
          <w:rFonts w:ascii="Times New Roman" w:hAnsi="Times New Roman" w:cs="Times New Roman"/>
        </w:rPr>
        <w:t xml:space="preserve"> </w:t>
      </w:r>
      <w:r w:rsidRPr="00A9277D">
        <w:rPr>
          <w:rFonts w:ascii="Times New Roman" w:hAnsi="Times New Roman" w:cs="Times New Roman"/>
        </w:rPr>
        <w:t>(6), 1641-1658.</w:t>
      </w:r>
    </w:p>
    <w:p w14:paraId="5EA0E00E" w14:textId="0D5B6473" w:rsidR="000D31FC" w:rsidRPr="00A9277D" w:rsidRDefault="000D31FC" w:rsidP="000D31FC">
      <w:pPr>
        <w:ind w:left="358" w:hangingChars="149" w:hanging="358"/>
        <w:rPr>
          <w:rFonts w:ascii="Times New Roman" w:hAnsi="Times New Roman" w:cs="Times New Roman"/>
        </w:rPr>
      </w:pPr>
      <w:proofErr w:type="spellStart"/>
      <w:r w:rsidRPr="00A9277D">
        <w:rPr>
          <w:rFonts w:ascii="Times New Roman" w:hAnsi="Times New Roman" w:cs="Times New Roman"/>
        </w:rPr>
        <w:lastRenderedPageBreak/>
        <w:t>Yiu</w:t>
      </w:r>
      <w:proofErr w:type="spellEnd"/>
      <w:r w:rsidRPr="00A9277D">
        <w:rPr>
          <w:rFonts w:ascii="Times New Roman" w:hAnsi="Times New Roman" w:cs="Times New Roman"/>
        </w:rPr>
        <w:t xml:space="preserve">, D.W., Lau, C.M., &amp; </w:t>
      </w:r>
      <w:proofErr w:type="spellStart"/>
      <w:r w:rsidRPr="00A9277D">
        <w:rPr>
          <w:rFonts w:ascii="Times New Roman" w:hAnsi="Times New Roman" w:cs="Times New Roman"/>
        </w:rPr>
        <w:t>Bruton</w:t>
      </w:r>
      <w:proofErr w:type="spellEnd"/>
      <w:r w:rsidRPr="00A9277D">
        <w:rPr>
          <w:rFonts w:ascii="Times New Roman" w:hAnsi="Times New Roman" w:cs="Times New Roman"/>
        </w:rPr>
        <w:t xml:space="preserve">, G.D. (2007). International venturing by emerging economy firms: the effects of firm capabilities, home country networks, and corporate entrepreneurship. </w:t>
      </w:r>
      <w:r w:rsidRPr="00A9277D">
        <w:rPr>
          <w:rFonts w:ascii="Times New Roman" w:hAnsi="Times New Roman" w:cs="Times New Roman"/>
          <w:i/>
        </w:rPr>
        <w:t>Journal of International Business Studies,</w:t>
      </w:r>
      <w:r w:rsidRPr="00A9277D">
        <w:rPr>
          <w:rFonts w:ascii="Times New Roman" w:hAnsi="Times New Roman" w:cs="Times New Roman"/>
        </w:rPr>
        <w:t xml:space="preserve"> </w:t>
      </w:r>
      <w:r w:rsidRPr="00233BF0">
        <w:rPr>
          <w:rFonts w:ascii="Times New Roman" w:hAnsi="Times New Roman" w:cs="Times New Roman"/>
        </w:rPr>
        <w:t>38</w:t>
      </w:r>
      <w:r w:rsidR="001F121E">
        <w:rPr>
          <w:rFonts w:ascii="Times New Roman" w:hAnsi="Times New Roman" w:cs="Times New Roman"/>
        </w:rPr>
        <w:t xml:space="preserve"> </w:t>
      </w:r>
      <w:r w:rsidRPr="00A9277D">
        <w:rPr>
          <w:rFonts w:ascii="Times New Roman" w:hAnsi="Times New Roman" w:cs="Times New Roman"/>
        </w:rPr>
        <w:t>(4), 519-540.</w:t>
      </w:r>
    </w:p>
    <w:p w14:paraId="5CC04F1A" w14:textId="4AAC3758" w:rsidR="000D31FC" w:rsidRPr="00A9277D" w:rsidRDefault="000D31FC" w:rsidP="000D31FC">
      <w:pPr>
        <w:ind w:left="360" w:hanging="360"/>
        <w:rPr>
          <w:rFonts w:ascii="Times New Roman" w:hAnsi="Times New Roman" w:cs="Times New Roman"/>
        </w:rPr>
      </w:pPr>
      <w:proofErr w:type="spellStart"/>
      <w:proofErr w:type="gramStart"/>
      <w:r w:rsidRPr="00A9277D">
        <w:rPr>
          <w:rFonts w:ascii="Times New Roman" w:hAnsi="Times New Roman" w:cs="Times New Roman"/>
        </w:rPr>
        <w:t>Yli-Renko</w:t>
      </w:r>
      <w:proofErr w:type="spellEnd"/>
      <w:r w:rsidRPr="00A9277D">
        <w:rPr>
          <w:rFonts w:ascii="Times New Roman" w:hAnsi="Times New Roman" w:cs="Times New Roman"/>
        </w:rPr>
        <w:t xml:space="preserve">, H., </w:t>
      </w:r>
      <w:proofErr w:type="spellStart"/>
      <w:r w:rsidRPr="00A9277D">
        <w:rPr>
          <w:rFonts w:ascii="Times New Roman" w:hAnsi="Times New Roman" w:cs="Times New Roman"/>
        </w:rPr>
        <w:t>Autio</w:t>
      </w:r>
      <w:proofErr w:type="spellEnd"/>
      <w:r w:rsidRPr="00A9277D">
        <w:rPr>
          <w:rFonts w:ascii="Times New Roman" w:hAnsi="Times New Roman" w:cs="Times New Roman"/>
        </w:rPr>
        <w:t>, E., &amp; Sapienza, H.J. (2001).</w:t>
      </w:r>
      <w:proofErr w:type="gramEnd"/>
      <w:r w:rsidRPr="00A9277D">
        <w:rPr>
          <w:rFonts w:ascii="Times New Roman" w:hAnsi="Times New Roman" w:cs="Times New Roman"/>
        </w:rPr>
        <w:t xml:space="preserve"> </w:t>
      </w:r>
      <w:proofErr w:type="gramStart"/>
      <w:r w:rsidRPr="00A9277D">
        <w:rPr>
          <w:rFonts w:ascii="Times New Roman" w:hAnsi="Times New Roman" w:cs="Times New Roman"/>
        </w:rPr>
        <w:t>Social capital, knowledge acquisition, and knowledge exploitation in young technology-based firms.</w:t>
      </w:r>
      <w:proofErr w:type="gramEnd"/>
      <w:r w:rsidRPr="00A9277D">
        <w:rPr>
          <w:rFonts w:ascii="Times New Roman" w:hAnsi="Times New Roman" w:cs="Times New Roman"/>
        </w:rPr>
        <w:t xml:space="preserve"> </w:t>
      </w:r>
      <w:r w:rsidRPr="00A9277D">
        <w:rPr>
          <w:rFonts w:ascii="Times New Roman" w:hAnsi="Times New Roman" w:cs="Times New Roman"/>
          <w:i/>
        </w:rPr>
        <w:t xml:space="preserve">Strategic Management Journal, </w:t>
      </w:r>
      <w:r w:rsidRPr="00233BF0">
        <w:rPr>
          <w:rFonts w:ascii="Times New Roman" w:hAnsi="Times New Roman" w:cs="Times New Roman"/>
        </w:rPr>
        <w:t>22</w:t>
      </w:r>
      <w:r w:rsidR="00297741">
        <w:rPr>
          <w:rFonts w:ascii="Times New Roman" w:hAnsi="Times New Roman" w:cs="Times New Roman"/>
        </w:rPr>
        <w:t xml:space="preserve"> </w:t>
      </w:r>
      <w:r w:rsidRPr="00A9277D">
        <w:rPr>
          <w:rFonts w:ascii="Times New Roman" w:hAnsi="Times New Roman" w:cs="Times New Roman"/>
        </w:rPr>
        <w:t>(6-7), 587-613.</w:t>
      </w:r>
    </w:p>
    <w:p w14:paraId="58A7865D" w14:textId="4BD40628" w:rsidR="000D31FC" w:rsidRPr="00A9277D" w:rsidRDefault="000D31FC" w:rsidP="000D31FC">
      <w:pPr>
        <w:ind w:left="360" w:hanging="360"/>
        <w:rPr>
          <w:rFonts w:ascii="Times New Roman" w:hAnsi="Times New Roman" w:cs="Times New Roman"/>
        </w:rPr>
      </w:pPr>
      <w:proofErr w:type="gramStart"/>
      <w:r w:rsidRPr="00A9277D">
        <w:rPr>
          <w:rFonts w:ascii="Times New Roman" w:hAnsi="Times New Roman" w:cs="Times New Roman"/>
        </w:rPr>
        <w:t>Yu, X., Chen, Y., Nguyen, B., &amp; Zhang, W. (2014).</w:t>
      </w:r>
      <w:proofErr w:type="gramEnd"/>
      <w:r w:rsidRPr="00A9277D">
        <w:rPr>
          <w:rFonts w:ascii="Times New Roman" w:hAnsi="Times New Roman" w:cs="Times New Roman"/>
        </w:rPr>
        <w:t xml:space="preserve"> Ties with Government, Strategic Capability, and Organizational Ambidexterity: Evidence from China’s Information Communication Technology Industry. </w:t>
      </w:r>
      <w:r w:rsidRPr="00A9277D">
        <w:rPr>
          <w:rFonts w:ascii="Times New Roman" w:hAnsi="Times New Roman" w:cs="Times New Roman"/>
          <w:i/>
        </w:rPr>
        <w:t xml:space="preserve">Information Technology &amp; Management, </w:t>
      </w:r>
      <w:r w:rsidRPr="000D5625">
        <w:rPr>
          <w:rFonts w:ascii="Times New Roman" w:hAnsi="Times New Roman" w:cs="Times New Roman"/>
        </w:rPr>
        <w:t>15</w:t>
      </w:r>
      <w:r w:rsidR="00297741">
        <w:rPr>
          <w:rFonts w:ascii="Times New Roman" w:hAnsi="Times New Roman" w:cs="Times New Roman"/>
        </w:rPr>
        <w:t xml:space="preserve"> </w:t>
      </w:r>
      <w:r w:rsidRPr="00A9277D">
        <w:rPr>
          <w:rFonts w:ascii="Times New Roman" w:hAnsi="Times New Roman" w:cs="Times New Roman"/>
        </w:rPr>
        <w:t xml:space="preserve">(2), 81-98. </w:t>
      </w:r>
    </w:p>
    <w:p w14:paraId="2DDA8989" w14:textId="556A9C00"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Yum, M. (2013). Social media in China: growing integration across marketing channels. </w:t>
      </w:r>
      <w:r w:rsidRPr="00A9277D">
        <w:rPr>
          <w:rFonts w:ascii="Times New Roman" w:hAnsi="Times New Roman" w:cs="Times New Roman"/>
          <w:i/>
        </w:rPr>
        <w:t>Guardian</w:t>
      </w:r>
      <w:r w:rsidRPr="00A9277D">
        <w:rPr>
          <w:rFonts w:ascii="Times New Roman" w:hAnsi="Times New Roman" w:cs="Times New Roman"/>
        </w:rPr>
        <w:t xml:space="preserve"> 12/11/2013 </w:t>
      </w:r>
      <w:r w:rsidRPr="00297741">
        <w:rPr>
          <w:rFonts w:ascii="Times New Roman" w:hAnsi="Times New Roman" w:cs="Times New Roman"/>
        </w:rPr>
        <w:t>http://www.theguardian.com/media-network/media-network-blog/2013/nov/12/social-media-china-marketing-channels</w:t>
      </w:r>
      <w:r w:rsidRPr="00A9277D">
        <w:rPr>
          <w:rFonts w:ascii="Times New Roman" w:hAnsi="Times New Roman" w:cs="Times New Roman"/>
        </w:rPr>
        <w:t xml:space="preserve"> </w:t>
      </w:r>
      <w:r w:rsidR="00297741">
        <w:rPr>
          <w:rFonts w:ascii="Times New Roman" w:hAnsi="Times New Roman" w:cs="Times New Roman"/>
        </w:rPr>
        <w:t>[Accessed August 13 2014]</w:t>
      </w:r>
      <w:r w:rsidRPr="00A9277D">
        <w:rPr>
          <w:rFonts w:ascii="Times New Roman" w:hAnsi="Times New Roman" w:cs="Times New Roman"/>
        </w:rPr>
        <w:t xml:space="preserve"> </w:t>
      </w:r>
    </w:p>
    <w:p w14:paraId="33DB07E4" w14:textId="5B0DAF4B" w:rsidR="000D31FC" w:rsidRPr="00A9277D" w:rsidRDefault="000D31FC" w:rsidP="000D31FC">
      <w:pPr>
        <w:ind w:left="358" w:hangingChars="149" w:hanging="358"/>
        <w:rPr>
          <w:rFonts w:ascii="Times New Roman" w:hAnsi="Times New Roman" w:cs="Times New Roman"/>
        </w:rPr>
      </w:pPr>
      <w:proofErr w:type="gramStart"/>
      <w:r w:rsidRPr="00A9277D">
        <w:rPr>
          <w:rFonts w:ascii="Times New Roman" w:hAnsi="Times New Roman" w:cs="Times New Roman"/>
        </w:rPr>
        <w:t xml:space="preserve">Zahra, S.A., Ireland, R.D., Gutierrez, I., &amp; </w:t>
      </w:r>
      <w:proofErr w:type="spellStart"/>
      <w:r w:rsidRPr="00A9277D">
        <w:rPr>
          <w:rFonts w:ascii="Times New Roman" w:hAnsi="Times New Roman" w:cs="Times New Roman"/>
        </w:rPr>
        <w:t>Hitt</w:t>
      </w:r>
      <w:proofErr w:type="spellEnd"/>
      <w:r w:rsidRPr="00A9277D">
        <w:rPr>
          <w:rFonts w:ascii="Times New Roman" w:hAnsi="Times New Roman" w:cs="Times New Roman"/>
        </w:rPr>
        <w:t>, M.A. (2000).</w:t>
      </w:r>
      <w:proofErr w:type="gramEnd"/>
      <w:r w:rsidRPr="00A9277D">
        <w:rPr>
          <w:rFonts w:ascii="Times New Roman" w:hAnsi="Times New Roman" w:cs="Times New Roman"/>
        </w:rPr>
        <w:t xml:space="preserve"> Introduction to special topic forum privatization and entrepreneurial transformation: emerging issues and a future research agenda. </w:t>
      </w:r>
      <w:r w:rsidRPr="00A9277D">
        <w:rPr>
          <w:rFonts w:ascii="Times New Roman" w:hAnsi="Times New Roman" w:cs="Times New Roman"/>
          <w:i/>
        </w:rPr>
        <w:t>Academy of Management Review,</w:t>
      </w:r>
      <w:r w:rsidRPr="00A9277D">
        <w:rPr>
          <w:rFonts w:ascii="Times New Roman" w:hAnsi="Times New Roman" w:cs="Times New Roman"/>
        </w:rPr>
        <w:t xml:space="preserve"> </w:t>
      </w:r>
      <w:r w:rsidRPr="000D5625">
        <w:rPr>
          <w:rFonts w:ascii="Times New Roman" w:hAnsi="Times New Roman" w:cs="Times New Roman"/>
        </w:rPr>
        <w:t>25</w:t>
      </w:r>
      <w:r w:rsidR="00297741">
        <w:rPr>
          <w:rFonts w:ascii="Times New Roman" w:hAnsi="Times New Roman" w:cs="Times New Roman"/>
        </w:rPr>
        <w:t xml:space="preserve"> </w:t>
      </w:r>
      <w:r w:rsidRPr="00A9277D">
        <w:rPr>
          <w:rFonts w:ascii="Times New Roman" w:hAnsi="Times New Roman" w:cs="Times New Roman"/>
        </w:rPr>
        <w:t>(3), 509-524.</w:t>
      </w:r>
    </w:p>
    <w:p w14:paraId="74CA755D" w14:textId="370AA956" w:rsidR="000D31FC" w:rsidRPr="00A9277D" w:rsidRDefault="000D31FC" w:rsidP="000D31FC">
      <w:pPr>
        <w:ind w:left="360" w:hanging="360"/>
        <w:rPr>
          <w:rFonts w:ascii="Times New Roman" w:hAnsi="Times New Roman" w:cs="Times New Roman"/>
        </w:rPr>
      </w:pPr>
      <w:proofErr w:type="gramStart"/>
      <w:r w:rsidRPr="00A9277D">
        <w:rPr>
          <w:rFonts w:ascii="Times New Roman" w:hAnsi="Times New Roman" w:cs="Times New Roman"/>
        </w:rPr>
        <w:t xml:space="preserve">Zahra, S.A., &amp; </w:t>
      </w:r>
      <w:proofErr w:type="spellStart"/>
      <w:r w:rsidRPr="00A9277D">
        <w:rPr>
          <w:rFonts w:ascii="Times New Roman" w:hAnsi="Times New Roman" w:cs="Times New Roman"/>
        </w:rPr>
        <w:t>Bogner</w:t>
      </w:r>
      <w:proofErr w:type="spellEnd"/>
      <w:r w:rsidRPr="00A9277D">
        <w:rPr>
          <w:rFonts w:ascii="Times New Roman" w:hAnsi="Times New Roman" w:cs="Times New Roman"/>
        </w:rPr>
        <w:t>, W.C. (1999).</w:t>
      </w:r>
      <w:proofErr w:type="gramEnd"/>
      <w:r w:rsidRPr="00A9277D">
        <w:rPr>
          <w:rFonts w:ascii="Times New Roman" w:hAnsi="Times New Roman" w:cs="Times New Roman"/>
        </w:rPr>
        <w:t xml:space="preserve"> Technology strategy and software new ventures' performance: Exploring the moderating effect of the competitive environment. </w:t>
      </w:r>
      <w:r w:rsidRPr="00A9277D">
        <w:rPr>
          <w:rFonts w:ascii="Times New Roman" w:hAnsi="Times New Roman" w:cs="Times New Roman"/>
          <w:i/>
        </w:rPr>
        <w:t>Journal of Business Venturing</w:t>
      </w:r>
      <w:r w:rsidRPr="00A9277D">
        <w:rPr>
          <w:rFonts w:ascii="Times New Roman" w:hAnsi="Times New Roman" w:cs="Times New Roman"/>
        </w:rPr>
        <w:t xml:space="preserve">, </w:t>
      </w:r>
      <w:r w:rsidRPr="000D5625">
        <w:rPr>
          <w:rFonts w:ascii="Times New Roman" w:hAnsi="Times New Roman" w:cs="Times New Roman"/>
        </w:rPr>
        <w:t>15</w:t>
      </w:r>
      <w:r w:rsidR="00297741">
        <w:rPr>
          <w:rFonts w:ascii="Times New Roman" w:hAnsi="Times New Roman" w:cs="Times New Roman"/>
        </w:rPr>
        <w:t xml:space="preserve"> </w:t>
      </w:r>
      <w:r w:rsidRPr="00A9277D">
        <w:rPr>
          <w:rFonts w:ascii="Times New Roman" w:hAnsi="Times New Roman" w:cs="Times New Roman"/>
          <w:lang w:eastAsia="zh-CN"/>
        </w:rPr>
        <w:t>(2)</w:t>
      </w:r>
      <w:r w:rsidRPr="00A9277D">
        <w:rPr>
          <w:rFonts w:ascii="Times New Roman" w:hAnsi="Times New Roman" w:cs="Times New Roman"/>
        </w:rPr>
        <w:t>, 135-173.</w:t>
      </w:r>
    </w:p>
    <w:p w14:paraId="16057230" w14:textId="2F0F20F5" w:rsidR="000D31FC" w:rsidRPr="00A9277D" w:rsidRDefault="000D31FC" w:rsidP="000D31FC">
      <w:pPr>
        <w:ind w:left="360" w:hanging="360"/>
        <w:rPr>
          <w:rFonts w:ascii="Times New Roman" w:hAnsi="Times New Roman" w:cs="Times New Roman"/>
        </w:rPr>
      </w:pPr>
      <w:r w:rsidRPr="00A9277D">
        <w:rPr>
          <w:rFonts w:ascii="Times New Roman" w:hAnsi="Times New Roman"/>
        </w:rPr>
        <w:t xml:space="preserve">Zhang, J. &amp; </w:t>
      </w:r>
      <w:proofErr w:type="spellStart"/>
      <w:r w:rsidRPr="00A9277D">
        <w:rPr>
          <w:rFonts w:ascii="Times New Roman" w:hAnsi="Times New Roman"/>
        </w:rPr>
        <w:t>Duan</w:t>
      </w:r>
      <w:proofErr w:type="spellEnd"/>
      <w:r w:rsidRPr="00A9277D">
        <w:rPr>
          <w:rFonts w:ascii="Times New Roman" w:hAnsi="Times New Roman"/>
        </w:rPr>
        <w:t xml:space="preserve">, Y. (2010). The impact of different types of market orientation on product innovation performance: Evidence from Chinese manufacturers. </w:t>
      </w:r>
      <w:r w:rsidRPr="00A9277D">
        <w:rPr>
          <w:rFonts w:ascii="Times New Roman" w:hAnsi="Times New Roman"/>
          <w:i/>
        </w:rPr>
        <w:t xml:space="preserve">Management Decision, </w:t>
      </w:r>
      <w:r w:rsidRPr="000D5625">
        <w:rPr>
          <w:rFonts w:ascii="Times New Roman" w:hAnsi="Times New Roman"/>
        </w:rPr>
        <w:t>48</w:t>
      </w:r>
      <w:r w:rsidR="00297741">
        <w:rPr>
          <w:rFonts w:ascii="Times New Roman" w:hAnsi="Times New Roman"/>
        </w:rPr>
        <w:t xml:space="preserve"> </w:t>
      </w:r>
      <w:r w:rsidRPr="00A9277D">
        <w:rPr>
          <w:rFonts w:ascii="Times New Roman" w:hAnsi="Times New Roman"/>
        </w:rPr>
        <w:t>(6), 849-867.</w:t>
      </w:r>
    </w:p>
    <w:p w14:paraId="69FA6996" w14:textId="4D15D4CD" w:rsidR="000D31FC" w:rsidRPr="00A9277D" w:rsidRDefault="000D31FC" w:rsidP="000D31FC">
      <w:pPr>
        <w:ind w:left="360" w:hanging="360"/>
        <w:rPr>
          <w:rFonts w:ascii="Times New Roman" w:hAnsi="Times New Roman" w:cs="Times New Roman"/>
          <w:bCs/>
        </w:rPr>
      </w:pPr>
      <w:r w:rsidRPr="00A9277D">
        <w:rPr>
          <w:rFonts w:ascii="Times New Roman" w:hAnsi="Times New Roman" w:cs="Times New Roman"/>
          <w:bCs/>
        </w:rPr>
        <w:t xml:space="preserve">Zhou, Z., Xiao, Z., Liu, Q., &amp; Ai, Q. (2013). </w:t>
      </w:r>
      <w:proofErr w:type="gramStart"/>
      <w:r w:rsidRPr="00A9277D">
        <w:rPr>
          <w:rFonts w:ascii="Times New Roman" w:hAnsi="Times New Roman" w:cs="Times New Roman"/>
          <w:bCs/>
        </w:rPr>
        <w:t>An analytical approach to customer requirement information processing.</w:t>
      </w:r>
      <w:proofErr w:type="gramEnd"/>
      <w:r w:rsidRPr="00A9277D">
        <w:rPr>
          <w:rFonts w:ascii="Times New Roman" w:hAnsi="Times New Roman" w:cs="Times New Roman"/>
          <w:bCs/>
        </w:rPr>
        <w:t xml:space="preserve"> </w:t>
      </w:r>
      <w:r w:rsidRPr="00A9277D">
        <w:rPr>
          <w:rFonts w:ascii="Times New Roman" w:hAnsi="Times New Roman" w:cs="Times New Roman"/>
          <w:bCs/>
          <w:i/>
        </w:rPr>
        <w:t>Enterprise Information Systems,</w:t>
      </w:r>
      <w:r w:rsidRPr="00A9277D">
        <w:rPr>
          <w:rFonts w:ascii="Times New Roman" w:hAnsi="Times New Roman" w:cs="Times New Roman"/>
          <w:bCs/>
        </w:rPr>
        <w:t xml:space="preserve"> 7</w:t>
      </w:r>
      <w:r w:rsidR="003A514D">
        <w:rPr>
          <w:rFonts w:ascii="Times New Roman" w:hAnsi="Times New Roman" w:cs="Times New Roman"/>
          <w:bCs/>
        </w:rPr>
        <w:t xml:space="preserve"> </w:t>
      </w:r>
      <w:r w:rsidRPr="00A9277D">
        <w:rPr>
          <w:rFonts w:ascii="Times New Roman" w:hAnsi="Times New Roman" w:cs="Times New Roman"/>
          <w:bCs/>
        </w:rPr>
        <w:t>(4), 543-557.</w:t>
      </w:r>
    </w:p>
    <w:p w14:paraId="46B18AA4" w14:textId="59919AE2" w:rsidR="000D31FC" w:rsidRPr="00A9277D" w:rsidRDefault="000D31FC" w:rsidP="000D31FC">
      <w:pPr>
        <w:ind w:left="360" w:hanging="360"/>
        <w:rPr>
          <w:rFonts w:ascii="Times New Roman" w:hAnsi="Times New Roman" w:cs="Times New Roman"/>
          <w:bCs/>
        </w:rPr>
      </w:pPr>
      <w:r w:rsidRPr="00A9277D">
        <w:rPr>
          <w:rFonts w:ascii="Times New Roman" w:hAnsi="Times New Roman" w:cs="Times New Roman"/>
          <w:bCs/>
        </w:rPr>
        <w:t xml:space="preserve">Zhou, K.Z., &amp; Wu, F. (2010). </w:t>
      </w:r>
      <w:proofErr w:type="gramStart"/>
      <w:r w:rsidRPr="00A9277D">
        <w:rPr>
          <w:rFonts w:ascii="Times New Roman" w:hAnsi="Times New Roman" w:cs="Times New Roman"/>
          <w:bCs/>
        </w:rPr>
        <w:t>Technological capability, strategic flexibility, and product innovation.</w:t>
      </w:r>
      <w:proofErr w:type="gramEnd"/>
      <w:r w:rsidRPr="00A9277D">
        <w:rPr>
          <w:rFonts w:ascii="Times New Roman" w:hAnsi="Times New Roman" w:cs="Times New Roman"/>
          <w:bCs/>
        </w:rPr>
        <w:t xml:space="preserve"> </w:t>
      </w:r>
      <w:r w:rsidRPr="00A9277D">
        <w:rPr>
          <w:rFonts w:ascii="Times New Roman" w:hAnsi="Times New Roman" w:cs="Times New Roman"/>
          <w:bCs/>
          <w:i/>
        </w:rPr>
        <w:t>Strategic Management Journal,</w:t>
      </w:r>
      <w:r w:rsidRPr="00A9277D">
        <w:rPr>
          <w:rFonts w:ascii="Times New Roman" w:hAnsi="Times New Roman" w:cs="Times New Roman"/>
          <w:bCs/>
        </w:rPr>
        <w:t xml:space="preserve"> 31</w:t>
      </w:r>
      <w:r w:rsidR="003A514D">
        <w:rPr>
          <w:rFonts w:ascii="Times New Roman" w:hAnsi="Times New Roman" w:cs="Times New Roman"/>
          <w:bCs/>
        </w:rPr>
        <w:t xml:space="preserve"> </w:t>
      </w:r>
      <w:r w:rsidRPr="00A9277D">
        <w:rPr>
          <w:rFonts w:ascii="Times New Roman" w:hAnsi="Times New Roman" w:cs="Times New Roman"/>
          <w:bCs/>
        </w:rPr>
        <w:t>(5), 547-561.</w:t>
      </w:r>
    </w:p>
    <w:p w14:paraId="242085AE" w14:textId="41EFA4D8"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 xml:space="preserve">Zhou, K.Z., </w:t>
      </w:r>
      <w:proofErr w:type="spellStart"/>
      <w:r w:rsidRPr="00A9277D">
        <w:rPr>
          <w:rFonts w:ascii="Times New Roman" w:hAnsi="Times New Roman" w:cs="Times New Roman"/>
        </w:rPr>
        <w:t>Yim</w:t>
      </w:r>
      <w:proofErr w:type="spellEnd"/>
      <w:r w:rsidRPr="00A9277D">
        <w:rPr>
          <w:rFonts w:ascii="Times New Roman" w:hAnsi="Times New Roman" w:cs="Times New Roman"/>
        </w:rPr>
        <w:t xml:space="preserve">, C.K., &amp; </w:t>
      </w:r>
      <w:proofErr w:type="spellStart"/>
      <w:r w:rsidRPr="00A9277D">
        <w:rPr>
          <w:rFonts w:ascii="Times New Roman" w:hAnsi="Times New Roman" w:cs="Times New Roman"/>
        </w:rPr>
        <w:t>Tse</w:t>
      </w:r>
      <w:proofErr w:type="spellEnd"/>
      <w:r w:rsidRPr="00A9277D">
        <w:rPr>
          <w:rFonts w:ascii="Times New Roman" w:hAnsi="Times New Roman" w:cs="Times New Roman"/>
        </w:rPr>
        <w:t xml:space="preserve">, D.K. (2005). </w:t>
      </w:r>
      <w:proofErr w:type="gramStart"/>
      <w:r w:rsidRPr="00A9277D">
        <w:rPr>
          <w:rFonts w:ascii="Times New Roman" w:hAnsi="Times New Roman" w:cs="Times New Roman"/>
        </w:rPr>
        <w:t>The effects of strategic orientations on technology- and market-based breakthrough innovations.</w:t>
      </w:r>
      <w:proofErr w:type="gramEnd"/>
      <w:r w:rsidRPr="00A9277D">
        <w:rPr>
          <w:rFonts w:ascii="Times New Roman" w:hAnsi="Times New Roman" w:cs="Times New Roman"/>
        </w:rPr>
        <w:t xml:space="preserve"> </w:t>
      </w:r>
      <w:r w:rsidRPr="00A9277D">
        <w:rPr>
          <w:rFonts w:ascii="Times New Roman" w:hAnsi="Times New Roman" w:cs="Times New Roman"/>
          <w:i/>
        </w:rPr>
        <w:t>Journal of Marketing</w:t>
      </w:r>
      <w:r w:rsidRPr="00A9277D">
        <w:rPr>
          <w:rFonts w:ascii="Times New Roman" w:hAnsi="Times New Roman" w:cs="Times New Roman"/>
        </w:rPr>
        <w:t xml:space="preserve">, </w:t>
      </w:r>
      <w:r w:rsidRPr="000D5625">
        <w:rPr>
          <w:rFonts w:ascii="Times New Roman" w:hAnsi="Times New Roman" w:cs="Times New Roman"/>
        </w:rPr>
        <w:t>69</w:t>
      </w:r>
      <w:r w:rsidR="003A514D">
        <w:rPr>
          <w:rFonts w:ascii="Times New Roman" w:hAnsi="Times New Roman" w:cs="Times New Roman"/>
        </w:rPr>
        <w:t xml:space="preserve"> </w:t>
      </w:r>
      <w:r w:rsidRPr="00A9277D">
        <w:rPr>
          <w:rFonts w:ascii="Times New Roman" w:hAnsi="Times New Roman" w:cs="Times New Roman"/>
          <w:lang w:eastAsia="zh-CN"/>
        </w:rPr>
        <w:t>(2)</w:t>
      </w:r>
      <w:r w:rsidRPr="00A9277D">
        <w:rPr>
          <w:rFonts w:ascii="Times New Roman" w:hAnsi="Times New Roman" w:cs="Times New Roman"/>
        </w:rPr>
        <w:t>, 42-60.</w:t>
      </w:r>
    </w:p>
    <w:p w14:paraId="0EB51E5C" w14:textId="2193DD05" w:rsidR="000D31FC" w:rsidRPr="00A9277D" w:rsidRDefault="000D31FC" w:rsidP="000D31FC">
      <w:pPr>
        <w:ind w:left="328" w:hanging="328"/>
        <w:rPr>
          <w:rFonts w:ascii="Times New Roman" w:hAnsi="Times New Roman" w:cs="Times New Roman"/>
        </w:rPr>
      </w:pPr>
      <w:r w:rsidRPr="00A9277D">
        <w:rPr>
          <w:rFonts w:ascii="Times New Roman" w:hAnsi="Times New Roman" w:cs="Times New Roman"/>
        </w:rPr>
        <w:t xml:space="preserve">Zhou, K.Z., &amp; Li, C.B. (2012). How knowledge affects radical innovation: Knowledge base, market knowledge acquisition, and internal knowledge sharing. </w:t>
      </w:r>
      <w:r w:rsidRPr="00A9277D">
        <w:rPr>
          <w:rFonts w:ascii="Times New Roman" w:hAnsi="Times New Roman" w:cs="Times New Roman"/>
          <w:i/>
        </w:rPr>
        <w:t>Strategic Management Journal,</w:t>
      </w:r>
      <w:r w:rsidRPr="00A9277D">
        <w:rPr>
          <w:rFonts w:ascii="Times New Roman" w:hAnsi="Times New Roman" w:cs="Times New Roman"/>
        </w:rPr>
        <w:t xml:space="preserve"> </w:t>
      </w:r>
      <w:r w:rsidRPr="000D5625">
        <w:rPr>
          <w:rFonts w:ascii="Times New Roman" w:hAnsi="Times New Roman" w:cs="Times New Roman"/>
        </w:rPr>
        <w:t>33</w:t>
      </w:r>
      <w:r w:rsidR="003A514D">
        <w:rPr>
          <w:rFonts w:ascii="Times New Roman" w:hAnsi="Times New Roman" w:cs="Times New Roman"/>
        </w:rPr>
        <w:t xml:space="preserve"> </w:t>
      </w:r>
      <w:r w:rsidRPr="00A9277D">
        <w:rPr>
          <w:rFonts w:ascii="Times New Roman" w:hAnsi="Times New Roman" w:cs="Times New Roman"/>
        </w:rPr>
        <w:t>(9), 1090-1102.</w:t>
      </w:r>
    </w:p>
    <w:p w14:paraId="555A6119" w14:textId="4092C788" w:rsidR="000D31FC" w:rsidRPr="00A9277D" w:rsidRDefault="000D31FC" w:rsidP="000D31FC">
      <w:pPr>
        <w:ind w:left="360" w:hanging="360"/>
        <w:rPr>
          <w:rFonts w:ascii="Times New Roman" w:hAnsi="Times New Roman" w:cs="Times New Roman"/>
        </w:rPr>
      </w:pPr>
      <w:r w:rsidRPr="00A9277D">
        <w:rPr>
          <w:rFonts w:ascii="Times New Roman" w:hAnsi="Times New Roman" w:cs="Times New Roman"/>
        </w:rPr>
        <w:t>Zhou, K.Z.,</w:t>
      </w:r>
      <w:r w:rsidRPr="00A9277D">
        <w:rPr>
          <w:rStyle w:val="italic"/>
          <w:rFonts w:ascii="Times New Roman" w:hAnsi="Times New Roman" w:cs="Times New Roman"/>
        </w:rPr>
        <w:t xml:space="preserve"> Li, J.J., Zhou, N., &amp; Su, C.</w:t>
      </w:r>
      <w:r w:rsidRPr="00A9277D">
        <w:rPr>
          <w:rFonts w:ascii="Times New Roman" w:hAnsi="Times New Roman" w:cs="Times New Roman"/>
        </w:rPr>
        <w:t xml:space="preserve"> (2008). Market orientation, job satisfaction, product quality, and firm performance: Evidence from China. </w:t>
      </w:r>
      <w:r w:rsidRPr="00A9277D">
        <w:rPr>
          <w:rFonts w:ascii="Times New Roman" w:hAnsi="Times New Roman" w:cs="Times New Roman"/>
          <w:i/>
        </w:rPr>
        <w:t>Strategic Management Journal</w:t>
      </w:r>
      <w:r w:rsidRPr="00A9277D">
        <w:rPr>
          <w:rFonts w:ascii="Times New Roman" w:hAnsi="Times New Roman" w:cs="Times New Roman"/>
        </w:rPr>
        <w:t xml:space="preserve">, </w:t>
      </w:r>
      <w:r w:rsidRPr="000D5625">
        <w:rPr>
          <w:rFonts w:ascii="Times New Roman" w:hAnsi="Times New Roman" w:cs="Times New Roman"/>
        </w:rPr>
        <w:t>29</w:t>
      </w:r>
      <w:r w:rsidR="003A514D">
        <w:rPr>
          <w:rFonts w:ascii="Times New Roman" w:hAnsi="Times New Roman" w:cs="Times New Roman"/>
        </w:rPr>
        <w:t xml:space="preserve"> </w:t>
      </w:r>
      <w:r w:rsidRPr="00A9277D">
        <w:rPr>
          <w:rFonts w:ascii="Times New Roman" w:hAnsi="Times New Roman" w:cs="Times New Roman"/>
          <w:lang w:eastAsia="zh-CN"/>
        </w:rPr>
        <w:t>(9)</w:t>
      </w:r>
      <w:r w:rsidRPr="00A9277D">
        <w:rPr>
          <w:rFonts w:ascii="Times New Roman" w:hAnsi="Times New Roman" w:cs="Times New Roman"/>
        </w:rPr>
        <w:t>, 985-1000.</w:t>
      </w:r>
    </w:p>
    <w:p w14:paraId="074BE656" w14:textId="59FD8785" w:rsidR="000D31FC" w:rsidRPr="00A9277D" w:rsidRDefault="000D31FC" w:rsidP="000D31FC">
      <w:pPr>
        <w:ind w:left="709" w:hanging="709"/>
        <w:rPr>
          <w:rFonts w:ascii="Times New Roman" w:hAnsi="Times New Roman" w:cs="Times New Roman"/>
          <w:bCs/>
        </w:rPr>
      </w:pPr>
      <w:proofErr w:type="spellStart"/>
      <w:r w:rsidRPr="00A9277D">
        <w:rPr>
          <w:rFonts w:ascii="Times New Roman" w:hAnsi="Times New Roman" w:cs="Times New Roman"/>
        </w:rPr>
        <w:t>Zumbo</w:t>
      </w:r>
      <w:proofErr w:type="spellEnd"/>
      <w:r w:rsidRPr="00A9277D">
        <w:rPr>
          <w:rFonts w:ascii="Times New Roman" w:hAnsi="Times New Roman" w:cs="Times New Roman"/>
        </w:rPr>
        <w:t xml:space="preserve">, B.D., </w:t>
      </w:r>
      <w:proofErr w:type="spellStart"/>
      <w:r w:rsidRPr="00A9277D">
        <w:rPr>
          <w:rFonts w:ascii="Times New Roman" w:hAnsi="Times New Roman" w:cs="Times New Roman"/>
        </w:rPr>
        <w:t>Gadermann</w:t>
      </w:r>
      <w:proofErr w:type="spellEnd"/>
      <w:r w:rsidRPr="00A9277D">
        <w:rPr>
          <w:rFonts w:ascii="Times New Roman" w:hAnsi="Times New Roman" w:cs="Times New Roman"/>
        </w:rPr>
        <w:t xml:space="preserve">, A.M., &amp; </w:t>
      </w:r>
      <w:proofErr w:type="spellStart"/>
      <w:r w:rsidRPr="00A9277D">
        <w:rPr>
          <w:rFonts w:ascii="Times New Roman" w:hAnsi="Times New Roman" w:cs="Times New Roman"/>
        </w:rPr>
        <w:t>Zeisser</w:t>
      </w:r>
      <w:proofErr w:type="spellEnd"/>
      <w:r w:rsidRPr="00A9277D">
        <w:rPr>
          <w:rFonts w:ascii="Times New Roman" w:hAnsi="Times New Roman" w:cs="Times New Roman"/>
        </w:rPr>
        <w:t xml:space="preserve">, C. (2007). </w:t>
      </w:r>
      <w:proofErr w:type="gramStart"/>
      <w:r w:rsidRPr="00A9277D">
        <w:rPr>
          <w:rFonts w:ascii="Times New Roman" w:hAnsi="Times New Roman" w:cs="Times New Roman"/>
        </w:rPr>
        <w:t>Ordinal versions of coefficients alpha and theta for Likert rating scales.</w:t>
      </w:r>
      <w:proofErr w:type="gramEnd"/>
      <w:r w:rsidRPr="00A9277D">
        <w:rPr>
          <w:rFonts w:ascii="Times New Roman" w:hAnsi="Times New Roman" w:cs="Times New Roman"/>
        </w:rPr>
        <w:t xml:space="preserve"> </w:t>
      </w:r>
      <w:r w:rsidRPr="00A9277D">
        <w:rPr>
          <w:rFonts w:ascii="Times New Roman" w:hAnsi="Times New Roman" w:cs="Times New Roman"/>
          <w:i/>
        </w:rPr>
        <w:t>Journal of Modern Applied Statistical Methods,</w:t>
      </w:r>
      <w:r w:rsidRPr="00A9277D">
        <w:rPr>
          <w:rFonts w:ascii="Times New Roman" w:hAnsi="Times New Roman" w:cs="Times New Roman"/>
        </w:rPr>
        <w:t xml:space="preserve"> </w:t>
      </w:r>
      <w:r w:rsidRPr="000D5625">
        <w:rPr>
          <w:rFonts w:ascii="Times New Roman" w:hAnsi="Times New Roman" w:cs="Times New Roman"/>
        </w:rPr>
        <w:t>6</w:t>
      </w:r>
      <w:r w:rsidR="003A514D">
        <w:rPr>
          <w:rFonts w:ascii="Times New Roman" w:hAnsi="Times New Roman" w:cs="Times New Roman"/>
        </w:rPr>
        <w:t xml:space="preserve"> </w:t>
      </w:r>
      <w:r w:rsidRPr="00A9277D">
        <w:rPr>
          <w:rFonts w:ascii="Times New Roman" w:hAnsi="Times New Roman" w:cs="Times New Roman"/>
        </w:rPr>
        <w:t>(1), 21-29.</w:t>
      </w:r>
    </w:p>
    <w:p w14:paraId="05D01416" w14:textId="77777777" w:rsidR="000D31FC" w:rsidRPr="00A9277D" w:rsidRDefault="000D31FC" w:rsidP="000D31FC">
      <w:pPr>
        <w:rPr>
          <w:rFonts w:ascii="Times New Roman" w:hAnsi="Times New Roman" w:cs="Times New Roman"/>
        </w:rPr>
      </w:pPr>
    </w:p>
    <w:p w14:paraId="1B88DB6C" w14:textId="2810539D" w:rsidR="00C22AE7" w:rsidRDefault="00C22AE7" w:rsidP="00C85B5B">
      <w:pPr>
        <w:rPr>
          <w:rFonts w:ascii="Times New Roman" w:hAnsi="Times New Roman" w:cs="Times New Roman"/>
          <w:sz w:val="20"/>
          <w:szCs w:val="20"/>
          <w:shd w:val="clear" w:color="auto" w:fill="FFFFFF"/>
          <w:lang w:eastAsia="zh-CN"/>
        </w:rPr>
      </w:pPr>
    </w:p>
    <w:p w14:paraId="0143B734" w14:textId="77777777" w:rsidR="00CF0163" w:rsidRPr="00A9277D" w:rsidRDefault="00CF0163" w:rsidP="00CF0163">
      <w:pPr>
        <w:spacing w:line="480" w:lineRule="auto"/>
        <w:ind w:right="567"/>
        <w:rPr>
          <w:rFonts w:ascii="Times New Roman" w:hAnsi="Times New Roman" w:cs="Times New Roman"/>
        </w:rPr>
      </w:pPr>
      <w:r>
        <w:rPr>
          <w:rFonts w:ascii="Times New Roman" w:hAnsi="Times New Roman" w:cs="Times New Roman"/>
          <w:sz w:val="20"/>
          <w:szCs w:val="20"/>
          <w:shd w:val="clear" w:color="auto" w:fill="FFFFFF"/>
          <w:lang w:eastAsia="zh-CN"/>
        </w:rPr>
        <w:br w:type="column"/>
      </w:r>
    </w:p>
    <w:p w14:paraId="1DD7F2DA" w14:textId="77777777" w:rsidR="00CF0163" w:rsidRPr="00A9277D" w:rsidRDefault="00CF0163" w:rsidP="00CF0163">
      <w:pPr>
        <w:spacing w:line="480" w:lineRule="auto"/>
        <w:jc w:val="center"/>
        <w:rPr>
          <w:rFonts w:ascii="Times New Roman" w:hAnsi="Times New Roman" w:cs="Times New Roman"/>
        </w:rPr>
      </w:pPr>
      <w:r w:rsidRPr="00A9277D">
        <w:rPr>
          <w:rFonts w:ascii="Times New Roman" w:hAnsi="Times New Roman" w:cs="Times New Roman"/>
          <w:noProof/>
          <w:lang w:val="en-GB" w:eastAsia="zh-CN"/>
        </w:rPr>
        <mc:AlternateContent>
          <mc:Choice Requires="wpc">
            <w:drawing>
              <wp:anchor distT="0" distB="0" distL="114300" distR="114300" simplePos="0" relativeHeight="251659264" behindDoc="0" locked="0" layoutInCell="1" allowOverlap="1" wp14:anchorId="20B5CCB2" wp14:editId="797A84F1">
                <wp:simplePos x="0" y="0"/>
                <wp:positionH relativeFrom="character">
                  <wp:posOffset>-1257300</wp:posOffset>
                </wp:positionH>
                <wp:positionV relativeFrom="line">
                  <wp:posOffset>53340</wp:posOffset>
                </wp:positionV>
                <wp:extent cx="7315200" cy="4509770"/>
                <wp:effectExtent l="0" t="0" r="0" b="0"/>
                <wp:wrapNone/>
                <wp:docPr id="3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Rectangle 4"/>
                        <wps:cNvSpPr>
                          <a:spLocks noChangeArrowheads="1"/>
                        </wps:cNvSpPr>
                        <wps:spPr bwMode="auto">
                          <a:xfrm>
                            <a:off x="1531620" y="693420"/>
                            <a:ext cx="1183005" cy="7962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2700" dir="16200000" kx="-3284103" algn="br" rotWithShape="0">
                                    <a:srgbClr val="808080">
                                      <a:alpha val="50000"/>
                                    </a:srgbClr>
                                  </a:outerShdw>
                                </a:effectLst>
                              </a14:hiddenEffects>
                            </a:ext>
                          </a:extLst>
                        </wps:spPr>
                        <wps:txbx>
                          <w:txbxContent>
                            <w:p w14:paraId="3F4428BB" w14:textId="77777777" w:rsidR="00CF0163" w:rsidRPr="00456463" w:rsidRDefault="00CF0163" w:rsidP="00CF0163">
                              <w:pPr>
                                <w:jc w:val="center"/>
                                <w:rPr>
                                  <w:rFonts w:ascii="Times New Roman" w:hAnsi="Times New Roman"/>
                                  <w:b/>
                                </w:rPr>
                              </w:pPr>
                              <w:r>
                                <w:rPr>
                                  <w:rFonts w:ascii="Times New Roman" w:hAnsi="Times New Roman"/>
                                  <w:b/>
                                </w:rPr>
                                <w:t>Knowledge Acquisition From Social Media</w:t>
                              </w:r>
                            </w:p>
                          </w:txbxContent>
                        </wps:txbx>
                        <wps:bodyPr rot="0" vert="horz" wrap="square" lIns="91440" tIns="45720" rIns="91440" bIns="45720" anchor="t" anchorCtr="0" upright="1">
                          <a:noAutofit/>
                        </wps:bodyPr>
                      </wps:wsp>
                      <wps:wsp>
                        <wps:cNvPr id="19" name="Rectangle 5"/>
                        <wps:cNvSpPr>
                          <a:spLocks noChangeArrowheads="1"/>
                        </wps:cNvSpPr>
                        <wps:spPr bwMode="auto">
                          <a:xfrm>
                            <a:off x="1485900" y="2514600"/>
                            <a:ext cx="1257300" cy="457200"/>
                          </a:xfrm>
                          <a:prstGeom prst="rect">
                            <a:avLst/>
                          </a:prstGeom>
                          <a:solidFill>
                            <a:srgbClr val="FFFFFF"/>
                          </a:solidFill>
                          <a:ln w="9525">
                            <a:noFill/>
                            <a:miter lim="800000"/>
                            <a:headEnd/>
                            <a:tailEnd/>
                          </a:ln>
                          <a:scene3d>
                            <a:camera prst="orthographicFront">
                              <a:rot lat="0" lon="0" rev="0"/>
                            </a:camera>
                            <a:lightRig rig="threePt" dir="t"/>
                          </a:scene3d>
                        </wps:spPr>
                        <wps:txbx>
                          <w:txbxContent>
                            <w:p w14:paraId="5DDE82FC" w14:textId="77777777" w:rsidR="00CF0163" w:rsidRPr="00456463" w:rsidRDefault="00CF0163" w:rsidP="00CF0163">
                              <w:pPr>
                                <w:jc w:val="center"/>
                                <w:rPr>
                                  <w:rFonts w:ascii="Times New Roman" w:hAnsi="Times New Roman"/>
                                  <w:b/>
                                </w:rPr>
                              </w:pPr>
                              <w:r w:rsidRPr="00456463">
                                <w:rPr>
                                  <w:rFonts w:ascii="Times New Roman" w:hAnsi="Times New Roman"/>
                                  <w:b/>
                                </w:rPr>
                                <w:t>Market Orientation</w:t>
                              </w:r>
                            </w:p>
                          </w:txbxContent>
                        </wps:txbx>
                        <wps:bodyPr rot="0" vert="horz" wrap="square" lIns="91440" tIns="45720" rIns="91440" bIns="45720" anchor="t" anchorCtr="0" upright="1">
                          <a:noAutofit/>
                        </wps:bodyPr>
                      </wps:wsp>
                      <wps:wsp>
                        <wps:cNvPr id="20" name="Rectangle 6"/>
                        <wps:cNvSpPr>
                          <a:spLocks noChangeArrowheads="1"/>
                        </wps:cNvSpPr>
                        <wps:spPr bwMode="auto">
                          <a:xfrm>
                            <a:off x="5080634" y="1819910"/>
                            <a:ext cx="1434466" cy="797560"/>
                          </a:xfrm>
                          <a:prstGeom prst="rect">
                            <a:avLst/>
                          </a:prstGeom>
                          <a:solidFill>
                            <a:srgbClr val="FFFFFF"/>
                          </a:solidFill>
                          <a:ln w="9525">
                            <a:solidFill>
                              <a:srgbClr val="000000"/>
                            </a:solidFill>
                            <a:miter lim="800000"/>
                            <a:headEnd/>
                            <a:tailEnd/>
                          </a:ln>
                        </wps:spPr>
                        <wps:txbx>
                          <w:txbxContent>
                            <w:p w14:paraId="76EB091A" w14:textId="77777777" w:rsidR="00CF0163" w:rsidRPr="00456463" w:rsidRDefault="00CF0163" w:rsidP="00CF0163">
                              <w:pPr>
                                <w:spacing w:beforeLines="50" w:before="120"/>
                                <w:jc w:val="center"/>
                                <w:rPr>
                                  <w:rFonts w:ascii="Times New Roman" w:hAnsi="Times New Roman"/>
                                  <w:b/>
                                </w:rPr>
                              </w:pPr>
                              <w:r>
                                <w:rPr>
                                  <w:rFonts w:ascii="Times New Roman" w:hAnsi="Times New Roman"/>
                                  <w:b/>
                                </w:rPr>
                                <w:t>Social Media Brand Innovation Strategy</w:t>
                              </w:r>
                            </w:p>
                          </w:txbxContent>
                        </wps:txbx>
                        <wps:bodyPr rot="0" vert="horz" wrap="square" lIns="91440" tIns="45720" rIns="91440" bIns="45720" anchor="t" anchorCtr="0" upright="1">
                          <a:noAutofit/>
                        </wps:bodyPr>
                      </wps:wsp>
                      <wps:wsp>
                        <wps:cNvPr id="22" name="AutoShape 8"/>
                        <wps:cNvCnPr>
                          <a:cxnSpLocks noChangeShapeType="1"/>
                          <a:stCxn id="18" idx="3"/>
                          <a:endCxn id="20" idx="0"/>
                        </wps:cNvCnPr>
                        <wps:spPr bwMode="auto">
                          <a:xfrm>
                            <a:off x="2714625" y="1091565"/>
                            <a:ext cx="3083242" cy="72834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flipV="1">
                            <a:off x="2628900" y="2628900"/>
                            <a:ext cx="3168967" cy="52197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10"/>
                        <wps:cNvCnPr>
                          <a:cxnSpLocks noChangeShapeType="1"/>
                          <a:endCxn id="20" idx="1"/>
                        </wps:cNvCnPr>
                        <wps:spPr bwMode="auto">
                          <a:xfrm flipV="1">
                            <a:off x="4446270" y="2218690"/>
                            <a:ext cx="634364"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1"/>
                        <wps:cNvCnPr/>
                        <wps:spPr bwMode="auto">
                          <a:xfrm flipV="1">
                            <a:off x="3846195" y="1089660"/>
                            <a:ext cx="0" cy="891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2"/>
                        <wps:cNvCnPr/>
                        <wps:spPr bwMode="auto">
                          <a:xfrm>
                            <a:off x="3846195" y="2433047"/>
                            <a:ext cx="0" cy="6549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13"/>
                        <wps:cNvSpPr txBox="1">
                          <a:spLocks noChangeArrowheads="1"/>
                        </wps:cNvSpPr>
                        <wps:spPr bwMode="auto">
                          <a:xfrm>
                            <a:off x="3979545" y="792480"/>
                            <a:ext cx="66675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1E79" w14:textId="77777777" w:rsidR="00CF0163" w:rsidRPr="004A5E99" w:rsidRDefault="00CF0163" w:rsidP="00CF0163">
                              <w:pPr>
                                <w:rPr>
                                  <w:rFonts w:ascii="Times New Roman" w:hAnsi="Times New Roman"/>
                                  <w:sz w:val="18"/>
                                  <w:szCs w:val="18"/>
                                </w:rPr>
                              </w:pPr>
                              <w:r w:rsidRPr="004A5E99">
                                <w:rPr>
                                  <w:rFonts w:ascii="Times New Roman" w:hAnsi="Times New Roman"/>
                                  <w:sz w:val="18"/>
                                  <w:szCs w:val="18"/>
                                </w:rPr>
                                <w:t>H1</w:t>
                              </w:r>
                              <w:r>
                                <w:rPr>
                                  <w:rFonts w:ascii="Times New Roman" w:hAnsi="Times New Roman"/>
                                  <w:sz w:val="18"/>
                                  <w:szCs w:val="18"/>
                                </w:rPr>
                                <w:t xml:space="preserve"> (+)</w:t>
                              </w:r>
                            </w:p>
                          </w:txbxContent>
                        </wps:txbx>
                        <wps:bodyPr rot="0" vert="horz" wrap="square" lIns="91440" tIns="45720" rIns="91440" bIns="45720" anchor="t" anchorCtr="0" upright="1">
                          <a:noAutofit/>
                        </wps:bodyPr>
                      </wps:wsp>
                      <wps:wsp>
                        <wps:cNvPr id="28" name="Text Box 14"/>
                        <wps:cNvSpPr txBox="1">
                          <a:spLocks noChangeArrowheads="1"/>
                        </wps:cNvSpPr>
                        <wps:spPr bwMode="auto">
                          <a:xfrm>
                            <a:off x="3979545" y="3200400"/>
                            <a:ext cx="66675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E683A" w14:textId="77777777" w:rsidR="00CF0163" w:rsidRDefault="00CF0163" w:rsidP="00CF0163">
                              <w:pPr>
                                <w:rPr>
                                  <w:rFonts w:ascii="Times New Roman" w:hAnsi="Times New Roman"/>
                                  <w:sz w:val="18"/>
                                  <w:szCs w:val="18"/>
                                </w:rPr>
                              </w:pPr>
                              <w:r w:rsidRPr="004A5E99">
                                <w:rPr>
                                  <w:rFonts w:ascii="Times New Roman" w:hAnsi="Times New Roman"/>
                                  <w:sz w:val="18"/>
                                  <w:szCs w:val="18"/>
                                </w:rPr>
                                <w:t>H2</w:t>
                              </w:r>
                              <w:r>
                                <w:rPr>
                                  <w:rFonts w:ascii="Times New Roman" w:hAnsi="Times New Roman"/>
                                  <w:sz w:val="18"/>
                                  <w:szCs w:val="18"/>
                                </w:rPr>
                                <w:t>ab (+)</w:t>
                              </w:r>
                            </w:p>
                            <w:p w14:paraId="72B14964" w14:textId="77777777" w:rsidR="00CF0163" w:rsidRPr="004A5E99" w:rsidRDefault="00CF0163" w:rsidP="00CF0163">
                              <w:pPr>
                                <w:rPr>
                                  <w:rFonts w:ascii="Times New Roman" w:hAnsi="Times New Roman"/>
                                  <w:sz w:val="18"/>
                                  <w:szCs w:val="18"/>
                                </w:rPr>
                              </w:pPr>
                            </w:p>
                          </w:txbxContent>
                        </wps:txbx>
                        <wps:bodyPr rot="0" vert="horz" wrap="square" lIns="91440" tIns="45720" rIns="91440" bIns="45720" anchor="t" anchorCtr="0" upright="1">
                          <a:noAutofit/>
                        </wps:bodyPr>
                      </wps:wsp>
                      <wps:wsp>
                        <wps:cNvPr id="29" name="Text Box 15"/>
                        <wps:cNvSpPr txBox="1">
                          <a:spLocks noChangeArrowheads="1"/>
                        </wps:cNvSpPr>
                        <wps:spPr bwMode="auto">
                          <a:xfrm>
                            <a:off x="4512945" y="1981200"/>
                            <a:ext cx="66675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D22C8" w14:textId="77777777" w:rsidR="00CF0163" w:rsidRPr="004A5E99" w:rsidRDefault="00CF0163" w:rsidP="00CF0163">
                              <w:pPr>
                                <w:rPr>
                                  <w:rFonts w:ascii="Times New Roman" w:hAnsi="Times New Roman"/>
                                  <w:sz w:val="18"/>
                                  <w:szCs w:val="18"/>
                                </w:rPr>
                              </w:pPr>
                              <w:r w:rsidRPr="004A5E99">
                                <w:rPr>
                                  <w:rFonts w:ascii="Times New Roman" w:hAnsi="Times New Roman"/>
                                  <w:sz w:val="18"/>
                                  <w:szCs w:val="18"/>
                                </w:rPr>
                                <w:t>H</w:t>
                              </w:r>
                              <w:r>
                                <w:rPr>
                                  <w:rFonts w:ascii="Times New Roman" w:hAnsi="Times New Roman"/>
                                  <w:sz w:val="18"/>
                                  <w:szCs w:val="18"/>
                                </w:rPr>
                                <w:t>3 (+)</w:t>
                              </w:r>
                            </w:p>
                          </w:txbxContent>
                        </wps:txbx>
                        <wps:bodyPr rot="0" vert="horz" wrap="square" lIns="91440" tIns="45720" rIns="91440" bIns="45720" anchor="t" anchorCtr="0" upright="1">
                          <a:noAutofit/>
                        </wps:bodyPr>
                      </wps:wsp>
                      <wps:wsp>
                        <wps:cNvPr id="30" name="Text Box 16"/>
                        <wps:cNvSpPr txBox="1">
                          <a:spLocks noChangeArrowheads="1"/>
                        </wps:cNvSpPr>
                        <wps:spPr bwMode="auto">
                          <a:xfrm>
                            <a:off x="3779520" y="1386840"/>
                            <a:ext cx="66675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04FF3" w14:textId="77777777" w:rsidR="00CF0163" w:rsidRPr="004A5E99" w:rsidRDefault="00CF0163" w:rsidP="00CF0163">
                              <w:pPr>
                                <w:rPr>
                                  <w:rFonts w:ascii="Times New Roman" w:hAnsi="Times New Roman"/>
                                  <w:sz w:val="18"/>
                                  <w:szCs w:val="18"/>
                                </w:rPr>
                              </w:pPr>
                              <w:r w:rsidRPr="004A5E99">
                                <w:rPr>
                                  <w:rFonts w:ascii="Times New Roman" w:hAnsi="Times New Roman"/>
                                  <w:sz w:val="18"/>
                                  <w:szCs w:val="18"/>
                                </w:rPr>
                                <w:t>H</w:t>
                              </w:r>
                              <w:r>
                                <w:rPr>
                                  <w:rFonts w:ascii="Times New Roman" w:hAnsi="Times New Roman"/>
                                  <w:sz w:val="18"/>
                                  <w:szCs w:val="18"/>
                                </w:rPr>
                                <w:t>4a (+)</w:t>
                              </w:r>
                            </w:p>
                          </w:txbxContent>
                        </wps:txbx>
                        <wps:bodyPr rot="0" vert="horz" wrap="square" lIns="91440" tIns="45720" rIns="91440" bIns="45720" anchor="t" anchorCtr="0" upright="1">
                          <a:noAutofit/>
                        </wps:bodyPr>
                      </wps:wsp>
                      <wps:wsp>
                        <wps:cNvPr id="31" name="Text Box 17"/>
                        <wps:cNvSpPr txBox="1">
                          <a:spLocks noChangeArrowheads="1"/>
                        </wps:cNvSpPr>
                        <wps:spPr bwMode="auto">
                          <a:xfrm>
                            <a:off x="3779520" y="2674620"/>
                            <a:ext cx="66675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BC0F8" w14:textId="77777777" w:rsidR="00CF0163" w:rsidRPr="004A5E99" w:rsidRDefault="00CF0163" w:rsidP="00CF0163">
                              <w:pPr>
                                <w:rPr>
                                  <w:rFonts w:ascii="Times New Roman" w:hAnsi="Times New Roman"/>
                                  <w:sz w:val="18"/>
                                  <w:szCs w:val="18"/>
                                </w:rPr>
                              </w:pPr>
                              <w:r w:rsidRPr="004A5E99">
                                <w:rPr>
                                  <w:rFonts w:ascii="Times New Roman" w:hAnsi="Times New Roman"/>
                                  <w:sz w:val="18"/>
                                  <w:szCs w:val="18"/>
                                </w:rPr>
                                <w:t>H</w:t>
                              </w:r>
                              <w:r>
                                <w:rPr>
                                  <w:rFonts w:ascii="Times New Roman" w:hAnsi="Times New Roman"/>
                                  <w:sz w:val="18"/>
                                  <w:szCs w:val="18"/>
                                </w:rPr>
                                <w:t>4b</w:t>
                              </w:r>
                              <w:r w:rsidRPr="004A5E99">
                                <w:rPr>
                                  <w:rFonts w:ascii="Times New Roman" w:hAnsi="Times New Roman"/>
                                  <w:sz w:val="18"/>
                                  <w:szCs w:val="18"/>
                                </w:rPr>
                                <w:t>c</w:t>
                              </w:r>
                              <w:r>
                                <w:rPr>
                                  <w:rFonts w:ascii="Times New Roman" w:hAnsi="Times New Roman"/>
                                  <w:sz w:val="18"/>
                                  <w:szCs w:val="18"/>
                                </w:rPr>
                                <w:t xml:space="preserve"> (+)</w:t>
                              </w:r>
                            </w:p>
                          </w:txbxContent>
                        </wps:txbx>
                        <wps:bodyPr rot="0" vert="horz" wrap="square" lIns="91440" tIns="45720" rIns="91440" bIns="45720" anchor="t" anchorCtr="0" upright="1">
                          <a:noAutofit/>
                        </wps:bodyPr>
                      </wps:wsp>
                      <wps:wsp>
                        <wps:cNvPr id="34" name="Rectangle 34"/>
                        <wps:cNvSpPr>
                          <a:spLocks noChangeArrowheads="1"/>
                        </wps:cNvSpPr>
                        <wps:spPr bwMode="auto">
                          <a:xfrm>
                            <a:off x="3314700" y="1828800"/>
                            <a:ext cx="1183005" cy="6201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2700" dir="16200000" kx="-3284103" algn="br" rotWithShape="0">
                                    <a:srgbClr val="808080">
                                      <a:alpha val="50000"/>
                                    </a:srgbClr>
                                  </a:outerShdw>
                                </a:effectLst>
                              </a14:hiddenEffects>
                            </a:ext>
                          </a:extLst>
                        </wps:spPr>
                        <wps:txbx>
                          <w:txbxContent>
                            <w:p w14:paraId="15202FD1" w14:textId="77777777" w:rsidR="00CF0163" w:rsidRDefault="00CF0163" w:rsidP="00CF0163">
                              <w:pPr>
                                <w:pStyle w:val="NormalWeb"/>
                                <w:spacing w:before="0" w:beforeAutospacing="0" w:after="0" w:afterAutospacing="0"/>
                                <w:jc w:val="center"/>
                              </w:pPr>
                              <w:r>
                                <w:rPr>
                                  <w:rFonts w:ascii="Times New Roman" w:eastAsia="MS Mincho" w:hAnsi="Times New Roman"/>
                                  <w:b/>
                                  <w:bCs/>
                                  <w:sz w:val="24"/>
                                  <w:szCs w:val="24"/>
                                  <w:lang w:val="en-US"/>
                                </w:rPr>
                                <w:t>Social Media Strategic Capability</w:t>
                              </w:r>
                            </w:p>
                          </w:txbxContent>
                        </wps:txbx>
                        <wps:bodyPr rot="0" vert="horz" wrap="square" lIns="91440" tIns="45720" rIns="91440" bIns="45720" anchor="t" anchorCtr="0" upright="1">
                          <a:noAutofit/>
                        </wps:bodyPr>
                      </wps:wsp>
                      <wps:wsp>
                        <wps:cNvPr id="17" name="AutoShape 9"/>
                        <wps:cNvCnPr>
                          <a:cxnSpLocks noChangeShapeType="1"/>
                          <a:stCxn id="33" idx="3"/>
                        </wps:cNvCnPr>
                        <wps:spPr bwMode="auto">
                          <a:xfrm flipV="1">
                            <a:off x="2669540" y="2628901"/>
                            <a:ext cx="3270567" cy="823912"/>
                          </a:xfrm>
                          <a:prstGeom prst="bentConnector3">
                            <a:avLst>
                              <a:gd name="adj1" fmla="val 10032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Rectangle 21"/>
                        <wps:cNvSpPr>
                          <a:spLocks noChangeArrowheads="1"/>
                        </wps:cNvSpPr>
                        <wps:spPr bwMode="auto">
                          <a:xfrm>
                            <a:off x="1485900" y="2971800"/>
                            <a:ext cx="1183640" cy="276605"/>
                          </a:xfrm>
                          <a:prstGeom prst="rect">
                            <a:avLst/>
                          </a:prstGeom>
                          <a:solidFill>
                            <a:srgbClr val="FFFFFF"/>
                          </a:solidFill>
                          <a:ln w="9525">
                            <a:solidFill>
                              <a:srgbClr val="000000"/>
                            </a:solidFill>
                            <a:miter lim="800000"/>
                            <a:headEnd/>
                            <a:tailEnd/>
                          </a:ln>
                        </wps:spPr>
                        <wps:txbx>
                          <w:txbxContent>
                            <w:p w14:paraId="6D6B321B" w14:textId="77777777" w:rsidR="00CF0163" w:rsidRDefault="00CF0163" w:rsidP="00CF0163">
                              <w:pPr>
                                <w:pStyle w:val="NormalWeb"/>
                                <w:spacing w:before="0" w:beforeAutospacing="0" w:after="0" w:afterAutospacing="0"/>
                                <w:jc w:val="center"/>
                              </w:pPr>
                              <w:r>
                                <w:rPr>
                                  <w:rFonts w:ascii="Times New Roman" w:eastAsia="MS Mincho" w:hAnsi="Times New Roman"/>
                                  <w:b/>
                                  <w:bCs/>
                                  <w:sz w:val="24"/>
                                  <w:szCs w:val="24"/>
                                  <w:lang w:val="en-US"/>
                                </w:rPr>
                                <w:t>Proactive</w:t>
                              </w:r>
                            </w:p>
                          </w:txbxContent>
                        </wps:txbx>
                        <wps:bodyPr rot="0" vert="horz" wrap="square" lIns="91440" tIns="45720" rIns="91440" bIns="45720" anchor="t" anchorCtr="0" upright="1">
                          <a:noAutofit/>
                        </wps:bodyPr>
                      </wps:wsp>
                      <wps:wsp>
                        <wps:cNvPr id="33" name="Rectangle 33"/>
                        <wps:cNvSpPr>
                          <a:spLocks noChangeArrowheads="1"/>
                        </wps:cNvSpPr>
                        <wps:spPr bwMode="auto">
                          <a:xfrm>
                            <a:off x="1485900" y="3314700"/>
                            <a:ext cx="1183640" cy="276225"/>
                          </a:xfrm>
                          <a:prstGeom prst="rect">
                            <a:avLst/>
                          </a:prstGeom>
                          <a:solidFill>
                            <a:srgbClr val="FFFFFF"/>
                          </a:solidFill>
                          <a:ln w="9525">
                            <a:solidFill>
                              <a:srgbClr val="000000"/>
                            </a:solidFill>
                            <a:miter lim="800000"/>
                            <a:headEnd/>
                            <a:tailEnd/>
                          </a:ln>
                        </wps:spPr>
                        <wps:txbx>
                          <w:txbxContent>
                            <w:p w14:paraId="4E6F18A3" w14:textId="77777777" w:rsidR="00CF0163" w:rsidRDefault="00CF0163" w:rsidP="00CF0163">
                              <w:pPr>
                                <w:pStyle w:val="NormalWeb"/>
                                <w:spacing w:before="0" w:beforeAutospacing="0" w:after="0" w:afterAutospacing="0"/>
                                <w:jc w:val="center"/>
                              </w:pPr>
                              <w:r>
                                <w:rPr>
                                  <w:rFonts w:ascii="Times New Roman" w:eastAsia="MS Mincho" w:hAnsi="Times New Roman"/>
                                  <w:b/>
                                  <w:bCs/>
                                  <w:sz w:val="24"/>
                                  <w:szCs w:val="24"/>
                                  <w:lang w:val="en-US"/>
                                </w:rPr>
                                <w:t>Responsive</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画布 2" o:spid="_x0000_s1026" style="position:absolute;margin-left:-98.95pt;margin-top:4.2pt;width:8in;height:355.1pt;z-index:251659264;mso-position-horizontal-relative:char;mso-position-vertical-relative:line" coordsize="7315200,45097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315200;height:4509770;visibility:visible;mso-wrap-style:square">
                  <v:fill o:detectmouseclick="t"/>
                  <v:path o:connecttype="none"/>
                </v:shape>
                <v:rect id="Rectangle 4" o:spid="_x0000_s1028" style="position:absolute;left:1531620;top:693420;width:1183005;height:7962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ZB8mxQAA&#10;ANsAAAAPAAAAZHJzL2Rvd25yZXYueG1sRI9Ba8JAEIXvhf6HZQq9FN20pUWiq5SCoCcxSsXbkB2T&#10;2Oxs2F019tc7B6G3Gd6b976ZzHrXqjOF2Hg28DrMQBGX3jZcGdhu5oMRqJiQLbaeycCVIsymjw8T&#10;zK2/8JrORaqUhHDM0UCdUpdrHcuaHMah74hFO/jgMMkaKm0DXiTctfotyz61w4alocaOvmsqf4uT&#10;M3D6KV7C32J1mL/vcL298v7jGJfGPD/1X2NQifr0b75fL6zgC6z8IgPo6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JkHybFAAAA2wAAAA8AAAAAAAAAAAAAAAAAlwIAAGRycy9k&#10;b3ducmV2LnhtbFBLBQYAAAAABAAEAPUAAACJAwAAAAA=&#10;">
                  <v:shadow type="perspective" color="gray" opacity=".5" mv:blur="0" origin=".5,.5" offset="0,-1pt" matrix=",-92680f"/>
                  <v:textbox>
                    <w:txbxContent>
                      <w:p w14:paraId="3F4428BB" w14:textId="77777777" w:rsidR="00CF0163" w:rsidRPr="00456463" w:rsidRDefault="00CF0163" w:rsidP="00CF0163">
                        <w:pPr>
                          <w:jc w:val="center"/>
                          <w:rPr>
                            <w:rFonts w:ascii="Times New Roman" w:hAnsi="Times New Roman"/>
                            <w:b/>
                          </w:rPr>
                        </w:pPr>
                        <w:r>
                          <w:rPr>
                            <w:rFonts w:ascii="Times New Roman" w:hAnsi="Times New Roman"/>
                            <w:b/>
                          </w:rPr>
                          <w:t>Knowledge Acquisition From Social Media</w:t>
                        </w:r>
                      </w:p>
                    </w:txbxContent>
                  </v:textbox>
                </v:rect>
                <v:rect id="Rectangle 5" o:spid="_x0000_s1029" style="position:absolute;left:1485900;top:2514600;width:12573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0jK7wAAA&#10;ANsAAAAPAAAAZHJzL2Rvd25yZXYueG1sRE9Li8IwEL4L/ocwgjdNXHeLVqPIgiCse/ABXodmbIvN&#10;pDZR6783Cwve5uN7znzZ2krcqfGlYw2joQJBnDlTcq7heFgPJiB8QDZYOSYNT/KwXHQ7c0yNe/CO&#10;7vuQixjCPkUNRQh1KqXPCrLoh64mjtzZNRZDhE0uTYOPGG4r+aFUIi2WHBsKrOm7oOyyv1kNmHya&#10;6+95vD383BKc5q1af52U1v1eu5qBCNSGt/jfvTFx/hT+fokHyMU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0jK7wAAAANsAAAAPAAAAAAAAAAAAAAAAAJcCAABkcnMvZG93bnJl&#10;di54bWxQSwUGAAAAAAQABAD1AAAAhAMAAAAA&#10;" stroked="f">
                  <v:textbox>
                    <w:txbxContent>
                      <w:p w14:paraId="5DDE82FC" w14:textId="77777777" w:rsidR="00CF0163" w:rsidRPr="00456463" w:rsidRDefault="00CF0163" w:rsidP="00CF0163">
                        <w:pPr>
                          <w:jc w:val="center"/>
                          <w:rPr>
                            <w:rFonts w:ascii="Times New Roman" w:hAnsi="Times New Roman"/>
                            <w:b/>
                          </w:rPr>
                        </w:pPr>
                        <w:r w:rsidRPr="00456463">
                          <w:rPr>
                            <w:rFonts w:ascii="Times New Roman" w:hAnsi="Times New Roman"/>
                            <w:b/>
                          </w:rPr>
                          <w:t>Market Orientation</w:t>
                        </w:r>
                      </w:p>
                    </w:txbxContent>
                  </v:textbox>
                </v:rect>
                <v:rect id="Rectangle 6" o:spid="_x0000_s1030" style="position:absolute;left:5080634;top:1819910;width:1434466;height:797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w4cjvwAA&#10;ANsAAAAPAAAAZHJzL2Rvd25yZXYueG1sRE9Nr8FAFN2/xH+YXIndM1WJPGWIEMKS2thdnastnTtN&#10;Z1B+vVlI3vLkfE/nranEgxpXWlYw6EcgiDOrS84VHNP17x8I55E1VpZJwYsczGednykm2j55T4+D&#10;z0UIYZeggsL7OpHSZQUZdH1bEwfuYhuDPsAml7rBZwg3lYyjaCQNlhwaCqxpWVB2O9yNgnMZH/G9&#10;TzeRGa+Hftem1/tppVSv2y4mIDy1/l/8dW+1gjisD1/CD5C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TDhyO/AAAA2wAAAA8AAAAAAAAAAAAAAAAAlwIAAGRycy9kb3ducmV2&#10;LnhtbFBLBQYAAAAABAAEAPUAAACDAwAAAAA=&#10;">
                  <v:textbox>
                    <w:txbxContent>
                      <w:p w14:paraId="76EB091A" w14:textId="77777777" w:rsidR="00CF0163" w:rsidRPr="00456463" w:rsidRDefault="00CF0163" w:rsidP="00CF0163">
                        <w:pPr>
                          <w:spacing w:beforeLines="50" w:before="120"/>
                          <w:jc w:val="center"/>
                          <w:rPr>
                            <w:rFonts w:ascii="Times New Roman" w:hAnsi="Times New Roman"/>
                            <w:b/>
                          </w:rPr>
                        </w:pPr>
                        <w:r>
                          <w:rPr>
                            <w:rFonts w:ascii="Times New Roman" w:hAnsi="Times New Roman"/>
                            <w:b/>
                          </w:rPr>
                          <w:t>Social Media Brand Innovation Strategy</w:t>
                        </w:r>
                      </w:p>
                    </w:txbxContent>
                  </v:textbox>
                </v:rect>
                <v:shapetype id="_x0000_t33" coordsize="21600,21600" o:spt="33" o:oned="t" path="m0,0l21600,,21600,21600e" filled="f">
                  <v:stroke joinstyle="miter"/>
                  <v:path arrowok="t" fillok="f" o:connecttype="none"/>
                  <o:lock v:ext="edit" shapetype="t"/>
                </v:shapetype>
                <v:shape id="AutoShape 8" o:spid="_x0000_s1031" type="#_x0000_t33" style="position:absolute;left:2714625;top:1091565;width:3083242;height:728345;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LfCPsMAAADbAAAADwAAAGRycy9kb3ducmV2LnhtbESPwW7CMBBE70j9B2sr9QYOOQBKMQhV&#10;akG9EThw3MbbJG28DrYhga/HSEgcRzPzRjNf9qYRZ3K+tqxgPEpAEBdW11wq2O8+hzMQPiBrbCyT&#10;ggt5WC5eBnPMtO14S+c8lCJC2GeooAqhzaT0RUUG/ci2xNH7tc5giNKVUjvsItw0Mk2SiTRYc1yo&#10;sKWPior//GQUrFd/nZPXw/T4Mz5p7L4m3/kRlXp77VfvIAL14Rl+tDdaQZrC/Uv8AXJx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y3wj7DAAAA2wAAAA8AAAAAAAAAAAAA&#10;AAAAoQIAAGRycy9kb3ducmV2LnhtbFBLBQYAAAAABAAEAPkAAACRAwAAAAA=&#10;">
                  <v:stroke endarrow="block"/>
                </v:shape>
                <v:shape id="AutoShape 9" o:spid="_x0000_s1032" type="#_x0000_t33" style="position:absolute;left:2628900;top:2628900;width:3168967;height:52197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dZ52cEAAADbAAAADwAAAGRycy9kb3ducmV2LnhtbESP3YrCMBSE7xd8h3AE79bUFlSqUUQU&#10;93L9eYBDc2yKzUlJota3NwsLXg4z8w2zXPe2FQ/yoXGsYDLOQBBXTjdcK7ic999zECEia2wdk4IX&#10;BVivBl9LLLV78pEep1iLBOFQogITY1dKGSpDFsPYdcTJuzpvMSbpa6k9PhPctjLPsqm02HBaMNjR&#10;1lB1O92tgk0x2x8rfyiC2f5O8z6/dddmp9Ro2G8WICL18RP+b/9oBXkBf1/SD5Cr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d1nnZwQAAANsAAAAPAAAAAAAAAAAAAAAA&#10;AKECAABkcnMvZG93bnJldi54bWxQSwUGAAAAAAQABAD5AAAAjwMAAAAA&#10;">
                  <v:stroke endarrow="block"/>
                </v:shape>
                <v:shapetype id="_x0000_t32" coordsize="21600,21600" o:spt="32" o:oned="t" path="m0,0l21600,21600e" filled="f">
                  <v:path arrowok="t" fillok="f" o:connecttype="none"/>
                  <o:lock v:ext="edit" shapetype="t"/>
                </v:shapetype>
                <v:shape id="AutoShape 10" o:spid="_x0000_s1033" type="#_x0000_t32" style="position:absolute;left:4446270;top:2218690;width:634364;height:63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Yt3OXDAAAA2wAAAA8AAAAAAAAAAAAA&#10;AAAAoQIAAGRycy9kb3ducmV2LnhtbFBLBQYAAAAABAAEAPkAAACRAwAAAAA=&#10;">
                  <v:stroke endarrow="block"/>
                </v:shape>
                <v:line id="Line 11" o:spid="_x0000_s1034" style="position:absolute;flip:y;visibility:visible;mso-wrap-style:square" from="3846195,1089660" to="3846195,1981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hBOFXxAAAANsAAAAPAAAAAAAAAAAA&#10;AAAAAKECAABkcnMvZG93bnJldi54bWxQSwUGAAAAAAQABAD5AAAAkgMAAAAA&#10;">
                  <v:stroke endarrow="block"/>
                </v:line>
                <v:line id="Line 12" o:spid="_x0000_s1035" style="position:absolute;visibility:visible;mso-wrap-style:square" from="3846195,2433047" to="3846195,308798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ccP9uxAAAANsAAAAPAAAAAAAAAAAA&#10;AAAAAKECAABkcnMvZG93bnJldi54bWxQSwUGAAAAAAQABAD5AAAAkgMAAAAA&#10;">
                  <v:stroke endarrow="block"/>
                </v:line>
                <v:shapetype id="_x0000_t202" coordsize="21600,21600" o:spt="202" path="m0,0l0,21600,21600,21600,21600,0xe">
                  <v:stroke joinstyle="miter"/>
                  <v:path gradientshapeok="t" o:connecttype="rect"/>
                </v:shapetype>
                <v:shape id="Text Box 13" o:spid="_x0000_s1036" type="#_x0000_t202" style="position:absolute;left:3979545;top:792480;width:666750;height:396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BYcwxAAA&#10;ANsAAAAPAAAAZHJzL2Rvd25yZXYueG1sRI9Ba8JAFITvBf/D8gRvuqvYVtNsRJRCTy2mKnh7ZJ9J&#10;aPZtyG5N+u+7BaHHYWa+YdLNYBtxo87XjjXMZwoEceFMzaWG4+frdAXCB2SDjWPS8EMeNtnoIcXE&#10;uJ4PdMtDKSKEfYIaqhDaREpfVGTRz1xLHL2r6yyGKLtSmg77CLeNXCj1JC3WHBcqbGlXUfGVf1sN&#10;p/fr5bxUH+XePra9G5Rku5ZaT8bD9gVEoCH8h+/tN6Nh8Qx/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WHMMQAAADbAAAADwAAAAAAAAAAAAAAAACXAgAAZHJzL2Rv&#10;d25yZXYueG1sUEsFBgAAAAAEAAQA9QAAAIgDAAAAAA==&#10;" filled="f" stroked="f">
                  <v:textbox>
                    <w:txbxContent>
                      <w:p w14:paraId="09C71E79" w14:textId="77777777" w:rsidR="00CF0163" w:rsidRPr="004A5E99" w:rsidRDefault="00CF0163" w:rsidP="00CF0163">
                        <w:pPr>
                          <w:rPr>
                            <w:rFonts w:ascii="Times New Roman" w:hAnsi="Times New Roman"/>
                            <w:sz w:val="18"/>
                            <w:szCs w:val="18"/>
                          </w:rPr>
                        </w:pPr>
                        <w:r w:rsidRPr="004A5E99">
                          <w:rPr>
                            <w:rFonts w:ascii="Times New Roman" w:hAnsi="Times New Roman"/>
                            <w:sz w:val="18"/>
                            <w:szCs w:val="18"/>
                          </w:rPr>
                          <w:t>H1</w:t>
                        </w:r>
                        <w:r>
                          <w:rPr>
                            <w:rFonts w:ascii="Times New Roman" w:hAnsi="Times New Roman"/>
                            <w:sz w:val="18"/>
                            <w:szCs w:val="18"/>
                          </w:rPr>
                          <w:t xml:space="preserve"> (+)</w:t>
                        </w:r>
                      </w:p>
                    </w:txbxContent>
                  </v:textbox>
                </v:shape>
                <v:shape id="Text Box 14" o:spid="_x0000_s1037" type="#_x0000_t202" style="position:absolute;left:3979545;top:3200400;width:666750;height:396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hNCwAAA&#10;ANsAAAAPAAAAZHJzL2Rvd25yZXYueG1sRE/Pa8IwFL4L+x/CG3izycTJVhtlKIOdJtZN8PZonm2x&#10;eQlNZrv/3hwGO358v4vNaDtxoz60jjU8ZQoEceVMy7WGr+P77AVEiMgGO8ek4ZcCbNYPkwJz4wY+&#10;0K2MtUghHHLU0MTocylD1ZDFkDlPnLiL6y3GBPtamh6HFG47OVdqKS22nBoa9LRtqLqWP1bD9+fl&#10;fFqofb2zz35wo5JsX6XW08fxbQUi0hj/xX/uD6Nhnsam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mhNCwAAAANsAAAAPAAAAAAAAAAAAAAAAAJcCAABkcnMvZG93bnJl&#10;di54bWxQSwUGAAAAAAQABAD1AAAAhAMAAAAA&#10;" filled="f" stroked="f">
                  <v:textbox>
                    <w:txbxContent>
                      <w:p w14:paraId="1BBE683A" w14:textId="77777777" w:rsidR="00CF0163" w:rsidRDefault="00CF0163" w:rsidP="00CF0163">
                        <w:pPr>
                          <w:rPr>
                            <w:rFonts w:ascii="Times New Roman" w:hAnsi="Times New Roman"/>
                            <w:sz w:val="18"/>
                            <w:szCs w:val="18"/>
                          </w:rPr>
                        </w:pPr>
                        <w:r w:rsidRPr="004A5E99">
                          <w:rPr>
                            <w:rFonts w:ascii="Times New Roman" w:hAnsi="Times New Roman"/>
                            <w:sz w:val="18"/>
                            <w:szCs w:val="18"/>
                          </w:rPr>
                          <w:t>H2</w:t>
                        </w:r>
                        <w:r>
                          <w:rPr>
                            <w:rFonts w:ascii="Times New Roman" w:hAnsi="Times New Roman"/>
                            <w:sz w:val="18"/>
                            <w:szCs w:val="18"/>
                          </w:rPr>
                          <w:t>ab (+)</w:t>
                        </w:r>
                      </w:p>
                      <w:p w14:paraId="72B14964" w14:textId="77777777" w:rsidR="00CF0163" w:rsidRPr="004A5E99" w:rsidRDefault="00CF0163" w:rsidP="00CF0163">
                        <w:pPr>
                          <w:rPr>
                            <w:rFonts w:ascii="Times New Roman" w:hAnsi="Times New Roman"/>
                            <w:sz w:val="18"/>
                            <w:szCs w:val="18"/>
                          </w:rPr>
                        </w:pPr>
                      </w:p>
                    </w:txbxContent>
                  </v:textbox>
                </v:shape>
                <v:shape id="Text Box 15" o:spid="_x0000_s1038" type="#_x0000_t202" style="position:absolute;left:4512945;top:1981200;width:666750;height:396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1rbZwwAA&#10;ANsAAAAPAAAAZHJzL2Rvd25yZXYueG1sRI/NasMwEITvhbyD2EBvtZTQltiJbEJLoKeW5g9yW6yN&#10;bWKtjKXE7ttXhUKOw8x8w6yK0bbiRr1vHGuYJQoEcelMw5WG/W7ztADhA7LB1jFp+CEPRT55WGFm&#10;3MDfdNuGSkQI+ww11CF0mZS+rMmiT1xHHL2z6y2GKPtKmh6HCLetnCv1Ki02HBdq7OitpvKyvVoN&#10;h8/z6fisvqp3+9INblSSbSq1fpyO6yWIQGO4h//bH0bDPI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1rbZwwAAANsAAAAPAAAAAAAAAAAAAAAAAJcCAABkcnMvZG93&#10;bnJldi54bWxQSwUGAAAAAAQABAD1AAAAhwMAAAAA&#10;" filled="f" stroked="f">
                  <v:textbox>
                    <w:txbxContent>
                      <w:p w14:paraId="012D22C8" w14:textId="77777777" w:rsidR="00CF0163" w:rsidRPr="004A5E99" w:rsidRDefault="00CF0163" w:rsidP="00CF0163">
                        <w:pPr>
                          <w:rPr>
                            <w:rFonts w:ascii="Times New Roman" w:hAnsi="Times New Roman"/>
                            <w:sz w:val="18"/>
                            <w:szCs w:val="18"/>
                          </w:rPr>
                        </w:pPr>
                        <w:r w:rsidRPr="004A5E99">
                          <w:rPr>
                            <w:rFonts w:ascii="Times New Roman" w:hAnsi="Times New Roman"/>
                            <w:sz w:val="18"/>
                            <w:szCs w:val="18"/>
                          </w:rPr>
                          <w:t>H</w:t>
                        </w:r>
                        <w:r>
                          <w:rPr>
                            <w:rFonts w:ascii="Times New Roman" w:hAnsi="Times New Roman"/>
                            <w:sz w:val="18"/>
                            <w:szCs w:val="18"/>
                          </w:rPr>
                          <w:t>3 (+)</w:t>
                        </w:r>
                      </w:p>
                    </w:txbxContent>
                  </v:textbox>
                </v:shape>
                <v:shape id="Text Box 16" o:spid="_x0000_s1039" type="#_x0000_t202" style="position:absolute;left:3779520;top:1386840;width:666750;height:396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YmZwQAA&#10;ANsAAAAPAAAAZHJzL2Rvd25yZXYueG1sRE9ba8IwFH4f7D+EI+xtTbxszM4oQxnsSbGbgm+H5tiW&#10;NSehyWz99+ZB2OPHd1+sBtuKC3WhcaxhnCkQxKUzDVcafr4/n99AhIhssHVMGq4UYLV8fFhgblzP&#10;e7oUsRIphEOOGuoYfS5lKGuyGDLniRN3dp3FmGBXSdNhn8JtKydKvUqLDaeGGj2tayp/iz+r4bA9&#10;n44ztas29sX3blCS7Vxq/TQaPt5BRBriv/ju/jIapml9+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zWJmcEAAADbAAAADwAAAAAAAAAAAAAAAACXAgAAZHJzL2Rvd25y&#10;ZXYueG1sUEsFBgAAAAAEAAQA9QAAAIUDAAAAAA==&#10;" filled="f" stroked="f">
                  <v:textbox>
                    <w:txbxContent>
                      <w:p w14:paraId="69904FF3" w14:textId="77777777" w:rsidR="00CF0163" w:rsidRPr="004A5E99" w:rsidRDefault="00CF0163" w:rsidP="00CF0163">
                        <w:pPr>
                          <w:rPr>
                            <w:rFonts w:ascii="Times New Roman" w:hAnsi="Times New Roman"/>
                            <w:sz w:val="18"/>
                            <w:szCs w:val="18"/>
                          </w:rPr>
                        </w:pPr>
                        <w:r w:rsidRPr="004A5E99">
                          <w:rPr>
                            <w:rFonts w:ascii="Times New Roman" w:hAnsi="Times New Roman"/>
                            <w:sz w:val="18"/>
                            <w:szCs w:val="18"/>
                          </w:rPr>
                          <w:t>H</w:t>
                        </w:r>
                        <w:r>
                          <w:rPr>
                            <w:rFonts w:ascii="Times New Roman" w:hAnsi="Times New Roman"/>
                            <w:sz w:val="18"/>
                            <w:szCs w:val="18"/>
                          </w:rPr>
                          <w:t>4a (+)</w:t>
                        </w:r>
                      </w:p>
                    </w:txbxContent>
                  </v:textbox>
                </v:shape>
                <v:shape id="Text Box 17" o:spid="_x0000_s1040" type="#_x0000_t202" style="position:absolute;left:3779520;top:2674620;width:666750;height:396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eSwCwgAA&#10;ANsAAAAPAAAAZHJzL2Rvd25yZXYueG1sRI9Pi8IwFMTvgt8hPMHbmqiraDWKKAt7WvEveHs0z7bY&#10;vJQma7vffrOw4HGYmd8wy3VrS/Gk2heONQwHCgRx6kzBmYbz6eNtBsIHZIOlY9LwQx7Wq25niYlx&#10;DR/oeQyZiBD2CWrIQ6gSKX2ak0U/cBVx9O6uthiirDNpamwi3JZypNRUWiw4LuRY0Tan9HH8thou&#10;X/fb9V3ts52dVI1rlWQ7l1r3e+1mASJQG17h//an0TAewt+X+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5LALCAAAA2wAAAA8AAAAAAAAAAAAAAAAAlwIAAGRycy9kb3du&#10;cmV2LnhtbFBLBQYAAAAABAAEAPUAAACGAwAAAAA=&#10;" filled="f" stroked="f">
                  <v:textbox>
                    <w:txbxContent>
                      <w:p w14:paraId="2A9BC0F8" w14:textId="77777777" w:rsidR="00CF0163" w:rsidRPr="004A5E99" w:rsidRDefault="00CF0163" w:rsidP="00CF0163">
                        <w:pPr>
                          <w:rPr>
                            <w:rFonts w:ascii="Times New Roman" w:hAnsi="Times New Roman"/>
                            <w:sz w:val="18"/>
                            <w:szCs w:val="18"/>
                          </w:rPr>
                        </w:pPr>
                        <w:r w:rsidRPr="004A5E99">
                          <w:rPr>
                            <w:rFonts w:ascii="Times New Roman" w:hAnsi="Times New Roman"/>
                            <w:sz w:val="18"/>
                            <w:szCs w:val="18"/>
                          </w:rPr>
                          <w:t>H</w:t>
                        </w:r>
                        <w:r>
                          <w:rPr>
                            <w:rFonts w:ascii="Times New Roman" w:hAnsi="Times New Roman"/>
                            <w:sz w:val="18"/>
                            <w:szCs w:val="18"/>
                          </w:rPr>
                          <w:t>4b</w:t>
                        </w:r>
                        <w:r w:rsidRPr="004A5E99">
                          <w:rPr>
                            <w:rFonts w:ascii="Times New Roman" w:hAnsi="Times New Roman"/>
                            <w:sz w:val="18"/>
                            <w:szCs w:val="18"/>
                          </w:rPr>
                          <w:t>c</w:t>
                        </w:r>
                        <w:r>
                          <w:rPr>
                            <w:rFonts w:ascii="Times New Roman" w:hAnsi="Times New Roman"/>
                            <w:sz w:val="18"/>
                            <w:szCs w:val="18"/>
                          </w:rPr>
                          <w:t xml:space="preserve"> (+)</w:t>
                        </w:r>
                      </w:p>
                    </w:txbxContent>
                  </v:textbox>
                </v:shape>
                <v:rect id="Rectangle 34" o:spid="_x0000_s1041" style="position:absolute;left:3314700;top:1828800;width:1183005;height:620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nElDxQAA&#10;ANsAAAAPAAAAZHJzL2Rvd25yZXYueG1sRI9PawIxFMTvgt8hPKEXqdn6p8hqlCII9lRcxdLbY/Pc&#10;Xd28LEnUtZ++KQgeh5n5DTNftqYWV3K+sqzgbZCAIM6trrhQsN+tX6cgfEDWWFsmBXfysFx0O3NM&#10;tb3xlq5ZKESEsE9RQRlCk0rp85IM+oFtiKN3tM5giNIVUju8Rbip5TBJ3qXBiuNCiQ2tSsrP2cUo&#10;uByyvvvdfB3Xo2/c7u/8Mzn5T6Veeu3HDESgNjzDj/ZGKxiN4f9L/AFy8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icSUPFAAAA2wAAAA8AAAAAAAAAAAAAAAAAlwIAAGRycy9k&#10;b3ducmV2LnhtbFBLBQYAAAAABAAEAPUAAACJAwAAAAA=&#10;">
                  <v:shadow type="perspective" color="gray" opacity=".5" mv:blur="0" origin=".5,.5" offset="0,-1pt" matrix=",-92680f"/>
                  <v:textbox>
                    <w:txbxContent>
                      <w:p w14:paraId="15202FD1" w14:textId="77777777" w:rsidR="00CF0163" w:rsidRDefault="00CF0163" w:rsidP="00CF0163">
                        <w:pPr>
                          <w:pStyle w:val="NormalWeb"/>
                          <w:spacing w:before="0" w:beforeAutospacing="0" w:after="0" w:afterAutospacing="0"/>
                          <w:jc w:val="center"/>
                        </w:pPr>
                        <w:r>
                          <w:rPr>
                            <w:rFonts w:ascii="Times New Roman" w:eastAsia="ＭＳ 明朝" w:hAnsi="Times New Roman"/>
                            <w:b/>
                            <w:bCs/>
                            <w:sz w:val="24"/>
                            <w:szCs w:val="24"/>
                            <w:lang w:val="en-US"/>
                          </w:rPr>
                          <w:t>Social Media Strategic Capability</w:t>
                        </w:r>
                      </w:p>
                    </w:txbxContent>
                  </v:textbox>
                </v:re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 9" o:spid="_x0000_s1042" type="#_x0000_t34" style="position:absolute;left:2669540;top:2628901;width:3270567;height:823912;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I43IMEAAADbAAAADwAAAGRycy9kb3ducmV2LnhtbERPS4vCMBC+L/gfwgje1lQPKtUo6wtl&#10;D6JVWLwNzWxbtpnUJmr99xtB8DYf33Mms8aU4ka1Kywr6HUjEMSp1QVnCk7H9ecIhPPIGkvLpOBB&#10;DmbT1scEY23vfKBb4jMRQtjFqCD3voqldGlOBl3XVsSB+7W1QR9gnUld4z2Em1L2o2ggDRYcGnKs&#10;aJFT+pdcjYLdJumn52+53Denc5GUc1z94EWpTrv5GoPw1Pi3+OXe6jB/CM9fwgFy+g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IjjcgwQAAANsAAAAPAAAAAAAAAAAAAAAA&#10;AKECAABkcnMvZG93bnJldi54bWxQSwUGAAAAAAQABAD5AAAAjwMAAAAA&#10;" adj="21670">
                  <v:stroke endarrow="block"/>
                </v:shape>
                <v:rect id="Rectangle 21" o:spid="_x0000_s1043" style="position:absolute;left:1485900;top:2971800;width:1183640;height:2766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jyK4wgAA&#10;ANsAAAAPAAAAZHJzL2Rvd25yZXYueG1sRI9Bi8IwFITvC/6H8ARva2qFRatRRFHco9aLt2fzbKvN&#10;S2miVn/9ZkHwOMzMN8x03ppK3KlxpWUFg34EgjizuuRcwSFdf49AOI+ssbJMCp7kYD7rfE0x0fbB&#10;O7rvfS4ChF2CCgrv60RKlxVk0PVtTRy8s20M+iCbXOoGHwFuKhlH0Y80WHJYKLCmZUHZdX8zCk5l&#10;fMDXLt1EZrwe+t82vdyOK6V63XYxAeGp9Z/wu73VCuIB/H8JP0DO/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uPIrjCAAAA2wAAAA8AAAAAAAAAAAAAAAAAlwIAAGRycy9kb3du&#10;cmV2LnhtbFBLBQYAAAAABAAEAPUAAACGAwAAAAA=&#10;">
                  <v:textbox>
                    <w:txbxContent>
                      <w:p w14:paraId="6D6B321B" w14:textId="77777777" w:rsidR="00CF0163" w:rsidRDefault="00CF0163" w:rsidP="00CF0163">
                        <w:pPr>
                          <w:pStyle w:val="NormalWeb"/>
                          <w:spacing w:before="0" w:beforeAutospacing="0" w:after="0" w:afterAutospacing="0"/>
                          <w:jc w:val="center"/>
                        </w:pPr>
                        <w:r>
                          <w:rPr>
                            <w:rFonts w:ascii="Times New Roman" w:eastAsia="ＭＳ 明朝" w:hAnsi="Times New Roman"/>
                            <w:b/>
                            <w:bCs/>
                            <w:sz w:val="24"/>
                            <w:szCs w:val="24"/>
                            <w:lang w:val="en-US"/>
                          </w:rPr>
                          <w:t>Proactive</w:t>
                        </w:r>
                      </w:p>
                    </w:txbxContent>
                  </v:textbox>
                </v:rect>
                <v:rect id="Rectangle 33" o:spid="_x0000_s1044" style="position:absolute;left:1485900;top:3314700;width:1183640;height:276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yI+JwwAA&#10;ANsAAAAPAAAAZHJzL2Rvd25yZXYueG1sRI9Bi8IwFITvC/6H8ARva6oF0a5RRFH0qO3F29vmbdu1&#10;eSlN1Oqv3ywIHoeZ+YaZLztTixu1rrKsYDSMQBDnVldcKMjS7ecUhPPIGmvLpOBBDpaL3sccE23v&#10;fKTbyRciQNglqKD0vkmkdHlJBt3QNsTB+7GtQR9kW0jd4j3ATS3HUTSRBisOCyU2tC4pv5yuRsF3&#10;Nc7weUx3kZltY3/o0t/reaPUoN+tvkB46vw7/GrvtYI4hv8v4Qf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yI+JwwAAANsAAAAPAAAAAAAAAAAAAAAAAJcCAABkcnMvZG93&#10;bnJldi54bWxQSwUGAAAAAAQABAD1AAAAhwMAAAAA&#10;">
                  <v:textbox>
                    <w:txbxContent>
                      <w:p w14:paraId="4E6F18A3" w14:textId="77777777" w:rsidR="00CF0163" w:rsidRDefault="00CF0163" w:rsidP="00CF0163">
                        <w:pPr>
                          <w:pStyle w:val="NormalWeb"/>
                          <w:spacing w:before="0" w:beforeAutospacing="0" w:after="0" w:afterAutospacing="0"/>
                          <w:jc w:val="center"/>
                        </w:pPr>
                        <w:r>
                          <w:rPr>
                            <w:rFonts w:ascii="Times New Roman" w:eastAsia="ＭＳ 明朝" w:hAnsi="Times New Roman"/>
                            <w:b/>
                            <w:bCs/>
                            <w:sz w:val="24"/>
                            <w:szCs w:val="24"/>
                            <w:lang w:val="en-US"/>
                          </w:rPr>
                          <w:t>Responsive</w:t>
                        </w:r>
                      </w:p>
                    </w:txbxContent>
                  </v:textbox>
                </v:rect>
                <w10:wrap anchory="line"/>
              </v:group>
            </w:pict>
          </mc:Fallback>
        </mc:AlternateContent>
      </w:r>
      <w:r w:rsidRPr="00A9277D">
        <w:rPr>
          <w:rFonts w:ascii="Times New Roman" w:hAnsi="Times New Roman" w:cs="Times New Roman"/>
          <w:noProof/>
          <w:lang w:val="en-GB" w:eastAsia="zh-CN"/>
        </w:rPr>
        <mc:AlternateContent>
          <mc:Choice Requires="wps">
            <w:drawing>
              <wp:inline distT="0" distB="0" distL="0" distR="0" wp14:anchorId="6C4B0F0E" wp14:editId="168D6F85">
                <wp:extent cx="7315200" cy="4516755"/>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15200" cy="451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id="AutoShape 1" o:spid="_x0000_s1026" style="width:8in;height:355.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" filled="f" stroked="f">
                <o:lock v:ext="edit" aspectratio="t"/>
                <w10:anchorlock/>
              </v:rect>
            </w:pict>
          </mc:Fallback>
        </mc:AlternateContent>
      </w:r>
    </w:p>
    <w:p w14:paraId="008C4814" w14:textId="77777777" w:rsidR="00CF0163" w:rsidRPr="00A9277D" w:rsidRDefault="00CF0163" w:rsidP="00CF0163">
      <w:pPr>
        <w:spacing w:line="480" w:lineRule="auto"/>
        <w:jc w:val="center"/>
        <w:rPr>
          <w:rFonts w:ascii="Times New Roman" w:hAnsi="Times New Roman" w:cs="Times New Roman"/>
          <w:b/>
        </w:rPr>
      </w:pPr>
      <w:r w:rsidRPr="00A9277D">
        <w:rPr>
          <w:rFonts w:ascii="Times New Roman" w:hAnsi="Times New Roman" w:cs="Times New Roman"/>
          <w:b/>
        </w:rPr>
        <w:t>Figure 1: Conceptual Model</w:t>
      </w:r>
    </w:p>
    <w:p w14:paraId="6C5672FB" w14:textId="12868ACB" w:rsidR="00C22AE7" w:rsidRDefault="00C22AE7" w:rsidP="000D31FC">
      <w:pPr>
        <w:rPr>
          <w:rFonts w:ascii="Times New Roman" w:hAnsi="Times New Roman" w:cs="Times New Roman"/>
          <w:sz w:val="20"/>
          <w:szCs w:val="20"/>
          <w:shd w:val="clear" w:color="auto" w:fill="FFFFFF"/>
          <w:lang w:eastAsia="zh-CN"/>
        </w:rPr>
      </w:pPr>
    </w:p>
    <w:p w14:paraId="3F245ED5" w14:textId="77777777" w:rsidR="00CF0163" w:rsidRDefault="00CF0163" w:rsidP="000D31FC">
      <w:pPr>
        <w:rPr>
          <w:rFonts w:ascii="Times New Roman" w:hAnsi="Times New Roman" w:cs="Times New Roman"/>
          <w:sz w:val="20"/>
          <w:szCs w:val="20"/>
          <w:shd w:val="clear" w:color="auto" w:fill="FFFFFF"/>
          <w:lang w:eastAsia="zh-CN"/>
        </w:rPr>
      </w:pPr>
    </w:p>
    <w:p w14:paraId="7C23817D" w14:textId="77777777" w:rsidR="00CF0163" w:rsidRPr="00A9277D" w:rsidRDefault="00CF0163" w:rsidP="00CF0163">
      <w:pPr>
        <w:ind w:left="180" w:hanging="180"/>
        <w:outlineLvl w:val="0"/>
        <w:rPr>
          <w:rFonts w:ascii="Times New Roman" w:hAnsi="Times New Roman" w:cs="Times New Roman"/>
          <w:b/>
        </w:rPr>
      </w:pPr>
      <w:r>
        <w:rPr>
          <w:rFonts w:ascii="Times New Roman" w:hAnsi="Times New Roman" w:cs="Times New Roman"/>
          <w:sz w:val="20"/>
          <w:szCs w:val="20"/>
          <w:shd w:val="clear" w:color="auto" w:fill="FFFFFF"/>
          <w:lang w:eastAsia="zh-CN"/>
        </w:rPr>
        <w:br w:type="column"/>
      </w:r>
      <w:r w:rsidRPr="00A9277D">
        <w:rPr>
          <w:rFonts w:ascii="Times New Roman" w:hAnsi="Times New Roman" w:cs="Times New Roman"/>
          <w:b/>
        </w:rPr>
        <w:lastRenderedPageBreak/>
        <w:t>Table 1: Profiles of Responding Organizations and Respondents</w:t>
      </w:r>
    </w:p>
    <w:tbl>
      <w:tblPr>
        <w:tblW w:w="5000" w:type="pct"/>
        <w:jc w:val="center"/>
        <w:tblBorders>
          <w:bottom w:val="single" w:sz="12" w:space="0" w:color="000000"/>
        </w:tblBorders>
        <w:tblLook w:val="01E0" w:firstRow="1" w:lastRow="1" w:firstColumn="1" w:lastColumn="1" w:noHBand="0" w:noVBand="0"/>
      </w:tblPr>
      <w:tblGrid>
        <w:gridCol w:w="7299"/>
        <w:gridCol w:w="1732"/>
      </w:tblGrid>
      <w:tr w:rsidR="00CF0163" w:rsidRPr="00A9277D" w14:paraId="7F53C9AD" w14:textId="77777777" w:rsidTr="00B97B7B">
        <w:trPr>
          <w:jc w:val="center"/>
        </w:trPr>
        <w:tc>
          <w:tcPr>
            <w:tcW w:w="4041" w:type="pct"/>
            <w:tcBorders>
              <w:top w:val="single" w:sz="12" w:space="0" w:color="000000"/>
              <w:bottom w:val="single" w:sz="12" w:space="0" w:color="000000"/>
            </w:tcBorders>
          </w:tcPr>
          <w:p w14:paraId="792B9576" w14:textId="77777777" w:rsidR="00CF0163" w:rsidRPr="00A9277D" w:rsidRDefault="00CF0163" w:rsidP="00B97B7B">
            <w:pPr>
              <w:tabs>
                <w:tab w:val="left" w:pos="5867"/>
              </w:tabs>
              <w:rPr>
                <w:rFonts w:ascii="Times New Roman" w:hAnsi="Times New Roman" w:cs="Times New Roman"/>
                <w:b/>
                <w:bCs/>
                <w:iCs/>
              </w:rPr>
            </w:pPr>
            <w:r w:rsidRPr="00A9277D">
              <w:rPr>
                <w:rFonts w:ascii="Times New Roman" w:hAnsi="Times New Roman" w:cs="Times New Roman"/>
                <w:b/>
                <w:bCs/>
                <w:iCs/>
              </w:rPr>
              <w:t>Characteristics of Sample</w:t>
            </w:r>
            <w:r w:rsidRPr="00A9277D">
              <w:rPr>
                <w:rFonts w:ascii="Times New Roman" w:hAnsi="Times New Roman" w:cs="Times New Roman"/>
                <w:b/>
                <w:bCs/>
                <w:iCs/>
              </w:rPr>
              <w:tab/>
            </w:r>
          </w:p>
        </w:tc>
        <w:tc>
          <w:tcPr>
            <w:tcW w:w="959" w:type="pct"/>
            <w:tcBorders>
              <w:top w:val="single" w:sz="12" w:space="0" w:color="000000"/>
              <w:bottom w:val="single" w:sz="12" w:space="0" w:color="000000"/>
            </w:tcBorders>
          </w:tcPr>
          <w:p w14:paraId="1811D637" w14:textId="77777777" w:rsidR="00CF0163" w:rsidRPr="00A9277D" w:rsidRDefault="00CF0163" w:rsidP="00B97B7B">
            <w:pPr>
              <w:ind w:right="521"/>
              <w:jc w:val="right"/>
              <w:rPr>
                <w:rFonts w:ascii="Times New Roman" w:hAnsi="Times New Roman" w:cs="Times New Roman"/>
                <w:b/>
                <w:bCs/>
                <w:iCs/>
              </w:rPr>
            </w:pPr>
            <w:r w:rsidRPr="00A9277D">
              <w:rPr>
                <w:rFonts w:ascii="Times New Roman" w:hAnsi="Times New Roman" w:cs="Times New Roman"/>
                <w:b/>
                <w:bCs/>
                <w:iCs/>
              </w:rPr>
              <w:t>Total</w:t>
            </w:r>
          </w:p>
        </w:tc>
      </w:tr>
      <w:tr w:rsidR="00CF0163" w:rsidRPr="00A9277D" w14:paraId="4FA7B7DA" w14:textId="77777777" w:rsidTr="00B97B7B">
        <w:trPr>
          <w:jc w:val="center"/>
        </w:trPr>
        <w:tc>
          <w:tcPr>
            <w:tcW w:w="4041" w:type="pct"/>
            <w:tcBorders>
              <w:top w:val="single" w:sz="12" w:space="0" w:color="000000"/>
            </w:tcBorders>
          </w:tcPr>
          <w:p w14:paraId="4C6CFFE9" w14:textId="77777777" w:rsidR="00CF0163" w:rsidRPr="00A9277D" w:rsidRDefault="00CF0163" w:rsidP="00B97B7B">
            <w:pPr>
              <w:rPr>
                <w:rFonts w:ascii="Times New Roman" w:hAnsi="Times New Roman" w:cs="Times New Roman"/>
                <w:b/>
                <w:bCs/>
                <w:iCs/>
              </w:rPr>
            </w:pPr>
            <w:r w:rsidRPr="00A9277D">
              <w:rPr>
                <w:rFonts w:ascii="Times New Roman" w:hAnsi="Times New Roman" w:cs="Times New Roman"/>
                <w:b/>
                <w:bCs/>
                <w:iCs/>
              </w:rPr>
              <w:t>Age of Respondent</w:t>
            </w:r>
          </w:p>
        </w:tc>
        <w:tc>
          <w:tcPr>
            <w:tcW w:w="959" w:type="pct"/>
            <w:tcBorders>
              <w:top w:val="single" w:sz="12" w:space="0" w:color="000000"/>
            </w:tcBorders>
          </w:tcPr>
          <w:p w14:paraId="0CA27679" w14:textId="77777777" w:rsidR="00CF0163" w:rsidRPr="00A9277D" w:rsidRDefault="00CF0163" w:rsidP="00B97B7B">
            <w:pPr>
              <w:rPr>
                <w:rFonts w:ascii="Times New Roman" w:hAnsi="Times New Roman" w:cs="Times New Roman"/>
              </w:rPr>
            </w:pPr>
          </w:p>
        </w:tc>
      </w:tr>
      <w:tr w:rsidR="00CF0163" w:rsidRPr="00A9277D" w14:paraId="43B5F0BB" w14:textId="77777777" w:rsidTr="00B97B7B">
        <w:trPr>
          <w:jc w:val="center"/>
        </w:trPr>
        <w:tc>
          <w:tcPr>
            <w:tcW w:w="4041" w:type="pct"/>
          </w:tcPr>
          <w:p w14:paraId="7045135D"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(1) &lt; 25</w:t>
            </w:r>
          </w:p>
        </w:tc>
        <w:tc>
          <w:tcPr>
            <w:tcW w:w="959" w:type="pct"/>
          </w:tcPr>
          <w:p w14:paraId="2504C994"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27</w:t>
            </w:r>
          </w:p>
        </w:tc>
      </w:tr>
      <w:tr w:rsidR="00CF0163" w:rsidRPr="00A9277D" w14:paraId="3F710733" w14:textId="77777777" w:rsidTr="00B97B7B">
        <w:trPr>
          <w:jc w:val="center"/>
        </w:trPr>
        <w:tc>
          <w:tcPr>
            <w:tcW w:w="4041" w:type="pct"/>
          </w:tcPr>
          <w:p w14:paraId="35E11817"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(2) 25-30</w:t>
            </w:r>
          </w:p>
        </w:tc>
        <w:tc>
          <w:tcPr>
            <w:tcW w:w="959" w:type="pct"/>
          </w:tcPr>
          <w:p w14:paraId="17660240"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119</w:t>
            </w:r>
          </w:p>
        </w:tc>
      </w:tr>
      <w:tr w:rsidR="00CF0163" w:rsidRPr="00A9277D" w14:paraId="6937FA12" w14:textId="77777777" w:rsidTr="00B97B7B">
        <w:trPr>
          <w:jc w:val="center"/>
        </w:trPr>
        <w:tc>
          <w:tcPr>
            <w:tcW w:w="4041" w:type="pct"/>
          </w:tcPr>
          <w:p w14:paraId="6E2E00F9"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(3) 31-40</w:t>
            </w:r>
          </w:p>
        </w:tc>
        <w:tc>
          <w:tcPr>
            <w:tcW w:w="959" w:type="pct"/>
          </w:tcPr>
          <w:p w14:paraId="75E83B4D"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138</w:t>
            </w:r>
          </w:p>
        </w:tc>
      </w:tr>
      <w:tr w:rsidR="00CF0163" w:rsidRPr="00A9277D" w14:paraId="30E16DCE" w14:textId="77777777" w:rsidTr="00B97B7B">
        <w:trPr>
          <w:jc w:val="center"/>
        </w:trPr>
        <w:tc>
          <w:tcPr>
            <w:tcW w:w="4041" w:type="pct"/>
          </w:tcPr>
          <w:p w14:paraId="2381838B"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(4) 41-50</w:t>
            </w:r>
          </w:p>
        </w:tc>
        <w:tc>
          <w:tcPr>
            <w:tcW w:w="959" w:type="pct"/>
          </w:tcPr>
          <w:p w14:paraId="3AA040C4"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62</w:t>
            </w:r>
          </w:p>
        </w:tc>
      </w:tr>
      <w:tr w:rsidR="00CF0163" w:rsidRPr="00A9277D" w14:paraId="4A7F3266" w14:textId="77777777" w:rsidTr="00B97B7B">
        <w:trPr>
          <w:jc w:val="center"/>
        </w:trPr>
        <w:tc>
          <w:tcPr>
            <w:tcW w:w="4041" w:type="pct"/>
          </w:tcPr>
          <w:p w14:paraId="533E4011"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(5) &gt;50</w:t>
            </w:r>
          </w:p>
        </w:tc>
        <w:tc>
          <w:tcPr>
            <w:tcW w:w="959" w:type="pct"/>
          </w:tcPr>
          <w:p w14:paraId="162CA9EA"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11</w:t>
            </w:r>
          </w:p>
        </w:tc>
      </w:tr>
      <w:tr w:rsidR="00CF0163" w:rsidRPr="00A9277D" w14:paraId="2CBF3327" w14:textId="77777777" w:rsidTr="00B97B7B">
        <w:trPr>
          <w:jc w:val="center"/>
        </w:trPr>
        <w:tc>
          <w:tcPr>
            <w:tcW w:w="4041" w:type="pct"/>
          </w:tcPr>
          <w:p w14:paraId="0CBD5C55" w14:textId="77777777" w:rsidR="00CF0163" w:rsidRPr="00A9277D" w:rsidRDefault="00CF0163" w:rsidP="00B97B7B">
            <w:pPr>
              <w:rPr>
                <w:rFonts w:ascii="Times New Roman" w:hAnsi="Times New Roman" w:cs="Times New Roman"/>
                <w:b/>
                <w:bCs/>
                <w:iCs/>
              </w:rPr>
            </w:pPr>
            <w:r w:rsidRPr="00A9277D">
              <w:rPr>
                <w:rFonts w:ascii="Times New Roman" w:hAnsi="Times New Roman" w:cs="Times New Roman"/>
                <w:b/>
                <w:bCs/>
                <w:iCs/>
              </w:rPr>
              <w:t>Education Level</w:t>
            </w:r>
          </w:p>
        </w:tc>
        <w:tc>
          <w:tcPr>
            <w:tcW w:w="959" w:type="pct"/>
          </w:tcPr>
          <w:p w14:paraId="578BE439" w14:textId="77777777" w:rsidR="00CF0163" w:rsidRPr="00A9277D" w:rsidRDefault="00CF0163" w:rsidP="00B97B7B">
            <w:pPr>
              <w:jc w:val="center"/>
              <w:rPr>
                <w:rFonts w:ascii="Times New Roman" w:hAnsi="Times New Roman" w:cs="Times New Roman"/>
              </w:rPr>
            </w:pPr>
          </w:p>
        </w:tc>
      </w:tr>
      <w:tr w:rsidR="00CF0163" w:rsidRPr="00A9277D" w14:paraId="580427BC" w14:textId="77777777" w:rsidTr="00B97B7B">
        <w:trPr>
          <w:jc w:val="center"/>
        </w:trPr>
        <w:tc>
          <w:tcPr>
            <w:tcW w:w="4041" w:type="pct"/>
          </w:tcPr>
          <w:p w14:paraId="3E1A2DD8"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(1) High School</w:t>
            </w:r>
          </w:p>
        </w:tc>
        <w:tc>
          <w:tcPr>
            <w:tcW w:w="959" w:type="pct"/>
          </w:tcPr>
          <w:p w14:paraId="0D5D86AC"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22</w:t>
            </w:r>
          </w:p>
        </w:tc>
      </w:tr>
      <w:tr w:rsidR="00CF0163" w:rsidRPr="00A9277D" w14:paraId="3B5742CC" w14:textId="77777777" w:rsidTr="00B97B7B">
        <w:trPr>
          <w:jc w:val="center"/>
        </w:trPr>
        <w:tc>
          <w:tcPr>
            <w:tcW w:w="4041" w:type="pct"/>
          </w:tcPr>
          <w:p w14:paraId="32753A6E"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(2) Senior High School</w:t>
            </w:r>
          </w:p>
        </w:tc>
        <w:tc>
          <w:tcPr>
            <w:tcW w:w="959" w:type="pct"/>
          </w:tcPr>
          <w:p w14:paraId="564F4D59"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75</w:t>
            </w:r>
          </w:p>
        </w:tc>
      </w:tr>
      <w:tr w:rsidR="00CF0163" w:rsidRPr="00A9277D" w14:paraId="7E428ECD" w14:textId="77777777" w:rsidTr="00B97B7B">
        <w:trPr>
          <w:jc w:val="center"/>
        </w:trPr>
        <w:tc>
          <w:tcPr>
            <w:tcW w:w="4041" w:type="pct"/>
          </w:tcPr>
          <w:p w14:paraId="1DAA626E"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(3) Bachelor</w:t>
            </w:r>
          </w:p>
        </w:tc>
        <w:tc>
          <w:tcPr>
            <w:tcW w:w="959" w:type="pct"/>
          </w:tcPr>
          <w:p w14:paraId="2C8ED307"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153</w:t>
            </w:r>
          </w:p>
        </w:tc>
      </w:tr>
      <w:tr w:rsidR="00CF0163" w:rsidRPr="00A9277D" w14:paraId="2A61623D" w14:textId="77777777" w:rsidTr="00B97B7B">
        <w:trPr>
          <w:jc w:val="center"/>
        </w:trPr>
        <w:tc>
          <w:tcPr>
            <w:tcW w:w="4041" w:type="pct"/>
          </w:tcPr>
          <w:p w14:paraId="5A6D57D1"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(4) Master</w:t>
            </w:r>
          </w:p>
        </w:tc>
        <w:tc>
          <w:tcPr>
            <w:tcW w:w="959" w:type="pct"/>
          </w:tcPr>
          <w:p w14:paraId="2FCEC4D1"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83</w:t>
            </w:r>
          </w:p>
        </w:tc>
      </w:tr>
      <w:tr w:rsidR="00CF0163" w:rsidRPr="00A9277D" w14:paraId="48479145" w14:textId="77777777" w:rsidTr="00B97B7B">
        <w:trPr>
          <w:jc w:val="center"/>
        </w:trPr>
        <w:tc>
          <w:tcPr>
            <w:tcW w:w="4041" w:type="pct"/>
          </w:tcPr>
          <w:p w14:paraId="75028F9B"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(5) Doctorate</w:t>
            </w:r>
          </w:p>
        </w:tc>
        <w:tc>
          <w:tcPr>
            <w:tcW w:w="959" w:type="pct"/>
          </w:tcPr>
          <w:p w14:paraId="7E4C1827"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24</w:t>
            </w:r>
          </w:p>
        </w:tc>
      </w:tr>
      <w:tr w:rsidR="00CF0163" w:rsidRPr="00A9277D" w14:paraId="308471EE" w14:textId="77777777" w:rsidTr="00B97B7B">
        <w:trPr>
          <w:jc w:val="center"/>
        </w:trPr>
        <w:tc>
          <w:tcPr>
            <w:tcW w:w="4041" w:type="pct"/>
          </w:tcPr>
          <w:p w14:paraId="7C9CDCB4" w14:textId="77777777" w:rsidR="00CF0163" w:rsidRPr="00A9277D" w:rsidRDefault="00CF0163" w:rsidP="00B97B7B">
            <w:pPr>
              <w:rPr>
                <w:rFonts w:ascii="Times New Roman" w:hAnsi="Times New Roman" w:cs="Times New Roman"/>
                <w:b/>
                <w:bCs/>
                <w:iCs/>
              </w:rPr>
            </w:pPr>
            <w:r w:rsidRPr="00A9277D">
              <w:rPr>
                <w:rFonts w:ascii="Times New Roman" w:hAnsi="Times New Roman" w:cs="Times New Roman"/>
                <w:b/>
                <w:bCs/>
                <w:iCs/>
              </w:rPr>
              <w:t>Firm Ages</w:t>
            </w:r>
          </w:p>
        </w:tc>
        <w:tc>
          <w:tcPr>
            <w:tcW w:w="959" w:type="pct"/>
          </w:tcPr>
          <w:p w14:paraId="28CBE106" w14:textId="77777777" w:rsidR="00CF0163" w:rsidRPr="00A9277D" w:rsidRDefault="00CF0163" w:rsidP="00B97B7B">
            <w:pPr>
              <w:jc w:val="center"/>
              <w:rPr>
                <w:rFonts w:ascii="Times New Roman" w:hAnsi="Times New Roman" w:cs="Times New Roman"/>
              </w:rPr>
            </w:pPr>
          </w:p>
        </w:tc>
      </w:tr>
      <w:tr w:rsidR="00CF0163" w:rsidRPr="00A9277D" w14:paraId="297036B1" w14:textId="77777777" w:rsidTr="00B97B7B">
        <w:trPr>
          <w:jc w:val="center"/>
        </w:trPr>
        <w:tc>
          <w:tcPr>
            <w:tcW w:w="4041" w:type="pct"/>
          </w:tcPr>
          <w:p w14:paraId="64138DA0"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(1) &lt;3 year</w:t>
            </w:r>
          </w:p>
        </w:tc>
        <w:tc>
          <w:tcPr>
            <w:tcW w:w="959" w:type="pct"/>
          </w:tcPr>
          <w:p w14:paraId="5D2D2EFB"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102</w:t>
            </w:r>
          </w:p>
        </w:tc>
      </w:tr>
      <w:tr w:rsidR="00CF0163" w:rsidRPr="00A9277D" w14:paraId="55F136E0" w14:textId="77777777" w:rsidTr="00B97B7B">
        <w:trPr>
          <w:jc w:val="center"/>
        </w:trPr>
        <w:tc>
          <w:tcPr>
            <w:tcW w:w="4041" w:type="pct"/>
            <w:tcBorders>
              <w:bottom w:val="nil"/>
            </w:tcBorders>
          </w:tcPr>
          <w:p w14:paraId="50EEE02B"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(2) 4-5 year</w:t>
            </w:r>
          </w:p>
        </w:tc>
        <w:tc>
          <w:tcPr>
            <w:tcW w:w="959" w:type="pct"/>
            <w:tcBorders>
              <w:bottom w:val="nil"/>
            </w:tcBorders>
          </w:tcPr>
          <w:p w14:paraId="771AB07A"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123</w:t>
            </w:r>
          </w:p>
        </w:tc>
      </w:tr>
      <w:tr w:rsidR="00CF0163" w:rsidRPr="00A9277D" w14:paraId="7C358BA5" w14:textId="77777777" w:rsidTr="00B97B7B">
        <w:trPr>
          <w:jc w:val="center"/>
        </w:trPr>
        <w:tc>
          <w:tcPr>
            <w:tcW w:w="4041" w:type="pct"/>
          </w:tcPr>
          <w:p w14:paraId="21D30146"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(3) 6 years</w:t>
            </w:r>
          </w:p>
        </w:tc>
        <w:tc>
          <w:tcPr>
            <w:tcW w:w="959" w:type="pct"/>
          </w:tcPr>
          <w:p w14:paraId="36E4A25D"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132</w:t>
            </w:r>
          </w:p>
        </w:tc>
      </w:tr>
      <w:tr w:rsidR="00CF0163" w:rsidRPr="00A9277D" w14:paraId="688FEC94" w14:textId="77777777" w:rsidTr="00B97B7B">
        <w:trPr>
          <w:jc w:val="center"/>
        </w:trPr>
        <w:tc>
          <w:tcPr>
            <w:tcW w:w="4041" w:type="pct"/>
          </w:tcPr>
          <w:p w14:paraId="2D3B2C2F" w14:textId="77777777" w:rsidR="00CF0163" w:rsidRPr="00A9277D" w:rsidRDefault="00CF0163" w:rsidP="00B97B7B">
            <w:pPr>
              <w:rPr>
                <w:rFonts w:ascii="Times New Roman" w:hAnsi="Times New Roman" w:cs="Times New Roman"/>
                <w:bCs/>
                <w:iCs/>
              </w:rPr>
            </w:pPr>
            <w:r w:rsidRPr="00A9277D">
              <w:rPr>
                <w:rFonts w:ascii="Times New Roman" w:hAnsi="Times New Roman" w:cs="Times New Roman"/>
                <w:b/>
                <w:bCs/>
                <w:iCs/>
              </w:rPr>
              <w:t xml:space="preserve">Employment </w:t>
            </w:r>
            <w:r w:rsidRPr="00A9277D">
              <w:rPr>
                <w:rFonts w:ascii="Times New Roman" w:hAnsi="Times New Roman" w:cs="Times New Roman"/>
                <w:bCs/>
                <w:iCs/>
                <w:vertAlign w:val="superscript"/>
              </w:rPr>
              <w:t>a</w:t>
            </w:r>
            <w:r w:rsidRPr="00A9277D">
              <w:rPr>
                <w:rFonts w:ascii="Times New Roman" w:hAnsi="Times New Roman" w:cs="Times New Roman"/>
                <w:bCs/>
                <w:iCs/>
              </w:rPr>
              <w:t xml:space="preserve"> </w:t>
            </w:r>
          </w:p>
        </w:tc>
        <w:tc>
          <w:tcPr>
            <w:tcW w:w="959" w:type="pct"/>
          </w:tcPr>
          <w:p w14:paraId="521AC8A3" w14:textId="77777777" w:rsidR="00CF0163" w:rsidRPr="00A9277D" w:rsidRDefault="00CF0163" w:rsidP="00B97B7B">
            <w:pPr>
              <w:jc w:val="center"/>
              <w:rPr>
                <w:rFonts w:ascii="Times New Roman" w:hAnsi="Times New Roman" w:cs="Times New Roman"/>
              </w:rPr>
            </w:pPr>
          </w:p>
        </w:tc>
      </w:tr>
      <w:tr w:rsidR="00CF0163" w:rsidRPr="00A9277D" w14:paraId="1773802F" w14:textId="77777777" w:rsidTr="00B97B7B">
        <w:trPr>
          <w:jc w:val="center"/>
        </w:trPr>
        <w:tc>
          <w:tcPr>
            <w:tcW w:w="4041" w:type="pct"/>
          </w:tcPr>
          <w:p w14:paraId="7473E206"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(1) 1-20</w:t>
            </w:r>
          </w:p>
        </w:tc>
        <w:tc>
          <w:tcPr>
            <w:tcW w:w="959" w:type="pct"/>
          </w:tcPr>
          <w:p w14:paraId="1CB2EE7A"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39.4</w:t>
            </w:r>
          </w:p>
        </w:tc>
      </w:tr>
      <w:tr w:rsidR="00CF0163" w:rsidRPr="00A9277D" w14:paraId="50B5FB84" w14:textId="77777777" w:rsidTr="00B97B7B">
        <w:trPr>
          <w:jc w:val="center"/>
        </w:trPr>
        <w:tc>
          <w:tcPr>
            <w:tcW w:w="4041" w:type="pct"/>
          </w:tcPr>
          <w:p w14:paraId="450957F3"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(2) 21-50</w:t>
            </w:r>
          </w:p>
        </w:tc>
        <w:tc>
          <w:tcPr>
            <w:tcW w:w="959" w:type="pct"/>
          </w:tcPr>
          <w:p w14:paraId="127FED0E"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30.0</w:t>
            </w:r>
          </w:p>
        </w:tc>
      </w:tr>
      <w:tr w:rsidR="00CF0163" w:rsidRPr="00A9277D" w14:paraId="411B02F9" w14:textId="77777777" w:rsidTr="00B97B7B">
        <w:trPr>
          <w:jc w:val="center"/>
        </w:trPr>
        <w:tc>
          <w:tcPr>
            <w:tcW w:w="4041" w:type="pct"/>
          </w:tcPr>
          <w:p w14:paraId="707ED117"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(3) 51-200</w:t>
            </w:r>
          </w:p>
        </w:tc>
        <w:tc>
          <w:tcPr>
            <w:tcW w:w="959" w:type="pct"/>
          </w:tcPr>
          <w:p w14:paraId="4C284CE6"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26.2</w:t>
            </w:r>
          </w:p>
        </w:tc>
      </w:tr>
      <w:tr w:rsidR="00CF0163" w:rsidRPr="00A9277D" w14:paraId="414400F8" w14:textId="77777777" w:rsidTr="00B97B7B">
        <w:trPr>
          <w:jc w:val="center"/>
        </w:trPr>
        <w:tc>
          <w:tcPr>
            <w:tcW w:w="4041" w:type="pct"/>
          </w:tcPr>
          <w:p w14:paraId="444DE81E"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(4) 201-500</w:t>
            </w:r>
          </w:p>
        </w:tc>
        <w:tc>
          <w:tcPr>
            <w:tcW w:w="959" w:type="pct"/>
          </w:tcPr>
          <w:p w14:paraId="7BCEA2AF"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5.2</w:t>
            </w:r>
          </w:p>
        </w:tc>
      </w:tr>
      <w:tr w:rsidR="00CF0163" w:rsidRPr="00A9277D" w14:paraId="31277398" w14:textId="77777777" w:rsidTr="00B97B7B">
        <w:trPr>
          <w:jc w:val="center"/>
        </w:trPr>
        <w:tc>
          <w:tcPr>
            <w:tcW w:w="4041" w:type="pct"/>
          </w:tcPr>
          <w:p w14:paraId="68E60B6C"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(5) 500-1000</w:t>
            </w:r>
          </w:p>
        </w:tc>
        <w:tc>
          <w:tcPr>
            <w:tcW w:w="959" w:type="pct"/>
          </w:tcPr>
          <w:p w14:paraId="5C512C90"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8.4</w:t>
            </w:r>
          </w:p>
        </w:tc>
      </w:tr>
      <w:tr w:rsidR="00CF0163" w:rsidRPr="00A9277D" w14:paraId="08953FEA" w14:textId="77777777" w:rsidTr="00B97B7B">
        <w:trPr>
          <w:jc w:val="center"/>
        </w:trPr>
        <w:tc>
          <w:tcPr>
            <w:tcW w:w="4041" w:type="pct"/>
          </w:tcPr>
          <w:p w14:paraId="518A5B8B" w14:textId="77777777" w:rsidR="00CF0163" w:rsidRPr="00A9277D" w:rsidRDefault="00CF0163" w:rsidP="00B97B7B">
            <w:pPr>
              <w:rPr>
                <w:rFonts w:ascii="Times New Roman" w:hAnsi="Times New Roman" w:cs="Times New Roman"/>
                <w:b/>
                <w:bCs/>
                <w:iCs/>
              </w:rPr>
            </w:pPr>
            <w:r w:rsidRPr="00A9277D">
              <w:rPr>
                <w:rFonts w:ascii="Times New Roman" w:hAnsi="Times New Roman" w:cs="Times New Roman"/>
                <w:b/>
                <w:bCs/>
                <w:iCs/>
              </w:rPr>
              <w:t>Social Media</w:t>
            </w:r>
          </w:p>
        </w:tc>
        <w:tc>
          <w:tcPr>
            <w:tcW w:w="959" w:type="pct"/>
          </w:tcPr>
          <w:p w14:paraId="43E6CEB8" w14:textId="77777777" w:rsidR="00CF0163" w:rsidRPr="00A9277D" w:rsidRDefault="00CF0163" w:rsidP="00B97B7B">
            <w:pPr>
              <w:jc w:val="center"/>
              <w:rPr>
                <w:rFonts w:ascii="Times New Roman" w:hAnsi="Times New Roman" w:cs="Times New Roman"/>
                <w:bCs/>
                <w:iCs/>
              </w:rPr>
            </w:pPr>
          </w:p>
        </w:tc>
      </w:tr>
      <w:tr w:rsidR="00CF0163" w:rsidRPr="00A9277D" w14:paraId="4D65A984" w14:textId="77777777" w:rsidTr="00B97B7B">
        <w:trPr>
          <w:jc w:val="center"/>
        </w:trPr>
        <w:tc>
          <w:tcPr>
            <w:tcW w:w="4041" w:type="pct"/>
          </w:tcPr>
          <w:p w14:paraId="60C1AA08" w14:textId="77777777" w:rsidR="00CF0163" w:rsidRPr="00A9277D" w:rsidRDefault="00CF0163" w:rsidP="00B97B7B">
            <w:pPr>
              <w:ind w:left="76"/>
              <w:rPr>
                <w:rFonts w:ascii="Times New Roman" w:hAnsi="Times New Roman" w:cs="Times New Roman"/>
                <w:bCs/>
                <w:iCs/>
              </w:rPr>
            </w:pPr>
            <w:r w:rsidRPr="00A9277D">
              <w:rPr>
                <w:rFonts w:ascii="Times New Roman" w:hAnsi="Times New Roman" w:cs="Times New Roman"/>
                <w:bCs/>
                <w:iCs/>
              </w:rPr>
              <w:t>(1) Technology</w:t>
            </w:r>
          </w:p>
        </w:tc>
        <w:tc>
          <w:tcPr>
            <w:tcW w:w="959" w:type="pct"/>
          </w:tcPr>
          <w:p w14:paraId="00A4CD53" w14:textId="77777777" w:rsidR="00CF0163" w:rsidRPr="00A9277D" w:rsidRDefault="00CF0163" w:rsidP="00B97B7B">
            <w:pPr>
              <w:ind w:firstLine="100"/>
              <w:jc w:val="center"/>
              <w:rPr>
                <w:rFonts w:ascii="Times New Roman" w:hAnsi="Times New Roman" w:cs="Times New Roman"/>
                <w:bCs/>
                <w:iCs/>
              </w:rPr>
            </w:pPr>
            <w:r w:rsidRPr="00A9277D">
              <w:rPr>
                <w:rFonts w:ascii="Times New Roman" w:hAnsi="Times New Roman" w:cs="Times New Roman"/>
                <w:bCs/>
                <w:iCs/>
              </w:rPr>
              <w:t>90</w:t>
            </w:r>
          </w:p>
        </w:tc>
      </w:tr>
      <w:tr w:rsidR="00CF0163" w:rsidRPr="00A9277D" w14:paraId="1937C1D6" w14:textId="77777777" w:rsidTr="00B97B7B">
        <w:trPr>
          <w:jc w:val="center"/>
        </w:trPr>
        <w:tc>
          <w:tcPr>
            <w:tcW w:w="4041" w:type="pct"/>
          </w:tcPr>
          <w:p w14:paraId="502507EB"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(2) Communications</w:t>
            </w:r>
          </w:p>
        </w:tc>
        <w:tc>
          <w:tcPr>
            <w:tcW w:w="959" w:type="pct"/>
          </w:tcPr>
          <w:p w14:paraId="37AD94F1" w14:textId="77777777" w:rsidR="00CF0163" w:rsidRPr="00A9277D" w:rsidRDefault="00CF0163" w:rsidP="00B97B7B">
            <w:pPr>
              <w:ind w:firstLine="100"/>
              <w:jc w:val="center"/>
              <w:rPr>
                <w:rFonts w:ascii="Times New Roman" w:hAnsi="Times New Roman" w:cs="Times New Roman"/>
                <w:bCs/>
                <w:iCs/>
              </w:rPr>
            </w:pPr>
            <w:r w:rsidRPr="00A9277D">
              <w:rPr>
                <w:rFonts w:ascii="Times New Roman" w:hAnsi="Times New Roman" w:cs="Times New Roman"/>
                <w:bCs/>
                <w:iCs/>
              </w:rPr>
              <w:t>94</w:t>
            </w:r>
          </w:p>
        </w:tc>
      </w:tr>
      <w:tr w:rsidR="00CF0163" w:rsidRPr="00A9277D" w14:paraId="1DB8F5FE" w14:textId="77777777" w:rsidTr="00B97B7B">
        <w:trPr>
          <w:jc w:val="center"/>
        </w:trPr>
        <w:tc>
          <w:tcPr>
            <w:tcW w:w="4041" w:type="pct"/>
            <w:tcBorders>
              <w:bottom w:val="nil"/>
            </w:tcBorders>
          </w:tcPr>
          <w:p w14:paraId="0B13F1E2"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(3) Computer Service &amp; Software</w:t>
            </w:r>
          </w:p>
        </w:tc>
        <w:tc>
          <w:tcPr>
            <w:tcW w:w="959" w:type="pct"/>
            <w:tcBorders>
              <w:bottom w:val="nil"/>
            </w:tcBorders>
          </w:tcPr>
          <w:p w14:paraId="173314FD" w14:textId="77777777" w:rsidR="00CF0163" w:rsidRPr="00A9277D" w:rsidRDefault="00CF0163" w:rsidP="00B97B7B">
            <w:pPr>
              <w:ind w:firstLine="100"/>
              <w:jc w:val="center"/>
              <w:rPr>
                <w:rFonts w:ascii="Times New Roman" w:hAnsi="Times New Roman" w:cs="Times New Roman"/>
                <w:bCs/>
                <w:iCs/>
              </w:rPr>
            </w:pPr>
            <w:r w:rsidRPr="00A9277D">
              <w:rPr>
                <w:rFonts w:ascii="Times New Roman" w:hAnsi="Times New Roman" w:cs="Times New Roman"/>
                <w:bCs/>
                <w:iCs/>
              </w:rPr>
              <w:t>72</w:t>
            </w:r>
          </w:p>
        </w:tc>
      </w:tr>
      <w:tr w:rsidR="00CF0163" w:rsidRPr="00A9277D" w14:paraId="4E72224B" w14:textId="77777777" w:rsidTr="00B97B7B">
        <w:trPr>
          <w:jc w:val="center"/>
        </w:trPr>
        <w:tc>
          <w:tcPr>
            <w:tcW w:w="4041" w:type="pct"/>
            <w:tcBorders>
              <w:bottom w:val="nil"/>
            </w:tcBorders>
          </w:tcPr>
          <w:p w14:paraId="5BC1E112" w14:textId="77777777" w:rsidR="00CF0163" w:rsidRPr="00A9277D" w:rsidRDefault="00CF0163" w:rsidP="00B97B7B">
            <w:pPr>
              <w:ind w:firstLine="90"/>
              <w:rPr>
                <w:rFonts w:ascii="Times New Roman" w:hAnsi="Times New Roman" w:cs="Times New Roman"/>
                <w:bCs/>
                <w:iCs/>
              </w:rPr>
            </w:pPr>
            <w:r w:rsidRPr="00A9277D">
              <w:rPr>
                <w:rFonts w:ascii="Times New Roman" w:hAnsi="Times New Roman" w:cs="Times New Roman"/>
                <w:bCs/>
                <w:iCs/>
              </w:rPr>
              <w:t>(4) Online Retail</w:t>
            </w:r>
          </w:p>
        </w:tc>
        <w:tc>
          <w:tcPr>
            <w:tcW w:w="959" w:type="pct"/>
            <w:tcBorders>
              <w:bottom w:val="nil"/>
            </w:tcBorders>
          </w:tcPr>
          <w:p w14:paraId="37E45A8A" w14:textId="77777777" w:rsidR="00CF0163" w:rsidRPr="00A9277D" w:rsidRDefault="00CF0163" w:rsidP="00B97B7B">
            <w:pPr>
              <w:ind w:firstLine="100"/>
              <w:jc w:val="center"/>
              <w:rPr>
                <w:rFonts w:ascii="Times New Roman" w:hAnsi="Times New Roman" w:cs="Times New Roman"/>
                <w:bCs/>
                <w:iCs/>
              </w:rPr>
            </w:pPr>
            <w:r w:rsidRPr="00A9277D">
              <w:rPr>
                <w:rFonts w:ascii="Times New Roman" w:hAnsi="Times New Roman" w:cs="Times New Roman"/>
                <w:bCs/>
                <w:iCs/>
              </w:rPr>
              <w:t>81</w:t>
            </w:r>
          </w:p>
        </w:tc>
      </w:tr>
      <w:tr w:rsidR="00CF0163" w:rsidRPr="00A9277D" w14:paraId="7DBAE563" w14:textId="77777777" w:rsidTr="00B97B7B">
        <w:trPr>
          <w:jc w:val="center"/>
        </w:trPr>
        <w:tc>
          <w:tcPr>
            <w:tcW w:w="4041" w:type="pct"/>
            <w:tcBorders>
              <w:bottom w:val="single" w:sz="12" w:space="0" w:color="000000"/>
            </w:tcBorders>
          </w:tcPr>
          <w:p w14:paraId="0B9A8000" w14:textId="77777777" w:rsidR="00CF0163" w:rsidRPr="00A9277D" w:rsidRDefault="00CF0163" w:rsidP="00B97B7B">
            <w:pPr>
              <w:ind w:firstLine="90"/>
              <w:rPr>
                <w:rFonts w:ascii="Times New Roman" w:hAnsi="Times New Roman" w:cs="Times New Roman"/>
                <w:bCs/>
                <w:iCs/>
                <w:vertAlign w:val="superscript"/>
              </w:rPr>
            </w:pPr>
            <w:r w:rsidRPr="00A9277D">
              <w:rPr>
                <w:rFonts w:ascii="Times New Roman" w:hAnsi="Times New Roman" w:cs="Times New Roman"/>
                <w:bCs/>
                <w:iCs/>
              </w:rPr>
              <w:t>(5) Other</w:t>
            </w:r>
            <w:r w:rsidRPr="00A9277D">
              <w:rPr>
                <w:rFonts w:ascii="Times New Roman" w:hAnsi="Times New Roman" w:cs="Times New Roman"/>
                <w:bCs/>
                <w:iCs/>
                <w:vertAlign w:val="superscript"/>
              </w:rPr>
              <w:t xml:space="preserve"> b</w:t>
            </w:r>
          </w:p>
        </w:tc>
        <w:tc>
          <w:tcPr>
            <w:tcW w:w="959" w:type="pct"/>
            <w:tcBorders>
              <w:bottom w:val="single" w:sz="12" w:space="0" w:color="000000"/>
            </w:tcBorders>
          </w:tcPr>
          <w:p w14:paraId="412D30EE" w14:textId="77777777" w:rsidR="00CF0163" w:rsidRPr="00A9277D" w:rsidRDefault="00CF0163" w:rsidP="00B97B7B">
            <w:pPr>
              <w:ind w:firstLine="100"/>
              <w:jc w:val="center"/>
              <w:rPr>
                <w:rFonts w:ascii="Times New Roman" w:hAnsi="Times New Roman" w:cs="Times New Roman"/>
                <w:bCs/>
                <w:iCs/>
              </w:rPr>
            </w:pPr>
            <w:r w:rsidRPr="00A9277D">
              <w:rPr>
                <w:rFonts w:ascii="Times New Roman" w:hAnsi="Times New Roman" w:cs="Times New Roman"/>
                <w:bCs/>
                <w:iCs/>
              </w:rPr>
              <w:t>20</w:t>
            </w:r>
          </w:p>
        </w:tc>
      </w:tr>
    </w:tbl>
    <w:p w14:paraId="05FEF962" w14:textId="77777777" w:rsidR="00CF0163" w:rsidRPr="00A9277D" w:rsidRDefault="00CF0163" w:rsidP="00CF0163">
      <w:pPr>
        <w:snapToGrid w:val="0"/>
        <w:rPr>
          <w:rFonts w:ascii="Times New Roman" w:hAnsi="Times New Roman" w:cs="Times New Roman"/>
          <w:szCs w:val="21"/>
        </w:rPr>
      </w:pPr>
      <w:r w:rsidRPr="00A9277D">
        <w:rPr>
          <w:rFonts w:ascii="Times New Roman" w:hAnsi="Times New Roman" w:cs="Times New Roman"/>
          <w:bCs/>
          <w:iCs/>
          <w:szCs w:val="21"/>
          <w:vertAlign w:val="superscript"/>
        </w:rPr>
        <w:t>a</w:t>
      </w:r>
      <w:r w:rsidRPr="00A9277D">
        <w:rPr>
          <w:rFonts w:ascii="Times New Roman" w:hAnsi="Times New Roman" w:cs="Times New Roman"/>
          <w:bCs/>
          <w:iCs/>
          <w:szCs w:val="21"/>
        </w:rPr>
        <w:t xml:space="preserve"> </w:t>
      </w:r>
      <w:r w:rsidRPr="00A9277D">
        <w:rPr>
          <w:rFonts w:ascii="Times New Roman" w:hAnsi="Times New Roman" w:cs="Times New Roman"/>
          <w:szCs w:val="21"/>
        </w:rPr>
        <w:t>According to China’s small and medium firm standardization, a firm with less than 1000 employees can be certified as a small and medium firm.</w:t>
      </w:r>
    </w:p>
    <w:p w14:paraId="21B1E62A" w14:textId="77777777" w:rsidR="00CF0163" w:rsidRPr="00A9277D" w:rsidRDefault="00CF0163" w:rsidP="00CF0163">
      <w:pPr>
        <w:snapToGrid w:val="0"/>
        <w:rPr>
          <w:rFonts w:ascii="Times New Roman" w:hAnsi="Times New Roman" w:cs="Times New Roman"/>
          <w:szCs w:val="21"/>
        </w:rPr>
      </w:pPr>
      <w:proofErr w:type="gramStart"/>
      <w:r w:rsidRPr="00A9277D">
        <w:rPr>
          <w:rFonts w:ascii="Times New Roman" w:hAnsi="Times New Roman" w:cs="Times New Roman"/>
          <w:bCs/>
          <w:iCs/>
          <w:szCs w:val="21"/>
          <w:vertAlign w:val="superscript"/>
        </w:rPr>
        <w:t>b</w:t>
      </w:r>
      <w:proofErr w:type="gramEnd"/>
      <w:r w:rsidRPr="00A9277D">
        <w:rPr>
          <w:rFonts w:ascii="Times New Roman" w:hAnsi="Times New Roman" w:cs="Times New Roman"/>
          <w:szCs w:val="21"/>
        </w:rPr>
        <w:t xml:space="preserve"> Other included manufacturing and food industries.</w:t>
      </w:r>
    </w:p>
    <w:p w14:paraId="40D7B0A0" w14:textId="77777777" w:rsidR="00CF0163" w:rsidRDefault="00CF0163" w:rsidP="00CF0163"/>
    <w:p w14:paraId="2D9EDF9F" w14:textId="42F5A8CF" w:rsidR="00CF0163" w:rsidRDefault="00CF0163" w:rsidP="000D31FC">
      <w:pPr>
        <w:rPr>
          <w:rFonts w:ascii="Times New Roman" w:hAnsi="Times New Roman" w:cs="Times New Roman"/>
          <w:sz w:val="20"/>
          <w:szCs w:val="20"/>
          <w:shd w:val="clear" w:color="auto" w:fill="FFFFFF"/>
          <w:lang w:eastAsia="zh-CN"/>
        </w:rPr>
      </w:pPr>
    </w:p>
    <w:p w14:paraId="7B13EC65" w14:textId="77777777" w:rsidR="00CF0163" w:rsidRDefault="00CF0163" w:rsidP="000D31FC">
      <w:pPr>
        <w:rPr>
          <w:rFonts w:ascii="Times New Roman" w:hAnsi="Times New Roman" w:cs="Times New Roman"/>
          <w:sz w:val="20"/>
          <w:szCs w:val="20"/>
          <w:shd w:val="clear" w:color="auto" w:fill="FFFFFF"/>
          <w:lang w:eastAsia="zh-CN"/>
        </w:rPr>
        <w:sectPr w:rsidR="00CF0163" w:rsidSect="00002CC1">
          <w:footerReference w:type="default" r:id="rId14"/>
          <w:pgSz w:w="12240" w:h="15840"/>
          <w:pgMar w:top="1440" w:right="1440" w:bottom="1440" w:left="1985" w:header="708" w:footer="708" w:gutter="0"/>
          <w:cols w:space="708"/>
          <w:docGrid w:linePitch="360"/>
        </w:sectPr>
      </w:pPr>
    </w:p>
    <w:p w14:paraId="2A1D1832" w14:textId="77777777" w:rsidR="00CF0163" w:rsidRPr="00A9277D" w:rsidRDefault="00CF0163" w:rsidP="00CF0163">
      <w:pPr>
        <w:rPr>
          <w:rFonts w:ascii="Times New Roman" w:hAnsi="Times New Roman" w:cs="Times New Roman"/>
          <w:b/>
        </w:rPr>
      </w:pPr>
      <w:r w:rsidRPr="00A9277D">
        <w:rPr>
          <w:rFonts w:ascii="Times New Roman" w:hAnsi="Times New Roman" w:cs="Times New Roman"/>
          <w:b/>
        </w:rPr>
        <w:lastRenderedPageBreak/>
        <w:t>Table 2: Descriptive Statistics and Correlations Matrix</w:t>
      </w:r>
    </w:p>
    <w:tbl>
      <w:tblPr>
        <w:tblW w:w="5000" w:type="pct"/>
        <w:tblCellMar>
          <w:left w:w="93" w:type="dxa"/>
          <w:right w:w="93" w:type="dxa"/>
        </w:tblCellMar>
        <w:tblLook w:val="0000" w:firstRow="0" w:lastRow="0" w:firstColumn="0" w:lastColumn="0" w:noHBand="0" w:noVBand="0"/>
      </w:tblPr>
      <w:tblGrid>
        <w:gridCol w:w="2528"/>
        <w:gridCol w:w="924"/>
        <w:gridCol w:w="916"/>
        <w:gridCol w:w="1066"/>
        <w:gridCol w:w="1168"/>
        <w:gridCol w:w="1167"/>
        <w:gridCol w:w="1167"/>
        <w:gridCol w:w="1015"/>
        <w:gridCol w:w="1065"/>
        <w:gridCol w:w="1065"/>
        <w:gridCol w:w="1065"/>
      </w:tblGrid>
      <w:tr w:rsidR="00CF0163" w:rsidRPr="00A9277D" w14:paraId="7EA63FDA" w14:textId="77777777" w:rsidTr="00B97B7B">
        <w:trPr>
          <w:trHeight w:val="273"/>
        </w:trPr>
        <w:tc>
          <w:tcPr>
            <w:tcW w:w="961" w:type="pct"/>
            <w:tcBorders>
              <w:top w:val="single" w:sz="12" w:space="0" w:color="000000"/>
              <w:bottom w:val="single" w:sz="12" w:space="0" w:color="000000"/>
            </w:tcBorders>
            <w:shd w:val="clear" w:color="000000" w:fill="FFFFFF"/>
            <w:vAlign w:val="center"/>
          </w:tcPr>
          <w:p w14:paraId="3935F7F4" w14:textId="77777777" w:rsidR="00CF0163" w:rsidRPr="00A9277D" w:rsidRDefault="00CF0163" w:rsidP="00B97B7B">
            <w:pPr>
              <w:autoSpaceDE w:val="0"/>
              <w:autoSpaceDN w:val="0"/>
              <w:rPr>
                <w:rFonts w:ascii="Times New Roman" w:hAnsi="Times New Roman" w:cs="Times New Roman"/>
              </w:rPr>
            </w:pPr>
          </w:p>
        </w:tc>
        <w:tc>
          <w:tcPr>
            <w:tcW w:w="351" w:type="pct"/>
            <w:tcBorders>
              <w:top w:val="single" w:sz="12" w:space="0" w:color="000000"/>
              <w:bottom w:val="single" w:sz="12" w:space="0" w:color="000000"/>
            </w:tcBorders>
            <w:shd w:val="clear" w:color="000000" w:fill="FFFFFF"/>
            <w:vAlign w:val="center"/>
          </w:tcPr>
          <w:p w14:paraId="6676118C" w14:textId="77777777" w:rsidR="00CF0163" w:rsidRPr="00A9277D" w:rsidRDefault="00CF0163" w:rsidP="00B97B7B">
            <w:pPr>
              <w:autoSpaceDE w:val="0"/>
              <w:autoSpaceDN w:val="0"/>
              <w:jc w:val="center"/>
              <w:rPr>
                <w:rFonts w:ascii="Times New Roman" w:hAnsi="Times New Roman" w:cs="Times New Roman"/>
              </w:rPr>
            </w:pPr>
            <w:r w:rsidRPr="00A9277D">
              <w:rPr>
                <w:rFonts w:ascii="Times New Roman" w:hAnsi="Times New Roman" w:cs="Times New Roman"/>
              </w:rPr>
              <w:t>Mean</w:t>
            </w:r>
          </w:p>
        </w:tc>
        <w:tc>
          <w:tcPr>
            <w:tcW w:w="348" w:type="pct"/>
            <w:tcBorders>
              <w:top w:val="single" w:sz="12" w:space="0" w:color="000000"/>
              <w:bottom w:val="single" w:sz="12" w:space="0" w:color="000000"/>
            </w:tcBorders>
            <w:shd w:val="clear" w:color="000000" w:fill="FFFFFF"/>
            <w:vAlign w:val="center"/>
          </w:tcPr>
          <w:p w14:paraId="5A8C13C1" w14:textId="77777777" w:rsidR="00CF0163" w:rsidRPr="00A9277D" w:rsidRDefault="00CF0163" w:rsidP="00B97B7B">
            <w:pPr>
              <w:autoSpaceDE w:val="0"/>
              <w:autoSpaceDN w:val="0"/>
              <w:jc w:val="center"/>
              <w:rPr>
                <w:rFonts w:ascii="Times New Roman" w:hAnsi="Times New Roman" w:cs="Times New Roman"/>
              </w:rPr>
            </w:pPr>
            <w:r w:rsidRPr="00A9277D">
              <w:rPr>
                <w:rFonts w:ascii="Times New Roman" w:hAnsi="Times New Roman" w:cs="Times New Roman"/>
              </w:rPr>
              <w:t>S.D.</w:t>
            </w:r>
          </w:p>
        </w:tc>
        <w:tc>
          <w:tcPr>
            <w:tcW w:w="405" w:type="pct"/>
            <w:tcBorders>
              <w:top w:val="single" w:sz="12" w:space="0" w:color="000000"/>
              <w:bottom w:val="single" w:sz="12" w:space="0" w:color="000000"/>
            </w:tcBorders>
            <w:shd w:val="clear" w:color="000000" w:fill="FFFFFF"/>
            <w:vAlign w:val="center"/>
          </w:tcPr>
          <w:p w14:paraId="4ADEC288" w14:textId="77777777" w:rsidR="00CF0163" w:rsidRPr="00A9277D" w:rsidRDefault="00CF0163" w:rsidP="00B97B7B">
            <w:pPr>
              <w:autoSpaceDE w:val="0"/>
              <w:autoSpaceDN w:val="0"/>
              <w:jc w:val="center"/>
              <w:rPr>
                <w:rFonts w:ascii="Times New Roman" w:hAnsi="Times New Roman" w:cs="Times New Roman"/>
              </w:rPr>
            </w:pPr>
            <w:r w:rsidRPr="00A9277D">
              <w:rPr>
                <w:rFonts w:ascii="Times New Roman" w:hAnsi="Times New Roman" w:cs="Times New Roman"/>
              </w:rPr>
              <w:t>1</w:t>
            </w:r>
          </w:p>
        </w:tc>
        <w:tc>
          <w:tcPr>
            <w:tcW w:w="444" w:type="pct"/>
            <w:tcBorders>
              <w:top w:val="single" w:sz="12" w:space="0" w:color="000000"/>
              <w:bottom w:val="single" w:sz="12" w:space="0" w:color="000000"/>
            </w:tcBorders>
            <w:shd w:val="clear" w:color="000000" w:fill="FFFFFF"/>
            <w:vAlign w:val="center"/>
          </w:tcPr>
          <w:p w14:paraId="5ED9B911" w14:textId="77777777" w:rsidR="00CF0163" w:rsidRPr="00A9277D" w:rsidRDefault="00CF0163" w:rsidP="00B97B7B">
            <w:pPr>
              <w:autoSpaceDE w:val="0"/>
              <w:autoSpaceDN w:val="0"/>
              <w:jc w:val="center"/>
              <w:rPr>
                <w:rFonts w:ascii="Times New Roman" w:hAnsi="Times New Roman" w:cs="Times New Roman"/>
              </w:rPr>
            </w:pPr>
            <w:r w:rsidRPr="00A9277D">
              <w:rPr>
                <w:rFonts w:ascii="Times New Roman" w:hAnsi="Times New Roman" w:cs="Times New Roman"/>
              </w:rPr>
              <w:t>2</w:t>
            </w:r>
          </w:p>
        </w:tc>
        <w:tc>
          <w:tcPr>
            <w:tcW w:w="444" w:type="pct"/>
            <w:tcBorders>
              <w:top w:val="single" w:sz="12" w:space="0" w:color="000000"/>
              <w:bottom w:val="single" w:sz="12" w:space="0" w:color="000000"/>
            </w:tcBorders>
            <w:shd w:val="clear" w:color="000000" w:fill="FFFFFF"/>
            <w:vAlign w:val="center"/>
          </w:tcPr>
          <w:p w14:paraId="619D9CF6" w14:textId="77777777" w:rsidR="00CF0163" w:rsidRPr="00A9277D" w:rsidRDefault="00CF0163" w:rsidP="00B97B7B">
            <w:pPr>
              <w:autoSpaceDE w:val="0"/>
              <w:autoSpaceDN w:val="0"/>
              <w:jc w:val="center"/>
              <w:rPr>
                <w:rFonts w:ascii="Times New Roman" w:hAnsi="Times New Roman" w:cs="Times New Roman"/>
              </w:rPr>
            </w:pPr>
            <w:r w:rsidRPr="00A9277D">
              <w:rPr>
                <w:rFonts w:ascii="Times New Roman" w:hAnsi="Times New Roman" w:cs="Times New Roman"/>
              </w:rPr>
              <w:t>3</w:t>
            </w:r>
          </w:p>
        </w:tc>
        <w:tc>
          <w:tcPr>
            <w:tcW w:w="444" w:type="pct"/>
            <w:tcBorders>
              <w:top w:val="single" w:sz="12" w:space="0" w:color="000000"/>
              <w:bottom w:val="single" w:sz="12" w:space="0" w:color="000000"/>
            </w:tcBorders>
            <w:shd w:val="clear" w:color="000000" w:fill="FFFFFF"/>
            <w:vAlign w:val="center"/>
          </w:tcPr>
          <w:p w14:paraId="769B76C2" w14:textId="77777777" w:rsidR="00CF0163" w:rsidRPr="00A9277D" w:rsidRDefault="00CF0163" w:rsidP="00B97B7B">
            <w:pPr>
              <w:autoSpaceDE w:val="0"/>
              <w:autoSpaceDN w:val="0"/>
              <w:jc w:val="center"/>
              <w:rPr>
                <w:rFonts w:ascii="Times New Roman" w:hAnsi="Times New Roman" w:cs="Times New Roman"/>
              </w:rPr>
            </w:pPr>
            <w:r w:rsidRPr="00A9277D">
              <w:rPr>
                <w:rFonts w:ascii="Times New Roman" w:hAnsi="Times New Roman" w:cs="Times New Roman"/>
              </w:rPr>
              <w:t>4</w:t>
            </w:r>
          </w:p>
        </w:tc>
        <w:tc>
          <w:tcPr>
            <w:tcW w:w="386" w:type="pct"/>
            <w:tcBorders>
              <w:top w:val="single" w:sz="12" w:space="0" w:color="000000"/>
              <w:bottom w:val="single" w:sz="12" w:space="0" w:color="000000"/>
            </w:tcBorders>
            <w:shd w:val="clear" w:color="000000" w:fill="FFFFFF"/>
            <w:vAlign w:val="center"/>
          </w:tcPr>
          <w:p w14:paraId="4527F82C" w14:textId="77777777" w:rsidR="00CF0163" w:rsidRPr="00A9277D" w:rsidRDefault="00CF0163" w:rsidP="00B97B7B">
            <w:pPr>
              <w:autoSpaceDE w:val="0"/>
              <w:autoSpaceDN w:val="0"/>
              <w:jc w:val="center"/>
              <w:rPr>
                <w:rFonts w:ascii="Times New Roman" w:hAnsi="Times New Roman" w:cs="Times New Roman"/>
              </w:rPr>
            </w:pPr>
            <w:r w:rsidRPr="00A9277D">
              <w:rPr>
                <w:rFonts w:ascii="Times New Roman" w:hAnsi="Times New Roman" w:cs="Times New Roman"/>
              </w:rPr>
              <w:t>5</w:t>
            </w:r>
          </w:p>
        </w:tc>
        <w:tc>
          <w:tcPr>
            <w:tcW w:w="405" w:type="pct"/>
            <w:tcBorders>
              <w:top w:val="single" w:sz="12" w:space="0" w:color="000000"/>
              <w:bottom w:val="single" w:sz="12" w:space="0" w:color="000000"/>
            </w:tcBorders>
            <w:shd w:val="clear" w:color="000000" w:fill="FFFFFF"/>
            <w:vAlign w:val="center"/>
          </w:tcPr>
          <w:p w14:paraId="29688807" w14:textId="77777777" w:rsidR="00CF0163" w:rsidRPr="00A9277D" w:rsidRDefault="00CF0163" w:rsidP="00B97B7B">
            <w:pPr>
              <w:autoSpaceDE w:val="0"/>
              <w:autoSpaceDN w:val="0"/>
              <w:jc w:val="center"/>
              <w:rPr>
                <w:rFonts w:ascii="Times New Roman" w:hAnsi="Times New Roman" w:cs="Times New Roman"/>
              </w:rPr>
            </w:pPr>
            <w:r w:rsidRPr="00A9277D">
              <w:rPr>
                <w:rFonts w:ascii="Times New Roman" w:hAnsi="Times New Roman" w:cs="Times New Roman"/>
              </w:rPr>
              <w:t>6</w:t>
            </w:r>
          </w:p>
        </w:tc>
        <w:tc>
          <w:tcPr>
            <w:tcW w:w="405" w:type="pct"/>
            <w:tcBorders>
              <w:top w:val="single" w:sz="12" w:space="0" w:color="000000"/>
              <w:bottom w:val="single" w:sz="12" w:space="0" w:color="000000"/>
            </w:tcBorders>
            <w:shd w:val="clear" w:color="000000" w:fill="FFFFFF"/>
            <w:vAlign w:val="center"/>
          </w:tcPr>
          <w:p w14:paraId="2A37386E" w14:textId="77777777" w:rsidR="00CF0163" w:rsidRPr="00A9277D" w:rsidRDefault="00CF0163" w:rsidP="00B97B7B">
            <w:pPr>
              <w:autoSpaceDE w:val="0"/>
              <w:autoSpaceDN w:val="0"/>
              <w:jc w:val="center"/>
              <w:rPr>
                <w:rFonts w:ascii="Times New Roman" w:hAnsi="Times New Roman" w:cs="Times New Roman"/>
              </w:rPr>
            </w:pPr>
            <w:r w:rsidRPr="00A9277D">
              <w:rPr>
                <w:rFonts w:ascii="Times New Roman" w:hAnsi="Times New Roman" w:cs="Times New Roman"/>
              </w:rPr>
              <w:t>7</w:t>
            </w:r>
          </w:p>
        </w:tc>
        <w:tc>
          <w:tcPr>
            <w:tcW w:w="405" w:type="pct"/>
            <w:tcBorders>
              <w:top w:val="single" w:sz="12" w:space="0" w:color="000000"/>
              <w:bottom w:val="single" w:sz="12" w:space="0" w:color="000000"/>
            </w:tcBorders>
            <w:shd w:val="clear" w:color="000000" w:fill="FFFFFF"/>
            <w:vAlign w:val="center"/>
          </w:tcPr>
          <w:p w14:paraId="237C9D2B" w14:textId="77777777" w:rsidR="00CF0163" w:rsidRPr="00A9277D" w:rsidRDefault="00CF0163" w:rsidP="00B97B7B">
            <w:pPr>
              <w:autoSpaceDE w:val="0"/>
              <w:autoSpaceDN w:val="0"/>
              <w:jc w:val="center"/>
              <w:rPr>
                <w:rFonts w:ascii="Times New Roman" w:hAnsi="Times New Roman" w:cs="Times New Roman"/>
              </w:rPr>
            </w:pPr>
            <w:r w:rsidRPr="00A9277D">
              <w:rPr>
                <w:rFonts w:ascii="Times New Roman" w:hAnsi="Times New Roman" w:cs="Times New Roman"/>
              </w:rPr>
              <w:t>8</w:t>
            </w:r>
          </w:p>
        </w:tc>
      </w:tr>
      <w:tr w:rsidR="00CF0163" w:rsidRPr="00A9277D" w14:paraId="7C08E3D2" w14:textId="77777777" w:rsidTr="00B97B7B">
        <w:trPr>
          <w:trHeight w:val="273"/>
        </w:trPr>
        <w:tc>
          <w:tcPr>
            <w:tcW w:w="961" w:type="pct"/>
            <w:tcBorders>
              <w:top w:val="single" w:sz="12" w:space="0" w:color="000000"/>
            </w:tcBorders>
            <w:shd w:val="clear" w:color="000000" w:fill="FFFFFF"/>
            <w:vAlign w:val="center"/>
          </w:tcPr>
          <w:p w14:paraId="4AEC881A" w14:textId="77777777" w:rsidR="00CF0163" w:rsidRPr="00A9277D" w:rsidRDefault="00CF0163" w:rsidP="00B97B7B">
            <w:pPr>
              <w:autoSpaceDE w:val="0"/>
              <w:autoSpaceDN w:val="0"/>
              <w:rPr>
                <w:rFonts w:ascii="Times New Roman" w:hAnsi="Times New Roman" w:cs="Times New Roman"/>
              </w:rPr>
            </w:pPr>
            <w:r w:rsidRPr="00A9277D">
              <w:rPr>
                <w:rFonts w:ascii="Times New Roman" w:hAnsi="Times New Roman" w:cs="Times New Roman"/>
              </w:rPr>
              <w:t>1. Firm age</w:t>
            </w:r>
          </w:p>
        </w:tc>
        <w:tc>
          <w:tcPr>
            <w:tcW w:w="351" w:type="pct"/>
            <w:tcBorders>
              <w:top w:val="single" w:sz="12" w:space="0" w:color="000000"/>
            </w:tcBorders>
            <w:shd w:val="clear" w:color="000000" w:fill="FFFFFF"/>
            <w:vAlign w:val="center"/>
          </w:tcPr>
          <w:p w14:paraId="6F2E3BAA" w14:textId="77777777" w:rsidR="00CF0163" w:rsidRPr="00A9277D" w:rsidRDefault="00CF0163" w:rsidP="00B97B7B">
            <w:pPr>
              <w:jc w:val="right"/>
              <w:rPr>
                <w:rFonts w:ascii="Times New Roman" w:hAnsi="Times New Roman" w:cs="Times New Roman"/>
              </w:rPr>
            </w:pPr>
            <w:r w:rsidRPr="00A9277D">
              <w:rPr>
                <w:rFonts w:ascii="Times New Roman" w:hAnsi="Times New Roman" w:cs="Times New Roman"/>
              </w:rPr>
              <w:t xml:space="preserve">3.821 </w:t>
            </w:r>
          </w:p>
        </w:tc>
        <w:tc>
          <w:tcPr>
            <w:tcW w:w="348" w:type="pct"/>
            <w:tcBorders>
              <w:top w:val="single" w:sz="12" w:space="0" w:color="000000"/>
            </w:tcBorders>
            <w:shd w:val="clear" w:color="000000" w:fill="FFFFFF"/>
            <w:vAlign w:val="center"/>
          </w:tcPr>
          <w:p w14:paraId="5BB3CA03" w14:textId="77777777" w:rsidR="00CF0163" w:rsidRPr="00A9277D" w:rsidRDefault="00CF0163" w:rsidP="00B97B7B">
            <w:pPr>
              <w:jc w:val="right"/>
              <w:rPr>
                <w:rFonts w:ascii="Times New Roman" w:hAnsi="Times New Roman" w:cs="Times New Roman"/>
              </w:rPr>
            </w:pPr>
            <w:r w:rsidRPr="00A9277D">
              <w:rPr>
                <w:rFonts w:ascii="Times New Roman" w:hAnsi="Times New Roman" w:cs="Times New Roman"/>
              </w:rPr>
              <w:t xml:space="preserve">1.201 </w:t>
            </w:r>
          </w:p>
        </w:tc>
        <w:tc>
          <w:tcPr>
            <w:tcW w:w="405" w:type="pct"/>
            <w:tcBorders>
              <w:top w:val="single" w:sz="12" w:space="0" w:color="000000"/>
            </w:tcBorders>
            <w:shd w:val="clear" w:color="000000" w:fill="FFFFFF"/>
            <w:vAlign w:val="center"/>
          </w:tcPr>
          <w:p w14:paraId="1B59CC9A"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1</w:t>
            </w:r>
          </w:p>
        </w:tc>
        <w:tc>
          <w:tcPr>
            <w:tcW w:w="444" w:type="pct"/>
            <w:tcBorders>
              <w:top w:val="single" w:sz="12" w:space="0" w:color="000000"/>
            </w:tcBorders>
            <w:shd w:val="clear" w:color="000000" w:fill="FFFFFF"/>
            <w:vAlign w:val="center"/>
          </w:tcPr>
          <w:p w14:paraId="5F0AFEEB" w14:textId="77777777" w:rsidR="00CF0163" w:rsidRPr="00A9277D" w:rsidRDefault="00CF0163" w:rsidP="00B97B7B">
            <w:pPr>
              <w:autoSpaceDE w:val="0"/>
              <w:autoSpaceDN w:val="0"/>
              <w:jc w:val="right"/>
              <w:rPr>
                <w:rFonts w:ascii="Times New Roman" w:hAnsi="Times New Roman" w:cs="Times New Roman"/>
              </w:rPr>
            </w:pPr>
          </w:p>
        </w:tc>
        <w:tc>
          <w:tcPr>
            <w:tcW w:w="444" w:type="pct"/>
            <w:tcBorders>
              <w:top w:val="single" w:sz="12" w:space="0" w:color="000000"/>
            </w:tcBorders>
            <w:shd w:val="clear" w:color="000000" w:fill="FFFFFF"/>
            <w:vAlign w:val="center"/>
          </w:tcPr>
          <w:p w14:paraId="43E26872" w14:textId="77777777" w:rsidR="00CF0163" w:rsidRPr="00A9277D" w:rsidRDefault="00CF0163" w:rsidP="00B97B7B">
            <w:pPr>
              <w:autoSpaceDE w:val="0"/>
              <w:autoSpaceDN w:val="0"/>
              <w:jc w:val="right"/>
              <w:rPr>
                <w:rFonts w:ascii="Times New Roman" w:hAnsi="Times New Roman" w:cs="Times New Roman"/>
              </w:rPr>
            </w:pPr>
          </w:p>
        </w:tc>
        <w:tc>
          <w:tcPr>
            <w:tcW w:w="444" w:type="pct"/>
            <w:tcBorders>
              <w:top w:val="single" w:sz="12" w:space="0" w:color="000000"/>
            </w:tcBorders>
            <w:shd w:val="clear" w:color="000000" w:fill="FFFFFF"/>
            <w:vAlign w:val="center"/>
          </w:tcPr>
          <w:p w14:paraId="5FCDA68B" w14:textId="77777777" w:rsidR="00CF0163" w:rsidRPr="00A9277D" w:rsidRDefault="00CF0163" w:rsidP="00B97B7B">
            <w:pPr>
              <w:autoSpaceDE w:val="0"/>
              <w:autoSpaceDN w:val="0"/>
              <w:jc w:val="right"/>
              <w:rPr>
                <w:rFonts w:ascii="Times New Roman" w:hAnsi="Times New Roman" w:cs="Times New Roman"/>
              </w:rPr>
            </w:pPr>
          </w:p>
        </w:tc>
        <w:tc>
          <w:tcPr>
            <w:tcW w:w="386" w:type="pct"/>
            <w:tcBorders>
              <w:top w:val="single" w:sz="12" w:space="0" w:color="000000"/>
            </w:tcBorders>
            <w:shd w:val="clear" w:color="000000" w:fill="FFFFFF"/>
            <w:vAlign w:val="center"/>
          </w:tcPr>
          <w:p w14:paraId="6F7B071F" w14:textId="77777777" w:rsidR="00CF0163" w:rsidRPr="00A9277D" w:rsidRDefault="00CF0163" w:rsidP="00B97B7B">
            <w:pPr>
              <w:autoSpaceDE w:val="0"/>
              <w:autoSpaceDN w:val="0"/>
              <w:jc w:val="right"/>
              <w:rPr>
                <w:rFonts w:ascii="Times New Roman" w:hAnsi="Times New Roman" w:cs="Times New Roman"/>
              </w:rPr>
            </w:pPr>
          </w:p>
        </w:tc>
        <w:tc>
          <w:tcPr>
            <w:tcW w:w="405" w:type="pct"/>
            <w:tcBorders>
              <w:top w:val="single" w:sz="12" w:space="0" w:color="000000"/>
            </w:tcBorders>
            <w:shd w:val="clear" w:color="000000" w:fill="FFFFFF"/>
            <w:vAlign w:val="center"/>
          </w:tcPr>
          <w:p w14:paraId="5DCD2E4A" w14:textId="77777777" w:rsidR="00CF0163" w:rsidRPr="00A9277D" w:rsidRDefault="00CF0163" w:rsidP="00B97B7B">
            <w:pPr>
              <w:autoSpaceDE w:val="0"/>
              <w:autoSpaceDN w:val="0"/>
              <w:jc w:val="right"/>
              <w:rPr>
                <w:rFonts w:ascii="Times New Roman" w:hAnsi="Times New Roman" w:cs="Times New Roman"/>
              </w:rPr>
            </w:pPr>
          </w:p>
        </w:tc>
        <w:tc>
          <w:tcPr>
            <w:tcW w:w="405" w:type="pct"/>
            <w:tcBorders>
              <w:top w:val="single" w:sz="12" w:space="0" w:color="000000"/>
            </w:tcBorders>
            <w:shd w:val="clear" w:color="000000" w:fill="FFFFFF"/>
            <w:vAlign w:val="center"/>
          </w:tcPr>
          <w:p w14:paraId="2375BACE" w14:textId="77777777" w:rsidR="00CF0163" w:rsidRPr="00A9277D" w:rsidRDefault="00CF0163" w:rsidP="00B97B7B">
            <w:pPr>
              <w:autoSpaceDE w:val="0"/>
              <w:autoSpaceDN w:val="0"/>
              <w:jc w:val="right"/>
              <w:rPr>
                <w:rFonts w:ascii="Times New Roman" w:hAnsi="Times New Roman" w:cs="Times New Roman"/>
              </w:rPr>
            </w:pPr>
          </w:p>
        </w:tc>
        <w:tc>
          <w:tcPr>
            <w:tcW w:w="405" w:type="pct"/>
            <w:tcBorders>
              <w:top w:val="single" w:sz="12" w:space="0" w:color="000000"/>
            </w:tcBorders>
            <w:shd w:val="clear" w:color="000000" w:fill="FFFFFF"/>
            <w:vAlign w:val="center"/>
          </w:tcPr>
          <w:p w14:paraId="768C3637" w14:textId="77777777" w:rsidR="00CF0163" w:rsidRPr="00A9277D" w:rsidRDefault="00CF0163" w:rsidP="00B97B7B">
            <w:pPr>
              <w:autoSpaceDE w:val="0"/>
              <w:autoSpaceDN w:val="0"/>
              <w:jc w:val="right"/>
              <w:rPr>
                <w:rFonts w:ascii="Times New Roman" w:hAnsi="Times New Roman" w:cs="Times New Roman"/>
              </w:rPr>
            </w:pPr>
          </w:p>
        </w:tc>
      </w:tr>
      <w:tr w:rsidR="00CF0163" w:rsidRPr="00A9277D" w14:paraId="02C50572" w14:textId="77777777" w:rsidTr="00B97B7B">
        <w:trPr>
          <w:trHeight w:val="273"/>
        </w:trPr>
        <w:tc>
          <w:tcPr>
            <w:tcW w:w="961" w:type="pct"/>
            <w:shd w:val="clear" w:color="000000" w:fill="FFFFFF"/>
            <w:vAlign w:val="center"/>
          </w:tcPr>
          <w:p w14:paraId="7C18FBA0" w14:textId="77777777" w:rsidR="00CF0163" w:rsidRPr="00A9277D" w:rsidRDefault="00CF0163" w:rsidP="00B97B7B">
            <w:pPr>
              <w:autoSpaceDE w:val="0"/>
              <w:autoSpaceDN w:val="0"/>
              <w:rPr>
                <w:rFonts w:ascii="Times New Roman" w:hAnsi="Times New Roman" w:cs="Times New Roman"/>
              </w:rPr>
            </w:pPr>
            <w:r w:rsidRPr="00A9277D">
              <w:rPr>
                <w:rFonts w:ascii="Times New Roman" w:hAnsi="Times New Roman" w:cs="Times New Roman"/>
              </w:rPr>
              <w:t>2. Firm size</w:t>
            </w:r>
          </w:p>
        </w:tc>
        <w:tc>
          <w:tcPr>
            <w:tcW w:w="351" w:type="pct"/>
            <w:shd w:val="clear" w:color="000000" w:fill="FFFFFF"/>
            <w:vAlign w:val="center"/>
          </w:tcPr>
          <w:p w14:paraId="657A3191" w14:textId="77777777" w:rsidR="00CF0163" w:rsidRPr="00A9277D" w:rsidRDefault="00CF0163" w:rsidP="00B97B7B">
            <w:pPr>
              <w:jc w:val="right"/>
              <w:rPr>
                <w:rFonts w:ascii="Times New Roman" w:hAnsi="Times New Roman" w:cs="Times New Roman"/>
              </w:rPr>
            </w:pPr>
            <w:r w:rsidRPr="00A9277D">
              <w:rPr>
                <w:rFonts w:ascii="Times New Roman" w:hAnsi="Times New Roman" w:cs="Times New Roman"/>
              </w:rPr>
              <w:t xml:space="preserve">2.726 </w:t>
            </w:r>
          </w:p>
        </w:tc>
        <w:tc>
          <w:tcPr>
            <w:tcW w:w="348" w:type="pct"/>
            <w:shd w:val="clear" w:color="000000" w:fill="FFFFFF"/>
            <w:vAlign w:val="center"/>
          </w:tcPr>
          <w:p w14:paraId="1BCC7F0A" w14:textId="77777777" w:rsidR="00CF0163" w:rsidRPr="00A9277D" w:rsidRDefault="00CF0163" w:rsidP="00B97B7B">
            <w:pPr>
              <w:jc w:val="right"/>
              <w:rPr>
                <w:rFonts w:ascii="Times New Roman" w:hAnsi="Times New Roman" w:cs="Times New Roman"/>
              </w:rPr>
            </w:pPr>
            <w:r w:rsidRPr="00A9277D">
              <w:rPr>
                <w:rFonts w:ascii="Times New Roman" w:hAnsi="Times New Roman" w:cs="Times New Roman"/>
              </w:rPr>
              <w:t xml:space="preserve">1.142 </w:t>
            </w:r>
          </w:p>
        </w:tc>
        <w:tc>
          <w:tcPr>
            <w:tcW w:w="405" w:type="pct"/>
            <w:shd w:val="clear" w:color="000000" w:fill="FFFFFF"/>
            <w:vAlign w:val="center"/>
          </w:tcPr>
          <w:p w14:paraId="0F3263AD"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.192**</w:t>
            </w:r>
          </w:p>
        </w:tc>
        <w:tc>
          <w:tcPr>
            <w:tcW w:w="444" w:type="pct"/>
            <w:shd w:val="clear" w:color="000000" w:fill="FFFFFF"/>
            <w:vAlign w:val="center"/>
          </w:tcPr>
          <w:p w14:paraId="1B268A70"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1</w:t>
            </w:r>
          </w:p>
        </w:tc>
        <w:tc>
          <w:tcPr>
            <w:tcW w:w="444" w:type="pct"/>
            <w:shd w:val="clear" w:color="000000" w:fill="FFFFFF"/>
            <w:vAlign w:val="center"/>
          </w:tcPr>
          <w:p w14:paraId="3099B312" w14:textId="77777777" w:rsidR="00CF0163" w:rsidRPr="00A9277D" w:rsidRDefault="00CF0163" w:rsidP="00B97B7B">
            <w:pPr>
              <w:autoSpaceDE w:val="0"/>
              <w:autoSpaceDN w:val="0"/>
              <w:jc w:val="right"/>
              <w:rPr>
                <w:rFonts w:ascii="Times New Roman" w:hAnsi="Times New Roman" w:cs="Times New Roman"/>
              </w:rPr>
            </w:pPr>
          </w:p>
        </w:tc>
        <w:tc>
          <w:tcPr>
            <w:tcW w:w="444" w:type="pct"/>
            <w:shd w:val="clear" w:color="000000" w:fill="FFFFFF"/>
            <w:vAlign w:val="center"/>
          </w:tcPr>
          <w:p w14:paraId="13777EDA" w14:textId="77777777" w:rsidR="00CF0163" w:rsidRPr="00A9277D" w:rsidRDefault="00CF0163" w:rsidP="00B97B7B">
            <w:pPr>
              <w:autoSpaceDE w:val="0"/>
              <w:autoSpaceDN w:val="0"/>
              <w:jc w:val="right"/>
              <w:rPr>
                <w:rFonts w:ascii="Times New Roman" w:hAnsi="Times New Roman" w:cs="Times New Roman"/>
              </w:rPr>
            </w:pPr>
          </w:p>
        </w:tc>
        <w:tc>
          <w:tcPr>
            <w:tcW w:w="386" w:type="pct"/>
            <w:shd w:val="clear" w:color="000000" w:fill="FFFFFF"/>
            <w:vAlign w:val="center"/>
          </w:tcPr>
          <w:p w14:paraId="6A4A2558" w14:textId="77777777" w:rsidR="00CF0163" w:rsidRPr="00A9277D" w:rsidRDefault="00CF0163" w:rsidP="00B97B7B">
            <w:pPr>
              <w:autoSpaceDE w:val="0"/>
              <w:autoSpaceDN w:val="0"/>
              <w:jc w:val="right"/>
              <w:rPr>
                <w:rFonts w:ascii="Times New Roman" w:hAnsi="Times New Roman" w:cs="Times New Roman"/>
              </w:rPr>
            </w:pPr>
          </w:p>
        </w:tc>
        <w:tc>
          <w:tcPr>
            <w:tcW w:w="405" w:type="pct"/>
            <w:shd w:val="clear" w:color="000000" w:fill="FFFFFF"/>
            <w:vAlign w:val="center"/>
          </w:tcPr>
          <w:p w14:paraId="39878AFE" w14:textId="77777777" w:rsidR="00CF0163" w:rsidRPr="00A9277D" w:rsidRDefault="00CF0163" w:rsidP="00B97B7B">
            <w:pPr>
              <w:autoSpaceDE w:val="0"/>
              <w:autoSpaceDN w:val="0"/>
              <w:jc w:val="right"/>
              <w:rPr>
                <w:rFonts w:ascii="Times New Roman" w:hAnsi="Times New Roman" w:cs="Times New Roman"/>
              </w:rPr>
            </w:pPr>
          </w:p>
        </w:tc>
        <w:tc>
          <w:tcPr>
            <w:tcW w:w="405" w:type="pct"/>
            <w:shd w:val="clear" w:color="000000" w:fill="FFFFFF"/>
            <w:vAlign w:val="center"/>
          </w:tcPr>
          <w:p w14:paraId="1FEC0CF0" w14:textId="77777777" w:rsidR="00CF0163" w:rsidRPr="00A9277D" w:rsidRDefault="00CF0163" w:rsidP="00B97B7B">
            <w:pPr>
              <w:autoSpaceDE w:val="0"/>
              <w:autoSpaceDN w:val="0"/>
              <w:jc w:val="right"/>
              <w:rPr>
                <w:rFonts w:ascii="Times New Roman" w:hAnsi="Times New Roman" w:cs="Times New Roman"/>
              </w:rPr>
            </w:pPr>
          </w:p>
        </w:tc>
        <w:tc>
          <w:tcPr>
            <w:tcW w:w="405" w:type="pct"/>
            <w:shd w:val="clear" w:color="000000" w:fill="FFFFFF"/>
            <w:vAlign w:val="center"/>
          </w:tcPr>
          <w:p w14:paraId="3DB924C9" w14:textId="77777777" w:rsidR="00CF0163" w:rsidRPr="00A9277D" w:rsidRDefault="00CF0163" w:rsidP="00B97B7B">
            <w:pPr>
              <w:autoSpaceDE w:val="0"/>
              <w:autoSpaceDN w:val="0"/>
              <w:jc w:val="right"/>
              <w:rPr>
                <w:rFonts w:ascii="Times New Roman" w:hAnsi="Times New Roman" w:cs="Times New Roman"/>
              </w:rPr>
            </w:pPr>
          </w:p>
        </w:tc>
      </w:tr>
      <w:tr w:rsidR="00CF0163" w:rsidRPr="00A9277D" w14:paraId="5EF8CC27" w14:textId="77777777" w:rsidTr="00B97B7B">
        <w:trPr>
          <w:trHeight w:val="273"/>
        </w:trPr>
        <w:tc>
          <w:tcPr>
            <w:tcW w:w="961" w:type="pct"/>
            <w:shd w:val="clear" w:color="000000" w:fill="FFFFFF"/>
            <w:vAlign w:val="center"/>
          </w:tcPr>
          <w:p w14:paraId="5B6E9265" w14:textId="77777777" w:rsidR="00CF0163" w:rsidRPr="00A9277D" w:rsidRDefault="00CF0163" w:rsidP="00B97B7B">
            <w:pPr>
              <w:autoSpaceDE w:val="0"/>
              <w:autoSpaceDN w:val="0"/>
              <w:rPr>
                <w:rFonts w:ascii="Times New Roman" w:hAnsi="Times New Roman" w:cs="Times New Roman"/>
              </w:rPr>
            </w:pPr>
            <w:r w:rsidRPr="00A9277D">
              <w:rPr>
                <w:rFonts w:ascii="Times New Roman" w:hAnsi="Times New Roman" w:cs="Times New Roman"/>
              </w:rPr>
              <w:t>3. Industry environment</w:t>
            </w:r>
          </w:p>
        </w:tc>
        <w:tc>
          <w:tcPr>
            <w:tcW w:w="351" w:type="pct"/>
            <w:shd w:val="clear" w:color="000000" w:fill="FFFFFF"/>
            <w:vAlign w:val="center"/>
          </w:tcPr>
          <w:p w14:paraId="3BF31E6F" w14:textId="77777777" w:rsidR="00CF0163" w:rsidRPr="00A9277D" w:rsidRDefault="00CF0163" w:rsidP="00B97B7B">
            <w:pPr>
              <w:jc w:val="right"/>
              <w:rPr>
                <w:rFonts w:ascii="Times New Roman" w:hAnsi="Times New Roman" w:cs="Times New Roman"/>
              </w:rPr>
            </w:pPr>
            <w:r w:rsidRPr="00A9277D">
              <w:rPr>
                <w:rFonts w:ascii="Times New Roman" w:hAnsi="Times New Roman" w:cs="Times New Roman"/>
              </w:rPr>
              <w:t xml:space="preserve">1.380 </w:t>
            </w:r>
          </w:p>
        </w:tc>
        <w:tc>
          <w:tcPr>
            <w:tcW w:w="348" w:type="pct"/>
            <w:shd w:val="clear" w:color="000000" w:fill="FFFFFF"/>
            <w:vAlign w:val="center"/>
          </w:tcPr>
          <w:p w14:paraId="78E36ED3" w14:textId="77777777" w:rsidR="00CF0163" w:rsidRPr="00A9277D" w:rsidRDefault="00CF0163" w:rsidP="00B97B7B">
            <w:pPr>
              <w:jc w:val="right"/>
              <w:rPr>
                <w:rFonts w:ascii="Times New Roman" w:hAnsi="Times New Roman" w:cs="Times New Roman"/>
              </w:rPr>
            </w:pPr>
            <w:r w:rsidRPr="00A9277D">
              <w:rPr>
                <w:rFonts w:ascii="Times New Roman" w:hAnsi="Times New Roman" w:cs="Times New Roman"/>
              </w:rPr>
              <w:t xml:space="preserve">1.051 </w:t>
            </w:r>
          </w:p>
        </w:tc>
        <w:tc>
          <w:tcPr>
            <w:tcW w:w="405" w:type="pct"/>
            <w:shd w:val="clear" w:color="000000" w:fill="FFFFFF"/>
            <w:vAlign w:val="center"/>
          </w:tcPr>
          <w:p w14:paraId="481F8113"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-.051</w:t>
            </w:r>
          </w:p>
        </w:tc>
        <w:tc>
          <w:tcPr>
            <w:tcW w:w="444" w:type="pct"/>
            <w:shd w:val="clear" w:color="000000" w:fill="FFFFFF"/>
            <w:vAlign w:val="center"/>
          </w:tcPr>
          <w:p w14:paraId="7BA78972"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.273**</w:t>
            </w:r>
          </w:p>
        </w:tc>
        <w:tc>
          <w:tcPr>
            <w:tcW w:w="444" w:type="pct"/>
            <w:shd w:val="clear" w:color="000000" w:fill="FFFFFF"/>
            <w:vAlign w:val="center"/>
          </w:tcPr>
          <w:p w14:paraId="6550C88F"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1</w:t>
            </w:r>
          </w:p>
        </w:tc>
        <w:tc>
          <w:tcPr>
            <w:tcW w:w="444" w:type="pct"/>
            <w:shd w:val="clear" w:color="000000" w:fill="FFFFFF"/>
            <w:vAlign w:val="center"/>
          </w:tcPr>
          <w:p w14:paraId="672AF063" w14:textId="77777777" w:rsidR="00CF0163" w:rsidRPr="00A9277D" w:rsidRDefault="00CF0163" w:rsidP="00B97B7B">
            <w:pPr>
              <w:autoSpaceDE w:val="0"/>
              <w:autoSpaceDN w:val="0"/>
              <w:jc w:val="right"/>
              <w:rPr>
                <w:rFonts w:ascii="Times New Roman" w:hAnsi="Times New Roman" w:cs="Times New Roman"/>
              </w:rPr>
            </w:pPr>
          </w:p>
        </w:tc>
        <w:tc>
          <w:tcPr>
            <w:tcW w:w="386" w:type="pct"/>
            <w:shd w:val="clear" w:color="000000" w:fill="FFFFFF"/>
            <w:vAlign w:val="center"/>
          </w:tcPr>
          <w:p w14:paraId="7554E904" w14:textId="77777777" w:rsidR="00CF0163" w:rsidRPr="00A9277D" w:rsidRDefault="00CF0163" w:rsidP="00B97B7B">
            <w:pPr>
              <w:autoSpaceDE w:val="0"/>
              <w:autoSpaceDN w:val="0"/>
              <w:jc w:val="right"/>
              <w:rPr>
                <w:rFonts w:ascii="Times New Roman" w:hAnsi="Times New Roman" w:cs="Times New Roman"/>
              </w:rPr>
            </w:pPr>
          </w:p>
        </w:tc>
        <w:tc>
          <w:tcPr>
            <w:tcW w:w="405" w:type="pct"/>
            <w:shd w:val="clear" w:color="000000" w:fill="FFFFFF"/>
            <w:vAlign w:val="center"/>
          </w:tcPr>
          <w:p w14:paraId="557C439A" w14:textId="77777777" w:rsidR="00CF0163" w:rsidRPr="00A9277D" w:rsidRDefault="00CF0163" w:rsidP="00B97B7B">
            <w:pPr>
              <w:autoSpaceDE w:val="0"/>
              <w:autoSpaceDN w:val="0"/>
              <w:jc w:val="right"/>
              <w:rPr>
                <w:rFonts w:ascii="Times New Roman" w:hAnsi="Times New Roman" w:cs="Times New Roman"/>
              </w:rPr>
            </w:pPr>
          </w:p>
        </w:tc>
        <w:tc>
          <w:tcPr>
            <w:tcW w:w="405" w:type="pct"/>
            <w:shd w:val="clear" w:color="000000" w:fill="FFFFFF"/>
            <w:vAlign w:val="center"/>
          </w:tcPr>
          <w:p w14:paraId="1B3A3C3F" w14:textId="77777777" w:rsidR="00CF0163" w:rsidRPr="00A9277D" w:rsidRDefault="00CF0163" w:rsidP="00B97B7B">
            <w:pPr>
              <w:autoSpaceDE w:val="0"/>
              <w:autoSpaceDN w:val="0"/>
              <w:jc w:val="right"/>
              <w:rPr>
                <w:rFonts w:ascii="Times New Roman" w:hAnsi="Times New Roman" w:cs="Times New Roman"/>
              </w:rPr>
            </w:pPr>
          </w:p>
        </w:tc>
        <w:tc>
          <w:tcPr>
            <w:tcW w:w="405" w:type="pct"/>
            <w:shd w:val="clear" w:color="000000" w:fill="FFFFFF"/>
            <w:vAlign w:val="center"/>
          </w:tcPr>
          <w:p w14:paraId="2425F370" w14:textId="77777777" w:rsidR="00CF0163" w:rsidRPr="00A9277D" w:rsidRDefault="00CF0163" w:rsidP="00B97B7B">
            <w:pPr>
              <w:autoSpaceDE w:val="0"/>
              <w:autoSpaceDN w:val="0"/>
              <w:jc w:val="right"/>
              <w:rPr>
                <w:rFonts w:ascii="Times New Roman" w:hAnsi="Times New Roman" w:cs="Times New Roman"/>
              </w:rPr>
            </w:pPr>
          </w:p>
        </w:tc>
      </w:tr>
      <w:tr w:rsidR="00CF0163" w:rsidRPr="00A9277D" w14:paraId="1E5B5981" w14:textId="77777777" w:rsidTr="00B97B7B">
        <w:trPr>
          <w:trHeight w:val="273"/>
        </w:trPr>
        <w:tc>
          <w:tcPr>
            <w:tcW w:w="961" w:type="pct"/>
            <w:shd w:val="clear" w:color="000000" w:fill="FFFFFF"/>
            <w:vAlign w:val="center"/>
          </w:tcPr>
          <w:p w14:paraId="09BCE46A" w14:textId="77777777" w:rsidR="00CF0163" w:rsidRPr="00A9277D" w:rsidRDefault="00CF0163" w:rsidP="00B97B7B">
            <w:pPr>
              <w:autoSpaceDE w:val="0"/>
              <w:autoSpaceDN w:val="0"/>
              <w:rPr>
                <w:rFonts w:ascii="Times New Roman" w:hAnsi="Times New Roman" w:cs="Times New Roman"/>
              </w:rPr>
            </w:pPr>
            <w:r w:rsidRPr="00A9277D">
              <w:rPr>
                <w:rFonts w:ascii="Times New Roman" w:hAnsi="Times New Roman" w:cs="Times New Roman"/>
              </w:rPr>
              <w:t>4. Knowledge acquisition</w:t>
            </w:r>
          </w:p>
        </w:tc>
        <w:tc>
          <w:tcPr>
            <w:tcW w:w="351" w:type="pct"/>
            <w:shd w:val="clear" w:color="000000" w:fill="FFFFFF"/>
            <w:vAlign w:val="center"/>
          </w:tcPr>
          <w:p w14:paraId="2E936DBB" w14:textId="77777777" w:rsidR="00CF0163" w:rsidRPr="00A9277D" w:rsidRDefault="00CF0163" w:rsidP="00B97B7B">
            <w:pPr>
              <w:jc w:val="right"/>
              <w:rPr>
                <w:rFonts w:ascii="Times New Roman" w:hAnsi="Times New Roman" w:cs="Times New Roman"/>
              </w:rPr>
            </w:pPr>
            <w:r w:rsidRPr="00A9277D">
              <w:rPr>
                <w:rFonts w:ascii="Times New Roman" w:hAnsi="Times New Roman" w:cs="Times New Roman"/>
              </w:rPr>
              <w:t xml:space="preserve">.583 </w:t>
            </w:r>
          </w:p>
        </w:tc>
        <w:tc>
          <w:tcPr>
            <w:tcW w:w="348" w:type="pct"/>
            <w:shd w:val="clear" w:color="000000" w:fill="FFFFFF"/>
            <w:vAlign w:val="center"/>
          </w:tcPr>
          <w:p w14:paraId="68E573C0" w14:textId="77777777" w:rsidR="00CF0163" w:rsidRPr="00A9277D" w:rsidRDefault="00CF0163" w:rsidP="00B97B7B">
            <w:pPr>
              <w:jc w:val="right"/>
              <w:rPr>
                <w:rFonts w:ascii="Times New Roman" w:hAnsi="Times New Roman" w:cs="Times New Roman"/>
              </w:rPr>
            </w:pPr>
            <w:r w:rsidRPr="00A9277D">
              <w:rPr>
                <w:rFonts w:ascii="Times New Roman" w:hAnsi="Times New Roman" w:cs="Times New Roman"/>
              </w:rPr>
              <w:t xml:space="preserve">.501 </w:t>
            </w:r>
          </w:p>
        </w:tc>
        <w:tc>
          <w:tcPr>
            <w:tcW w:w="405" w:type="pct"/>
            <w:shd w:val="clear" w:color="000000" w:fill="FFFFFF"/>
            <w:vAlign w:val="center"/>
          </w:tcPr>
          <w:p w14:paraId="45967E44"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.126*</w:t>
            </w:r>
          </w:p>
        </w:tc>
        <w:tc>
          <w:tcPr>
            <w:tcW w:w="444" w:type="pct"/>
            <w:shd w:val="clear" w:color="000000" w:fill="FFFFFF"/>
            <w:vAlign w:val="center"/>
          </w:tcPr>
          <w:p w14:paraId="3976D7A9"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-.193**</w:t>
            </w:r>
          </w:p>
        </w:tc>
        <w:tc>
          <w:tcPr>
            <w:tcW w:w="444" w:type="pct"/>
            <w:shd w:val="clear" w:color="000000" w:fill="FFFFFF"/>
            <w:vAlign w:val="center"/>
          </w:tcPr>
          <w:p w14:paraId="1F3C49E2"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-.303**</w:t>
            </w:r>
          </w:p>
        </w:tc>
        <w:tc>
          <w:tcPr>
            <w:tcW w:w="444" w:type="pct"/>
            <w:shd w:val="clear" w:color="000000" w:fill="FFFFFF"/>
            <w:vAlign w:val="center"/>
          </w:tcPr>
          <w:p w14:paraId="66EB349F"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1</w:t>
            </w:r>
          </w:p>
        </w:tc>
        <w:tc>
          <w:tcPr>
            <w:tcW w:w="386" w:type="pct"/>
            <w:shd w:val="clear" w:color="000000" w:fill="FFFFFF"/>
            <w:vAlign w:val="center"/>
          </w:tcPr>
          <w:p w14:paraId="684EA993" w14:textId="77777777" w:rsidR="00CF0163" w:rsidRPr="00A9277D" w:rsidRDefault="00CF0163" w:rsidP="00B97B7B">
            <w:pPr>
              <w:autoSpaceDE w:val="0"/>
              <w:autoSpaceDN w:val="0"/>
              <w:jc w:val="right"/>
              <w:rPr>
                <w:rFonts w:ascii="Times New Roman" w:hAnsi="Times New Roman" w:cs="Times New Roman"/>
              </w:rPr>
            </w:pPr>
          </w:p>
        </w:tc>
        <w:tc>
          <w:tcPr>
            <w:tcW w:w="405" w:type="pct"/>
            <w:shd w:val="clear" w:color="000000" w:fill="FFFFFF"/>
            <w:vAlign w:val="center"/>
          </w:tcPr>
          <w:p w14:paraId="2CCC693C" w14:textId="77777777" w:rsidR="00CF0163" w:rsidRPr="00A9277D" w:rsidRDefault="00CF0163" w:rsidP="00B97B7B">
            <w:pPr>
              <w:autoSpaceDE w:val="0"/>
              <w:autoSpaceDN w:val="0"/>
              <w:jc w:val="right"/>
              <w:rPr>
                <w:rFonts w:ascii="Times New Roman" w:hAnsi="Times New Roman" w:cs="Times New Roman"/>
              </w:rPr>
            </w:pPr>
          </w:p>
        </w:tc>
        <w:tc>
          <w:tcPr>
            <w:tcW w:w="405" w:type="pct"/>
            <w:shd w:val="clear" w:color="000000" w:fill="FFFFFF"/>
            <w:vAlign w:val="center"/>
          </w:tcPr>
          <w:p w14:paraId="38EDEDCD" w14:textId="77777777" w:rsidR="00CF0163" w:rsidRPr="00A9277D" w:rsidRDefault="00CF0163" w:rsidP="00B97B7B">
            <w:pPr>
              <w:autoSpaceDE w:val="0"/>
              <w:autoSpaceDN w:val="0"/>
              <w:jc w:val="right"/>
              <w:rPr>
                <w:rFonts w:ascii="Times New Roman" w:hAnsi="Times New Roman" w:cs="Times New Roman"/>
              </w:rPr>
            </w:pPr>
          </w:p>
        </w:tc>
        <w:tc>
          <w:tcPr>
            <w:tcW w:w="405" w:type="pct"/>
            <w:shd w:val="clear" w:color="000000" w:fill="FFFFFF"/>
            <w:vAlign w:val="center"/>
          </w:tcPr>
          <w:p w14:paraId="1AC8A47F" w14:textId="77777777" w:rsidR="00CF0163" w:rsidRPr="00A9277D" w:rsidRDefault="00CF0163" w:rsidP="00B97B7B">
            <w:pPr>
              <w:autoSpaceDE w:val="0"/>
              <w:autoSpaceDN w:val="0"/>
              <w:jc w:val="right"/>
              <w:rPr>
                <w:rFonts w:ascii="Times New Roman" w:hAnsi="Times New Roman" w:cs="Times New Roman"/>
              </w:rPr>
            </w:pPr>
          </w:p>
        </w:tc>
      </w:tr>
      <w:tr w:rsidR="00CF0163" w:rsidRPr="00A9277D" w14:paraId="69CFF5F9" w14:textId="77777777" w:rsidTr="00B97B7B">
        <w:trPr>
          <w:trHeight w:val="273"/>
        </w:trPr>
        <w:tc>
          <w:tcPr>
            <w:tcW w:w="961" w:type="pct"/>
            <w:shd w:val="clear" w:color="000000" w:fill="FFFFFF"/>
            <w:vAlign w:val="center"/>
          </w:tcPr>
          <w:p w14:paraId="31857AA3" w14:textId="77777777" w:rsidR="00CF0163" w:rsidRPr="00A9277D" w:rsidRDefault="00CF0163" w:rsidP="00B97B7B">
            <w:pPr>
              <w:autoSpaceDE w:val="0"/>
              <w:autoSpaceDN w:val="0"/>
              <w:rPr>
                <w:rFonts w:ascii="Times New Roman" w:hAnsi="Times New Roman" w:cs="Times New Roman"/>
              </w:rPr>
            </w:pPr>
            <w:r w:rsidRPr="00A9277D">
              <w:rPr>
                <w:rFonts w:ascii="Times New Roman" w:hAnsi="Times New Roman" w:cs="Times New Roman"/>
              </w:rPr>
              <w:t>5. Responsive MO</w:t>
            </w:r>
          </w:p>
        </w:tc>
        <w:tc>
          <w:tcPr>
            <w:tcW w:w="351" w:type="pct"/>
            <w:shd w:val="clear" w:color="000000" w:fill="FFFFFF"/>
            <w:vAlign w:val="center"/>
          </w:tcPr>
          <w:p w14:paraId="68BE91B5" w14:textId="77777777" w:rsidR="00CF0163" w:rsidRPr="00A9277D" w:rsidRDefault="00CF0163" w:rsidP="00B97B7B">
            <w:pPr>
              <w:jc w:val="right"/>
              <w:rPr>
                <w:rFonts w:ascii="Times New Roman" w:hAnsi="Times New Roman" w:cs="Times New Roman"/>
              </w:rPr>
            </w:pPr>
            <w:r w:rsidRPr="00A9277D">
              <w:rPr>
                <w:rFonts w:ascii="Times New Roman" w:hAnsi="Times New Roman" w:cs="Times New Roman"/>
              </w:rPr>
              <w:t xml:space="preserve">.281 </w:t>
            </w:r>
          </w:p>
        </w:tc>
        <w:tc>
          <w:tcPr>
            <w:tcW w:w="348" w:type="pct"/>
            <w:shd w:val="clear" w:color="000000" w:fill="FFFFFF"/>
            <w:vAlign w:val="center"/>
          </w:tcPr>
          <w:p w14:paraId="71E8CC6E" w14:textId="77777777" w:rsidR="00CF0163" w:rsidRPr="00A9277D" w:rsidRDefault="00CF0163" w:rsidP="00B97B7B">
            <w:pPr>
              <w:jc w:val="right"/>
              <w:rPr>
                <w:rFonts w:ascii="Times New Roman" w:hAnsi="Times New Roman" w:cs="Times New Roman"/>
              </w:rPr>
            </w:pPr>
            <w:r w:rsidRPr="00A9277D">
              <w:rPr>
                <w:rFonts w:ascii="Times New Roman" w:hAnsi="Times New Roman" w:cs="Times New Roman"/>
              </w:rPr>
              <w:t xml:space="preserve">.428 </w:t>
            </w:r>
          </w:p>
        </w:tc>
        <w:tc>
          <w:tcPr>
            <w:tcW w:w="405" w:type="pct"/>
            <w:shd w:val="clear" w:color="000000" w:fill="FFFFFF"/>
            <w:vAlign w:val="center"/>
          </w:tcPr>
          <w:p w14:paraId="0AF78596"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.192**</w:t>
            </w:r>
          </w:p>
        </w:tc>
        <w:tc>
          <w:tcPr>
            <w:tcW w:w="444" w:type="pct"/>
            <w:shd w:val="clear" w:color="000000" w:fill="FFFFFF"/>
            <w:vAlign w:val="center"/>
          </w:tcPr>
          <w:p w14:paraId="54CC7514"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.162**</w:t>
            </w:r>
          </w:p>
        </w:tc>
        <w:tc>
          <w:tcPr>
            <w:tcW w:w="444" w:type="pct"/>
            <w:shd w:val="clear" w:color="000000" w:fill="FFFFFF"/>
            <w:vAlign w:val="center"/>
          </w:tcPr>
          <w:p w14:paraId="42B452D6"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-.281**</w:t>
            </w:r>
          </w:p>
        </w:tc>
        <w:tc>
          <w:tcPr>
            <w:tcW w:w="444" w:type="pct"/>
            <w:shd w:val="clear" w:color="000000" w:fill="FFFFFF"/>
            <w:vAlign w:val="center"/>
          </w:tcPr>
          <w:p w14:paraId="1ADABC07"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-.110*</w:t>
            </w:r>
          </w:p>
        </w:tc>
        <w:tc>
          <w:tcPr>
            <w:tcW w:w="386" w:type="pct"/>
            <w:shd w:val="clear" w:color="000000" w:fill="FFFFFF"/>
            <w:vAlign w:val="center"/>
          </w:tcPr>
          <w:p w14:paraId="546C1BAE"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1</w:t>
            </w:r>
          </w:p>
        </w:tc>
        <w:tc>
          <w:tcPr>
            <w:tcW w:w="405" w:type="pct"/>
            <w:shd w:val="clear" w:color="000000" w:fill="FFFFFF"/>
            <w:vAlign w:val="center"/>
          </w:tcPr>
          <w:p w14:paraId="526EB275" w14:textId="77777777" w:rsidR="00CF0163" w:rsidRPr="00A9277D" w:rsidRDefault="00CF0163" w:rsidP="00B97B7B">
            <w:pPr>
              <w:autoSpaceDE w:val="0"/>
              <w:autoSpaceDN w:val="0"/>
              <w:jc w:val="right"/>
              <w:rPr>
                <w:rFonts w:ascii="Times New Roman" w:hAnsi="Times New Roman" w:cs="Times New Roman"/>
              </w:rPr>
            </w:pPr>
          </w:p>
        </w:tc>
        <w:tc>
          <w:tcPr>
            <w:tcW w:w="405" w:type="pct"/>
            <w:shd w:val="clear" w:color="000000" w:fill="FFFFFF"/>
            <w:vAlign w:val="center"/>
          </w:tcPr>
          <w:p w14:paraId="7BC120F2" w14:textId="77777777" w:rsidR="00CF0163" w:rsidRPr="00A9277D" w:rsidRDefault="00CF0163" w:rsidP="00B97B7B">
            <w:pPr>
              <w:autoSpaceDE w:val="0"/>
              <w:autoSpaceDN w:val="0"/>
              <w:jc w:val="right"/>
              <w:rPr>
                <w:rFonts w:ascii="Times New Roman" w:hAnsi="Times New Roman" w:cs="Times New Roman"/>
              </w:rPr>
            </w:pPr>
          </w:p>
        </w:tc>
        <w:tc>
          <w:tcPr>
            <w:tcW w:w="405" w:type="pct"/>
            <w:shd w:val="clear" w:color="000000" w:fill="FFFFFF"/>
            <w:vAlign w:val="center"/>
          </w:tcPr>
          <w:p w14:paraId="3B19DA14" w14:textId="77777777" w:rsidR="00CF0163" w:rsidRPr="00A9277D" w:rsidRDefault="00CF0163" w:rsidP="00B97B7B">
            <w:pPr>
              <w:autoSpaceDE w:val="0"/>
              <w:autoSpaceDN w:val="0"/>
              <w:jc w:val="right"/>
              <w:rPr>
                <w:rFonts w:ascii="Times New Roman" w:hAnsi="Times New Roman" w:cs="Times New Roman"/>
              </w:rPr>
            </w:pPr>
          </w:p>
        </w:tc>
      </w:tr>
      <w:tr w:rsidR="00CF0163" w:rsidRPr="00A9277D" w14:paraId="6654564D" w14:textId="77777777" w:rsidTr="00B97B7B">
        <w:trPr>
          <w:trHeight w:val="273"/>
        </w:trPr>
        <w:tc>
          <w:tcPr>
            <w:tcW w:w="961" w:type="pct"/>
            <w:shd w:val="clear" w:color="000000" w:fill="FFFFFF"/>
            <w:vAlign w:val="center"/>
          </w:tcPr>
          <w:p w14:paraId="6A1C40F3" w14:textId="77777777" w:rsidR="00CF0163" w:rsidRPr="00A9277D" w:rsidRDefault="00CF0163" w:rsidP="00B97B7B">
            <w:pPr>
              <w:autoSpaceDE w:val="0"/>
              <w:autoSpaceDN w:val="0"/>
              <w:rPr>
                <w:rFonts w:ascii="Times New Roman" w:hAnsi="Times New Roman" w:cs="Times New Roman"/>
              </w:rPr>
            </w:pPr>
            <w:r w:rsidRPr="00A9277D">
              <w:rPr>
                <w:rFonts w:ascii="Times New Roman" w:hAnsi="Times New Roman" w:cs="Times New Roman"/>
              </w:rPr>
              <w:t>6. Proactive MO</w:t>
            </w:r>
          </w:p>
        </w:tc>
        <w:tc>
          <w:tcPr>
            <w:tcW w:w="351" w:type="pct"/>
            <w:shd w:val="clear" w:color="000000" w:fill="FFFFFF"/>
            <w:vAlign w:val="center"/>
          </w:tcPr>
          <w:p w14:paraId="58F48EE8" w14:textId="77777777" w:rsidR="00CF0163" w:rsidRPr="00A9277D" w:rsidRDefault="00CF0163" w:rsidP="00B97B7B">
            <w:pPr>
              <w:jc w:val="right"/>
              <w:rPr>
                <w:rFonts w:ascii="Times New Roman" w:hAnsi="Times New Roman" w:cs="Times New Roman"/>
              </w:rPr>
            </w:pPr>
            <w:r w:rsidRPr="00A9277D">
              <w:rPr>
                <w:rFonts w:ascii="Times New Roman" w:hAnsi="Times New Roman" w:cs="Times New Roman"/>
              </w:rPr>
              <w:t xml:space="preserve">3.282 </w:t>
            </w:r>
          </w:p>
        </w:tc>
        <w:tc>
          <w:tcPr>
            <w:tcW w:w="348" w:type="pct"/>
            <w:shd w:val="clear" w:color="000000" w:fill="FFFFFF"/>
            <w:vAlign w:val="center"/>
          </w:tcPr>
          <w:p w14:paraId="391B31F3" w14:textId="77777777" w:rsidR="00CF0163" w:rsidRPr="00A9277D" w:rsidRDefault="00CF0163" w:rsidP="00B97B7B">
            <w:pPr>
              <w:jc w:val="right"/>
              <w:rPr>
                <w:rFonts w:ascii="Times New Roman" w:hAnsi="Times New Roman" w:cs="Times New Roman"/>
              </w:rPr>
            </w:pPr>
            <w:r w:rsidRPr="00A9277D">
              <w:rPr>
                <w:rFonts w:ascii="Times New Roman" w:hAnsi="Times New Roman" w:cs="Times New Roman"/>
              </w:rPr>
              <w:t xml:space="preserve">1.126 </w:t>
            </w:r>
          </w:p>
        </w:tc>
        <w:tc>
          <w:tcPr>
            <w:tcW w:w="405" w:type="pct"/>
            <w:shd w:val="clear" w:color="000000" w:fill="FFFFFF"/>
            <w:vAlign w:val="center"/>
          </w:tcPr>
          <w:p w14:paraId="6357FEAF"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.038</w:t>
            </w:r>
          </w:p>
        </w:tc>
        <w:tc>
          <w:tcPr>
            <w:tcW w:w="444" w:type="pct"/>
            <w:shd w:val="clear" w:color="000000" w:fill="FFFFFF"/>
            <w:vAlign w:val="center"/>
          </w:tcPr>
          <w:p w14:paraId="41D25D62"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-.061</w:t>
            </w:r>
          </w:p>
        </w:tc>
        <w:tc>
          <w:tcPr>
            <w:tcW w:w="444" w:type="pct"/>
            <w:shd w:val="clear" w:color="000000" w:fill="FFFFFF"/>
            <w:vAlign w:val="center"/>
          </w:tcPr>
          <w:p w14:paraId="3E556253"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.007</w:t>
            </w:r>
          </w:p>
        </w:tc>
        <w:tc>
          <w:tcPr>
            <w:tcW w:w="444" w:type="pct"/>
            <w:shd w:val="clear" w:color="000000" w:fill="FFFFFF"/>
            <w:vAlign w:val="center"/>
          </w:tcPr>
          <w:p w14:paraId="6CA9EF4E"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-.043</w:t>
            </w:r>
          </w:p>
        </w:tc>
        <w:tc>
          <w:tcPr>
            <w:tcW w:w="386" w:type="pct"/>
            <w:shd w:val="clear" w:color="000000" w:fill="FFFFFF"/>
            <w:vAlign w:val="center"/>
          </w:tcPr>
          <w:p w14:paraId="4E4E656B"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.061</w:t>
            </w:r>
          </w:p>
        </w:tc>
        <w:tc>
          <w:tcPr>
            <w:tcW w:w="405" w:type="pct"/>
            <w:shd w:val="clear" w:color="000000" w:fill="FFFFFF"/>
            <w:vAlign w:val="center"/>
          </w:tcPr>
          <w:p w14:paraId="30958ADF"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1</w:t>
            </w:r>
          </w:p>
        </w:tc>
        <w:tc>
          <w:tcPr>
            <w:tcW w:w="405" w:type="pct"/>
            <w:shd w:val="clear" w:color="000000" w:fill="FFFFFF"/>
            <w:vAlign w:val="center"/>
          </w:tcPr>
          <w:p w14:paraId="73FD4E0C" w14:textId="77777777" w:rsidR="00CF0163" w:rsidRPr="00A9277D" w:rsidRDefault="00CF0163" w:rsidP="00B97B7B">
            <w:pPr>
              <w:autoSpaceDE w:val="0"/>
              <w:autoSpaceDN w:val="0"/>
              <w:jc w:val="right"/>
              <w:rPr>
                <w:rFonts w:ascii="Times New Roman" w:hAnsi="Times New Roman" w:cs="Times New Roman"/>
              </w:rPr>
            </w:pPr>
          </w:p>
        </w:tc>
        <w:tc>
          <w:tcPr>
            <w:tcW w:w="405" w:type="pct"/>
            <w:shd w:val="clear" w:color="000000" w:fill="FFFFFF"/>
            <w:vAlign w:val="center"/>
          </w:tcPr>
          <w:p w14:paraId="57A815AC" w14:textId="77777777" w:rsidR="00CF0163" w:rsidRPr="00A9277D" w:rsidRDefault="00CF0163" w:rsidP="00B97B7B">
            <w:pPr>
              <w:autoSpaceDE w:val="0"/>
              <w:autoSpaceDN w:val="0"/>
              <w:jc w:val="right"/>
              <w:rPr>
                <w:rFonts w:ascii="Times New Roman" w:hAnsi="Times New Roman" w:cs="Times New Roman"/>
              </w:rPr>
            </w:pPr>
          </w:p>
        </w:tc>
      </w:tr>
      <w:tr w:rsidR="00CF0163" w:rsidRPr="00A9277D" w14:paraId="4811F782" w14:textId="77777777" w:rsidTr="00B97B7B">
        <w:trPr>
          <w:trHeight w:val="273"/>
        </w:trPr>
        <w:tc>
          <w:tcPr>
            <w:tcW w:w="961" w:type="pct"/>
            <w:shd w:val="clear" w:color="000000" w:fill="FFFFFF"/>
            <w:vAlign w:val="center"/>
          </w:tcPr>
          <w:p w14:paraId="4C7FBA9D" w14:textId="77777777" w:rsidR="00CF0163" w:rsidRPr="00A9277D" w:rsidRDefault="00CF0163" w:rsidP="00B97B7B">
            <w:pPr>
              <w:autoSpaceDE w:val="0"/>
              <w:autoSpaceDN w:val="0"/>
              <w:rPr>
                <w:rFonts w:ascii="Times New Roman" w:hAnsi="Times New Roman" w:cs="Times New Roman"/>
              </w:rPr>
            </w:pPr>
            <w:r w:rsidRPr="00A9277D">
              <w:rPr>
                <w:rFonts w:ascii="Times New Roman" w:hAnsi="Times New Roman" w:cs="Times New Roman"/>
              </w:rPr>
              <w:t>7. SMSC</w:t>
            </w:r>
          </w:p>
        </w:tc>
        <w:tc>
          <w:tcPr>
            <w:tcW w:w="351" w:type="pct"/>
            <w:shd w:val="clear" w:color="000000" w:fill="FFFFFF"/>
            <w:vAlign w:val="center"/>
          </w:tcPr>
          <w:p w14:paraId="5B26EF6D" w14:textId="77777777" w:rsidR="00CF0163" w:rsidRPr="00A9277D" w:rsidRDefault="00CF0163" w:rsidP="00B97B7B">
            <w:pPr>
              <w:jc w:val="right"/>
              <w:rPr>
                <w:rFonts w:ascii="Times New Roman" w:hAnsi="Times New Roman" w:cs="Times New Roman"/>
              </w:rPr>
            </w:pPr>
            <w:r w:rsidRPr="00A9277D">
              <w:rPr>
                <w:rFonts w:ascii="Times New Roman" w:hAnsi="Times New Roman" w:cs="Times New Roman"/>
              </w:rPr>
              <w:t xml:space="preserve">3.522 </w:t>
            </w:r>
          </w:p>
        </w:tc>
        <w:tc>
          <w:tcPr>
            <w:tcW w:w="348" w:type="pct"/>
            <w:shd w:val="clear" w:color="000000" w:fill="FFFFFF"/>
            <w:vAlign w:val="center"/>
          </w:tcPr>
          <w:p w14:paraId="7FBC12FE" w14:textId="77777777" w:rsidR="00CF0163" w:rsidRPr="00A9277D" w:rsidRDefault="00CF0163" w:rsidP="00B97B7B">
            <w:pPr>
              <w:jc w:val="right"/>
              <w:rPr>
                <w:rFonts w:ascii="Times New Roman" w:hAnsi="Times New Roman" w:cs="Times New Roman"/>
              </w:rPr>
            </w:pPr>
            <w:r w:rsidRPr="00A9277D">
              <w:rPr>
                <w:rFonts w:ascii="Times New Roman" w:hAnsi="Times New Roman" w:cs="Times New Roman"/>
              </w:rPr>
              <w:t xml:space="preserve">1.107 </w:t>
            </w:r>
          </w:p>
        </w:tc>
        <w:tc>
          <w:tcPr>
            <w:tcW w:w="405" w:type="pct"/>
            <w:shd w:val="clear" w:color="000000" w:fill="FFFFFF"/>
            <w:vAlign w:val="center"/>
          </w:tcPr>
          <w:p w14:paraId="6D3197C7"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.012</w:t>
            </w:r>
          </w:p>
        </w:tc>
        <w:tc>
          <w:tcPr>
            <w:tcW w:w="444" w:type="pct"/>
            <w:shd w:val="clear" w:color="000000" w:fill="FFFFFF"/>
            <w:vAlign w:val="center"/>
          </w:tcPr>
          <w:p w14:paraId="229890BA"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-.090</w:t>
            </w:r>
          </w:p>
        </w:tc>
        <w:tc>
          <w:tcPr>
            <w:tcW w:w="444" w:type="pct"/>
            <w:shd w:val="clear" w:color="000000" w:fill="FFFFFF"/>
            <w:vAlign w:val="center"/>
          </w:tcPr>
          <w:p w14:paraId="51F4E48B"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-.051</w:t>
            </w:r>
          </w:p>
        </w:tc>
        <w:tc>
          <w:tcPr>
            <w:tcW w:w="444" w:type="pct"/>
            <w:shd w:val="clear" w:color="000000" w:fill="FFFFFF"/>
            <w:vAlign w:val="center"/>
          </w:tcPr>
          <w:p w14:paraId="3AF09272"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-.018</w:t>
            </w:r>
          </w:p>
        </w:tc>
        <w:tc>
          <w:tcPr>
            <w:tcW w:w="386" w:type="pct"/>
            <w:shd w:val="clear" w:color="000000" w:fill="FFFFFF"/>
            <w:vAlign w:val="center"/>
          </w:tcPr>
          <w:p w14:paraId="3A2EF31C"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-.162*</w:t>
            </w:r>
          </w:p>
        </w:tc>
        <w:tc>
          <w:tcPr>
            <w:tcW w:w="405" w:type="pct"/>
            <w:shd w:val="clear" w:color="000000" w:fill="FFFFFF"/>
            <w:vAlign w:val="center"/>
          </w:tcPr>
          <w:p w14:paraId="36314EE4"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.273**</w:t>
            </w:r>
          </w:p>
        </w:tc>
        <w:tc>
          <w:tcPr>
            <w:tcW w:w="405" w:type="pct"/>
            <w:shd w:val="clear" w:color="000000" w:fill="FFFFFF"/>
            <w:vAlign w:val="center"/>
          </w:tcPr>
          <w:p w14:paraId="1CAC52E1"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1</w:t>
            </w:r>
          </w:p>
        </w:tc>
        <w:tc>
          <w:tcPr>
            <w:tcW w:w="405" w:type="pct"/>
            <w:shd w:val="clear" w:color="000000" w:fill="FFFFFF"/>
            <w:vAlign w:val="center"/>
          </w:tcPr>
          <w:p w14:paraId="19F4313F" w14:textId="77777777" w:rsidR="00CF0163" w:rsidRPr="00A9277D" w:rsidRDefault="00CF0163" w:rsidP="00B97B7B">
            <w:pPr>
              <w:autoSpaceDE w:val="0"/>
              <w:autoSpaceDN w:val="0"/>
              <w:jc w:val="right"/>
              <w:rPr>
                <w:rFonts w:ascii="Times New Roman" w:hAnsi="Times New Roman" w:cs="Times New Roman"/>
              </w:rPr>
            </w:pPr>
          </w:p>
        </w:tc>
      </w:tr>
      <w:tr w:rsidR="00CF0163" w:rsidRPr="00A9277D" w14:paraId="3D953EF9" w14:textId="77777777" w:rsidTr="00B97B7B">
        <w:trPr>
          <w:trHeight w:val="273"/>
        </w:trPr>
        <w:tc>
          <w:tcPr>
            <w:tcW w:w="961" w:type="pct"/>
            <w:tcBorders>
              <w:bottom w:val="single" w:sz="4" w:space="0" w:color="auto"/>
            </w:tcBorders>
            <w:shd w:val="clear" w:color="000000" w:fill="FFFFFF"/>
            <w:vAlign w:val="center"/>
          </w:tcPr>
          <w:p w14:paraId="745103D9" w14:textId="77777777" w:rsidR="00CF0163" w:rsidRPr="00A9277D" w:rsidRDefault="00CF0163" w:rsidP="00B97B7B">
            <w:pPr>
              <w:autoSpaceDE w:val="0"/>
              <w:autoSpaceDN w:val="0"/>
              <w:rPr>
                <w:rFonts w:ascii="Times New Roman" w:hAnsi="Times New Roman" w:cs="Times New Roman"/>
              </w:rPr>
            </w:pPr>
            <w:r w:rsidRPr="00A9277D">
              <w:rPr>
                <w:rFonts w:ascii="Times New Roman" w:hAnsi="Times New Roman" w:cs="Times New Roman"/>
              </w:rPr>
              <w:t>8. Brand innovation</w:t>
            </w:r>
          </w:p>
        </w:tc>
        <w:tc>
          <w:tcPr>
            <w:tcW w:w="351" w:type="pct"/>
            <w:tcBorders>
              <w:bottom w:val="single" w:sz="4" w:space="0" w:color="auto"/>
            </w:tcBorders>
            <w:shd w:val="clear" w:color="000000" w:fill="FFFFFF"/>
            <w:vAlign w:val="center"/>
          </w:tcPr>
          <w:p w14:paraId="630DA2ED" w14:textId="77777777" w:rsidR="00CF0163" w:rsidRPr="00A9277D" w:rsidRDefault="00CF0163" w:rsidP="00B97B7B">
            <w:pPr>
              <w:jc w:val="right"/>
              <w:rPr>
                <w:rFonts w:ascii="Times New Roman" w:hAnsi="Times New Roman" w:cs="Times New Roman"/>
              </w:rPr>
            </w:pPr>
            <w:r w:rsidRPr="00A9277D">
              <w:rPr>
                <w:rFonts w:ascii="Times New Roman" w:hAnsi="Times New Roman" w:cs="Times New Roman"/>
              </w:rPr>
              <w:t xml:space="preserve">4.291 </w:t>
            </w:r>
          </w:p>
        </w:tc>
        <w:tc>
          <w:tcPr>
            <w:tcW w:w="348" w:type="pct"/>
            <w:tcBorders>
              <w:bottom w:val="single" w:sz="4" w:space="0" w:color="auto"/>
            </w:tcBorders>
            <w:shd w:val="clear" w:color="000000" w:fill="FFFFFF"/>
            <w:vAlign w:val="center"/>
          </w:tcPr>
          <w:p w14:paraId="1D304B1F" w14:textId="77777777" w:rsidR="00CF0163" w:rsidRPr="00A9277D" w:rsidRDefault="00CF0163" w:rsidP="00B97B7B">
            <w:pPr>
              <w:jc w:val="right"/>
              <w:rPr>
                <w:rFonts w:ascii="Times New Roman" w:hAnsi="Times New Roman" w:cs="Times New Roman"/>
              </w:rPr>
            </w:pPr>
            <w:r w:rsidRPr="00A9277D">
              <w:rPr>
                <w:rFonts w:ascii="Times New Roman" w:hAnsi="Times New Roman" w:cs="Times New Roman"/>
              </w:rPr>
              <w:t xml:space="preserve">1.092 </w:t>
            </w:r>
          </w:p>
        </w:tc>
        <w:tc>
          <w:tcPr>
            <w:tcW w:w="405" w:type="pct"/>
            <w:tcBorders>
              <w:bottom w:val="single" w:sz="4" w:space="0" w:color="auto"/>
            </w:tcBorders>
            <w:shd w:val="clear" w:color="000000" w:fill="FFFFFF"/>
            <w:vAlign w:val="center"/>
          </w:tcPr>
          <w:p w14:paraId="60BEA2C0"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.021</w:t>
            </w:r>
          </w:p>
        </w:tc>
        <w:tc>
          <w:tcPr>
            <w:tcW w:w="444" w:type="pct"/>
            <w:tcBorders>
              <w:bottom w:val="single" w:sz="4" w:space="0" w:color="auto"/>
            </w:tcBorders>
            <w:shd w:val="clear" w:color="000000" w:fill="FFFFFF"/>
            <w:vAlign w:val="center"/>
          </w:tcPr>
          <w:p w14:paraId="0C768C53"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-.082</w:t>
            </w:r>
          </w:p>
        </w:tc>
        <w:tc>
          <w:tcPr>
            <w:tcW w:w="444" w:type="pct"/>
            <w:tcBorders>
              <w:bottom w:val="single" w:sz="4" w:space="0" w:color="auto"/>
            </w:tcBorders>
            <w:shd w:val="clear" w:color="000000" w:fill="FFFFFF"/>
            <w:vAlign w:val="center"/>
          </w:tcPr>
          <w:p w14:paraId="3AF20732"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-.039</w:t>
            </w:r>
          </w:p>
        </w:tc>
        <w:tc>
          <w:tcPr>
            <w:tcW w:w="444" w:type="pct"/>
            <w:tcBorders>
              <w:bottom w:val="single" w:sz="4" w:space="0" w:color="auto"/>
            </w:tcBorders>
            <w:shd w:val="clear" w:color="000000" w:fill="FFFFFF"/>
            <w:vAlign w:val="center"/>
          </w:tcPr>
          <w:p w14:paraId="720AE818"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.041</w:t>
            </w:r>
          </w:p>
        </w:tc>
        <w:tc>
          <w:tcPr>
            <w:tcW w:w="386" w:type="pct"/>
            <w:tcBorders>
              <w:bottom w:val="single" w:sz="4" w:space="0" w:color="auto"/>
            </w:tcBorders>
            <w:shd w:val="clear" w:color="000000" w:fill="FFFFFF"/>
            <w:vAlign w:val="center"/>
          </w:tcPr>
          <w:p w14:paraId="2776E63E"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-.043</w:t>
            </w:r>
          </w:p>
        </w:tc>
        <w:tc>
          <w:tcPr>
            <w:tcW w:w="405" w:type="pct"/>
            <w:tcBorders>
              <w:bottom w:val="single" w:sz="4" w:space="0" w:color="auto"/>
            </w:tcBorders>
            <w:shd w:val="clear" w:color="000000" w:fill="FFFFFF"/>
            <w:vAlign w:val="center"/>
          </w:tcPr>
          <w:p w14:paraId="176BA660"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.202**</w:t>
            </w:r>
          </w:p>
        </w:tc>
        <w:tc>
          <w:tcPr>
            <w:tcW w:w="405" w:type="pct"/>
            <w:tcBorders>
              <w:bottom w:val="single" w:sz="4" w:space="0" w:color="auto"/>
            </w:tcBorders>
            <w:shd w:val="clear" w:color="000000" w:fill="FFFFFF"/>
            <w:vAlign w:val="center"/>
          </w:tcPr>
          <w:p w14:paraId="17DA8027"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.120**</w:t>
            </w:r>
          </w:p>
        </w:tc>
        <w:tc>
          <w:tcPr>
            <w:tcW w:w="405" w:type="pct"/>
            <w:tcBorders>
              <w:bottom w:val="single" w:sz="4" w:space="0" w:color="auto"/>
            </w:tcBorders>
            <w:shd w:val="clear" w:color="000000" w:fill="FFFFFF"/>
            <w:vAlign w:val="center"/>
          </w:tcPr>
          <w:p w14:paraId="34731263" w14:textId="77777777" w:rsidR="00CF0163" w:rsidRPr="00A9277D" w:rsidRDefault="00CF0163" w:rsidP="00B97B7B">
            <w:pPr>
              <w:autoSpaceDE w:val="0"/>
              <w:autoSpaceDN w:val="0"/>
              <w:jc w:val="right"/>
              <w:rPr>
                <w:rFonts w:ascii="Times New Roman" w:hAnsi="Times New Roman" w:cs="Times New Roman"/>
              </w:rPr>
            </w:pPr>
            <w:r w:rsidRPr="00A9277D">
              <w:rPr>
                <w:rFonts w:ascii="Times New Roman" w:hAnsi="Times New Roman" w:cs="Times New Roman"/>
              </w:rPr>
              <w:t>1</w:t>
            </w:r>
          </w:p>
        </w:tc>
      </w:tr>
    </w:tbl>
    <w:p w14:paraId="219DBC96" w14:textId="77777777" w:rsidR="00CF0163" w:rsidRPr="00A9277D" w:rsidRDefault="00CF0163" w:rsidP="00CF0163">
      <w:pPr>
        <w:autoSpaceDE w:val="0"/>
        <w:autoSpaceDN w:val="0"/>
        <w:adjustRightInd w:val="0"/>
        <w:snapToGrid w:val="0"/>
        <w:jc w:val="both"/>
        <w:rPr>
          <w:rFonts w:ascii="Times New Roman" w:hAnsi="Times New Roman" w:cs="Times New Roman"/>
          <w:szCs w:val="21"/>
        </w:rPr>
      </w:pPr>
      <w:r w:rsidRPr="00A9277D">
        <w:rPr>
          <w:rFonts w:ascii="Times New Roman" w:hAnsi="Times New Roman" w:cs="Times New Roman"/>
          <w:szCs w:val="21"/>
        </w:rPr>
        <w:t xml:space="preserve">Notes: </w:t>
      </w:r>
    </w:p>
    <w:p w14:paraId="3B589013" w14:textId="77777777" w:rsidR="00CF0163" w:rsidRPr="00A9277D" w:rsidRDefault="00CF0163" w:rsidP="00CF0163">
      <w:pPr>
        <w:widowControl w:val="0"/>
        <w:numPr>
          <w:ilvl w:val="0"/>
          <w:numId w:val="1"/>
        </w:numPr>
        <w:autoSpaceDE w:val="0"/>
        <w:autoSpaceDN w:val="0"/>
        <w:adjustRightInd w:val="0"/>
        <w:snapToGrid w:val="0"/>
        <w:jc w:val="both"/>
        <w:rPr>
          <w:rFonts w:ascii="Times New Roman" w:hAnsi="Times New Roman" w:cs="Times New Roman"/>
          <w:szCs w:val="21"/>
        </w:rPr>
      </w:pPr>
      <w:r w:rsidRPr="00A9277D">
        <w:rPr>
          <w:rFonts w:ascii="Times New Roman" w:hAnsi="Times New Roman" w:cs="Times New Roman"/>
          <w:szCs w:val="21"/>
        </w:rPr>
        <w:t>MO is the abbreviation of “market orientation”; SMSC is the abbreviation of “social media strategic capability”.</w:t>
      </w:r>
    </w:p>
    <w:p w14:paraId="4F9BEA9D" w14:textId="77777777" w:rsidR="00CF0163" w:rsidRPr="00A9277D" w:rsidRDefault="00CF0163" w:rsidP="00CF0163">
      <w:pPr>
        <w:widowControl w:val="0"/>
        <w:numPr>
          <w:ilvl w:val="0"/>
          <w:numId w:val="1"/>
        </w:numPr>
        <w:autoSpaceDE w:val="0"/>
        <w:autoSpaceDN w:val="0"/>
        <w:adjustRightInd w:val="0"/>
        <w:snapToGrid w:val="0"/>
        <w:jc w:val="both"/>
        <w:rPr>
          <w:rFonts w:ascii="Times New Roman" w:hAnsi="Times New Roman" w:cs="Times New Roman"/>
          <w:szCs w:val="21"/>
        </w:rPr>
      </w:pPr>
      <w:r w:rsidRPr="00A9277D">
        <w:rPr>
          <w:rFonts w:ascii="Times New Roman" w:hAnsi="Times New Roman" w:cs="Times New Roman"/>
          <w:szCs w:val="21"/>
        </w:rPr>
        <w:t>**: Correlation is significant at the 0.01 level (1-tailed); *: Correlation is significant at the 0.05 level (1-tailed).</w:t>
      </w:r>
    </w:p>
    <w:p w14:paraId="2D9FBC06" w14:textId="63FCFA1C" w:rsidR="00CF0163" w:rsidRDefault="00CF0163" w:rsidP="000D31FC">
      <w:pPr>
        <w:rPr>
          <w:rFonts w:ascii="Times New Roman" w:hAnsi="Times New Roman" w:cs="Times New Roman"/>
          <w:sz w:val="20"/>
          <w:szCs w:val="20"/>
          <w:shd w:val="clear" w:color="auto" w:fill="FFFFFF"/>
          <w:lang w:eastAsia="zh-CN"/>
        </w:rPr>
      </w:pPr>
    </w:p>
    <w:p w14:paraId="4AFAD805" w14:textId="77777777" w:rsidR="00CF0163" w:rsidRDefault="00CF0163" w:rsidP="000D31FC">
      <w:pPr>
        <w:rPr>
          <w:rFonts w:ascii="Times New Roman" w:hAnsi="Times New Roman" w:cs="Times New Roman"/>
          <w:sz w:val="20"/>
          <w:szCs w:val="20"/>
          <w:shd w:val="clear" w:color="auto" w:fill="FFFFFF"/>
          <w:lang w:eastAsia="zh-CN"/>
        </w:rPr>
        <w:sectPr w:rsidR="00CF0163" w:rsidSect="00CF0163">
          <w:pgSz w:w="15840" w:h="12240" w:orient="landscape"/>
          <w:pgMar w:top="1985" w:right="1440" w:bottom="1440" w:left="1440" w:header="708" w:footer="708" w:gutter="0"/>
          <w:cols w:space="708"/>
          <w:docGrid w:linePitch="360"/>
        </w:sectPr>
      </w:pPr>
    </w:p>
    <w:p w14:paraId="68E6F22D" w14:textId="77777777" w:rsidR="00CF0163" w:rsidRPr="00A9277D" w:rsidRDefault="00CF0163" w:rsidP="00CF0163">
      <w:pPr>
        <w:keepNext/>
        <w:keepLines/>
        <w:rPr>
          <w:rFonts w:ascii="Times New Roman" w:hAnsi="Times New Roman" w:cs="Times New Roman"/>
          <w:b/>
        </w:rPr>
      </w:pPr>
      <w:r w:rsidRPr="00A9277D">
        <w:rPr>
          <w:rFonts w:ascii="Times New Roman" w:hAnsi="Times New Roman" w:cs="Times New Roman"/>
          <w:b/>
        </w:rPr>
        <w:lastRenderedPageBreak/>
        <w:t>Table 3: Factor Analysis and Reliability</w:t>
      </w:r>
    </w:p>
    <w:tbl>
      <w:tblPr>
        <w:tblW w:w="5176" w:type="pct"/>
        <w:tblInd w:w="-318" w:type="dxa"/>
        <w:tblBorders>
          <w:top w:val="single" w:sz="4" w:space="0" w:color="auto"/>
          <w:bottom w:val="single" w:sz="4" w:space="0" w:color="auto"/>
        </w:tblBorders>
        <w:tblLayout w:type="fixed"/>
        <w:tblLook w:val="04A0" w:firstRow="1" w:lastRow="0" w:firstColumn="1" w:lastColumn="0" w:noHBand="0" w:noVBand="1"/>
      </w:tblPr>
      <w:tblGrid>
        <w:gridCol w:w="3399"/>
        <w:gridCol w:w="851"/>
        <w:gridCol w:w="851"/>
        <w:gridCol w:w="851"/>
        <w:gridCol w:w="854"/>
        <w:gridCol w:w="828"/>
        <w:gridCol w:w="1715"/>
      </w:tblGrid>
      <w:tr w:rsidR="00CF0163" w:rsidRPr="00A9277D" w14:paraId="44EADF6C" w14:textId="77777777" w:rsidTr="00B97B7B">
        <w:tc>
          <w:tcPr>
            <w:tcW w:w="1818" w:type="pct"/>
            <w:tcBorders>
              <w:top w:val="single" w:sz="4" w:space="0" w:color="auto"/>
              <w:bottom w:val="nil"/>
            </w:tcBorders>
          </w:tcPr>
          <w:p w14:paraId="7EE58B79" w14:textId="77777777" w:rsidR="00CF0163" w:rsidRPr="00A9277D" w:rsidRDefault="00CF0163" w:rsidP="00B97B7B">
            <w:pPr>
              <w:rPr>
                <w:rFonts w:ascii="Times New Roman" w:hAnsi="Times New Roman" w:cs="Times New Roman"/>
                <w:b/>
                <w:bCs/>
              </w:rPr>
            </w:pPr>
          </w:p>
        </w:tc>
        <w:tc>
          <w:tcPr>
            <w:tcW w:w="2265" w:type="pct"/>
            <w:gridSpan w:val="5"/>
            <w:tcBorders>
              <w:top w:val="single" w:sz="4" w:space="0" w:color="auto"/>
              <w:bottom w:val="nil"/>
            </w:tcBorders>
          </w:tcPr>
          <w:p w14:paraId="4724AD13"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Component</w:t>
            </w:r>
          </w:p>
        </w:tc>
        <w:tc>
          <w:tcPr>
            <w:tcW w:w="917" w:type="pct"/>
            <w:vMerge w:val="restart"/>
            <w:tcBorders>
              <w:top w:val="single" w:sz="4" w:space="0" w:color="auto"/>
              <w:bottom w:val="nil"/>
            </w:tcBorders>
            <w:vAlign w:val="center"/>
          </w:tcPr>
          <w:p w14:paraId="65107F27"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Cronbach’s α</w:t>
            </w:r>
          </w:p>
        </w:tc>
      </w:tr>
      <w:tr w:rsidR="00CF0163" w:rsidRPr="00A9277D" w14:paraId="202B88AB" w14:textId="77777777" w:rsidTr="00B97B7B">
        <w:tc>
          <w:tcPr>
            <w:tcW w:w="1818" w:type="pct"/>
            <w:tcBorders>
              <w:top w:val="nil"/>
              <w:bottom w:val="single" w:sz="4" w:space="0" w:color="auto"/>
            </w:tcBorders>
          </w:tcPr>
          <w:p w14:paraId="018A0D6D" w14:textId="77777777" w:rsidR="00CF0163" w:rsidRPr="00A9277D" w:rsidRDefault="00CF0163" w:rsidP="00B97B7B">
            <w:pPr>
              <w:jc w:val="center"/>
              <w:rPr>
                <w:rFonts w:ascii="Times New Roman" w:hAnsi="Times New Roman" w:cs="Times New Roman"/>
                <w:b/>
                <w:bCs/>
              </w:rPr>
            </w:pPr>
          </w:p>
        </w:tc>
        <w:tc>
          <w:tcPr>
            <w:tcW w:w="455" w:type="pct"/>
            <w:tcBorders>
              <w:top w:val="nil"/>
              <w:bottom w:val="single" w:sz="4" w:space="0" w:color="auto"/>
            </w:tcBorders>
          </w:tcPr>
          <w:p w14:paraId="2831C440"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1</w:t>
            </w:r>
          </w:p>
        </w:tc>
        <w:tc>
          <w:tcPr>
            <w:tcW w:w="455" w:type="pct"/>
            <w:tcBorders>
              <w:top w:val="nil"/>
              <w:bottom w:val="single" w:sz="4" w:space="0" w:color="auto"/>
            </w:tcBorders>
          </w:tcPr>
          <w:p w14:paraId="184280D4"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2</w:t>
            </w:r>
          </w:p>
        </w:tc>
        <w:tc>
          <w:tcPr>
            <w:tcW w:w="455" w:type="pct"/>
            <w:tcBorders>
              <w:top w:val="nil"/>
              <w:bottom w:val="single" w:sz="4" w:space="0" w:color="auto"/>
            </w:tcBorders>
          </w:tcPr>
          <w:p w14:paraId="4A54FF1F"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3</w:t>
            </w:r>
          </w:p>
        </w:tc>
        <w:tc>
          <w:tcPr>
            <w:tcW w:w="457" w:type="pct"/>
            <w:tcBorders>
              <w:top w:val="nil"/>
              <w:bottom w:val="single" w:sz="4" w:space="0" w:color="auto"/>
            </w:tcBorders>
          </w:tcPr>
          <w:p w14:paraId="39CC3000"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4</w:t>
            </w:r>
          </w:p>
        </w:tc>
        <w:tc>
          <w:tcPr>
            <w:tcW w:w="443" w:type="pct"/>
            <w:tcBorders>
              <w:top w:val="nil"/>
              <w:bottom w:val="single" w:sz="4" w:space="0" w:color="auto"/>
            </w:tcBorders>
          </w:tcPr>
          <w:p w14:paraId="695A492A"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5</w:t>
            </w:r>
          </w:p>
        </w:tc>
        <w:tc>
          <w:tcPr>
            <w:tcW w:w="917" w:type="pct"/>
            <w:vMerge/>
            <w:tcBorders>
              <w:top w:val="nil"/>
              <w:bottom w:val="single" w:sz="4" w:space="0" w:color="auto"/>
            </w:tcBorders>
          </w:tcPr>
          <w:p w14:paraId="47B5AFF1" w14:textId="77777777" w:rsidR="00CF0163" w:rsidRPr="00A9277D" w:rsidRDefault="00CF0163" w:rsidP="00B97B7B">
            <w:pPr>
              <w:jc w:val="center"/>
              <w:rPr>
                <w:rFonts w:ascii="Times New Roman" w:hAnsi="Times New Roman" w:cs="Times New Roman"/>
                <w:b/>
                <w:bCs/>
              </w:rPr>
            </w:pPr>
          </w:p>
        </w:tc>
      </w:tr>
      <w:tr w:rsidR="00CF0163" w:rsidRPr="00A9277D" w14:paraId="6E9C87F6" w14:textId="77777777" w:rsidTr="00B97B7B">
        <w:tc>
          <w:tcPr>
            <w:tcW w:w="1818" w:type="pct"/>
            <w:tcBorders>
              <w:top w:val="single" w:sz="4" w:space="0" w:color="auto"/>
            </w:tcBorders>
          </w:tcPr>
          <w:p w14:paraId="4126D2FA"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Knowledge acquisition 1</w:t>
            </w:r>
          </w:p>
        </w:tc>
        <w:tc>
          <w:tcPr>
            <w:tcW w:w="455" w:type="pct"/>
            <w:tcBorders>
              <w:top w:val="single" w:sz="4" w:space="0" w:color="auto"/>
            </w:tcBorders>
          </w:tcPr>
          <w:p w14:paraId="097885E8"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.294</w:t>
            </w:r>
          </w:p>
        </w:tc>
        <w:tc>
          <w:tcPr>
            <w:tcW w:w="455" w:type="pct"/>
            <w:tcBorders>
              <w:top w:val="single" w:sz="4" w:space="0" w:color="auto"/>
            </w:tcBorders>
          </w:tcPr>
          <w:p w14:paraId="6FB5DAE3"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.073</w:t>
            </w:r>
          </w:p>
        </w:tc>
        <w:tc>
          <w:tcPr>
            <w:tcW w:w="455" w:type="pct"/>
            <w:tcBorders>
              <w:top w:val="single" w:sz="4" w:space="0" w:color="auto"/>
            </w:tcBorders>
          </w:tcPr>
          <w:p w14:paraId="2E9B2CDA"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.790</w:t>
            </w:r>
          </w:p>
        </w:tc>
        <w:tc>
          <w:tcPr>
            <w:tcW w:w="457" w:type="pct"/>
            <w:tcBorders>
              <w:top w:val="single" w:sz="4" w:space="0" w:color="auto"/>
            </w:tcBorders>
          </w:tcPr>
          <w:p w14:paraId="121480BD"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.102</w:t>
            </w:r>
          </w:p>
        </w:tc>
        <w:tc>
          <w:tcPr>
            <w:tcW w:w="443" w:type="pct"/>
            <w:tcBorders>
              <w:top w:val="single" w:sz="4" w:space="0" w:color="auto"/>
            </w:tcBorders>
          </w:tcPr>
          <w:p w14:paraId="379B8876"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Cs/>
              </w:rPr>
              <w:t>.110</w:t>
            </w:r>
          </w:p>
        </w:tc>
        <w:tc>
          <w:tcPr>
            <w:tcW w:w="917" w:type="pct"/>
            <w:tcBorders>
              <w:top w:val="single" w:sz="4" w:space="0" w:color="auto"/>
            </w:tcBorders>
          </w:tcPr>
          <w:p w14:paraId="64CEDA60" w14:textId="77777777" w:rsidR="00CF0163" w:rsidRPr="00A9277D" w:rsidRDefault="00CF0163" w:rsidP="00B97B7B">
            <w:pPr>
              <w:jc w:val="center"/>
              <w:rPr>
                <w:rFonts w:ascii="Times New Roman" w:hAnsi="Times New Roman" w:cs="Times New Roman"/>
                <w:b/>
                <w:bCs/>
              </w:rPr>
            </w:pPr>
          </w:p>
        </w:tc>
      </w:tr>
      <w:tr w:rsidR="00CF0163" w:rsidRPr="00A9277D" w14:paraId="2FD50FB0" w14:textId="77777777" w:rsidTr="00B97B7B">
        <w:tc>
          <w:tcPr>
            <w:tcW w:w="1818" w:type="pct"/>
          </w:tcPr>
          <w:p w14:paraId="0618E893"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Knowledge acquisition 2</w:t>
            </w:r>
          </w:p>
        </w:tc>
        <w:tc>
          <w:tcPr>
            <w:tcW w:w="455" w:type="pct"/>
          </w:tcPr>
          <w:p w14:paraId="049EFACA"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.180</w:t>
            </w:r>
          </w:p>
        </w:tc>
        <w:tc>
          <w:tcPr>
            <w:tcW w:w="455" w:type="pct"/>
          </w:tcPr>
          <w:p w14:paraId="6207D160"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.231</w:t>
            </w:r>
          </w:p>
        </w:tc>
        <w:tc>
          <w:tcPr>
            <w:tcW w:w="455" w:type="pct"/>
          </w:tcPr>
          <w:p w14:paraId="60F84057"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.780</w:t>
            </w:r>
          </w:p>
        </w:tc>
        <w:tc>
          <w:tcPr>
            <w:tcW w:w="457" w:type="pct"/>
          </w:tcPr>
          <w:p w14:paraId="2EC93C19"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.174</w:t>
            </w:r>
          </w:p>
        </w:tc>
        <w:tc>
          <w:tcPr>
            <w:tcW w:w="443" w:type="pct"/>
          </w:tcPr>
          <w:p w14:paraId="79135389"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Cs/>
              </w:rPr>
              <w:t>.165</w:t>
            </w:r>
          </w:p>
        </w:tc>
        <w:tc>
          <w:tcPr>
            <w:tcW w:w="917" w:type="pct"/>
          </w:tcPr>
          <w:p w14:paraId="7578A168" w14:textId="77777777" w:rsidR="00CF0163" w:rsidRPr="00A9277D" w:rsidRDefault="00CF0163" w:rsidP="00B97B7B">
            <w:pPr>
              <w:jc w:val="center"/>
              <w:rPr>
                <w:rFonts w:ascii="Times New Roman" w:hAnsi="Times New Roman" w:cs="Times New Roman"/>
                <w:b/>
                <w:bCs/>
              </w:rPr>
            </w:pPr>
          </w:p>
        </w:tc>
      </w:tr>
      <w:tr w:rsidR="00CF0163" w:rsidRPr="00A9277D" w14:paraId="03C482BB" w14:textId="77777777" w:rsidTr="00B97B7B">
        <w:tc>
          <w:tcPr>
            <w:tcW w:w="1818" w:type="pct"/>
          </w:tcPr>
          <w:p w14:paraId="1BC7A4FD"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Knowledge acquisition 3</w:t>
            </w:r>
          </w:p>
        </w:tc>
        <w:tc>
          <w:tcPr>
            <w:tcW w:w="455" w:type="pct"/>
          </w:tcPr>
          <w:p w14:paraId="55112D6A"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.130</w:t>
            </w:r>
          </w:p>
        </w:tc>
        <w:tc>
          <w:tcPr>
            <w:tcW w:w="455" w:type="pct"/>
          </w:tcPr>
          <w:p w14:paraId="0F081B7F"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.233</w:t>
            </w:r>
          </w:p>
        </w:tc>
        <w:tc>
          <w:tcPr>
            <w:tcW w:w="455" w:type="pct"/>
          </w:tcPr>
          <w:p w14:paraId="45137E66"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.834</w:t>
            </w:r>
          </w:p>
        </w:tc>
        <w:tc>
          <w:tcPr>
            <w:tcW w:w="457" w:type="pct"/>
          </w:tcPr>
          <w:p w14:paraId="17E4EFCA"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.002</w:t>
            </w:r>
          </w:p>
        </w:tc>
        <w:tc>
          <w:tcPr>
            <w:tcW w:w="443" w:type="pct"/>
          </w:tcPr>
          <w:p w14:paraId="44CFDEF7"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Cs/>
              </w:rPr>
              <w:t>.153</w:t>
            </w:r>
          </w:p>
        </w:tc>
        <w:tc>
          <w:tcPr>
            <w:tcW w:w="917" w:type="pct"/>
          </w:tcPr>
          <w:p w14:paraId="75A9879D" w14:textId="77777777" w:rsidR="00CF0163" w:rsidRPr="00A9277D" w:rsidRDefault="00CF0163" w:rsidP="00B97B7B">
            <w:pPr>
              <w:jc w:val="center"/>
              <w:rPr>
                <w:rFonts w:ascii="Times New Roman" w:hAnsi="Times New Roman" w:cs="Times New Roman"/>
                <w:b/>
                <w:bCs/>
              </w:rPr>
            </w:pPr>
          </w:p>
        </w:tc>
      </w:tr>
      <w:tr w:rsidR="00CF0163" w:rsidRPr="00A9277D" w14:paraId="2F2564A3" w14:textId="77777777" w:rsidTr="00B97B7B">
        <w:tc>
          <w:tcPr>
            <w:tcW w:w="1818" w:type="pct"/>
          </w:tcPr>
          <w:p w14:paraId="24D7FA9B"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Knowledge acquisition 4</w:t>
            </w:r>
          </w:p>
        </w:tc>
        <w:tc>
          <w:tcPr>
            <w:tcW w:w="455" w:type="pct"/>
          </w:tcPr>
          <w:p w14:paraId="0CB5C868"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.177</w:t>
            </w:r>
          </w:p>
        </w:tc>
        <w:tc>
          <w:tcPr>
            <w:tcW w:w="455" w:type="pct"/>
          </w:tcPr>
          <w:p w14:paraId="34D5E4D2"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.132</w:t>
            </w:r>
          </w:p>
        </w:tc>
        <w:tc>
          <w:tcPr>
            <w:tcW w:w="455" w:type="pct"/>
          </w:tcPr>
          <w:p w14:paraId="0CB8181F"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.820</w:t>
            </w:r>
          </w:p>
        </w:tc>
        <w:tc>
          <w:tcPr>
            <w:tcW w:w="457" w:type="pct"/>
          </w:tcPr>
          <w:p w14:paraId="0D8209D9"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.172</w:t>
            </w:r>
          </w:p>
        </w:tc>
        <w:tc>
          <w:tcPr>
            <w:tcW w:w="443" w:type="pct"/>
          </w:tcPr>
          <w:p w14:paraId="50C0803B"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.126</w:t>
            </w:r>
          </w:p>
        </w:tc>
        <w:tc>
          <w:tcPr>
            <w:tcW w:w="917" w:type="pct"/>
          </w:tcPr>
          <w:p w14:paraId="04042C55" w14:textId="77777777" w:rsidR="00CF0163" w:rsidRPr="00A9277D" w:rsidRDefault="00CF0163" w:rsidP="00B97B7B">
            <w:pPr>
              <w:jc w:val="center"/>
              <w:rPr>
                <w:rFonts w:ascii="Times New Roman" w:hAnsi="Times New Roman" w:cs="Times New Roman"/>
                <w:b/>
                <w:bCs/>
              </w:rPr>
            </w:pPr>
          </w:p>
        </w:tc>
      </w:tr>
      <w:tr w:rsidR="00CF0163" w:rsidRPr="00A9277D" w14:paraId="0B433C8F" w14:textId="77777777" w:rsidTr="00B97B7B">
        <w:tc>
          <w:tcPr>
            <w:tcW w:w="1818" w:type="pct"/>
          </w:tcPr>
          <w:p w14:paraId="48929E0D"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Knowledge acquisition 5</w:t>
            </w:r>
          </w:p>
        </w:tc>
        <w:tc>
          <w:tcPr>
            <w:tcW w:w="455" w:type="pct"/>
          </w:tcPr>
          <w:p w14:paraId="3BC63496"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.088</w:t>
            </w:r>
          </w:p>
        </w:tc>
        <w:tc>
          <w:tcPr>
            <w:tcW w:w="455" w:type="pct"/>
          </w:tcPr>
          <w:p w14:paraId="3DDC2C7E"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.136</w:t>
            </w:r>
          </w:p>
        </w:tc>
        <w:tc>
          <w:tcPr>
            <w:tcW w:w="455" w:type="pct"/>
          </w:tcPr>
          <w:p w14:paraId="42A3BAFC"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.779</w:t>
            </w:r>
          </w:p>
        </w:tc>
        <w:tc>
          <w:tcPr>
            <w:tcW w:w="457" w:type="pct"/>
          </w:tcPr>
          <w:p w14:paraId="1E492DE4"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.129</w:t>
            </w:r>
          </w:p>
        </w:tc>
        <w:tc>
          <w:tcPr>
            <w:tcW w:w="443" w:type="pct"/>
          </w:tcPr>
          <w:p w14:paraId="78723D38"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.091</w:t>
            </w:r>
          </w:p>
        </w:tc>
        <w:tc>
          <w:tcPr>
            <w:tcW w:w="917" w:type="pct"/>
          </w:tcPr>
          <w:p w14:paraId="51A392CA"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.927</w:t>
            </w:r>
          </w:p>
        </w:tc>
      </w:tr>
      <w:tr w:rsidR="00CF0163" w:rsidRPr="00A9277D" w14:paraId="7ACCB150" w14:textId="77777777" w:rsidTr="00B97B7B">
        <w:tc>
          <w:tcPr>
            <w:tcW w:w="1818" w:type="pct"/>
          </w:tcPr>
          <w:p w14:paraId="2D76E004"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Proactive market orientation 1</w:t>
            </w:r>
          </w:p>
        </w:tc>
        <w:tc>
          <w:tcPr>
            <w:tcW w:w="455" w:type="pct"/>
          </w:tcPr>
          <w:p w14:paraId="447CB76B"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.072</w:t>
            </w:r>
          </w:p>
        </w:tc>
        <w:tc>
          <w:tcPr>
            <w:tcW w:w="455" w:type="pct"/>
          </w:tcPr>
          <w:p w14:paraId="7F956606"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.778</w:t>
            </w:r>
          </w:p>
        </w:tc>
        <w:tc>
          <w:tcPr>
            <w:tcW w:w="455" w:type="pct"/>
          </w:tcPr>
          <w:p w14:paraId="2177F270"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.292</w:t>
            </w:r>
          </w:p>
        </w:tc>
        <w:tc>
          <w:tcPr>
            <w:tcW w:w="457" w:type="pct"/>
          </w:tcPr>
          <w:p w14:paraId="119C68B7"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.176</w:t>
            </w:r>
          </w:p>
        </w:tc>
        <w:tc>
          <w:tcPr>
            <w:tcW w:w="443" w:type="pct"/>
          </w:tcPr>
          <w:p w14:paraId="3869E689"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.137</w:t>
            </w:r>
          </w:p>
        </w:tc>
        <w:tc>
          <w:tcPr>
            <w:tcW w:w="917" w:type="pct"/>
          </w:tcPr>
          <w:p w14:paraId="51BDD622" w14:textId="77777777" w:rsidR="00CF0163" w:rsidRPr="00A9277D" w:rsidRDefault="00CF0163" w:rsidP="00B97B7B">
            <w:pPr>
              <w:jc w:val="center"/>
              <w:rPr>
                <w:rFonts w:ascii="Times New Roman" w:hAnsi="Times New Roman" w:cs="Times New Roman"/>
                <w:b/>
                <w:bCs/>
              </w:rPr>
            </w:pPr>
          </w:p>
        </w:tc>
      </w:tr>
      <w:tr w:rsidR="00CF0163" w:rsidRPr="00A9277D" w14:paraId="75FE225C" w14:textId="77777777" w:rsidTr="00B97B7B">
        <w:tc>
          <w:tcPr>
            <w:tcW w:w="1818" w:type="pct"/>
          </w:tcPr>
          <w:p w14:paraId="19BB3789"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Proactive market orientation 2</w:t>
            </w:r>
          </w:p>
        </w:tc>
        <w:tc>
          <w:tcPr>
            <w:tcW w:w="455" w:type="pct"/>
          </w:tcPr>
          <w:p w14:paraId="3E4E44C8"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.191</w:t>
            </w:r>
          </w:p>
        </w:tc>
        <w:tc>
          <w:tcPr>
            <w:tcW w:w="455" w:type="pct"/>
          </w:tcPr>
          <w:p w14:paraId="5BB18778"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.770</w:t>
            </w:r>
          </w:p>
        </w:tc>
        <w:tc>
          <w:tcPr>
            <w:tcW w:w="455" w:type="pct"/>
          </w:tcPr>
          <w:p w14:paraId="44A6E621"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.305</w:t>
            </w:r>
          </w:p>
        </w:tc>
        <w:tc>
          <w:tcPr>
            <w:tcW w:w="457" w:type="pct"/>
          </w:tcPr>
          <w:p w14:paraId="51D74A2B"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.007</w:t>
            </w:r>
          </w:p>
        </w:tc>
        <w:tc>
          <w:tcPr>
            <w:tcW w:w="443" w:type="pct"/>
          </w:tcPr>
          <w:p w14:paraId="4B4526B7"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.182</w:t>
            </w:r>
          </w:p>
        </w:tc>
        <w:tc>
          <w:tcPr>
            <w:tcW w:w="917" w:type="pct"/>
          </w:tcPr>
          <w:p w14:paraId="36EB252E" w14:textId="77777777" w:rsidR="00CF0163" w:rsidRPr="00A9277D" w:rsidRDefault="00CF0163" w:rsidP="00B97B7B">
            <w:pPr>
              <w:jc w:val="center"/>
              <w:rPr>
                <w:rFonts w:ascii="Times New Roman" w:hAnsi="Times New Roman" w:cs="Times New Roman"/>
                <w:b/>
                <w:bCs/>
              </w:rPr>
            </w:pPr>
          </w:p>
        </w:tc>
      </w:tr>
      <w:tr w:rsidR="00CF0163" w:rsidRPr="00A9277D" w14:paraId="6C5627FD" w14:textId="77777777" w:rsidTr="00B97B7B">
        <w:tc>
          <w:tcPr>
            <w:tcW w:w="1818" w:type="pct"/>
          </w:tcPr>
          <w:p w14:paraId="31791CA8"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Proactive market orientation 3</w:t>
            </w:r>
          </w:p>
        </w:tc>
        <w:tc>
          <w:tcPr>
            <w:tcW w:w="455" w:type="pct"/>
          </w:tcPr>
          <w:p w14:paraId="0E4D2EFA"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.244</w:t>
            </w:r>
          </w:p>
        </w:tc>
        <w:tc>
          <w:tcPr>
            <w:tcW w:w="455" w:type="pct"/>
          </w:tcPr>
          <w:p w14:paraId="420FED69"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.647</w:t>
            </w:r>
          </w:p>
        </w:tc>
        <w:tc>
          <w:tcPr>
            <w:tcW w:w="455" w:type="pct"/>
          </w:tcPr>
          <w:p w14:paraId="78139EA5"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-.022</w:t>
            </w:r>
          </w:p>
        </w:tc>
        <w:tc>
          <w:tcPr>
            <w:tcW w:w="457" w:type="pct"/>
          </w:tcPr>
          <w:p w14:paraId="23BA276A"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.282</w:t>
            </w:r>
          </w:p>
        </w:tc>
        <w:tc>
          <w:tcPr>
            <w:tcW w:w="443" w:type="pct"/>
          </w:tcPr>
          <w:p w14:paraId="3786D092"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.132</w:t>
            </w:r>
          </w:p>
        </w:tc>
        <w:tc>
          <w:tcPr>
            <w:tcW w:w="917" w:type="pct"/>
          </w:tcPr>
          <w:p w14:paraId="49FC3A52" w14:textId="77777777" w:rsidR="00CF0163" w:rsidRPr="00A9277D" w:rsidRDefault="00CF0163" w:rsidP="00B97B7B">
            <w:pPr>
              <w:jc w:val="center"/>
              <w:rPr>
                <w:rFonts w:ascii="Times New Roman" w:hAnsi="Times New Roman" w:cs="Times New Roman"/>
                <w:b/>
                <w:bCs/>
              </w:rPr>
            </w:pPr>
          </w:p>
        </w:tc>
      </w:tr>
      <w:tr w:rsidR="00CF0163" w:rsidRPr="00A9277D" w14:paraId="1F6FF7A0" w14:textId="77777777" w:rsidTr="00B97B7B">
        <w:tc>
          <w:tcPr>
            <w:tcW w:w="1818" w:type="pct"/>
          </w:tcPr>
          <w:p w14:paraId="40490AB3"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Proactive market orientation 4</w:t>
            </w:r>
          </w:p>
        </w:tc>
        <w:tc>
          <w:tcPr>
            <w:tcW w:w="455" w:type="pct"/>
          </w:tcPr>
          <w:p w14:paraId="4D2C3D2F"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.404</w:t>
            </w:r>
          </w:p>
        </w:tc>
        <w:tc>
          <w:tcPr>
            <w:tcW w:w="455" w:type="pct"/>
          </w:tcPr>
          <w:p w14:paraId="35340AD8"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.676</w:t>
            </w:r>
          </w:p>
        </w:tc>
        <w:tc>
          <w:tcPr>
            <w:tcW w:w="455" w:type="pct"/>
          </w:tcPr>
          <w:p w14:paraId="2890C0FC"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.127</w:t>
            </w:r>
          </w:p>
        </w:tc>
        <w:tc>
          <w:tcPr>
            <w:tcW w:w="457" w:type="pct"/>
          </w:tcPr>
          <w:p w14:paraId="54484615"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.190</w:t>
            </w:r>
          </w:p>
        </w:tc>
        <w:tc>
          <w:tcPr>
            <w:tcW w:w="443" w:type="pct"/>
          </w:tcPr>
          <w:p w14:paraId="73B578DB"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.071</w:t>
            </w:r>
          </w:p>
        </w:tc>
        <w:tc>
          <w:tcPr>
            <w:tcW w:w="917" w:type="pct"/>
          </w:tcPr>
          <w:p w14:paraId="13EA529C"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.937</w:t>
            </w:r>
          </w:p>
        </w:tc>
      </w:tr>
      <w:tr w:rsidR="00CF0163" w:rsidRPr="00A9277D" w14:paraId="4ADF35E2" w14:textId="77777777" w:rsidTr="00B97B7B">
        <w:tc>
          <w:tcPr>
            <w:tcW w:w="1818" w:type="pct"/>
          </w:tcPr>
          <w:p w14:paraId="257B7D82"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Reactive market orientation 1</w:t>
            </w:r>
          </w:p>
        </w:tc>
        <w:tc>
          <w:tcPr>
            <w:tcW w:w="455" w:type="pct"/>
          </w:tcPr>
          <w:p w14:paraId="0D8AA98A"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
                <w:bCs/>
              </w:rPr>
              <w:t>.814</w:t>
            </w:r>
          </w:p>
        </w:tc>
        <w:tc>
          <w:tcPr>
            <w:tcW w:w="455" w:type="pct"/>
          </w:tcPr>
          <w:p w14:paraId="1B96C749"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.085</w:t>
            </w:r>
          </w:p>
        </w:tc>
        <w:tc>
          <w:tcPr>
            <w:tcW w:w="455" w:type="pct"/>
          </w:tcPr>
          <w:p w14:paraId="0267FF2F"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.103</w:t>
            </w:r>
          </w:p>
        </w:tc>
        <w:tc>
          <w:tcPr>
            <w:tcW w:w="457" w:type="pct"/>
          </w:tcPr>
          <w:p w14:paraId="6AB5625F"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.162</w:t>
            </w:r>
          </w:p>
        </w:tc>
        <w:tc>
          <w:tcPr>
            <w:tcW w:w="443" w:type="pct"/>
          </w:tcPr>
          <w:p w14:paraId="4B8BCE79"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.190</w:t>
            </w:r>
          </w:p>
        </w:tc>
        <w:tc>
          <w:tcPr>
            <w:tcW w:w="917" w:type="pct"/>
          </w:tcPr>
          <w:p w14:paraId="4D7CE161" w14:textId="77777777" w:rsidR="00CF0163" w:rsidRPr="00A9277D" w:rsidRDefault="00CF0163" w:rsidP="00B97B7B">
            <w:pPr>
              <w:jc w:val="center"/>
              <w:rPr>
                <w:rFonts w:ascii="Times New Roman" w:hAnsi="Times New Roman" w:cs="Times New Roman"/>
                <w:b/>
                <w:bCs/>
              </w:rPr>
            </w:pPr>
          </w:p>
        </w:tc>
      </w:tr>
      <w:tr w:rsidR="00CF0163" w:rsidRPr="00A9277D" w14:paraId="7A42720F" w14:textId="77777777" w:rsidTr="00B97B7B">
        <w:tc>
          <w:tcPr>
            <w:tcW w:w="1818" w:type="pct"/>
          </w:tcPr>
          <w:p w14:paraId="7022EB4D"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Reactive market orientation 2</w:t>
            </w:r>
          </w:p>
        </w:tc>
        <w:tc>
          <w:tcPr>
            <w:tcW w:w="455" w:type="pct"/>
          </w:tcPr>
          <w:p w14:paraId="06A9DEC4"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
                <w:bCs/>
              </w:rPr>
              <w:t>.742</w:t>
            </w:r>
          </w:p>
        </w:tc>
        <w:tc>
          <w:tcPr>
            <w:tcW w:w="455" w:type="pct"/>
          </w:tcPr>
          <w:p w14:paraId="3DD3A6FF"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.119</w:t>
            </w:r>
          </w:p>
        </w:tc>
        <w:tc>
          <w:tcPr>
            <w:tcW w:w="455" w:type="pct"/>
          </w:tcPr>
          <w:p w14:paraId="7BBA5B66"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.110</w:t>
            </w:r>
          </w:p>
        </w:tc>
        <w:tc>
          <w:tcPr>
            <w:tcW w:w="457" w:type="pct"/>
          </w:tcPr>
          <w:p w14:paraId="3751654C"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.179</w:t>
            </w:r>
          </w:p>
        </w:tc>
        <w:tc>
          <w:tcPr>
            <w:tcW w:w="443" w:type="pct"/>
          </w:tcPr>
          <w:p w14:paraId="48A7D738"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.163</w:t>
            </w:r>
          </w:p>
        </w:tc>
        <w:tc>
          <w:tcPr>
            <w:tcW w:w="917" w:type="pct"/>
          </w:tcPr>
          <w:p w14:paraId="69F86B8A" w14:textId="77777777" w:rsidR="00CF0163" w:rsidRPr="00A9277D" w:rsidRDefault="00CF0163" w:rsidP="00B97B7B">
            <w:pPr>
              <w:jc w:val="center"/>
              <w:rPr>
                <w:rFonts w:ascii="Times New Roman" w:hAnsi="Times New Roman" w:cs="Times New Roman"/>
                <w:b/>
                <w:bCs/>
              </w:rPr>
            </w:pPr>
          </w:p>
        </w:tc>
      </w:tr>
      <w:tr w:rsidR="00CF0163" w:rsidRPr="00A9277D" w14:paraId="581EF969" w14:textId="77777777" w:rsidTr="00B97B7B">
        <w:tc>
          <w:tcPr>
            <w:tcW w:w="1818" w:type="pct"/>
          </w:tcPr>
          <w:p w14:paraId="621E9CFD"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Reactive market orientation 3</w:t>
            </w:r>
          </w:p>
        </w:tc>
        <w:tc>
          <w:tcPr>
            <w:tcW w:w="455" w:type="pct"/>
          </w:tcPr>
          <w:p w14:paraId="4B797358"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
                <w:bCs/>
              </w:rPr>
              <w:t>.781</w:t>
            </w:r>
          </w:p>
        </w:tc>
        <w:tc>
          <w:tcPr>
            <w:tcW w:w="455" w:type="pct"/>
          </w:tcPr>
          <w:p w14:paraId="0D4AE438"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.173</w:t>
            </w:r>
          </w:p>
        </w:tc>
        <w:tc>
          <w:tcPr>
            <w:tcW w:w="455" w:type="pct"/>
          </w:tcPr>
          <w:p w14:paraId="0D21E561"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.128</w:t>
            </w:r>
          </w:p>
        </w:tc>
        <w:tc>
          <w:tcPr>
            <w:tcW w:w="457" w:type="pct"/>
          </w:tcPr>
          <w:p w14:paraId="68697415"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.133</w:t>
            </w:r>
          </w:p>
        </w:tc>
        <w:tc>
          <w:tcPr>
            <w:tcW w:w="443" w:type="pct"/>
          </w:tcPr>
          <w:p w14:paraId="30972C29"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.165</w:t>
            </w:r>
          </w:p>
        </w:tc>
        <w:tc>
          <w:tcPr>
            <w:tcW w:w="917" w:type="pct"/>
          </w:tcPr>
          <w:p w14:paraId="3285F544"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.949</w:t>
            </w:r>
          </w:p>
        </w:tc>
      </w:tr>
      <w:tr w:rsidR="00CF0163" w:rsidRPr="00A9277D" w14:paraId="5BD2F3A3" w14:textId="77777777" w:rsidTr="00B97B7B">
        <w:tc>
          <w:tcPr>
            <w:tcW w:w="1818" w:type="pct"/>
          </w:tcPr>
          <w:p w14:paraId="37530477"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Brand Innovation 1</w:t>
            </w:r>
          </w:p>
        </w:tc>
        <w:tc>
          <w:tcPr>
            <w:tcW w:w="455" w:type="pct"/>
          </w:tcPr>
          <w:p w14:paraId="06DF2279"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Cs/>
              </w:rPr>
              <w:t>.211</w:t>
            </w:r>
          </w:p>
        </w:tc>
        <w:tc>
          <w:tcPr>
            <w:tcW w:w="455" w:type="pct"/>
          </w:tcPr>
          <w:p w14:paraId="393A3C3F"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.357</w:t>
            </w:r>
          </w:p>
        </w:tc>
        <w:tc>
          <w:tcPr>
            <w:tcW w:w="455" w:type="pct"/>
          </w:tcPr>
          <w:p w14:paraId="0A2610E3"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.127</w:t>
            </w:r>
          </w:p>
        </w:tc>
        <w:tc>
          <w:tcPr>
            <w:tcW w:w="457" w:type="pct"/>
          </w:tcPr>
          <w:p w14:paraId="71627954"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
                <w:bCs/>
              </w:rPr>
              <w:t>.807</w:t>
            </w:r>
          </w:p>
        </w:tc>
        <w:tc>
          <w:tcPr>
            <w:tcW w:w="443" w:type="pct"/>
          </w:tcPr>
          <w:p w14:paraId="69D57370"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.102</w:t>
            </w:r>
          </w:p>
        </w:tc>
        <w:tc>
          <w:tcPr>
            <w:tcW w:w="917" w:type="pct"/>
          </w:tcPr>
          <w:p w14:paraId="3CBA8D7E" w14:textId="77777777" w:rsidR="00CF0163" w:rsidRPr="00A9277D" w:rsidRDefault="00CF0163" w:rsidP="00B97B7B">
            <w:pPr>
              <w:jc w:val="center"/>
              <w:rPr>
                <w:rFonts w:ascii="Times New Roman" w:hAnsi="Times New Roman" w:cs="Times New Roman"/>
                <w:b/>
                <w:bCs/>
              </w:rPr>
            </w:pPr>
          </w:p>
        </w:tc>
      </w:tr>
      <w:tr w:rsidR="00CF0163" w:rsidRPr="00A9277D" w14:paraId="7CF867DD" w14:textId="77777777" w:rsidTr="00B97B7B">
        <w:tc>
          <w:tcPr>
            <w:tcW w:w="1818" w:type="pct"/>
          </w:tcPr>
          <w:p w14:paraId="46D99E63"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Brand Innovation 2</w:t>
            </w:r>
          </w:p>
        </w:tc>
        <w:tc>
          <w:tcPr>
            <w:tcW w:w="455" w:type="pct"/>
          </w:tcPr>
          <w:p w14:paraId="259E2491"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Cs/>
              </w:rPr>
              <w:t>.133</w:t>
            </w:r>
          </w:p>
        </w:tc>
        <w:tc>
          <w:tcPr>
            <w:tcW w:w="455" w:type="pct"/>
          </w:tcPr>
          <w:p w14:paraId="3EED9808"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.326</w:t>
            </w:r>
          </w:p>
        </w:tc>
        <w:tc>
          <w:tcPr>
            <w:tcW w:w="455" w:type="pct"/>
          </w:tcPr>
          <w:p w14:paraId="3BEE3E14"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.213</w:t>
            </w:r>
          </w:p>
        </w:tc>
        <w:tc>
          <w:tcPr>
            <w:tcW w:w="457" w:type="pct"/>
          </w:tcPr>
          <w:p w14:paraId="3DD05092"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
                <w:bCs/>
              </w:rPr>
              <w:t>.810</w:t>
            </w:r>
          </w:p>
        </w:tc>
        <w:tc>
          <w:tcPr>
            <w:tcW w:w="443" w:type="pct"/>
          </w:tcPr>
          <w:p w14:paraId="7BAFB991"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.092</w:t>
            </w:r>
          </w:p>
        </w:tc>
        <w:tc>
          <w:tcPr>
            <w:tcW w:w="917" w:type="pct"/>
          </w:tcPr>
          <w:p w14:paraId="1F6EE949" w14:textId="77777777" w:rsidR="00CF0163" w:rsidRPr="00A9277D" w:rsidRDefault="00CF0163" w:rsidP="00B97B7B">
            <w:pPr>
              <w:jc w:val="center"/>
              <w:rPr>
                <w:rFonts w:ascii="Times New Roman" w:hAnsi="Times New Roman" w:cs="Times New Roman"/>
                <w:b/>
                <w:bCs/>
              </w:rPr>
            </w:pPr>
          </w:p>
        </w:tc>
      </w:tr>
      <w:tr w:rsidR="00CF0163" w:rsidRPr="00A9277D" w14:paraId="711A29CF" w14:textId="77777777" w:rsidTr="00B97B7B">
        <w:tc>
          <w:tcPr>
            <w:tcW w:w="1818" w:type="pct"/>
          </w:tcPr>
          <w:p w14:paraId="60B57B06"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Brand Innovation 3</w:t>
            </w:r>
          </w:p>
        </w:tc>
        <w:tc>
          <w:tcPr>
            <w:tcW w:w="455" w:type="pct"/>
          </w:tcPr>
          <w:p w14:paraId="2D3D8B31"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Cs/>
              </w:rPr>
              <w:t>.187</w:t>
            </w:r>
          </w:p>
        </w:tc>
        <w:tc>
          <w:tcPr>
            <w:tcW w:w="455" w:type="pct"/>
          </w:tcPr>
          <w:p w14:paraId="2D11B3DD"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.085</w:t>
            </w:r>
          </w:p>
        </w:tc>
        <w:tc>
          <w:tcPr>
            <w:tcW w:w="455" w:type="pct"/>
          </w:tcPr>
          <w:p w14:paraId="1B2DEFB1"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.092</w:t>
            </w:r>
          </w:p>
        </w:tc>
        <w:tc>
          <w:tcPr>
            <w:tcW w:w="457" w:type="pct"/>
          </w:tcPr>
          <w:p w14:paraId="4C511AF0"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
                <w:bCs/>
              </w:rPr>
              <w:t>.819</w:t>
            </w:r>
          </w:p>
        </w:tc>
        <w:tc>
          <w:tcPr>
            <w:tcW w:w="443" w:type="pct"/>
          </w:tcPr>
          <w:p w14:paraId="5E834785"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.144</w:t>
            </w:r>
          </w:p>
        </w:tc>
        <w:tc>
          <w:tcPr>
            <w:tcW w:w="917" w:type="pct"/>
          </w:tcPr>
          <w:p w14:paraId="6D5BAD74" w14:textId="77777777" w:rsidR="00CF0163" w:rsidRPr="00A9277D" w:rsidRDefault="00CF0163" w:rsidP="00B97B7B">
            <w:pPr>
              <w:jc w:val="center"/>
              <w:rPr>
                <w:rFonts w:ascii="Times New Roman" w:hAnsi="Times New Roman" w:cs="Times New Roman"/>
                <w:b/>
                <w:bCs/>
              </w:rPr>
            </w:pPr>
          </w:p>
        </w:tc>
      </w:tr>
      <w:tr w:rsidR="00CF0163" w:rsidRPr="00A9277D" w14:paraId="7FBB075A" w14:textId="77777777" w:rsidTr="00B97B7B">
        <w:tc>
          <w:tcPr>
            <w:tcW w:w="1818" w:type="pct"/>
          </w:tcPr>
          <w:p w14:paraId="13C2CEFB"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Brand Innovation 4</w:t>
            </w:r>
          </w:p>
        </w:tc>
        <w:tc>
          <w:tcPr>
            <w:tcW w:w="455" w:type="pct"/>
          </w:tcPr>
          <w:p w14:paraId="338B3280"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Cs/>
              </w:rPr>
              <w:t>.196</w:t>
            </w:r>
          </w:p>
        </w:tc>
        <w:tc>
          <w:tcPr>
            <w:tcW w:w="455" w:type="pct"/>
          </w:tcPr>
          <w:p w14:paraId="7E1D1EA1"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.127</w:t>
            </w:r>
          </w:p>
        </w:tc>
        <w:tc>
          <w:tcPr>
            <w:tcW w:w="455" w:type="pct"/>
          </w:tcPr>
          <w:p w14:paraId="3E2D074A"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Cs/>
              </w:rPr>
              <w:t>.143</w:t>
            </w:r>
          </w:p>
        </w:tc>
        <w:tc>
          <w:tcPr>
            <w:tcW w:w="457" w:type="pct"/>
          </w:tcPr>
          <w:p w14:paraId="607D8503"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
                <w:bCs/>
              </w:rPr>
              <w:t>.809</w:t>
            </w:r>
          </w:p>
        </w:tc>
        <w:tc>
          <w:tcPr>
            <w:tcW w:w="443" w:type="pct"/>
          </w:tcPr>
          <w:p w14:paraId="4A64A9D8"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.126</w:t>
            </w:r>
          </w:p>
        </w:tc>
        <w:tc>
          <w:tcPr>
            <w:tcW w:w="917" w:type="pct"/>
          </w:tcPr>
          <w:p w14:paraId="12D49093"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.962</w:t>
            </w:r>
          </w:p>
        </w:tc>
      </w:tr>
      <w:tr w:rsidR="00CF0163" w:rsidRPr="00A9277D" w14:paraId="2A5BB253" w14:textId="77777777" w:rsidTr="00B97B7B">
        <w:tc>
          <w:tcPr>
            <w:tcW w:w="1818" w:type="pct"/>
          </w:tcPr>
          <w:p w14:paraId="4516117D"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Social media SC 1</w:t>
            </w:r>
          </w:p>
        </w:tc>
        <w:tc>
          <w:tcPr>
            <w:tcW w:w="455" w:type="pct"/>
          </w:tcPr>
          <w:p w14:paraId="7AA9C3BF"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.129</w:t>
            </w:r>
          </w:p>
        </w:tc>
        <w:tc>
          <w:tcPr>
            <w:tcW w:w="455" w:type="pct"/>
          </w:tcPr>
          <w:p w14:paraId="5DC76055"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.102</w:t>
            </w:r>
          </w:p>
        </w:tc>
        <w:tc>
          <w:tcPr>
            <w:tcW w:w="455" w:type="pct"/>
          </w:tcPr>
          <w:p w14:paraId="44C79716"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-.016</w:t>
            </w:r>
          </w:p>
        </w:tc>
        <w:tc>
          <w:tcPr>
            <w:tcW w:w="457" w:type="pct"/>
          </w:tcPr>
          <w:p w14:paraId="37FC0AA6"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Cs/>
              </w:rPr>
              <w:t>.058</w:t>
            </w:r>
          </w:p>
        </w:tc>
        <w:tc>
          <w:tcPr>
            <w:tcW w:w="443" w:type="pct"/>
          </w:tcPr>
          <w:p w14:paraId="5B314C1C"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.782</w:t>
            </w:r>
          </w:p>
        </w:tc>
        <w:tc>
          <w:tcPr>
            <w:tcW w:w="917" w:type="pct"/>
          </w:tcPr>
          <w:p w14:paraId="0D41A4CB" w14:textId="77777777" w:rsidR="00CF0163" w:rsidRPr="00A9277D" w:rsidRDefault="00CF0163" w:rsidP="00B97B7B">
            <w:pPr>
              <w:jc w:val="center"/>
              <w:rPr>
                <w:rFonts w:ascii="Times New Roman" w:hAnsi="Times New Roman" w:cs="Times New Roman"/>
                <w:b/>
                <w:bCs/>
              </w:rPr>
            </w:pPr>
          </w:p>
        </w:tc>
      </w:tr>
      <w:tr w:rsidR="00CF0163" w:rsidRPr="00A9277D" w14:paraId="0264CDB4" w14:textId="77777777" w:rsidTr="00B97B7B">
        <w:tc>
          <w:tcPr>
            <w:tcW w:w="1818" w:type="pct"/>
          </w:tcPr>
          <w:p w14:paraId="1AD4E4EF"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Social Media SC 2</w:t>
            </w:r>
          </w:p>
        </w:tc>
        <w:tc>
          <w:tcPr>
            <w:tcW w:w="455" w:type="pct"/>
          </w:tcPr>
          <w:p w14:paraId="745F62F0"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.248</w:t>
            </w:r>
          </w:p>
        </w:tc>
        <w:tc>
          <w:tcPr>
            <w:tcW w:w="455" w:type="pct"/>
          </w:tcPr>
          <w:p w14:paraId="0A638149"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.135</w:t>
            </w:r>
          </w:p>
        </w:tc>
        <w:tc>
          <w:tcPr>
            <w:tcW w:w="455" w:type="pct"/>
          </w:tcPr>
          <w:p w14:paraId="266376CF"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.151</w:t>
            </w:r>
          </w:p>
        </w:tc>
        <w:tc>
          <w:tcPr>
            <w:tcW w:w="457" w:type="pct"/>
          </w:tcPr>
          <w:p w14:paraId="50D199E5"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Cs/>
              </w:rPr>
              <w:t>.092</w:t>
            </w:r>
          </w:p>
        </w:tc>
        <w:tc>
          <w:tcPr>
            <w:tcW w:w="443" w:type="pct"/>
          </w:tcPr>
          <w:p w14:paraId="1409D6F6"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.801</w:t>
            </w:r>
          </w:p>
        </w:tc>
        <w:tc>
          <w:tcPr>
            <w:tcW w:w="917" w:type="pct"/>
          </w:tcPr>
          <w:p w14:paraId="58885D01" w14:textId="77777777" w:rsidR="00CF0163" w:rsidRPr="00A9277D" w:rsidRDefault="00CF0163" w:rsidP="00B97B7B">
            <w:pPr>
              <w:jc w:val="center"/>
              <w:rPr>
                <w:rFonts w:ascii="Times New Roman" w:hAnsi="Times New Roman" w:cs="Times New Roman"/>
                <w:b/>
                <w:bCs/>
              </w:rPr>
            </w:pPr>
          </w:p>
        </w:tc>
      </w:tr>
      <w:tr w:rsidR="00CF0163" w:rsidRPr="00A9277D" w14:paraId="40AD4646" w14:textId="77777777" w:rsidTr="00B97B7B">
        <w:tc>
          <w:tcPr>
            <w:tcW w:w="1818" w:type="pct"/>
          </w:tcPr>
          <w:p w14:paraId="703419CD"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Social Media SC 3</w:t>
            </w:r>
          </w:p>
        </w:tc>
        <w:tc>
          <w:tcPr>
            <w:tcW w:w="455" w:type="pct"/>
          </w:tcPr>
          <w:p w14:paraId="19CEBC26"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.066</w:t>
            </w:r>
          </w:p>
        </w:tc>
        <w:tc>
          <w:tcPr>
            <w:tcW w:w="455" w:type="pct"/>
          </w:tcPr>
          <w:p w14:paraId="2B14ACC9"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.200</w:t>
            </w:r>
          </w:p>
        </w:tc>
        <w:tc>
          <w:tcPr>
            <w:tcW w:w="455" w:type="pct"/>
          </w:tcPr>
          <w:p w14:paraId="53357096"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.139</w:t>
            </w:r>
          </w:p>
        </w:tc>
        <w:tc>
          <w:tcPr>
            <w:tcW w:w="457" w:type="pct"/>
          </w:tcPr>
          <w:p w14:paraId="442D14F7"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Cs/>
              </w:rPr>
              <w:t>.147</w:t>
            </w:r>
          </w:p>
        </w:tc>
        <w:tc>
          <w:tcPr>
            <w:tcW w:w="443" w:type="pct"/>
          </w:tcPr>
          <w:p w14:paraId="108A25D8"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.813</w:t>
            </w:r>
          </w:p>
        </w:tc>
        <w:tc>
          <w:tcPr>
            <w:tcW w:w="917" w:type="pct"/>
          </w:tcPr>
          <w:p w14:paraId="1EDA8857" w14:textId="77777777" w:rsidR="00CF0163" w:rsidRPr="00A9277D" w:rsidRDefault="00CF0163" w:rsidP="00B97B7B">
            <w:pPr>
              <w:jc w:val="center"/>
              <w:rPr>
                <w:rFonts w:ascii="Times New Roman" w:hAnsi="Times New Roman" w:cs="Times New Roman"/>
                <w:b/>
                <w:bCs/>
              </w:rPr>
            </w:pPr>
          </w:p>
        </w:tc>
      </w:tr>
      <w:tr w:rsidR="00CF0163" w:rsidRPr="00A9277D" w14:paraId="4A477712" w14:textId="77777777" w:rsidTr="00B97B7B">
        <w:tc>
          <w:tcPr>
            <w:tcW w:w="1818" w:type="pct"/>
          </w:tcPr>
          <w:p w14:paraId="526DCF02" w14:textId="77777777" w:rsidR="00CF0163" w:rsidRPr="00A9277D" w:rsidRDefault="00CF0163" w:rsidP="00B97B7B">
            <w:pPr>
              <w:rPr>
                <w:rFonts w:ascii="Times New Roman" w:hAnsi="Times New Roman" w:cs="Times New Roman"/>
                <w:bCs/>
              </w:rPr>
            </w:pPr>
            <w:r w:rsidRPr="00A9277D">
              <w:rPr>
                <w:rFonts w:ascii="Times New Roman" w:hAnsi="Times New Roman" w:cs="Times New Roman"/>
                <w:bCs/>
              </w:rPr>
              <w:t>Social Media SC 4</w:t>
            </w:r>
          </w:p>
        </w:tc>
        <w:tc>
          <w:tcPr>
            <w:tcW w:w="455" w:type="pct"/>
          </w:tcPr>
          <w:p w14:paraId="59AB68ED"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.173</w:t>
            </w:r>
          </w:p>
        </w:tc>
        <w:tc>
          <w:tcPr>
            <w:tcW w:w="455" w:type="pct"/>
          </w:tcPr>
          <w:p w14:paraId="1FE526D7"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.190</w:t>
            </w:r>
          </w:p>
        </w:tc>
        <w:tc>
          <w:tcPr>
            <w:tcW w:w="455" w:type="pct"/>
          </w:tcPr>
          <w:p w14:paraId="350FB84F" w14:textId="77777777" w:rsidR="00CF0163" w:rsidRPr="00A9277D" w:rsidRDefault="00CF0163" w:rsidP="00B97B7B">
            <w:pPr>
              <w:jc w:val="center"/>
              <w:rPr>
                <w:rFonts w:ascii="Times New Roman" w:hAnsi="Times New Roman" w:cs="Times New Roman"/>
                <w:bCs/>
              </w:rPr>
            </w:pPr>
            <w:r w:rsidRPr="00A9277D">
              <w:rPr>
                <w:rFonts w:ascii="Times New Roman" w:hAnsi="Times New Roman" w:cs="Times New Roman"/>
                <w:bCs/>
              </w:rPr>
              <w:t>.163</w:t>
            </w:r>
          </w:p>
        </w:tc>
        <w:tc>
          <w:tcPr>
            <w:tcW w:w="457" w:type="pct"/>
          </w:tcPr>
          <w:p w14:paraId="371E7D00"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Cs/>
              </w:rPr>
              <w:t>.256</w:t>
            </w:r>
          </w:p>
        </w:tc>
        <w:tc>
          <w:tcPr>
            <w:tcW w:w="443" w:type="pct"/>
          </w:tcPr>
          <w:p w14:paraId="27AE3BB9"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.811</w:t>
            </w:r>
          </w:p>
        </w:tc>
        <w:tc>
          <w:tcPr>
            <w:tcW w:w="917" w:type="pct"/>
          </w:tcPr>
          <w:p w14:paraId="6235F010" w14:textId="77777777" w:rsidR="00CF0163" w:rsidRPr="00A9277D" w:rsidRDefault="00CF0163" w:rsidP="00B97B7B">
            <w:pPr>
              <w:jc w:val="center"/>
              <w:rPr>
                <w:rFonts w:ascii="Times New Roman" w:hAnsi="Times New Roman" w:cs="Times New Roman"/>
                <w:b/>
                <w:bCs/>
              </w:rPr>
            </w:pPr>
            <w:r w:rsidRPr="00A9277D">
              <w:rPr>
                <w:rFonts w:ascii="Times New Roman" w:hAnsi="Times New Roman" w:cs="Times New Roman"/>
                <w:b/>
                <w:bCs/>
              </w:rPr>
              <w:t>.973</w:t>
            </w:r>
          </w:p>
        </w:tc>
      </w:tr>
    </w:tbl>
    <w:p w14:paraId="32AFBE8A" w14:textId="77777777" w:rsidR="00CF0163" w:rsidRPr="00A9277D" w:rsidRDefault="00CF0163" w:rsidP="00CF0163">
      <w:pPr>
        <w:rPr>
          <w:rFonts w:ascii="Times New Roman" w:hAnsi="Times New Roman" w:cs="Times New Roman"/>
          <w:bCs/>
          <w:szCs w:val="21"/>
        </w:rPr>
      </w:pPr>
      <w:r w:rsidRPr="00A9277D">
        <w:rPr>
          <w:rFonts w:ascii="Times New Roman" w:hAnsi="Times New Roman" w:cs="Times New Roman"/>
          <w:bCs/>
          <w:szCs w:val="21"/>
        </w:rPr>
        <w:t xml:space="preserve">Notes: </w:t>
      </w:r>
      <w:r w:rsidRPr="00A9277D">
        <w:rPr>
          <w:rFonts w:ascii="Times New Roman" w:hAnsi="Times New Roman" w:cs="Times New Roman"/>
          <w:bCs/>
          <w:i/>
          <w:szCs w:val="21"/>
        </w:rPr>
        <w:t>SC is strategic capability</w:t>
      </w:r>
    </w:p>
    <w:p w14:paraId="1B2D752C" w14:textId="77777777" w:rsidR="00CF0163" w:rsidRPr="00A9277D" w:rsidRDefault="00CF0163" w:rsidP="00CF0163">
      <w:pPr>
        <w:widowControl w:val="0"/>
        <w:numPr>
          <w:ilvl w:val="0"/>
          <w:numId w:val="2"/>
        </w:numPr>
        <w:rPr>
          <w:rFonts w:ascii="Times New Roman" w:hAnsi="Times New Roman" w:cs="Times New Roman"/>
          <w:bCs/>
          <w:szCs w:val="21"/>
        </w:rPr>
      </w:pPr>
      <w:r w:rsidRPr="00A9277D">
        <w:rPr>
          <w:rFonts w:ascii="Times New Roman" w:hAnsi="Times New Roman" w:cs="Times New Roman"/>
          <w:szCs w:val="21"/>
        </w:rPr>
        <w:t xml:space="preserve">Extraction Method: Principal Component Analysis; Rotation Method: </w:t>
      </w:r>
      <w:proofErr w:type="spellStart"/>
      <w:r w:rsidRPr="00A9277D">
        <w:rPr>
          <w:rFonts w:ascii="Times New Roman" w:hAnsi="Times New Roman" w:cs="Times New Roman"/>
          <w:szCs w:val="21"/>
        </w:rPr>
        <w:t>Varimax</w:t>
      </w:r>
      <w:proofErr w:type="spellEnd"/>
      <w:r w:rsidRPr="00A9277D">
        <w:rPr>
          <w:rFonts w:ascii="Times New Roman" w:hAnsi="Times New Roman" w:cs="Times New Roman"/>
          <w:szCs w:val="21"/>
        </w:rPr>
        <w:t xml:space="preserve"> with Kaiser Normalization; Rotation converged in 5 iterations</w:t>
      </w:r>
      <w:r w:rsidRPr="00A9277D">
        <w:rPr>
          <w:rFonts w:ascii="Times New Roman" w:hAnsi="Times New Roman" w:cs="Times New Roman"/>
          <w:bCs/>
          <w:szCs w:val="21"/>
        </w:rPr>
        <w:t xml:space="preserve">. </w:t>
      </w:r>
    </w:p>
    <w:p w14:paraId="39F4E5F0" w14:textId="77777777" w:rsidR="00CF0163" w:rsidRDefault="00CF0163" w:rsidP="00CF0163"/>
    <w:p w14:paraId="4871F391" w14:textId="77777777" w:rsidR="00CF0163" w:rsidRPr="00A9277D" w:rsidRDefault="00CF0163" w:rsidP="00CF0163">
      <w:pPr>
        <w:keepNext/>
        <w:keepLines/>
        <w:rPr>
          <w:rFonts w:ascii="Times New Roman" w:hAnsi="Times New Roman" w:cs="Times New Roman"/>
        </w:rPr>
      </w:pPr>
      <w:r>
        <w:rPr>
          <w:rFonts w:ascii="Times New Roman" w:hAnsi="Times New Roman" w:cs="Times New Roman"/>
          <w:sz w:val="20"/>
          <w:szCs w:val="20"/>
          <w:shd w:val="clear" w:color="auto" w:fill="FFFFFF"/>
          <w:lang w:eastAsia="zh-CN"/>
        </w:rPr>
        <w:br w:type="column"/>
      </w:r>
      <w:r w:rsidRPr="00A9277D">
        <w:rPr>
          <w:rFonts w:ascii="Times New Roman" w:hAnsi="Times New Roman" w:cs="Times New Roman"/>
          <w:b/>
        </w:rPr>
        <w:lastRenderedPageBreak/>
        <w:t>Table 4: Results of Hierarchical Linear Regression</w:t>
      </w:r>
    </w:p>
    <w:tbl>
      <w:tblPr>
        <w:tblW w:w="5572"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853"/>
        <w:gridCol w:w="1910"/>
        <w:gridCol w:w="1538"/>
        <w:gridCol w:w="1534"/>
      </w:tblGrid>
      <w:tr w:rsidR="00CF0163" w:rsidRPr="00A9277D" w14:paraId="3B67ABD0" w14:textId="77777777" w:rsidTr="00B97B7B">
        <w:tc>
          <w:tcPr>
            <w:tcW w:w="2101" w:type="pct"/>
            <w:tcBorders>
              <w:top w:val="single" w:sz="12" w:space="0" w:color="auto"/>
              <w:left w:val="nil"/>
              <w:bottom w:val="nil"/>
              <w:right w:val="nil"/>
            </w:tcBorders>
          </w:tcPr>
          <w:p w14:paraId="5699D9F1" w14:textId="77777777" w:rsidR="00CF0163" w:rsidRPr="00A9277D" w:rsidRDefault="00CF0163" w:rsidP="00B97B7B">
            <w:pPr>
              <w:rPr>
                <w:rFonts w:ascii="Times New Roman" w:hAnsi="Times New Roman" w:cs="Times New Roman"/>
              </w:rPr>
            </w:pPr>
          </w:p>
        </w:tc>
        <w:tc>
          <w:tcPr>
            <w:tcW w:w="2899" w:type="pct"/>
            <w:gridSpan w:val="4"/>
            <w:tcBorders>
              <w:top w:val="single" w:sz="12" w:space="0" w:color="auto"/>
              <w:left w:val="nil"/>
              <w:bottom w:val="nil"/>
              <w:right w:val="nil"/>
            </w:tcBorders>
          </w:tcPr>
          <w:p w14:paraId="674ACB57"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b/>
              </w:rPr>
              <w:t>Brand Innovation Strategy</w:t>
            </w:r>
            <w:r w:rsidRPr="00A9277D">
              <w:rPr>
                <w:rFonts w:ascii="Times New Roman" w:hAnsi="Times New Roman" w:cs="Times New Roman"/>
              </w:rPr>
              <w:t xml:space="preserve"> (n=357)</w:t>
            </w:r>
          </w:p>
        </w:tc>
      </w:tr>
      <w:tr w:rsidR="00CF0163" w:rsidRPr="00A9277D" w14:paraId="034A58B1" w14:textId="77777777" w:rsidTr="00B97B7B">
        <w:tc>
          <w:tcPr>
            <w:tcW w:w="2101" w:type="pct"/>
            <w:tcBorders>
              <w:top w:val="nil"/>
              <w:left w:val="nil"/>
              <w:bottom w:val="single" w:sz="12" w:space="0" w:color="auto"/>
              <w:right w:val="nil"/>
            </w:tcBorders>
          </w:tcPr>
          <w:p w14:paraId="133710EC" w14:textId="77777777" w:rsidR="00CF0163" w:rsidRPr="00A9277D" w:rsidRDefault="00CF0163" w:rsidP="00B97B7B">
            <w:pPr>
              <w:rPr>
                <w:rFonts w:ascii="Times New Roman" w:hAnsi="Times New Roman" w:cs="Times New Roman"/>
                <w:b/>
              </w:rPr>
            </w:pPr>
            <w:r w:rsidRPr="00A9277D">
              <w:rPr>
                <w:rFonts w:ascii="Times New Roman" w:hAnsi="Times New Roman" w:cs="Times New Roman"/>
                <w:b/>
              </w:rPr>
              <w:t xml:space="preserve">Variables </w:t>
            </w:r>
          </w:p>
        </w:tc>
        <w:tc>
          <w:tcPr>
            <w:tcW w:w="424" w:type="pct"/>
            <w:tcBorders>
              <w:top w:val="nil"/>
              <w:left w:val="nil"/>
              <w:bottom w:val="single" w:sz="12" w:space="0" w:color="auto"/>
              <w:right w:val="nil"/>
            </w:tcBorders>
          </w:tcPr>
          <w:p w14:paraId="4290F6B7" w14:textId="77777777" w:rsidR="00CF0163" w:rsidRPr="00A9277D" w:rsidRDefault="00CF0163" w:rsidP="00B97B7B">
            <w:pPr>
              <w:jc w:val="center"/>
              <w:rPr>
                <w:rFonts w:ascii="Times New Roman" w:hAnsi="Times New Roman" w:cs="Times New Roman"/>
                <w:b/>
              </w:rPr>
            </w:pPr>
            <w:r w:rsidRPr="00A9277D">
              <w:rPr>
                <w:rFonts w:ascii="Times New Roman" w:hAnsi="Times New Roman" w:cs="Times New Roman"/>
                <w:b/>
              </w:rPr>
              <w:t>Step 1</w:t>
            </w:r>
          </w:p>
        </w:tc>
        <w:tc>
          <w:tcPr>
            <w:tcW w:w="949" w:type="pct"/>
            <w:tcBorders>
              <w:top w:val="nil"/>
              <w:left w:val="nil"/>
              <w:bottom w:val="single" w:sz="12" w:space="0" w:color="auto"/>
              <w:right w:val="nil"/>
            </w:tcBorders>
          </w:tcPr>
          <w:p w14:paraId="4E55A12C" w14:textId="77777777" w:rsidR="00CF0163" w:rsidRPr="00A9277D" w:rsidRDefault="00CF0163" w:rsidP="00B97B7B">
            <w:pPr>
              <w:jc w:val="center"/>
              <w:rPr>
                <w:rFonts w:ascii="Times New Roman" w:hAnsi="Times New Roman" w:cs="Times New Roman"/>
                <w:b/>
              </w:rPr>
            </w:pPr>
            <w:r w:rsidRPr="00A9277D">
              <w:rPr>
                <w:rFonts w:ascii="Times New Roman" w:hAnsi="Times New Roman" w:cs="Times New Roman"/>
                <w:b/>
              </w:rPr>
              <w:t>Step 2</w:t>
            </w:r>
          </w:p>
        </w:tc>
        <w:tc>
          <w:tcPr>
            <w:tcW w:w="764" w:type="pct"/>
            <w:tcBorders>
              <w:top w:val="nil"/>
              <w:left w:val="nil"/>
              <w:bottom w:val="single" w:sz="12" w:space="0" w:color="auto"/>
              <w:right w:val="nil"/>
            </w:tcBorders>
          </w:tcPr>
          <w:p w14:paraId="4614F4E4" w14:textId="77777777" w:rsidR="00CF0163" w:rsidRPr="00A9277D" w:rsidRDefault="00CF0163" w:rsidP="00B97B7B">
            <w:pPr>
              <w:jc w:val="center"/>
              <w:rPr>
                <w:rFonts w:ascii="Times New Roman" w:hAnsi="Times New Roman" w:cs="Times New Roman"/>
                <w:b/>
              </w:rPr>
            </w:pPr>
            <w:r w:rsidRPr="00A9277D">
              <w:rPr>
                <w:rFonts w:ascii="Times New Roman" w:hAnsi="Times New Roman" w:cs="Times New Roman"/>
                <w:b/>
              </w:rPr>
              <w:t>Step 3</w:t>
            </w:r>
          </w:p>
        </w:tc>
        <w:tc>
          <w:tcPr>
            <w:tcW w:w="761" w:type="pct"/>
            <w:tcBorders>
              <w:top w:val="nil"/>
              <w:left w:val="nil"/>
              <w:bottom w:val="single" w:sz="12" w:space="0" w:color="auto"/>
              <w:right w:val="nil"/>
            </w:tcBorders>
          </w:tcPr>
          <w:p w14:paraId="2D03BBDA" w14:textId="77777777" w:rsidR="00CF0163" w:rsidRPr="00A9277D" w:rsidRDefault="00CF0163" w:rsidP="00B97B7B">
            <w:pPr>
              <w:jc w:val="center"/>
              <w:rPr>
                <w:rFonts w:ascii="Times New Roman" w:hAnsi="Times New Roman" w:cs="Times New Roman"/>
                <w:b/>
              </w:rPr>
            </w:pPr>
            <w:r w:rsidRPr="00A9277D">
              <w:rPr>
                <w:rFonts w:ascii="Times New Roman" w:hAnsi="Times New Roman" w:cs="Times New Roman"/>
                <w:b/>
              </w:rPr>
              <w:t>Step 4</w:t>
            </w:r>
          </w:p>
        </w:tc>
      </w:tr>
      <w:tr w:rsidR="00CF0163" w:rsidRPr="00A9277D" w14:paraId="68FDC2DE" w14:textId="77777777" w:rsidTr="00B97B7B">
        <w:tc>
          <w:tcPr>
            <w:tcW w:w="2101" w:type="pct"/>
            <w:tcBorders>
              <w:top w:val="single" w:sz="12" w:space="0" w:color="auto"/>
              <w:left w:val="nil"/>
              <w:bottom w:val="nil"/>
              <w:right w:val="nil"/>
            </w:tcBorders>
          </w:tcPr>
          <w:p w14:paraId="56391E25" w14:textId="77777777" w:rsidR="00CF0163" w:rsidRPr="00A9277D" w:rsidRDefault="00CF0163" w:rsidP="00B97B7B">
            <w:pPr>
              <w:rPr>
                <w:rFonts w:ascii="Times New Roman" w:hAnsi="Times New Roman" w:cs="Times New Roman"/>
                <w:b/>
              </w:rPr>
            </w:pPr>
            <w:r w:rsidRPr="00A9277D">
              <w:rPr>
                <w:rFonts w:ascii="Times New Roman" w:hAnsi="Times New Roman" w:cs="Times New Roman"/>
                <w:b/>
              </w:rPr>
              <w:t xml:space="preserve">Controls </w:t>
            </w:r>
          </w:p>
        </w:tc>
        <w:tc>
          <w:tcPr>
            <w:tcW w:w="424" w:type="pct"/>
            <w:tcBorders>
              <w:top w:val="single" w:sz="12" w:space="0" w:color="auto"/>
              <w:left w:val="nil"/>
              <w:bottom w:val="nil"/>
              <w:right w:val="nil"/>
            </w:tcBorders>
          </w:tcPr>
          <w:p w14:paraId="684652D9" w14:textId="77777777" w:rsidR="00CF0163" w:rsidRPr="00A9277D" w:rsidRDefault="00CF0163" w:rsidP="00B97B7B">
            <w:pPr>
              <w:jc w:val="center"/>
              <w:rPr>
                <w:rFonts w:ascii="Times New Roman" w:hAnsi="Times New Roman" w:cs="Times New Roman"/>
              </w:rPr>
            </w:pPr>
          </w:p>
        </w:tc>
        <w:tc>
          <w:tcPr>
            <w:tcW w:w="949" w:type="pct"/>
            <w:tcBorders>
              <w:top w:val="single" w:sz="12" w:space="0" w:color="auto"/>
              <w:left w:val="nil"/>
              <w:bottom w:val="nil"/>
              <w:right w:val="nil"/>
            </w:tcBorders>
          </w:tcPr>
          <w:p w14:paraId="6CE544C4" w14:textId="77777777" w:rsidR="00CF0163" w:rsidRPr="00A9277D" w:rsidRDefault="00CF0163" w:rsidP="00B97B7B">
            <w:pPr>
              <w:jc w:val="center"/>
              <w:rPr>
                <w:rFonts w:ascii="Times New Roman" w:hAnsi="Times New Roman" w:cs="Times New Roman"/>
              </w:rPr>
            </w:pPr>
          </w:p>
        </w:tc>
        <w:tc>
          <w:tcPr>
            <w:tcW w:w="764" w:type="pct"/>
            <w:tcBorders>
              <w:top w:val="single" w:sz="12" w:space="0" w:color="auto"/>
              <w:left w:val="nil"/>
              <w:bottom w:val="nil"/>
              <w:right w:val="nil"/>
            </w:tcBorders>
          </w:tcPr>
          <w:p w14:paraId="328C0FA9" w14:textId="77777777" w:rsidR="00CF0163" w:rsidRPr="00A9277D" w:rsidRDefault="00CF0163" w:rsidP="00B97B7B">
            <w:pPr>
              <w:jc w:val="center"/>
              <w:rPr>
                <w:rFonts w:ascii="Times New Roman" w:hAnsi="Times New Roman" w:cs="Times New Roman"/>
              </w:rPr>
            </w:pPr>
          </w:p>
        </w:tc>
        <w:tc>
          <w:tcPr>
            <w:tcW w:w="761" w:type="pct"/>
            <w:tcBorders>
              <w:top w:val="single" w:sz="12" w:space="0" w:color="auto"/>
              <w:left w:val="nil"/>
              <w:bottom w:val="nil"/>
              <w:right w:val="nil"/>
            </w:tcBorders>
          </w:tcPr>
          <w:p w14:paraId="424194FF" w14:textId="77777777" w:rsidR="00CF0163" w:rsidRPr="00A9277D" w:rsidRDefault="00CF0163" w:rsidP="00B97B7B">
            <w:pPr>
              <w:jc w:val="center"/>
              <w:rPr>
                <w:rFonts w:ascii="Times New Roman" w:hAnsi="Times New Roman" w:cs="Times New Roman"/>
              </w:rPr>
            </w:pPr>
          </w:p>
        </w:tc>
      </w:tr>
      <w:tr w:rsidR="00CF0163" w:rsidRPr="00A9277D" w14:paraId="48959ADD" w14:textId="77777777" w:rsidTr="00B97B7B">
        <w:tc>
          <w:tcPr>
            <w:tcW w:w="2101" w:type="pct"/>
            <w:tcBorders>
              <w:top w:val="nil"/>
              <w:left w:val="nil"/>
              <w:bottom w:val="nil"/>
              <w:right w:val="nil"/>
            </w:tcBorders>
          </w:tcPr>
          <w:p w14:paraId="6A299C62" w14:textId="77777777" w:rsidR="00CF0163" w:rsidRPr="00A9277D" w:rsidRDefault="00CF0163" w:rsidP="00B97B7B">
            <w:pPr>
              <w:rPr>
                <w:rFonts w:ascii="Times New Roman" w:hAnsi="Times New Roman" w:cs="Times New Roman"/>
              </w:rPr>
            </w:pPr>
            <w:r w:rsidRPr="00A9277D">
              <w:rPr>
                <w:rFonts w:ascii="Times New Roman" w:hAnsi="Times New Roman" w:cs="Times New Roman"/>
              </w:rPr>
              <w:t>Firm age</w:t>
            </w:r>
          </w:p>
        </w:tc>
        <w:tc>
          <w:tcPr>
            <w:tcW w:w="424" w:type="pct"/>
            <w:tcBorders>
              <w:top w:val="nil"/>
              <w:left w:val="nil"/>
              <w:bottom w:val="nil"/>
              <w:right w:val="nil"/>
            </w:tcBorders>
            <w:vAlign w:val="center"/>
          </w:tcPr>
          <w:p w14:paraId="59613E5B"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.028</w:t>
            </w:r>
          </w:p>
        </w:tc>
        <w:tc>
          <w:tcPr>
            <w:tcW w:w="949" w:type="pct"/>
            <w:tcBorders>
              <w:top w:val="nil"/>
              <w:left w:val="nil"/>
              <w:bottom w:val="nil"/>
              <w:right w:val="nil"/>
            </w:tcBorders>
            <w:vAlign w:val="center"/>
          </w:tcPr>
          <w:p w14:paraId="02A21256"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-.037</w:t>
            </w:r>
          </w:p>
        </w:tc>
        <w:tc>
          <w:tcPr>
            <w:tcW w:w="764" w:type="pct"/>
            <w:tcBorders>
              <w:top w:val="nil"/>
              <w:left w:val="nil"/>
              <w:bottom w:val="nil"/>
              <w:right w:val="nil"/>
            </w:tcBorders>
            <w:vAlign w:val="center"/>
          </w:tcPr>
          <w:p w14:paraId="1EA62896"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-.049</w:t>
            </w:r>
          </w:p>
        </w:tc>
        <w:tc>
          <w:tcPr>
            <w:tcW w:w="761" w:type="pct"/>
            <w:tcBorders>
              <w:top w:val="nil"/>
              <w:left w:val="nil"/>
              <w:bottom w:val="nil"/>
              <w:right w:val="nil"/>
            </w:tcBorders>
            <w:vAlign w:val="center"/>
          </w:tcPr>
          <w:p w14:paraId="676FD6F0"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-.058</w:t>
            </w:r>
          </w:p>
        </w:tc>
      </w:tr>
      <w:tr w:rsidR="00CF0163" w:rsidRPr="00A9277D" w14:paraId="20154856" w14:textId="77777777" w:rsidTr="00B97B7B">
        <w:tc>
          <w:tcPr>
            <w:tcW w:w="2101" w:type="pct"/>
            <w:tcBorders>
              <w:top w:val="nil"/>
              <w:left w:val="nil"/>
              <w:bottom w:val="nil"/>
              <w:right w:val="nil"/>
            </w:tcBorders>
          </w:tcPr>
          <w:p w14:paraId="2E62FCC8" w14:textId="77777777" w:rsidR="00CF0163" w:rsidRPr="00A9277D" w:rsidRDefault="00CF0163" w:rsidP="00B97B7B">
            <w:pPr>
              <w:rPr>
                <w:rFonts w:ascii="Times New Roman" w:hAnsi="Times New Roman" w:cs="Times New Roman"/>
              </w:rPr>
            </w:pPr>
            <w:r w:rsidRPr="00A9277D">
              <w:rPr>
                <w:rFonts w:ascii="Times New Roman" w:hAnsi="Times New Roman" w:cs="Times New Roman"/>
              </w:rPr>
              <w:t>Firm size</w:t>
            </w:r>
          </w:p>
        </w:tc>
        <w:tc>
          <w:tcPr>
            <w:tcW w:w="424" w:type="pct"/>
            <w:tcBorders>
              <w:top w:val="nil"/>
              <w:left w:val="nil"/>
              <w:bottom w:val="nil"/>
              <w:right w:val="nil"/>
            </w:tcBorders>
            <w:vAlign w:val="center"/>
          </w:tcPr>
          <w:p w14:paraId="26885F19"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.035</w:t>
            </w:r>
          </w:p>
        </w:tc>
        <w:tc>
          <w:tcPr>
            <w:tcW w:w="949" w:type="pct"/>
            <w:tcBorders>
              <w:top w:val="nil"/>
              <w:left w:val="nil"/>
              <w:bottom w:val="nil"/>
              <w:right w:val="nil"/>
            </w:tcBorders>
            <w:vAlign w:val="center"/>
          </w:tcPr>
          <w:p w14:paraId="58B4FEC6"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.131†</w:t>
            </w:r>
          </w:p>
        </w:tc>
        <w:tc>
          <w:tcPr>
            <w:tcW w:w="764" w:type="pct"/>
            <w:tcBorders>
              <w:top w:val="nil"/>
              <w:left w:val="nil"/>
              <w:bottom w:val="nil"/>
              <w:right w:val="nil"/>
            </w:tcBorders>
            <w:vAlign w:val="center"/>
          </w:tcPr>
          <w:p w14:paraId="329ED0B7"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.112*</w:t>
            </w:r>
          </w:p>
        </w:tc>
        <w:tc>
          <w:tcPr>
            <w:tcW w:w="761" w:type="pct"/>
            <w:tcBorders>
              <w:top w:val="nil"/>
              <w:left w:val="nil"/>
              <w:bottom w:val="nil"/>
              <w:right w:val="nil"/>
            </w:tcBorders>
            <w:vAlign w:val="center"/>
          </w:tcPr>
          <w:p w14:paraId="11B9CDB5"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.129*</w:t>
            </w:r>
          </w:p>
        </w:tc>
      </w:tr>
      <w:tr w:rsidR="00CF0163" w:rsidRPr="00A9277D" w14:paraId="3D93B22E" w14:textId="77777777" w:rsidTr="00B97B7B">
        <w:tc>
          <w:tcPr>
            <w:tcW w:w="2101" w:type="pct"/>
            <w:tcBorders>
              <w:top w:val="nil"/>
              <w:left w:val="nil"/>
              <w:bottom w:val="nil"/>
              <w:right w:val="nil"/>
            </w:tcBorders>
          </w:tcPr>
          <w:p w14:paraId="6B84CBD4" w14:textId="77777777" w:rsidR="00CF0163" w:rsidRPr="00A9277D" w:rsidRDefault="00CF0163" w:rsidP="00B97B7B">
            <w:pPr>
              <w:rPr>
                <w:rFonts w:ascii="Times New Roman" w:hAnsi="Times New Roman" w:cs="Times New Roman"/>
              </w:rPr>
            </w:pPr>
            <w:r w:rsidRPr="00A9277D">
              <w:rPr>
                <w:rFonts w:ascii="Times New Roman" w:hAnsi="Times New Roman" w:cs="Times New Roman"/>
              </w:rPr>
              <w:t>Industry environment</w:t>
            </w:r>
          </w:p>
        </w:tc>
        <w:tc>
          <w:tcPr>
            <w:tcW w:w="424" w:type="pct"/>
            <w:tcBorders>
              <w:top w:val="nil"/>
              <w:left w:val="nil"/>
              <w:bottom w:val="nil"/>
              <w:right w:val="nil"/>
            </w:tcBorders>
            <w:vAlign w:val="center"/>
          </w:tcPr>
          <w:p w14:paraId="608C73E2"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-.038</w:t>
            </w:r>
          </w:p>
        </w:tc>
        <w:tc>
          <w:tcPr>
            <w:tcW w:w="949" w:type="pct"/>
            <w:tcBorders>
              <w:top w:val="nil"/>
              <w:left w:val="nil"/>
              <w:bottom w:val="nil"/>
              <w:right w:val="nil"/>
            </w:tcBorders>
            <w:vAlign w:val="center"/>
          </w:tcPr>
          <w:p w14:paraId="0746864A"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-.041</w:t>
            </w:r>
          </w:p>
        </w:tc>
        <w:tc>
          <w:tcPr>
            <w:tcW w:w="764" w:type="pct"/>
            <w:tcBorders>
              <w:top w:val="nil"/>
              <w:left w:val="nil"/>
              <w:bottom w:val="nil"/>
              <w:right w:val="nil"/>
            </w:tcBorders>
            <w:vAlign w:val="center"/>
          </w:tcPr>
          <w:p w14:paraId="379A688D"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-.042</w:t>
            </w:r>
          </w:p>
        </w:tc>
        <w:tc>
          <w:tcPr>
            <w:tcW w:w="761" w:type="pct"/>
            <w:tcBorders>
              <w:top w:val="nil"/>
              <w:left w:val="nil"/>
              <w:bottom w:val="nil"/>
              <w:right w:val="nil"/>
            </w:tcBorders>
            <w:vAlign w:val="center"/>
          </w:tcPr>
          <w:p w14:paraId="39A9AE62"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-.034</w:t>
            </w:r>
          </w:p>
        </w:tc>
      </w:tr>
      <w:tr w:rsidR="00CF0163" w:rsidRPr="00A9277D" w14:paraId="2328AEF2" w14:textId="77777777" w:rsidTr="00B97B7B">
        <w:tc>
          <w:tcPr>
            <w:tcW w:w="2101" w:type="pct"/>
            <w:tcBorders>
              <w:top w:val="nil"/>
              <w:left w:val="nil"/>
              <w:bottom w:val="nil"/>
              <w:right w:val="nil"/>
            </w:tcBorders>
          </w:tcPr>
          <w:p w14:paraId="66275A9C" w14:textId="77777777" w:rsidR="00CF0163" w:rsidRPr="00A9277D" w:rsidRDefault="00CF0163" w:rsidP="00B97B7B">
            <w:pPr>
              <w:rPr>
                <w:rFonts w:ascii="Times New Roman" w:hAnsi="Times New Roman" w:cs="Times New Roman"/>
              </w:rPr>
            </w:pPr>
          </w:p>
        </w:tc>
        <w:tc>
          <w:tcPr>
            <w:tcW w:w="424" w:type="pct"/>
            <w:tcBorders>
              <w:top w:val="nil"/>
              <w:left w:val="nil"/>
              <w:bottom w:val="nil"/>
              <w:right w:val="nil"/>
            </w:tcBorders>
          </w:tcPr>
          <w:p w14:paraId="0ECC12F4" w14:textId="77777777" w:rsidR="00CF0163" w:rsidRPr="00A9277D" w:rsidRDefault="00CF0163" w:rsidP="00B97B7B">
            <w:pPr>
              <w:jc w:val="center"/>
              <w:rPr>
                <w:rFonts w:ascii="Times New Roman" w:hAnsi="Times New Roman" w:cs="Times New Roman"/>
              </w:rPr>
            </w:pPr>
          </w:p>
        </w:tc>
        <w:tc>
          <w:tcPr>
            <w:tcW w:w="949" w:type="pct"/>
            <w:tcBorders>
              <w:top w:val="nil"/>
              <w:left w:val="nil"/>
              <w:bottom w:val="nil"/>
              <w:right w:val="nil"/>
            </w:tcBorders>
            <w:vAlign w:val="center"/>
          </w:tcPr>
          <w:p w14:paraId="45FFCCEB" w14:textId="77777777" w:rsidR="00CF0163" w:rsidRPr="00A9277D" w:rsidRDefault="00CF0163" w:rsidP="00B97B7B">
            <w:pPr>
              <w:autoSpaceDE w:val="0"/>
              <w:autoSpaceDN w:val="0"/>
              <w:adjustRightInd w:val="0"/>
              <w:jc w:val="center"/>
              <w:rPr>
                <w:rFonts w:ascii="Times New Roman" w:hAnsi="Times New Roman" w:cs="Times New Roman"/>
              </w:rPr>
            </w:pPr>
          </w:p>
        </w:tc>
        <w:tc>
          <w:tcPr>
            <w:tcW w:w="764" w:type="pct"/>
            <w:tcBorders>
              <w:top w:val="nil"/>
              <w:left w:val="nil"/>
              <w:bottom w:val="nil"/>
              <w:right w:val="nil"/>
            </w:tcBorders>
            <w:vAlign w:val="center"/>
          </w:tcPr>
          <w:p w14:paraId="016528A5" w14:textId="77777777" w:rsidR="00CF0163" w:rsidRPr="00A9277D" w:rsidRDefault="00CF0163" w:rsidP="00B97B7B">
            <w:pPr>
              <w:autoSpaceDE w:val="0"/>
              <w:autoSpaceDN w:val="0"/>
              <w:adjustRightInd w:val="0"/>
              <w:jc w:val="center"/>
              <w:rPr>
                <w:rFonts w:ascii="Times New Roman" w:hAnsi="Times New Roman" w:cs="Times New Roman"/>
              </w:rPr>
            </w:pPr>
          </w:p>
        </w:tc>
        <w:tc>
          <w:tcPr>
            <w:tcW w:w="761" w:type="pct"/>
            <w:tcBorders>
              <w:top w:val="nil"/>
              <w:left w:val="nil"/>
              <w:bottom w:val="nil"/>
              <w:right w:val="nil"/>
            </w:tcBorders>
            <w:vAlign w:val="center"/>
          </w:tcPr>
          <w:p w14:paraId="20D4EA2E" w14:textId="77777777" w:rsidR="00CF0163" w:rsidRPr="00A9277D" w:rsidRDefault="00CF0163" w:rsidP="00B97B7B">
            <w:pPr>
              <w:autoSpaceDE w:val="0"/>
              <w:autoSpaceDN w:val="0"/>
              <w:adjustRightInd w:val="0"/>
              <w:jc w:val="center"/>
              <w:rPr>
                <w:rFonts w:ascii="Times New Roman" w:hAnsi="Times New Roman" w:cs="Times New Roman"/>
              </w:rPr>
            </w:pPr>
          </w:p>
        </w:tc>
      </w:tr>
      <w:tr w:rsidR="00CF0163" w:rsidRPr="00A9277D" w14:paraId="4B6C4808" w14:textId="77777777" w:rsidTr="00B97B7B">
        <w:tc>
          <w:tcPr>
            <w:tcW w:w="2101" w:type="pct"/>
            <w:tcBorders>
              <w:top w:val="nil"/>
              <w:left w:val="nil"/>
              <w:bottom w:val="nil"/>
              <w:right w:val="nil"/>
            </w:tcBorders>
          </w:tcPr>
          <w:p w14:paraId="6ACC3CC9" w14:textId="77777777" w:rsidR="00CF0163" w:rsidRPr="00A9277D" w:rsidRDefault="00CF0163" w:rsidP="00B97B7B">
            <w:pPr>
              <w:rPr>
                <w:rFonts w:ascii="Times New Roman" w:hAnsi="Times New Roman" w:cs="Times New Roman"/>
                <w:b/>
              </w:rPr>
            </w:pPr>
            <w:r w:rsidRPr="00A9277D">
              <w:rPr>
                <w:rFonts w:ascii="Times New Roman" w:hAnsi="Times New Roman" w:cs="Times New Roman"/>
                <w:b/>
              </w:rPr>
              <w:t xml:space="preserve">Independent </w:t>
            </w:r>
          </w:p>
        </w:tc>
        <w:tc>
          <w:tcPr>
            <w:tcW w:w="424" w:type="pct"/>
            <w:tcBorders>
              <w:top w:val="nil"/>
              <w:left w:val="nil"/>
              <w:bottom w:val="nil"/>
              <w:right w:val="nil"/>
            </w:tcBorders>
          </w:tcPr>
          <w:p w14:paraId="3844DC6D" w14:textId="77777777" w:rsidR="00CF0163" w:rsidRPr="00A9277D" w:rsidRDefault="00CF0163" w:rsidP="00B97B7B">
            <w:pPr>
              <w:jc w:val="center"/>
              <w:rPr>
                <w:rFonts w:ascii="Times New Roman" w:hAnsi="Times New Roman" w:cs="Times New Roman"/>
              </w:rPr>
            </w:pPr>
          </w:p>
        </w:tc>
        <w:tc>
          <w:tcPr>
            <w:tcW w:w="949" w:type="pct"/>
            <w:tcBorders>
              <w:top w:val="nil"/>
              <w:left w:val="nil"/>
              <w:bottom w:val="nil"/>
              <w:right w:val="nil"/>
            </w:tcBorders>
            <w:vAlign w:val="center"/>
          </w:tcPr>
          <w:p w14:paraId="44C904F5" w14:textId="77777777" w:rsidR="00CF0163" w:rsidRPr="00A9277D" w:rsidRDefault="00CF0163" w:rsidP="00B97B7B">
            <w:pPr>
              <w:autoSpaceDE w:val="0"/>
              <w:autoSpaceDN w:val="0"/>
              <w:adjustRightInd w:val="0"/>
              <w:jc w:val="center"/>
              <w:rPr>
                <w:rFonts w:ascii="Times New Roman" w:hAnsi="Times New Roman" w:cs="Times New Roman"/>
              </w:rPr>
            </w:pPr>
          </w:p>
        </w:tc>
        <w:tc>
          <w:tcPr>
            <w:tcW w:w="764" w:type="pct"/>
            <w:tcBorders>
              <w:top w:val="nil"/>
              <w:left w:val="nil"/>
              <w:bottom w:val="nil"/>
              <w:right w:val="nil"/>
            </w:tcBorders>
            <w:vAlign w:val="center"/>
          </w:tcPr>
          <w:p w14:paraId="6ED01028" w14:textId="77777777" w:rsidR="00CF0163" w:rsidRPr="00A9277D" w:rsidRDefault="00CF0163" w:rsidP="00B97B7B">
            <w:pPr>
              <w:autoSpaceDE w:val="0"/>
              <w:autoSpaceDN w:val="0"/>
              <w:adjustRightInd w:val="0"/>
              <w:jc w:val="center"/>
              <w:rPr>
                <w:rFonts w:ascii="Times New Roman" w:hAnsi="Times New Roman" w:cs="Times New Roman"/>
              </w:rPr>
            </w:pPr>
          </w:p>
        </w:tc>
        <w:tc>
          <w:tcPr>
            <w:tcW w:w="761" w:type="pct"/>
            <w:tcBorders>
              <w:top w:val="nil"/>
              <w:left w:val="nil"/>
              <w:bottom w:val="nil"/>
              <w:right w:val="nil"/>
            </w:tcBorders>
            <w:vAlign w:val="center"/>
          </w:tcPr>
          <w:p w14:paraId="3F08B09D" w14:textId="77777777" w:rsidR="00CF0163" w:rsidRPr="00A9277D" w:rsidRDefault="00CF0163" w:rsidP="00B97B7B">
            <w:pPr>
              <w:autoSpaceDE w:val="0"/>
              <w:autoSpaceDN w:val="0"/>
              <w:adjustRightInd w:val="0"/>
              <w:jc w:val="center"/>
              <w:rPr>
                <w:rFonts w:ascii="Times New Roman" w:hAnsi="Times New Roman" w:cs="Times New Roman"/>
              </w:rPr>
            </w:pPr>
          </w:p>
        </w:tc>
      </w:tr>
      <w:tr w:rsidR="00CF0163" w:rsidRPr="00A9277D" w14:paraId="53EC5BE5" w14:textId="77777777" w:rsidTr="00B97B7B">
        <w:tc>
          <w:tcPr>
            <w:tcW w:w="2101" w:type="pct"/>
            <w:tcBorders>
              <w:top w:val="nil"/>
              <w:left w:val="nil"/>
              <w:bottom w:val="nil"/>
              <w:right w:val="nil"/>
            </w:tcBorders>
          </w:tcPr>
          <w:p w14:paraId="1414424F" w14:textId="77777777" w:rsidR="00CF0163" w:rsidRPr="00A9277D" w:rsidRDefault="00CF0163" w:rsidP="00B97B7B">
            <w:pPr>
              <w:rPr>
                <w:rFonts w:ascii="Times New Roman" w:hAnsi="Times New Roman" w:cs="Times New Roman"/>
              </w:rPr>
            </w:pPr>
            <w:r w:rsidRPr="00A9277D">
              <w:rPr>
                <w:rFonts w:ascii="Times New Roman" w:hAnsi="Times New Roman" w:cs="Times New Roman"/>
              </w:rPr>
              <w:t>Knowledge acquisition (H1)</w:t>
            </w:r>
          </w:p>
        </w:tc>
        <w:tc>
          <w:tcPr>
            <w:tcW w:w="424" w:type="pct"/>
            <w:tcBorders>
              <w:top w:val="nil"/>
              <w:left w:val="nil"/>
              <w:bottom w:val="nil"/>
              <w:right w:val="nil"/>
            </w:tcBorders>
          </w:tcPr>
          <w:p w14:paraId="68409DA6" w14:textId="77777777" w:rsidR="00CF0163" w:rsidRPr="00A9277D" w:rsidRDefault="00CF0163" w:rsidP="00B97B7B">
            <w:pPr>
              <w:jc w:val="center"/>
              <w:rPr>
                <w:rFonts w:ascii="Times New Roman" w:hAnsi="Times New Roman" w:cs="Times New Roman"/>
              </w:rPr>
            </w:pPr>
          </w:p>
        </w:tc>
        <w:tc>
          <w:tcPr>
            <w:tcW w:w="949" w:type="pct"/>
            <w:tcBorders>
              <w:top w:val="nil"/>
              <w:left w:val="nil"/>
              <w:bottom w:val="nil"/>
              <w:right w:val="nil"/>
            </w:tcBorders>
            <w:vAlign w:val="center"/>
          </w:tcPr>
          <w:p w14:paraId="11ECD80D"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.419***</w:t>
            </w:r>
          </w:p>
        </w:tc>
        <w:tc>
          <w:tcPr>
            <w:tcW w:w="764" w:type="pct"/>
            <w:tcBorders>
              <w:top w:val="nil"/>
              <w:left w:val="nil"/>
              <w:bottom w:val="nil"/>
              <w:right w:val="nil"/>
            </w:tcBorders>
            <w:vAlign w:val="center"/>
          </w:tcPr>
          <w:p w14:paraId="46293008"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.409***</w:t>
            </w:r>
          </w:p>
        </w:tc>
        <w:tc>
          <w:tcPr>
            <w:tcW w:w="761" w:type="pct"/>
            <w:tcBorders>
              <w:top w:val="nil"/>
              <w:left w:val="nil"/>
              <w:bottom w:val="nil"/>
              <w:right w:val="nil"/>
            </w:tcBorders>
            <w:vAlign w:val="center"/>
          </w:tcPr>
          <w:p w14:paraId="35247D6C"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.347***</w:t>
            </w:r>
          </w:p>
        </w:tc>
      </w:tr>
      <w:tr w:rsidR="00CF0163" w:rsidRPr="00A9277D" w14:paraId="127A6E63" w14:textId="77777777" w:rsidTr="00B97B7B">
        <w:tc>
          <w:tcPr>
            <w:tcW w:w="2101" w:type="pct"/>
            <w:tcBorders>
              <w:top w:val="nil"/>
              <w:left w:val="nil"/>
              <w:bottom w:val="nil"/>
              <w:right w:val="nil"/>
            </w:tcBorders>
          </w:tcPr>
          <w:p w14:paraId="2D8E3ADB" w14:textId="77777777" w:rsidR="00CF0163" w:rsidRPr="00A9277D" w:rsidRDefault="00CF0163" w:rsidP="00B97B7B">
            <w:pPr>
              <w:rPr>
                <w:rFonts w:ascii="Times New Roman" w:hAnsi="Times New Roman" w:cs="Times New Roman"/>
              </w:rPr>
            </w:pPr>
            <w:r w:rsidRPr="00A9277D">
              <w:rPr>
                <w:rFonts w:ascii="Times New Roman" w:hAnsi="Times New Roman" w:cs="Times New Roman"/>
              </w:rPr>
              <w:t>Proactive market orientation (H2a)</w:t>
            </w:r>
          </w:p>
        </w:tc>
        <w:tc>
          <w:tcPr>
            <w:tcW w:w="424" w:type="pct"/>
            <w:tcBorders>
              <w:top w:val="nil"/>
              <w:left w:val="nil"/>
              <w:bottom w:val="nil"/>
              <w:right w:val="nil"/>
            </w:tcBorders>
          </w:tcPr>
          <w:p w14:paraId="4474B528" w14:textId="77777777" w:rsidR="00CF0163" w:rsidRPr="00A9277D" w:rsidRDefault="00CF0163" w:rsidP="00B97B7B">
            <w:pPr>
              <w:jc w:val="center"/>
              <w:rPr>
                <w:rFonts w:ascii="Times New Roman" w:hAnsi="Times New Roman" w:cs="Times New Roman"/>
              </w:rPr>
            </w:pPr>
          </w:p>
        </w:tc>
        <w:tc>
          <w:tcPr>
            <w:tcW w:w="949" w:type="pct"/>
            <w:tcBorders>
              <w:top w:val="nil"/>
              <w:left w:val="nil"/>
              <w:bottom w:val="nil"/>
              <w:right w:val="nil"/>
            </w:tcBorders>
            <w:vAlign w:val="center"/>
          </w:tcPr>
          <w:p w14:paraId="4C5691F4"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.371***</w:t>
            </w:r>
          </w:p>
        </w:tc>
        <w:tc>
          <w:tcPr>
            <w:tcW w:w="764" w:type="pct"/>
            <w:tcBorders>
              <w:top w:val="nil"/>
              <w:left w:val="nil"/>
              <w:bottom w:val="nil"/>
              <w:right w:val="nil"/>
            </w:tcBorders>
            <w:vAlign w:val="center"/>
          </w:tcPr>
          <w:p w14:paraId="302A0FFD"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.380***</w:t>
            </w:r>
          </w:p>
        </w:tc>
        <w:tc>
          <w:tcPr>
            <w:tcW w:w="761" w:type="pct"/>
            <w:tcBorders>
              <w:top w:val="nil"/>
              <w:left w:val="nil"/>
              <w:bottom w:val="nil"/>
              <w:right w:val="nil"/>
            </w:tcBorders>
            <w:vAlign w:val="center"/>
          </w:tcPr>
          <w:p w14:paraId="58B42849"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.328***</w:t>
            </w:r>
          </w:p>
        </w:tc>
      </w:tr>
      <w:tr w:rsidR="00CF0163" w:rsidRPr="00A9277D" w14:paraId="4C40C45E" w14:textId="77777777" w:rsidTr="00B97B7B">
        <w:tc>
          <w:tcPr>
            <w:tcW w:w="2101" w:type="pct"/>
            <w:tcBorders>
              <w:top w:val="nil"/>
              <w:left w:val="nil"/>
              <w:bottom w:val="nil"/>
              <w:right w:val="nil"/>
            </w:tcBorders>
          </w:tcPr>
          <w:p w14:paraId="7DE974B9" w14:textId="77777777" w:rsidR="00CF0163" w:rsidRPr="00A9277D" w:rsidRDefault="00CF0163" w:rsidP="00B97B7B">
            <w:pPr>
              <w:rPr>
                <w:rFonts w:ascii="Times New Roman" w:hAnsi="Times New Roman" w:cs="Times New Roman"/>
              </w:rPr>
            </w:pPr>
            <w:r w:rsidRPr="00A9277D">
              <w:rPr>
                <w:rFonts w:ascii="Times New Roman" w:hAnsi="Times New Roman" w:cs="Times New Roman"/>
              </w:rPr>
              <w:t>Reactive market orientation (H2b)</w:t>
            </w:r>
          </w:p>
        </w:tc>
        <w:tc>
          <w:tcPr>
            <w:tcW w:w="424" w:type="pct"/>
            <w:tcBorders>
              <w:top w:val="nil"/>
              <w:left w:val="nil"/>
              <w:bottom w:val="nil"/>
              <w:right w:val="nil"/>
            </w:tcBorders>
          </w:tcPr>
          <w:p w14:paraId="002FD638" w14:textId="77777777" w:rsidR="00CF0163" w:rsidRPr="00A9277D" w:rsidRDefault="00CF0163" w:rsidP="00B97B7B">
            <w:pPr>
              <w:jc w:val="center"/>
              <w:rPr>
                <w:rFonts w:ascii="Times New Roman" w:hAnsi="Times New Roman" w:cs="Times New Roman"/>
              </w:rPr>
            </w:pPr>
          </w:p>
        </w:tc>
        <w:tc>
          <w:tcPr>
            <w:tcW w:w="949" w:type="pct"/>
            <w:tcBorders>
              <w:top w:val="nil"/>
              <w:left w:val="nil"/>
              <w:bottom w:val="nil"/>
              <w:right w:val="nil"/>
            </w:tcBorders>
            <w:vAlign w:val="center"/>
          </w:tcPr>
          <w:p w14:paraId="4639E34E"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.408***</w:t>
            </w:r>
          </w:p>
        </w:tc>
        <w:tc>
          <w:tcPr>
            <w:tcW w:w="764" w:type="pct"/>
            <w:tcBorders>
              <w:top w:val="nil"/>
              <w:left w:val="nil"/>
              <w:bottom w:val="nil"/>
              <w:right w:val="nil"/>
            </w:tcBorders>
            <w:vAlign w:val="center"/>
          </w:tcPr>
          <w:p w14:paraId="35D213AF"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.392***</w:t>
            </w:r>
          </w:p>
        </w:tc>
        <w:tc>
          <w:tcPr>
            <w:tcW w:w="761" w:type="pct"/>
            <w:tcBorders>
              <w:top w:val="nil"/>
              <w:left w:val="nil"/>
              <w:bottom w:val="nil"/>
              <w:right w:val="nil"/>
            </w:tcBorders>
            <w:vAlign w:val="center"/>
          </w:tcPr>
          <w:p w14:paraId="5749FB76"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.342***</w:t>
            </w:r>
          </w:p>
        </w:tc>
      </w:tr>
      <w:tr w:rsidR="00CF0163" w:rsidRPr="00A9277D" w14:paraId="27C2432C" w14:textId="77777777" w:rsidTr="00B97B7B">
        <w:tc>
          <w:tcPr>
            <w:tcW w:w="2101" w:type="pct"/>
            <w:tcBorders>
              <w:top w:val="nil"/>
              <w:left w:val="nil"/>
              <w:bottom w:val="nil"/>
              <w:right w:val="nil"/>
            </w:tcBorders>
          </w:tcPr>
          <w:p w14:paraId="6BBA3691" w14:textId="77777777" w:rsidR="00CF0163" w:rsidRPr="00A9277D" w:rsidRDefault="00CF0163" w:rsidP="00B97B7B">
            <w:pPr>
              <w:rPr>
                <w:rFonts w:ascii="Times New Roman" w:hAnsi="Times New Roman" w:cs="Times New Roman"/>
              </w:rPr>
            </w:pPr>
          </w:p>
        </w:tc>
        <w:tc>
          <w:tcPr>
            <w:tcW w:w="424" w:type="pct"/>
            <w:tcBorders>
              <w:top w:val="nil"/>
              <w:left w:val="nil"/>
              <w:bottom w:val="nil"/>
              <w:right w:val="nil"/>
            </w:tcBorders>
          </w:tcPr>
          <w:p w14:paraId="61CC5282" w14:textId="77777777" w:rsidR="00CF0163" w:rsidRPr="00A9277D" w:rsidRDefault="00CF0163" w:rsidP="00B97B7B">
            <w:pPr>
              <w:jc w:val="center"/>
              <w:rPr>
                <w:rFonts w:ascii="Times New Roman" w:hAnsi="Times New Roman" w:cs="Times New Roman"/>
              </w:rPr>
            </w:pPr>
          </w:p>
        </w:tc>
        <w:tc>
          <w:tcPr>
            <w:tcW w:w="949" w:type="pct"/>
            <w:tcBorders>
              <w:top w:val="nil"/>
              <w:left w:val="nil"/>
              <w:bottom w:val="nil"/>
              <w:right w:val="nil"/>
            </w:tcBorders>
          </w:tcPr>
          <w:p w14:paraId="76862C8D" w14:textId="77777777" w:rsidR="00CF0163" w:rsidRPr="00A9277D" w:rsidRDefault="00CF0163" w:rsidP="00B97B7B">
            <w:pPr>
              <w:jc w:val="center"/>
              <w:rPr>
                <w:rFonts w:ascii="Times New Roman" w:hAnsi="Times New Roman" w:cs="Times New Roman"/>
              </w:rPr>
            </w:pPr>
          </w:p>
        </w:tc>
        <w:tc>
          <w:tcPr>
            <w:tcW w:w="764" w:type="pct"/>
            <w:tcBorders>
              <w:top w:val="nil"/>
              <w:left w:val="nil"/>
              <w:bottom w:val="nil"/>
              <w:right w:val="nil"/>
            </w:tcBorders>
            <w:vAlign w:val="center"/>
          </w:tcPr>
          <w:p w14:paraId="14680992" w14:textId="77777777" w:rsidR="00CF0163" w:rsidRPr="00A9277D" w:rsidRDefault="00CF0163" w:rsidP="00B97B7B">
            <w:pPr>
              <w:autoSpaceDE w:val="0"/>
              <w:autoSpaceDN w:val="0"/>
              <w:adjustRightInd w:val="0"/>
              <w:jc w:val="center"/>
              <w:rPr>
                <w:rFonts w:ascii="Times New Roman" w:hAnsi="Times New Roman" w:cs="Times New Roman"/>
              </w:rPr>
            </w:pPr>
          </w:p>
        </w:tc>
        <w:tc>
          <w:tcPr>
            <w:tcW w:w="761" w:type="pct"/>
            <w:tcBorders>
              <w:top w:val="nil"/>
              <w:left w:val="nil"/>
              <w:bottom w:val="nil"/>
              <w:right w:val="nil"/>
            </w:tcBorders>
            <w:vAlign w:val="center"/>
          </w:tcPr>
          <w:p w14:paraId="7643F2B0" w14:textId="77777777" w:rsidR="00CF0163" w:rsidRPr="00A9277D" w:rsidRDefault="00CF0163" w:rsidP="00B97B7B">
            <w:pPr>
              <w:autoSpaceDE w:val="0"/>
              <w:autoSpaceDN w:val="0"/>
              <w:adjustRightInd w:val="0"/>
              <w:jc w:val="center"/>
              <w:rPr>
                <w:rFonts w:ascii="Times New Roman" w:hAnsi="Times New Roman" w:cs="Times New Roman"/>
              </w:rPr>
            </w:pPr>
          </w:p>
        </w:tc>
      </w:tr>
      <w:tr w:rsidR="00CF0163" w:rsidRPr="00A9277D" w14:paraId="6746A719" w14:textId="77777777" w:rsidTr="00B97B7B">
        <w:tc>
          <w:tcPr>
            <w:tcW w:w="2101" w:type="pct"/>
            <w:tcBorders>
              <w:top w:val="nil"/>
              <w:left w:val="nil"/>
              <w:bottom w:val="nil"/>
              <w:right w:val="nil"/>
            </w:tcBorders>
          </w:tcPr>
          <w:p w14:paraId="6297C4ED" w14:textId="77777777" w:rsidR="00CF0163" w:rsidRPr="00A9277D" w:rsidRDefault="00CF0163" w:rsidP="00B97B7B">
            <w:pPr>
              <w:rPr>
                <w:rFonts w:ascii="Times New Roman" w:hAnsi="Times New Roman" w:cs="Times New Roman"/>
                <w:b/>
              </w:rPr>
            </w:pPr>
            <w:r w:rsidRPr="00A9277D">
              <w:rPr>
                <w:rFonts w:ascii="Times New Roman" w:hAnsi="Times New Roman" w:cs="Times New Roman"/>
                <w:b/>
              </w:rPr>
              <w:t>Moderating</w:t>
            </w:r>
          </w:p>
        </w:tc>
        <w:tc>
          <w:tcPr>
            <w:tcW w:w="424" w:type="pct"/>
            <w:tcBorders>
              <w:top w:val="nil"/>
              <w:left w:val="nil"/>
              <w:bottom w:val="nil"/>
              <w:right w:val="nil"/>
            </w:tcBorders>
          </w:tcPr>
          <w:p w14:paraId="736A9F0C" w14:textId="77777777" w:rsidR="00CF0163" w:rsidRPr="00A9277D" w:rsidRDefault="00CF0163" w:rsidP="00B97B7B">
            <w:pPr>
              <w:jc w:val="center"/>
              <w:rPr>
                <w:rFonts w:ascii="Times New Roman" w:hAnsi="Times New Roman" w:cs="Times New Roman"/>
              </w:rPr>
            </w:pPr>
          </w:p>
        </w:tc>
        <w:tc>
          <w:tcPr>
            <w:tcW w:w="949" w:type="pct"/>
            <w:tcBorders>
              <w:top w:val="nil"/>
              <w:left w:val="nil"/>
              <w:bottom w:val="nil"/>
              <w:right w:val="nil"/>
            </w:tcBorders>
          </w:tcPr>
          <w:p w14:paraId="5C647F3A" w14:textId="77777777" w:rsidR="00CF0163" w:rsidRPr="00A9277D" w:rsidRDefault="00CF0163" w:rsidP="00B97B7B">
            <w:pPr>
              <w:jc w:val="center"/>
              <w:rPr>
                <w:rFonts w:ascii="Times New Roman" w:hAnsi="Times New Roman" w:cs="Times New Roman"/>
              </w:rPr>
            </w:pPr>
          </w:p>
        </w:tc>
        <w:tc>
          <w:tcPr>
            <w:tcW w:w="764" w:type="pct"/>
            <w:tcBorders>
              <w:top w:val="nil"/>
              <w:left w:val="nil"/>
              <w:bottom w:val="nil"/>
              <w:right w:val="nil"/>
            </w:tcBorders>
          </w:tcPr>
          <w:p w14:paraId="1671B541" w14:textId="77777777" w:rsidR="00CF0163" w:rsidRPr="00A9277D" w:rsidRDefault="00CF0163" w:rsidP="00B97B7B">
            <w:pPr>
              <w:jc w:val="center"/>
              <w:rPr>
                <w:rFonts w:ascii="Times New Roman" w:hAnsi="Times New Roman" w:cs="Times New Roman"/>
              </w:rPr>
            </w:pPr>
          </w:p>
        </w:tc>
        <w:tc>
          <w:tcPr>
            <w:tcW w:w="761" w:type="pct"/>
            <w:tcBorders>
              <w:top w:val="nil"/>
              <w:left w:val="nil"/>
              <w:bottom w:val="nil"/>
              <w:right w:val="nil"/>
            </w:tcBorders>
            <w:vAlign w:val="center"/>
          </w:tcPr>
          <w:p w14:paraId="234348A5" w14:textId="77777777" w:rsidR="00CF0163" w:rsidRPr="00A9277D" w:rsidRDefault="00CF0163" w:rsidP="00B97B7B">
            <w:pPr>
              <w:autoSpaceDE w:val="0"/>
              <w:autoSpaceDN w:val="0"/>
              <w:adjustRightInd w:val="0"/>
              <w:jc w:val="center"/>
              <w:rPr>
                <w:rFonts w:ascii="Times New Roman" w:hAnsi="Times New Roman" w:cs="Times New Roman"/>
              </w:rPr>
            </w:pPr>
          </w:p>
        </w:tc>
      </w:tr>
      <w:tr w:rsidR="00CF0163" w:rsidRPr="00A9277D" w14:paraId="76D6B425" w14:textId="77777777" w:rsidTr="00B97B7B">
        <w:tc>
          <w:tcPr>
            <w:tcW w:w="2101" w:type="pct"/>
            <w:tcBorders>
              <w:top w:val="nil"/>
              <w:left w:val="nil"/>
              <w:bottom w:val="nil"/>
              <w:right w:val="nil"/>
            </w:tcBorders>
          </w:tcPr>
          <w:p w14:paraId="1C855D06" w14:textId="77777777" w:rsidR="00CF0163" w:rsidRPr="00A9277D" w:rsidRDefault="00CF0163" w:rsidP="00B97B7B">
            <w:pPr>
              <w:rPr>
                <w:rFonts w:ascii="Times New Roman" w:hAnsi="Times New Roman" w:cs="Times New Roman"/>
              </w:rPr>
            </w:pPr>
            <w:r w:rsidRPr="00A9277D">
              <w:rPr>
                <w:rFonts w:ascii="Times New Roman" w:hAnsi="Times New Roman" w:cs="Times New Roman"/>
              </w:rPr>
              <w:t>SMSC (H3)</w:t>
            </w:r>
          </w:p>
        </w:tc>
        <w:tc>
          <w:tcPr>
            <w:tcW w:w="424" w:type="pct"/>
            <w:tcBorders>
              <w:top w:val="nil"/>
              <w:left w:val="nil"/>
              <w:bottom w:val="nil"/>
              <w:right w:val="nil"/>
            </w:tcBorders>
          </w:tcPr>
          <w:p w14:paraId="434E7B15" w14:textId="77777777" w:rsidR="00CF0163" w:rsidRPr="00A9277D" w:rsidRDefault="00CF0163" w:rsidP="00B97B7B">
            <w:pPr>
              <w:jc w:val="center"/>
              <w:rPr>
                <w:rFonts w:ascii="Times New Roman" w:hAnsi="Times New Roman" w:cs="Times New Roman"/>
              </w:rPr>
            </w:pPr>
          </w:p>
        </w:tc>
        <w:tc>
          <w:tcPr>
            <w:tcW w:w="949" w:type="pct"/>
            <w:tcBorders>
              <w:top w:val="nil"/>
              <w:left w:val="nil"/>
              <w:bottom w:val="nil"/>
              <w:right w:val="nil"/>
            </w:tcBorders>
          </w:tcPr>
          <w:p w14:paraId="34D4AE8B" w14:textId="77777777" w:rsidR="00CF0163" w:rsidRPr="00A9277D" w:rsidRDefault="00CF0163" w:rsidP="00B97B7B">
            <w:pPr>
              <w:jc w:val="center"/>
              <w:rPr>
                <w:rFonts w:ascii="Times New Roman" w:hAnsi="Times New Roman" w:cs="Times New Roman"/>
              </w:rPr>
            </w:pPr>
          </w:p>
        </w:tc>
        <w:tc>
          <w:tcPr>
            <w:tcW w:w="764" w:type="pct"/>
            <w:tcBorders>
              <w:top w:val="nil"/>
              <w:left w:val="nil"/>
              <w:bottom w:val="nil"/>
              <w:right w:val="nil"/>
            </w:tcBorders>
          </w:tcPr>
          <w:p w14:paraId="5E38E322"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.238**</w:t>
            </w:r>
          </w:p>
        </w:tc>
        <w:tc>
          <w:tcPr>
            <w:tcW w:w="761" w:type="pct"/>
            <w:tcBorders>
              <w:top w:val="nil"/>
              <w:left w:val="nil"/>
              <w:bottom w:val="nil"/>
              <w:right w:val="nil"/>
            </w:tcBorders>
            <w:vAlign w:val="center"/>
          </w:tcPr>
          <w:p w14:paraId="476E8AFC"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.202*</w:t>
            </w:r>
          </w:p>
        </w:tc>
      </w:tr>
      <w:tr w:rsidR="00CF0163" w:rsidRPr="00A9277D" w14:paraId="769291BE" w14:textId="77777777" w:rsidTr="00B97B7B">
        <w:tc>
          <w:tcPr>
            <w:tcW w:w="2101" w:type="pct"/>
            <w:tcBorders>
              <w:top w:val="nil"/>
              <w:left w:val="nil"/>
              <w:bottom w:val="nil"/>
              <w:right w:val="nil"/>
            </w:tcBorders>
          </w:tcPr>
          <w:p w14:paraId="25C9DE0A" w14:textId="77777777" w:rsidR="00CF0163" w:rsidRPr="00A9277D" w:rsidRDefault="00CF0163" w:rsidP="00B97B7B">
            <w:pPr>
              <w:rPr>
                <w:rFonts w:ascii="Times New Roman" w:hAnsi="Times New Roman" w:cs="Times New Roman"/>
              </w:rPr>
            </w:pPr>
            <w:r w:rsidRPr="00A9277D">
              <w:rPr>
                <w:rFonts w:ascii="Times New Roman" w:hAnsi="Times New Roman" w:cs="Times New Roman"/>
              </w:rPr>
              <w:t>Knowledge acquisition × SMSC (H4a)</w:t>
            </w:r>
          </w:p>
        </w:tc>
        <w:tc>
          <w:tcPr>
            <w:tcW w:w="424" w:type="pct"/>
            <w:tcBorders>
              <w:top w:val="nil"/>
              <w:left w:val="nil"/>
              <w:bottom w:val="nil"/>
              <w:right w:val="nil"/>
            </w:tcBorders>
          </w:tcPr>
          <w:p w14:paraId="4C57DD01" w14:textId="77777777" w:rsidR="00CF0163" w:rsidRPr="00A9277D" w:rsidRDefault="00CF0163" w:rsidP="00B97B7B">
            <w:pPr>
              <w:jc w:val="center"/>
              <w:rPr>
                <w:rFonts w:ascii="Times New Roman" w:hAnsi="Times New Roman" w:cs="Times New Roman"/>
              </w:rPr>
            </w:pPr>
          </w:p>
        </w:tc>
        <w:tc>
          <w:tcPr>
            <w:tcW w:w="949" w:type="pct"/>
            <w:tcBorders>
              <w:top w:val="nil"/>
              <w:left w:val="nil"/>
              <w:bottom w:val="nil"/>
              <w:right w:val="nil"/>
            </w:tcBorders>
          </w:tcPr>
          <w:p w14:paraId="61C6521E" w14:textId="77777777" w:rsidR="00CF0163" w:rsidRPr="00A9277D" w:rsidRDefault="00CF0163" w:rsidP="00B97B7B">
            <w:pPr>
              <w:jc w:val="center"/>
              <w:rPr>
                <w:rFonts w:ascii="Times New Roman" w:hAnsi="Times New Roman" w:cs="Times New Roman"/>
              </w:rPr>
            </w:pPr>
          </w:p>
        </w:tc>
        <w:tc>
          <w:tcPr>
            <w:tcW w:w="764" w:type="pct"/>
            <w:tcBorders>
              <w:top w:val="nil"/>
              <w:left w:val="nil"/>
              <w:bottom w:val="nil"/>
              <w:right w:val="nil"/>
            </w:tcBorders>
          </w:tcPr>
          <w:p w14:paraId="1049322D" w14:textId="77777777" w:rsidR="00CF0163" w:rsidRPr="00A9277D" w:rsidRDefault="00CF0163" w:rsidP="00B97B7B">
            <w:pPr>
              <w:jc w:val="center"/>
              <w:rPr>
                <w:rFonts w:ascii="Times New Roman" w:hAnsi="Times New Roman" w:cs="Times New Roman"/>
              </w:rPr>
            </w:pPr>
          </w:p>
        </w:tc>
        <w:tc>
          <w:tcPr>
            <w:tcW w:w="761" w:type="pct"/>
            <w:tcBorders>
              <w:top w:val="nil"/>
              <w:left w:val="nil"/>
              <w:bottom w:val="nil"/>
              <w:right w:val="nil"/>
            </w:tcBorders>
            <w:vAlign w:val="center"/>
          </w:tcPr>
          <w:p w14:paraId="6316A3B0"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.212*</w:t>
            </w:r>
          </w:p>
        </w:tc>
      </w:tr>
      <w:tr w:rsidR="00CF0163" w:rsidRPr="00A9277D" w14:paraId="035D1597" w14:textId="77777777" w:rsidTr="00B97B7B">
        <w:tc>
          <w:tcPr>
            <w:tcW w:w="2101" w:type="pct"/>
            <w:tcBorders>
              <w:top w:val="nil"/>
              <w:left w:val="nil"/>
              <w:bottom w:val="nil"/>
              <w:right w:val="nil"/>
            </w:tcBorders>
          </w:tcPr>
          <w:p w14:paraId="6FEE1B0F" w14:textId="77777777" w:rsidR="00CF0163" w:rsidRPr="00A9277D" w:rsidRDefault="00CF0163" w:rsidP="00B97B7B">
            <w:pPr>
              <w:rPr>
                <w:rFonts w:ascii="Times New Roman" w:hAnsi="Times New Roman" w:cs="Times New Roman"/>
              </w:rPr>
            </w:pPr>
            <w:r w:rsidRPr="00A9277D">
              <w:rPr>
                <w:rFonts w:ascii="Times New Roman" w:hAnsi="Times New Roman" w:cs="Times New Roman"/>
              </w:rPr>
              <w:t>Proactive MO × SMSC (H4b)</w:t>
            </w:r>
          </w:p>
        </w:tc>
        <w:tc>
          <w:tcPr>
            <w:tcW w:w="424" w:type="pct"/>
            <w:tcBorders>
              <w:top w:val="nil"/>
              <w:left w:val="nil"/>
              <w:bottom w:val="nil"/>
              <w:right w:val="nil"/>
            </w:tcBorders>
          </w:tcPr>
          <w:p w14:paraId="1C91042A" w14:textId="77777777" w:rsidR="00CF0163" w:rsidRPr="00A9277D" w:rsidRDefault="00CF0163" w:rsidP="00B97B7B">
            <w:pPr>
              <w:jc w:val="center"/>
              <w:rPr>
                <w:rFonts w:ascii="Times New Roman" w:hAnsi="Times New Roman" w:cs="Times New Roman"/>
              </w:rPr>
            </w:pPr>
          </w:p>
        </w:tc>
        <w:tc>
          <w:tcPr>
            <w:tcW w:w="949" w:type="pct"/>
            <w:tcBorders>
              <w:top w:val="nil"/>
              <w:left w:val="nil"/>
              <w:bottom w:val="nil"/>
              <w:right w:val="nil"/>
            </w:tcBorders>
          </w:tcPr>
          <w:p w14:paraId="02598086" w14:textId="77777777" w:rsidR="00CF0163" w:rsidRPr="00A9277D" w:rsidRDefault="00CF0163" w:rsidP="00B97B7B">
            <w:pPr>
              <w:jc w:val="center"/>
              <w:rPr>
                <w:rFonts w:ascii="Times New Roman" w:hAnsi="Times New Roman" w:cs="Times New Roman"/>
              </w:rPr>
            </w:pPr>
          </w:p>
        </w:tc>
        <w:tc>
          <w:tcPr>
            <w:tcW w:w="764" w:type="pct"/>
            <w:tcBorders>
              <w:top w:val="nil"/>
              <w:left w:val="nil"/>
              <w:bottom w:val="nil"/>
              <w:right w:val="nil"/>
            </w:tcBorders>
          </w:tcPr>
          <w:p w14:paraId="3EA4502C" w14:textId="77777777" w:rsidR="00CF0163" w:rsidRPr="00A9277D" w:rsidRDefault="00CF0163" w:rsidP="00B97B7B">
            <w:pPr>
              <w:jc w:val="center"/>
              <w:rPr>
                <w:rFonts w:ascii="Times New Roman" w:hAnsi="Times New Roman" w:cs="Times New Roman"/>
              </w:rPr>
            </w:pPr>
          </w:p>
        </w:tc>
        <w:tc>
          <w:tcPr>
            <w:tcW w:w="761" w:type="pct"/>
            <w:tcBorders>
              <w:top w:val="nil"/>
              <w:left w:val="nil"/>
              <w:bottom w:val="nil"/>
              <w:right w:val="nil"/>
            </w:tcBorders>
            <w:vAlign w:val="center"/>
          </w:tcPr>
          <w:p w14:paraId="40A48A5E"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.177*</w:t>
            </w:r>
          </w:p>
        </w:tc>
      </w:tr>
      <w:tr w:rsidR="00CF0163" w:rsidRPr="00A9277D" w14:paraId="26DF413D" w14:textId="77777777" w:rsidTr="00B97B7B">
        <w:tc>
          <w:tcPr>
            <w:tcW w:w="2101" w:type="pct"/>
            <w:tcBorders>
              <w:top w:val="nil"/>
              <w:left w:val="nil"/>
              <w:bottom w:val="nil"/>
              <w:right w:val="nil"/>
            </w:tcBorders>
          </w:tcPr>
          <w:p w14:paraId="2511E260" w14:textId="77777777" w:rsidR="00CF0163" w:rsidRPr="00A9277D" w:rsidRDefault="00CF0163" w:rsidP="00B97B7B">
            <w:pPr>
              <w:rPr>
                <w:rFonts w:ascii="Times New Roman" w:hAnsi="Times New Roman" w:cs="Times New Roman"/>
              </w:rPr>
            </w:pPr>
            <w:r w:rsidRPr="00A9277D">
              <w:rPr>
                <w:rFonts w:ascii="Times New Roman" w:hAnsi="Times New Roman" w:cs="Times New Roman"/>
              </w:rPr>
              <w:t>Reactive MO x SMSC (H4c)</w:t>
            </w:r>
          </w:p>
        </w:tc>
        <w:tc>
          <w:tcPr>
            <w:tcW w:w="424" w:type="pct"/>
            <w:tcBorders>
              <w:top w:val="nil"/>
              <w:left w:val="nil"/>
              <w:bottom w:val="nil"/>
              <w:right w:val="nil"/>
            </w:tcBorders>
          </w:tcPr>
          <w:p w14:paraId="3A265045" w14:textId="77777777" w:rsidR="00CF0163" w:rsidRPr="00A9277D" w:rsidRDefault="00CF0163" w:rsidP="00B97B7B">
            <w:pPr>
              <w:jc w:val="center"/>
              <w:rPr>
                <w:rFonts w:ascii="Times New Roman" w:hAnsi="Times New Roman" w:cs="Times New Roman"/>
              </w:rPr>
            </w:pPr>
          </w:p>
        </w:tc>
        <w:tc>
          <w:tcPr>
            <w:tcW w:w="949" w:type="pct"/>
            <w:tcBorders>
              <w:top w:val="nil"/>
              <w:left w:val="nil"/>
              <w:bottom w:val="nil"/>
              <w:right w:val="nil"/>
            </w:tcBorders>
          </w:tcPr>
          <w:p w14:paraId="6AE24746" w14:textId="77777777" w:rsidR="00CF0163" w:rsidRPr="00A9277D" w:rsidRDefault="00CF0163" w:rsidP="00B97B7B">
            <w:pPr>
              <w:jc w:val="center"/>
              <w:rPr>
                <w:rFonts w:ascii="Times New Roman" w:hAnsi="Times New Roman" w:cs="Times New Roman"/>
              </w:rPr>
            </w:pPr>
          </w:p>
        </w:tc>
        <w:tc>
          <w:tcPr>
            <w:tcW w:w="764" w:type="pct"/>
            <w:tcBorders>
              <w:top w:val="nil"/>
              <w:left w:val="nil"/>
              <w:bottom w:val="nil"/>
              <w:right w:val="nil"/>
            </w:tcBorders>
          </w:tcPr>
          <w:p w14:paraId="05D52AF7" w14:textId="77777777" w:rsidR="00CF0163" w:rsidRPr="00A9277D" w:rsidRDefault="00CF0163" w:rsidP="00B97B7B">
            <w:pPr>
              <w:jc w:val="center"/>
              <w:rPr>
                <w:rFonts w:ascii="Times New Roman" w:hAnsi="Times New Roman" w:cs="Times New Roman"/>
              </w:rPr>
            </w:pPr>
          </w:p>
        </w:tc>
        <w:tc>
          <w:tcPr>
            <w:tcW w:w="761" w:type="pct"/>
            <w:tcBorders>
              <w:top w:val="nil"/>
              <w:left w:val="nil"/>
              <w:bottom w:val="nil"/>
              <w:right w:val="nil"/>
            </w:tcBorders>
            <w:vAlign w:val="center"/>
          </w:tcPr>
          <w:p w14:paraId="5DDDF3CF" w14:textId="77777777" w:rsidR="00CF0163" w:rsidRPr="00A9277D" w:rsidRDefault="00CF0163" w:rsidP="00B97B7B">
            <w:pPr>
              <w:autoSpaceDE w:val="0"/>
              <w:autoSpaceDN w:val="0"/>
              <w:adjustRightInd w:val="0"/>
              <w:jc w:val="center"/>
              <w:rPr>
                <w:rFonts w:ascii="Times New Roman" w:hAnsi="Times New Roman" w:cs="Times New Roman"/>
              </w:rPr>
            </w:pPr>
            <w:r w:rsidRPr="00A9277D">
              <w:rPr>
                <w:rFonts w:ascii="Times New Roman" w:hAnsi="Times New Roman" w:cs="Times New Roman"/>
              </w:rPr>
              <w:t>.153*</w:t>
            </w:r>
          </w:p>
        </w:tc>
      </w:tr>
      <w:tr w:rsidR="00CF0163" w:rsidRPr="00A9277D" w14:paraId="082A1709" w14:textId="77777777" w:rsidTr="00B97B7B">
        <w:tc>
          <w:tcPr>
            <w:tcW w:w="2101" w:type="pct"/>
            <w:tcBorders>
              <w:top w:val="nil"/>
              <w:left w:val="nil"/>
              <w:bottom w:val="nil"/>
              <w:right w:val="nil"/>
            </w:tcBorders>
          </w:tcPr>
          <w:p w14:paraId="5DD6905C" w14:textId="77777777" w:rsidR="00CF0163" w:rsidRPr="00A9277D" w:rsidRDefault="00CF0163" w:rsidP="00B97B7B">
            <w:pPr>
              <w:rPr>
                <w:rFonts w:ascii="Times New Roman" w:hAnsi="Times New Roman" w:cs="Times New Roman"/>
                <w:vertAlign w:val="superscript"/>
              </w:rPr>
            </w:pPr>
            <w:r w:rsidRPr="00A9277D">
              <w:rPr>
                <w:rFonts w:ascii="Times New Roman" w:hAnsi="Times New Roman" w:cs="Times New Roman"/>
              </w:rPr>
              <w:t>R</w:t>
            </w:r>
            <w:r w:rsidRPr="00A9277D">
              <w:rPr>
                <w:rFonts w:ascii="Times New Roman" w:hAnsi="Times New Roman" w:cs="Times New Roman"/>
                <w:vertAlign w:val="superscript"/>
              </w:rPr>
              <w:t>2</w:t>
            </w:r>
          </w:p>
        </w:tc>
        <w:tc>
          <w:tcPr>
            <w:tcW w:w="424" w:type="pct"/>
            <w:tcBorders>
              <w:top w:val="nil"/>
              <w:left w:val="nil"/>
              <w:bottom w:val="nil"/>
              <w:right w:val="nil"/>
            </w:tcBorders>
          </w:tcPr>
          <w:p w14:paraId="0B6CF30A"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.702</w:t>
            </w:r>
          </w:p>
        </w:tc>
        <w:tc>
          <w:tcPr>
            <w:tcW w:w="949" w:type="pct"/>
            <w:tcBorders>
              <w:top w:val="nil"/>
              <w:left w:val="nil"/>
              <w:bottom w:val="nil"/>
              <w:right w:val="nil"/>
            </w:tcBorders>
          </w:tcPr>
          <w:p w14:paraId="6DB48366"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.724</w:t>
            </w:r>
          </w:p>
        </w:tc>
        <w:tc>
          <w:tcPr>
            <w:tcW w:w="764" w:type="pct"/>
            <w:tcBorders>
              <w:top w:val="nil"/>
              <w:left w:val="nil"/>
              <w:bottom w:val="nil"/>
              <w:right w:val="nil"/>
            </w:tcBorders>
          </w:tcPr>
          <w:p w14:paraId="4121C5CF"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.634</w:t>
            </w:r>
          </w:p>
        </w:tc>
        <w:tc>
          <w:tcPr>
            <w:tcW w:w="761" w:type="pct"/>
            <w:tcBorders>
              <w:top w:val="nil"/>
              <w:left w:val="nil"/>
              <w:bottom w:val="nil"/>
              <w:right w:val="nil"/>
            </w:tcBorders>
          </w:tcPr>
          <w:p w14:paraId="47AE6373"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.647</w:t>
            </w:r>
          </w:p>
        </w:tc>
      </w:tr>
      <w:tr w:rsidR="00CF0163" w:rsidRPr="00A9277D" w14:paraId="6C8EB8E3" w14:textId="77777777" w:rsidTr="00B97B7B">
        <w:tc>
          <w:tcPr>
            <w:tcW w:w="2101" w:type="pct"/>
            <w:tcBorders>
              <w:top w:val="nil"/>
              <w:left w:val="nil"/>
              <w:bottom w:val="nil"/>
              <w:right w:val="nil"/>
            </w:tcBorders>
          </w:tcPr>
          <w:p w14:paraId="51C26918" w14:textId="77777777" w:rsidR="00CF0163" w:rsidRPr="00A9277D" w:rsidRDefault="00CF0163" w:rsidP="00B97B7B">
            <w:pPr>
              <w:rPr>
                <w:rFonts w:ascii="Times New Roman" w:hAnsi="Times New Roman" w:cs="Times New Roman"/>
              </w:rPr>
            </w:pPr>
            <w:proofErr w:type="spellStart"/>
            <w:r w:rsidRPr="00A9277D">
              <w:rPr>
                <w:rFonts w:ascii="Times New Roman" w:hAnsi="Times New Roman" w:cs="Times New Roman"/>
              </w:rPr>
              <w:t>Adj</w:t>
            </w:r>
            <w:proofErr w:type="spellEnd"/>
            <w:r w:rsidRPr="00A9277D">
              <w:rPr>
                <w:rFonts w:ascii="Times New Roman" w:hAnsi="Times New Roman" w:cs="Times New Roman"/>
              </w:rPr>
              <w:t xml:space="preserve"> R</w:t>
            </w:r>
            <w:r w:rsidRPr="00A9277D">
              <w:rPr>
                <w:rFonts w:ascii="Times New Roman" w:hAnsi="Times New Roman" w:cs="Times New Roman"/>
                <w:vertAlign w:val="superscript"/>
              </w:rPr>
              <w:t>2</w:t>
            </w:r>
          </w:p>
        </w:tc>
        <w:tc>
          <w:tcPr>
            <w:tcW w:w="424" w:type="pct"/>
            <w:tcBorders>
              <w:top w:val="nil"/>
              <w:left w:val="nil"/>
              <w:bottom w:val="nil"/>
              <w:right w:val="nil"/>
            </w:tcBorders>
          </w:tcPr>
          <w:p w14:paraId="2A4699BB"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.713</w:t>
            </w:r>
          </w:p>
        </w:tc>
        <w:tc>
          <w:tcPr>
            <w:tcW w:w="949" w:type="pct"/>
            <w:tcBorders>
              <w:top w:val="nil"/>
              <w:left w:val="nil"/>
              <w:bottom w:val="nil"/>
              <w:right w:val="nil"/>
            </w:tcBorders>
          </w:tcPr>
          <w:p w14:paraId="718476DE"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.704</w:t>
            </w:r>
          </w:p>
        </w:tc>
        <w:tc>
          <w:tcPr>
            <w:tcW w:w="764" w:type="pct"/>
            <w:tcBorders>
              <w:top w:val="nil"/>
              <w:left w:val="nil"/>
              <w:bottom w:val="nil"/>
              <w:right w:val="nil"/>
            </w:tcBorders>
          </w:tcPr>
          <w:p w14:paraId="01D11DFC"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.619</w:t>
            </w:r>
          </w:p>
        </w:tc>
        <w:tc>
          <w:tcPr>
            <w:tcW w:w="761" w:type="pct"/>
            <w:tcBorders>
              <w:top w:val="nil"/>
              <w:left w:val="nil"/>
              <w:bottom w:val="nil"/>
              <w:right w:val="nil"/>
            </w:tcBorders>
          </w:tcPr>
          <w:p w14:paraId="4E77FF6C"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.641</w:t>
            </w:r>
          </w:p>
        </w:tc>
      </w:tr>
      <w:tr w:rsidR="00CF0163" w:rsidRPr="00A9277D" w14:paraId="44EEDCCA" w14:textId="77777777" w:rsidTr="00B97B7B">
        <w:tc>
          <w:tcPr>
            <w:tcW w:w="2101" w:type="pct"/>
            <w:tcBorders>
              <w:top w:val="nil"/>
              <w:left w:val="nil"/>
              <w:bottom w:val="nil"/>
              <w:right w:val="nil"/>
            </w:tcBorders>
          </w:tcPr>
          <w:p w14:paraId="3A57C777" w14:textId="77777777" w:rsidR="00CF0163" w:rsidRPr="00A9277D" w:rsidRDefault="00CF0163" w:rsidP="00B97B7B">
            <w:pPr>
              <w:rPr>
                <w:rFonts w:ascii="Times New Roman" w:hAnsi="Times New Roman" w:cs="Times New Roman"/>
              </w:rPr>
            </w:pPr>
            <w:r w:rsidRPr="00A9277D">
              <w:rPr>
                <w:rFonts w:ascii="Cambria" w:hAnsi="Cambria" w:cs="Cambria"/>
              </w:rPr>
              <w:t>⊿</w:t>
            </w:r>
            <w:r w:rsidRPr="00A9277D">
              <w:rPr>
                <w:rFonts w:ascii="Times New Roman" w:hAnsi="Times New Roman" w:cs="Times New Roman"/>
              </w:rPr>
              <w:t>R</w:t>
            </w:r>
            <w:r w:rsidRPr="00A9277D">
              <w:rPr>
                <w:rFonts w:ascii="Times New Roman" w:hAnsi="Times New Roman" w:cs="Times New Roman"/>
                <w:vertAlign w:val="superscript"/>
              </w:rPr>
              <w:t>2</w:t>
            </w:r>
          </w:p>
        </w:tc>
        <w:tc>
          <w:tcPr>
            <w:tcW w:w="424" w:type="pct"/>
            <w:tcBorders>
              <w:top w:val="nil"/>
              <w:left w:val="nil"/>
              <w:bottom w:val="nil"/>
              <w:right w:val="nil"/>
            </w:tcBorders>
          </w:tcPr>
          <w:p w14:paraId="548BE264"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w:t>
            </w:r>
          </w:p>
        </w:tc>
        <w:tc>
          <w:tcPr>
            <w:tcW w:w="949" w:type="pct"/>
            <w:tcBorders>
              <w:top w:val="nil"/>
              <w:left w:val="nil"/>
              <w:bottom w:val="nil"/>
              <w:right w:val="nil"/>
            </w:tcBorders>
          </w:tcPr>
          <w:p w14:paraId="1578FF15"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.423</w:t>
            </w:r>
          </w:p>
        </w:tc>
        <w:tc>
          <w:tcPr>
            <w:tcW w:w="764" w:type="pct"/>
            <w:tcBorders>
              <w:top w:val="nil"/>
              <w:left w:val="nil"/>
              <w:bottom w:val="nil"/>
              <w:right w:val="nil"/>
            </w:tcBorders>
          </w:tcPr>
          <w:p w14:paraId="5DDE798E"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.029</w:t>
            </w:r>
          </w:p>
        </w:tc>
        <w:tc>
          <w:tcPr>
            <w:tcW w:w="761" w:type="pct"/>
            <w:tcBorders>
              <w:top w:val="nil"/>
              <w:left w:val="nil"/>
              <w:bottom w:val="nil"/>
              <w:right w:val="nil"/>
            </w:tcBorders>
          </w:tcPr>
          <w:p w14:paraId="3AEA2DE1"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.019</w:t>
            </w:r>
          </w:p>
        </w:tc>
      </w:tr>
      <w:tr w:rsidR="00CF0163" w:rsidRPr="00A9277D" w14:paraId="5DBA1447" w14:textId="77777777" w:rsidTr="00B97B7B">
        <w:tc>
          <w:tcPr>
            <w:tcW w:w="2101" w:type="pct"/>
            <w:tcBorders>
              <w:top w:val="nil"/>
              <w:left w:val="nil"/>
              <w:bottom w:val="single" w:sz="12" w:space="0" w:color="auto"/>
              <w:right w:val="nil"/>
            </w:tcBorders>
          </w:tcPr>
          <w:p w14:paraId="1A99193C" w14:textId="77777777" w:rsidR="00CF0163" w:rsidRPr="00A9277D" w:rsidRDefault="00CF0163" w:rsidP="00B97B7B">
            <w:pPr>
              <w:rPr>
                <w:rFonts w:ascii="Times New Roman" w:hAnsi="Times New Roman" w:cs="Times New Roman"/>
              </w:rPr>
            </w:pPr>
            <w:r w:rsidRPr="00A9277D">
              <w:rPr>
                <w:rFonts w:ascii="Times New Roman" w:hAnsi="Times New Roman" w:cs="Times New Roman"/>
              </w:rPr>
              <w:t>F-change</w:t>
            </w:r>
          </w:p>
        </w:tc>
        <w:tc>
          <w:tcPr>
            <w:tcW w:w="424" w:type="pct"/>
            <w:tcBorders>
              <w:top w:val="nil"/>
              <w:left w:val="nil"/>
              <w:bottom w:val="single" w:sz="12" w:space="0" w:color="auto"/>
              <w:right w:val="nil"/>
            </w:tcBorders>
          </w:tcPr>
          <w:p w14:paraId="7E69E331"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.469</w:t>
            </w:r>
          </w:p>
        </w:tc>
        <w:tc>
          <w:tcPr>
            <w:tcW w:w="949" w:type="pct"/>
            <w:tcBorders>
              <w:top w:val="nil"/>
              <w:left w:val="nil"/>
              <w:bottom w:val="single" w:sz="12" w:space="0" w:color="auto"/>
              <w:right w:val="nil"/>
            </w:tcBorders>
          </w:tcPr>
          <w:p w14:paraId="3F3DCB2F"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70.521***</w:t>
            </w:r>
          </w:p>
        </w:tc>
        <w:tc>
          <w:tcPr>
            <w:tcW w:w="764" w:type="pct"/>
            <w:tcBorders>
              <w:top w:val="nil"/>
              <w:left w:val="nil"/>
              <w:bottom w:val="single" w:sz="12" w:space="0" w:color="auto"/>
              <w:right w:val="nil"/>
            </w:tcBorders>
          </w:tcPr>
          <w:p w14:paraId="40A891A2"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7.026**</w:t>
            </w:r>
          </w:p>
        </w:tc>
        <w:tc>
          <w:tcPr>
            <w:tcW w:w="761" w:type="pct"/>
            <w:tcBorders>
              <w:top w:val="nil"/>
              <w:left w:val="nil"/>
              <w:bottom w:val="single" w:sz="12" w:space="0" w:color="auto"/>
              <w:right w:val="nil"/>
            </w:tcBorders>
          </w:tcPr>
          <w:p w14:paraId="1DE7B93D" w14:textId="77777777" w:rsidR="00CF0163" w:rsidRPr="00A9277D" w:rsidRDefault="00CF0163" w:rsidP="00B97B7B">
            <w:pPr>
              <w:jc w:val="center"/>
              <w:rPr>
                <w:rFonts w:ascii="Times New Roman" w:hAnsi="Times New Roman" w:cs="Times New Roman"/>
              </w:rPr>
            </w:pPr>
            <w:r w:rsidRPr="00A9277D">
              <w:rPr>
                <w:rFonts w:ascii="Times New Roman" w:hAnsi="Times New Roman" w:cs="Times New Roman"/>
              </w:rPr>
              <w:t>2.749†</w:t>
            </w:r>
          </w:p>
        </w:tc>
      </w:tr>
    </w:tbl>
    <w:p w14:paraId="46A8CDB2" w14:textId="77777777" w:rsidR="00CF0163" w:rsidRPr="00A9277D" w:rsidRDefault="00CF0163" w:rsidP="00CF0163">
      <w:pPr>
        <w:ind w:left="-284"/>
        <w:jc w:val="both"/>
        <w:rPr>
          <w:rFonts w:ascii="Times New Roman" w:hAnsi="Times New Roman" w:cs="Times New Roman"/>
          <w:szCs w:val="21"/>
        </w:rPr>
      </w:pPr>
      <w:r w:rsidRPr="00A9277D">
        <w:rPr>
          <w:rFonts w:ascii="Times New Roman" w:hAnsi="Times New Roman" w:cs="Times New Roman"/>
          <w:szCs w:val="21"/>
        </w:rPr>
        <w:t>Notes:</w:t>
      </w:r>
    </w:p>
    <w:p w14:paraId="54E800B3" w14:textId="77777777" w:rsidR="00CF0163" w:rsidRPr="00A9277D" w:rsidRDefault="00CF0163" w:rsidP="00CF0163">
      <w:pPr>
        <w:widowControl w:val="0"/>
        <w:numPr>
          <w:ilvl w:val="0"/>
          <w:numId w:val="3"/>
        </w:numPr>
        <w:autoSpaceDE w:val="0"/>
        <w:autoSpaceDN w:val="0"/>
        <w:adjustRightInd w:val="0"/>
        <w:snapToGrid w:val="0"/>
        <w:ind w:left="-284"/>
        <w:jc w:val="both"/>
        <w:rPr>
          <w:rFonts w:ascii="Times New Roman" w:hAnsi="Times New Roman" w:cs="Times New Roman"/>
          <w:szCs w:val="21"/>
        </w:rPr>
      </w:pPr>
      <w:r w:rsidRPr="00A9277D">
        <w:rPr>
          <w:rFonts w:ascii="Times New Roman" w:hAnsi="Times New Roman" w:cs="Times New Roman"/>
          <w:szCs w:val="21"/>
        </w:rPr>
        <w:t>MO is the abbreviation of “market orientation”; SMSC is the abbreviation of “social media strategic capability”.</w:t>
      </w:r>
    </w:p>
    <w:p w14:paraId="636FC777" w14:textId="77777777" w:rsidR="00CF0163" w:rsidRPr="00A9277D" w:rsidRDefault="00CF0163" w:rsidP="00CF0163">
      <w:pPr>
        <w:widowControl w:val="0"/>
        <w:numPr>
          <w:ilvl w:val="0"/>
          <w:numId w:val="3"/>
        </w:numPr>
        <w:autoSpaceDE w:val="0"/>
        <w:autoSpaceDN w:val="0"/>
        <w:adjustRightInd w:val="0"/>
        <w:snapToGrid w:val="0"/>
        <w:ind w:left="-284"/>
        <w:jc w:val="both"/>
        <w:rPr>
          <w:rFonts w:ascii="Times New Roman" w:hAnsi="Times New Roman" w:cs="Times New Roman"/>
          <w:szCs w:val="21"/>
        </w:rPr>
      </w:pPr>
      <w:r w:rsidRPr="00A9277D">
        <w:rPr>
          <w:rFonts w:ascii="Times New Roman" w:hAnsi="Times New Roman" w:cs="Times New Roman"/>
          <w:szCs w:val="21"/>
        </w:rPr>
        <w:t>***, p ≤ 0.001; **, p ≤ 0.01; *, p ≤ 0.05; †, p ≤ 0.1</w:t>
      </w:r>
    </w:p>
    <w:p w14:paraId="52440469" w14:textId="77777777" w:rsidR="00CF0163" w:rsidRPr="00A9277D" w:rsidRDefault="00CF0163" w:rsidP="00CF0163">
      <w:pPr>
        <w:widowControl w:val="0"/>
        <w:numPr>
          <w:ilvl w:val="0"/>
          <w:numId w:val="3"/>
        </w:numPr>
        <w:autoSpaceDE w:val="0"/>
        <w:autoSpaceDN w:val="0"/>
        <w:adjustRightInd w:val="0"/>
        <w:snapToGrid w:val="0"/>
        <w:ind w:left="-284"/>
        <w:jc w:val="both"/>
        <w:rPr>
          <w:rFonts w:ascii="Times New Roman" w:hAnsi="Times New Roman" w:cs="Times New Roman"/>
          <w:szCs w:val="21"/>
        </w:rPr>
      </w:pPr>
      <w:r w:rsidRPr="00A9277D">
        <w:rPr>
          <w:rFonts w:ascii="Times New Roman" w:hAnsi="Times New Roman" w:cs="Times New Roman"/>
          <w:szCs w:val="21"/>
        </w:rPr>
        <w:t>All VIF less than 1.54</w:t>
      </w:r>
    </w:p>
    <w:p w14:paraId="166A045E" w14:textId="77777777" w:rsidR="00CF0163" w:rsidRPr="00A9277D" w:rsidRDefault="00CF0163" w:rsidP="00CF0163">
      <w:pPr>
        <w:spacing w:line="480" w:lineRule="auto"/>
        <w:rPr>
          <w:rFonts w:ascii="Times New Roman" w:hAnsi="Times New Roman" w:cs="Times New Roman"/>
        </w:rPr>
      </w:pPr>
    </w:p>
    <w:p w14:paraId="7C3643EA" w14:textId="77777777" w:rsidR="00CF0163" w:rsidRDefault="00CF0163" w:rsidP="00CF0163"/>
    <w:p w14:paraId="18E62AF5" w14:textId="77777777" w:rsidR="00CF0163" w:rsidRPr="00A9277D" w:rsidRDefault="00CF0163" w:rsidP="00CF0163">
      <w:pPr>
        <w:rPr>
          <w:rFonts w:ascii="Times New Roman" w:hAnsi="Times New Roman" w:cs="Times New Roman"/>
        </w:rPr>
      </w:pPr>
      <w:r>
        <w:rPr>
          <w:rFonts w:ascii="Times New Roman" w:hAnsi="Times New Roman" w:cs="Times New Roman"/>
          <w:sz w:val="20"/>
          <w:szCs w:val="20"/>
          <w:shd w:val="clear" w:color="auto" w:fill="FFFFFF"/>
          <w:lang w:eastAsia="zh-CN"/>
        </w:rPr>
        <w:br w:type="column"/>
      </w:r>
      <w:r w:rsidRPr="00A9277D">
        <w:rPr>
          <w:rFonts w:ascii="Times New Roman" w:hAnsi="Times New Roman" w:cs="Times New Roman"/>
          <w:b/>
        </w:rPr>
        <w:lastRenderedPageBreak/>
        <w:t>Table 5: Results of the Hypothesis Testing</w:t>
      </w:r>
    </w:p>
    <w:tbl>
      <w:tblPr>
        <w:tblW w:w="0" w:type="auto"/>
        <w:tblInd w:w="-743" w:type="dxa"/>
        <w:tblBorders>
          <w:top w:val="single" w:sz="4" w:space="0" w:color="auto"/>
          <w:bottom w:val="single" w:sz="4" w:space="0" w:color="auto"/>
        </w:tblBorders>
        <w:tblLook w:val="04A0" w:firstRow="1" w:lastRow="0" w:firstColumn="1" w:lastColumn="0" w:noHBand="0" w:noVBand="1"/>
      </w:tblPr>
      <w:tblGrid>
        <w:gridCol w:w="5713"/>
        <w:gridCol w:w="2099"/>
        <w:gridCol w:w="1962"/>
      </w:tblGrid>
      <w:tr w:rsidR="00CF0163" w:rsidRPr="00A9277D" w14:paraId="6D623548" w14:textId="77777777" w:rsidTr="00B97B7B">
        <w:tc>
          <w:tcPr>
            <w:tcW w:w="5713" w:type="dxa"/>
            <w:tcBorders>
              <w:top w:val="single" w:sz="12" w:space="0" w:color="auto"/>
              <w:bottom w:val="single" w:sz="12" w:space="0" w:color="auto"/>
            </w:tcBorders>
          </w:tcPr>
          <w:p w14:paraId="510AB984" w14:textId="77777777" w:rsidR="00CF0163" w:rsidRPr="00A9277D" w:rsidRDefault="00CF0163" w:rsidP="00B97B7B">
            <w:pPr>
              <w:jc w:val="center"/>
              <w:rPr>
                <w:rFonts w:ascii="Times New Roman" w:hAnsi="Times New Roman" w:cs="Times New Roman"/>
                <w:b/>
                <w:shd w:val="clear" w:color="auto" w:fill="FFFFFF"/>
              </w:rPr>
            </w:pPr>
            <w:r w:rsidRPr="00A9277D">
              <w:rPr>
                <w:rFonts w:ascii="Times New Roman" w:hAnsi="Times New Roman" w:cs="Times New Roman"/>
                <w:b/>
                <w:shd w:val="clear" w:color="auto" w:fill="FFFFFF"/>
              </w:rPr>
              <w:t>Hypotheses</w:t>
            </w:r>
          </w:p>
        </w:tc>
        <w:tc>
          <w:tcPr>
            <w:tcW w:w="2099" w:type="dxa"/>
            <w:tcBorders>
              <w:top w:val="single" w:sz="12" w:space="0" w:color="auto"/>
              <w:bottom w:val="single" w:sz="12" w:space="0" w:color="auto"/>
            </w:tcBorders>
          </w:tcPr>
          <w:p w14:paraId="237BE5DB" w14:textId="77777777" w:rsidR="00CF0163" w:rsidRPr="00A9277D" w:rsidRDefault="00CF0163" w:rsidP="00B97B7B">
            <w:pPr>
              <w:jc w:val="center"/>
              <w:rPr>
                <w:rFonts w:ascii="Times New Roman" w:hAnsi="Times New Roman" w:cs="Times New Roman"/>
                <w:b/>
                <w:shd w:val="clear" w:color="auto" w:fill="FFFFFF"/>
              </w:rPr>
            </w:pPr>
            <w:r w:rsidRPr="00A9277D">
              <w:rPr>
                <w:rFonts w:ascii="Times New Roman" w:hAnsi="Times New Roman" w:cs="Times New Roman"/>
                <w:b/>
                <w:shd w:val="clear" w:color="auto" w:fill="FFFFFF"/>
              </w:rPr>
              <w:t>Equation</w:t>
            </w:r>
          </w:p>
        </w:tc>
        <w:tc>
          <w:tcPr>
            <w:tcW w:w="1962" w:type="dxa"/>
            <w:tcBorders>
              <w:top w:val="single" w:sz="12" w:space="0" w:color="auto"/>
              <w:bottom w:val="single" w:sz="12" w:space="0" w:color="auto"/>
            </w:tcBorders>
          </w:tcPr>
          <w:p w14:paraId="632DC16C" w14:textId="77777777" w:rsidR="00CF0163" w:rsidRPr="00A9277D" w:rsidRDefault="00CF0163" w:rsidP="00B97B7B">
            <w:pPr>
              <w:jc w:val="center"/>
              <w:rPr>
                <w:rFonts w:ascii="Times New Roman" w:hAnsi="Times New Roman" w:cs="Times New Roman"/>
                <w:b/>
                <w:shd w:val="clear" w:color="auto" w:fill="FFFFFF"/>
              </w:rPr>
            </w:pPr>
            <w:r w:rsidRPr="00A9277D">
              <w:rPr>
                <w:rFonts w:ascii="Times New Roman" w:hAnsi="Times New Roman" w:cs="Times New Roman"/>
                <w:b/>
                <w:shd w:val="clear" w:color="auto" w:fill="FFFFFF"/>
              </w:rPr>
              <w:t>Result</w:t>
            </w:r>
          </w:p>
        </w:tc>
      </w:tr>
      <w:tr w:rsidR="00CF0163" w:rsidRPr="00A9277D" w14:paraId="2E7B1AE1" w14:textId="77777777" w:rsidTr="00B97B7B">
        <w:tc>
          <w:tcPr>
            <w:tcW w:w="5713" w:type="dxa"/>
            <w:tcBorders>
              <w:top w:val="single" w:sz="12" w:space="0" w:color="auto"/>
            </w:tcBorders>
          </w:tcPr>
          <w:p w14:paraId="6BA2FE52" w14:textId="77777777" w:rsidR="00CF0163" w:rsidRPr="00A9277D" w:rsidRDefault="00CF0163" w:rsidP="00B97B7B">
            <w:pPr>
              <w:rPr>
                <w:rFonts w:ascii="Times New Roman" w:hAnsi="Times New Roman" w:cs="Times New Roman"/>
                <w:shd w:val="clear" w:color="auto" w:fill="FFFFFF"/>
              </w:rPr>
            </w:pPr>
            <w:r w:rsidRPr="00A9277D">
              <w:rPr>
                <w:rFonts w:ascii="Times New Roman" w:hAnsi="Times New Roman" w:cs="Times New Roman"/>
                <w:b/>
              </w:rPr>
              <w:t>H1:</w:t>
            </w:r>
            <w:r w:rsidRPr="00A9277D">
              <w:rPr>
                <w:rFonts w:ascii="Times New Roman" w:hAnsi="Times New Roman" w:cs="Times New Roman"/>
              </w:rPr>
              <w:t xml:space="preserve"> Knowledge acquisition from social media is positively associated with brand innovation</w:t>
            </w:r>
          </w:p>
        </w:tc>
        <w:tc>
          <w:tcPr>
            <w:tcW w:w="2099" w:type="dxa"/>
            <w:tcBorders>
              <w:top w:val="single" w:sz="12" w:space="0" w:color="auto"/>
            </w:tcBorders>
          </w:tcPr>
          <w:p w14:paraId="670370AB" w14:textId="77777777" w:rsidR="00CF0163" w:rsidRPr="00A9277D" w:rsidRDefault="00CF0163" w:rsidP="00B97B7B">
            <w:pPr>
              <w:jc w:val="center"/>
              <w:rPr>
                <w:rFonts w:ascii="Times New Roman" w:hAnsi="Times New Roman" w:cs="Times New Roman"/>
                <w:shd w:val="clear" w:color="auto" w:fill="FFFFFF"/>
              </w:rPr>
            </w:pPr>
            <w:r w:rsidRPr="00A9277D">
              <w:rPr>
                <w:rFonts w:ascii="Times New Roman" w:hAnsi="Times New Roman" w:cs="Times New Roman"/>
                <w:shd w:val="clear" w:color="auto" w:fill="FFFFFF"/>
              </w:rPr>
              <w:t>H1</w:t>
            </w:r>
          </w:p>
        </w:tc>
        <w:tc>
          <w:tcPr>
            <w:tcW w:w="1962" w:type="dxa"/>
            <w:tcBorders>
              <w:top w:val="single" w:sz="12" w:space="0" w:color="auto"/>
            </w:tcBorders>
          </w:tcPr>
          <w:p w14:paraId="0A064B15" w14:textId="77777777" w:rsidR="00CF0163" w:rsidRPr="00A9277D" w:rsidRDefault="00CF0163" w:rsidP="00B97B7B">
            <w:pPr>
              <w:jc w:val="center"/>
              <w:rPr>
                <w:rFonts w:ascii="Times New Roman" w:hAnsi="Times New Roman" w:cs="Times New Roman"/>
                <w:shd w:val="clear" w:color="auto" w:fill="FFFFFF"/>
              </w:rPr>
            </w:pPr>
            <w:r w:rsidRPr="00A9277D">
              <w:rPr>
                <w:rFonts w:ascii="Times New Roman" w:hAnsi="Times New Roman" w:cs="Times New Roman"/>
                <w:shd w:val="clear" w:color="auto" w:fill="FFFFFF"/>
              </w:rPr>
              <w:t>Supported</w:t>
            </w:r>
          </w:p>
        </w:tc>
      </w:tr>
      <w:tr w:rsidR="00CF0163" w:rsidRPr="00A9277D" w14:paraId="27A4FA65" w14:textId="77777777" w:rsidTr="00B97B7B">
        <w:tc>
          <w:tcPr>
            <w:tcW w:w="5713" w:type="dxa"/>
          </w:tcPr>
          <w:p w14:paraId="43C2F0B2" w14:textId="77777777" w:rsidR="00CF0163" w:rsidRPr="00A9277D" w:rsidRDefault="00CF0163" w:rsidP="00B97B7B">
            <w:pPr>
              <w:rPr>
                <w:rFonts w:ascii="Times New Roman" w:hAnsi="Times New Roman" w:cs="Times New Roman"/>
                <w:shd w:val="clear" w:color="auto" w:fill="FFFFFF"/>
              </w:rPr>
            </w:pPr>
            <w:r w:rsidRPr="00A9277D">
              <w:rPr>
                <w:rFonts w:ascii="Times New Roman" w:hAnsi="Times New Roman" w:cs="Times New Roman"/>
                <w:b/>
              </w:rPr>
              <w:t>H2a:</w:t>
            </w:r>
            <w:r w:rsidRPr="00A9277D">
              <w:rPr>
                <w:rFonts w:ascii="Times New Roman" w:hAnsi="Times New Roman" w:cs="Times New Roman"/>
              </w:rPr>
              <w:t xml:space="preserve"> Proactive market orientation is positively associated with brand innovation</w:t>
            </w:r>
          </w:p>
        </w:tc>
        <w:tc>
          <w:tcPr>
            <w:tcW w:w="2099" w:type="dxa"/>
          </w:tcPr>
          <w:p w14:paraId="2898B708" w14:textId="77777777" w:rsidR="00CF0163" w:rsidRPr="00A9277D" w:rsidRDefault="00CF0163" w:rsidP="00B97B7B">
            <w:pPr>
              <w:jc w:val="center"/>
              <w:rPr>
                <w:rFonts w:ascii="Times New Roman" w:hAnsi="Times New Roman" w:cs="Times New Roman"/>
                <w:shd w:val="clear" w:color="auto" w:fill="FFFFFF"/>
              </w:rPr>
            </w:pPr>
            <w:r w:rsidRPr="00A9277D">
              <w:rPr>
                <w:rFonts w:ascii="Times New Roman" w:hAnsi="Times New Roman" w:cs="Times New Roman"/>
                <w:shd w:val="clear" w:color="auto" w:fill="FFFFFF"/>
              </w:rPr>
              <w:t>H2a</w:t>
            </w:r>
          </w:p>
        </w:tc>
        <w:tc>
          <w:tcPr>
            <w:tcW w:w="1962" w:type="dxa"/>
          </w:tcPr>
          <w:p w14:paraId="05B263A2" w14:textId="77777777" w:rsidR="00CF0163" w:rsidRPr="00A9277D" w:rsidRDefault="00CF0163" w:rsidP="00B97B7B">
            <w:pPr>
              <w:jc w:val="center"/>
              <w:rPr>
                <w:rFonts w:ascii="Times New Roman" w:hAnsi="Times New Roman" w:cs="Times New Roman"/>
                <w:shd w:val="clear" w:color="auto" w:fill="FFFFFF"/>
              </w:rPr>
            </w:pPr>
            <w:r w:rsidRPr="00A9277D">
              <w:rPr>
                <w:rFonts w:ascii="Times New Roman" w:hAnsi="Times New Roman" w:cs="Times New Roman"/>
                <w:shd w:val="clear" w:color="auto" w:fill="FFFFFF"/>
              </w:rPr>
              <w:t>Supported</w:t>
            </w:r>
          </w:p>
        </w:tc>
      </w:tr>
      <w:tr w:rsidR="00CF0163" w:rsidRPr="00A9277D" w14:paraId="31A1ABAB" w14:textId="77777777" w:rsidTr="00B97B7B">
        <w:tc>
          <w:tcPr>
            <w:tcW w:w="5713" w:type="dxa"/>
          </w:tcPr>
          <w:p w14:paraId="7F26C589" w14:textId="77777777" w:rsidR="00CF0163" w:rsidRPr="00A9277D" w:rsidRDefault="00CF0163" w:rsidP="00B97B7B">
            <w:pPr>
              <w:rPr>
                <w:rFonts w:ascii="Times New Roman" w:hAnsi="Times New Roman" w:cs="Times New Roman"/>
                <w:b/>
              </w:rPr>
            </w:pPr>
            <w:r w:rsidRPr="00A9277D">
              <w:rPr>
                <w:rFonts w:ascii="Times New Roman" w:hAnsi="Times New Roman" w:cs="Times New Roman"/>
                <w:b/>
              </w:rPr>
              <w:t>H2b:</w:t>
            </w:r>
            <w:r w:rsidRPr="00A9277D">
              <w:rPr>
                <w:rFonts w:ascii="Times New Roman" w:hAnsi="Times New Roman" w:cs="Times New Roman"/>
              </w:rPr>
              <w:t xml:space="preserve"> Reactive market orientation is positively associated with brand innovation</w:t>
            </w:r>
          </w:p>
        </w:tc>
        <w:tc>
          <w:tcPr>
            <w:tcW w:w="2099" w:type="dxa"/>
          </w:tcPr>
          <w:p w14:paraId="0D75189A" w14:textId="77777777" w:rsidR="00CF0163" w:rsidRPr="00A9277D" w:rsidRDefault="00CF0163" w:rsidP="00B97B7B">
            <w:pPr>
              <w:jc w:val="center"/>
              <w:rPr>
                <w:rFonts w:ascii="Times New Roman" w:hAnsi="Times New Roman" w:cs="Times New Roman"/>
                <w:shd w:val="clear" w:color="auto" w:fill="FFFFFF"/>
              </w:rPr>
            </w:pPr>
            <w:r w:rsidRPr="00A9277D">
              <w:rPr>
                <w:rFonts w:ascii="Times New Roman" w:hAnsi="Times New Roman" w:cs="Times New Roman"/>
                <w:shd w:val="clear" w:color="auto" w:fill="FFFFFF"/>
              </w:rPr>
              <w:t>H2b</w:t>
            </w:r>
          </w:p>
        </w:tc>
        <w:tc>
          <w:tcPr>
            <w:tcW w:w="1962" w:type="dxa"/>
          </w:tcPr>
          <w:p w14:paraId="603D7AEC" w14:textId="77777777" w:rsidR="00CF0163" w:rsidRPr="00A9277D" w:rsidRDefault="00CF0163" w:rsidP="00B97B7B">
            <w:pPr>
              <w:jc w:val="center"/>
              <w:rPr>
                <w:rFonts w:ascii="Times New Roman" w:hAnsi="Times New Roman" w:cs="Times New Roman"/>
                <w:shd w:val="clear" w:color="auto" w:fill="FFFFFF"/>
              </w:rPr>
            </w:pPr>
            <w:r w:rsidRPr="00A9277D">
              <w:rPr>
                <w:rFonts w:ascii="Times New Roman" w:hAnsi="Times New Roman" w:cs="Times New Roman"/>
                <w:shd w:val="clear" w:color="auto" w:fill="FFFFFF"/>
              </w:rPr>
              <w:t>Supported</w:t>
            </w:r>
          </w:p>
        </w:tc>
      </w:tr>
      <w:tr w:rsidR="00CF0163" w:rsidRPr="00A9277D" w14:paraId="2F4E8D9B" w14:textId="77777777" w:rsidTr="00B97B7B">
        <w:tc>
          <w:tcPr>
            <w:tcW w:w="5713" w:type="dxa"/>
          </w:tcPr>
          <w:p w14:paraId="2243833C" w14:textId="77777777" w:rsidR="00CF0163" w:rsidRPr="00A9277D" w:rsidRDefault="00CF0163" w:rsidP="00B97B7B">
            <w:pPr>
              <w:rPr>
                <w:rFonts w:ascii="Times New Roman" w:hAnsi="Times New Roman" w:cs="Times New Roman"/>
                <w:shd w:val="clear" w:color="auto" w:fill="FFFFFF"/>
              </w:rPr>
            </w:pPr>
            <w:r w:rsidRPr="00A9277D">
              <w:rPr>
                <w:rFonts w:ascii="Times New Roman" w:hAnsi="Times New Roman" w:cs="Times New Roman"/>
                <w:b/>
              </w:rPr>
              <w:t>H3:</w:t>
            </w:r>
            <w:r w:rsidRPr="00A9277D">
              <w:rPr>
                <w:rFonts w:ascii="Times New Roman" w:hAnsi="Times New Roman" w:cs="Times New Roman"/>
              </w:rPr>
              <w:t xml:space="preserve"> Social media strategic capability is positively associated with brand innovation</w:t>
            </w:r>
          </w:p>
        </w:tc>
        <w:tc>
          <w:tcPr>
            <w:tcW w:w="2099" w:type="dxa"/>
          </w:tcPr>
          <w:p w14:paraId="130E4C8C" w14:textId="77777777" w:rsidR="00CF0163" w:rsidRPr="00A9277D" w:rsidRDefault="00CF0163" w:rsidP="00B97B7B">
            <w:pPr>
              <w:jc w:val="center"/>
              <w:rPr>
                <w:rFonts w:ascii="Times New Roman" w:hAnsi="Times New Roman" w:cs="Times New Roman"/>
                <w:shd w:val="clear" w:color="auto" w:fill="FFFFFF"/>
              </w:rPr>
            </w:pPr>
            <w:r w:rsidRPr="00A9277D">
              <w:rPr>
                <w:rFonts w:ascii="Times New Roman" w:hAnsi="Times New Roman" w:cs="Times New Roman"/>
                <w:shd w:val="clear" w:color="auto" w:fill="FFFFFF"/>
              </w:rPr>
              <w:t>H3</w:t>
            </w:r>
          </w:p>
        </w:tc>
        <w:tc>
          <w:tcPr>
            <w:tcW w:w="1962" w:type="dxa"/>
          </w:tcPr>
          <w:p w14:paraId="269B4FBB" w14:textId="77777777" w:rsidR="00CF0163" w:rsidRPr="00A9277D" w:rsidRDefault="00CF0163" w:rsidP="00B97B7B">
            <w:pPr>
              <w:jc w:val="center"/>
              <w:rPr>
                <w:rFonts w:ascii="Times New Roman" w:hAnsi="Times New Roman" w:cs="Times New Roman"/>
                <w:shd w:val="clear" w:color="auto" w:fill="FFFFFF"/>
              </w:rPr>
            </w:pPr>
            <w:r w:rsidRPr="00A9277D">
              <w:rPr>
                <w:rFonts w:ascii="Times New Roman" w:hAnsi="Times New Roman" w:cs="Times New Roman"/>
                <w:shd w:val="clear" w:color="auto" w:fill="FFFFFF"/>
              </w:rPr>
              <w:t>Supported</w:t>
            </w:r>
          </w:p>
        </w:tc>
      </w:tr>
      <w:tr w:rsidR="00CF0163" w:rsidRPr="00A9277D" w14:paraId="5EEDBFE2" w14:textId="77777777" w:rsidTr="00B97B7B">
        <w:tc>
          <w:tcPr>
            <w:tcW w:w="5713" w:type="dxa"/>
            <w:tcBorders>
              <w:bottom w:val="nil"/>
            </w:tcBorders>
          </w:tcPr>
          <w:p w14:paraId="739B3086" w14:textId="77777777" w:rsidR="00CF0163" w:rsidRPr="00A9277D" w:rsidRDefault="00CF0163" w:rsidP="00B97B7B">
            <w:pPr>
              <w:rPr>
                <w:rFonts w:ascii="Times New Roman" w:hAnsi="Times New Roman" w:cs="Times New Roman"/>
                <w:shd w:val="clear" w:color="auto" w:fill="FFFFFF"/>
              </w:rPr>
            </w:pPr>
            <w:r w:rsidRPr="00A9277D">
              <w:rPr>
                <w:rFonts w:ascii="Times New Roman" w:hAnsi="Times New Roman" w:cs="Times New Roman"/>
                <w:b/>
              </w:rPr>
              <w:t>H4a:</w:t>
            </w:r>
            <w:r w:rsidRPr="00A9277D">
              <w:rPr>
                <w:rFonts w:ascii="Times New Roman" w:hAnsi="Times New Roman" w:cs="Times New Roman"/>
              </w:rPr>
              <w:t xml:space="preserve"> Social media strategic capability positively moderates the relationship between knowledge acquisition from social media and brand innovation</w:t>
            </w:r>
          </w:p>
        </w:tc>
        <w:tc>
          <w:tcPr>
            <w:tcW w:w="2099" w:type="dxa"/>
            <w:tcBorders>
              <w:bottom w:val="nil"/>
            </w:tcBorders>
          </w:tcPr>
          <w:p w14:paraId="23A16DE2" w14:textId="77777777" w:rsidR="00CF0163" w:rsidRPr="00A9277D" w:rsidRDefault="00CF0163" w:rsidP="00B97B7B">
            <w:pPr>
              <w:jc w:val="center"/>
              <w:rPr>
                <w:rFonts w:ascii="Times New Roman" w:hAnsi="Times New Roman" w:cs="Times New Roman"/>
                <w:shd w:val="clear" w:color="auto" w:fill="FFFFFF"/>
              </w:rPr>
            </w:pPr>
            <w:r w:rsidRPr="00A9277D">
              <w:rPr>
                <w:rFonts w:ascii="Times New Roman" w:hAnsi="Times New Roman" w:cs="Times New Roman"/>
                <w:shd w:val="clear" w:color="auto" w:fill="FFFFFF"/>
              </w:rPr>
              <w:t>H4a</w:t>
            </w:r>
          </w:p>
        </w:tc>
        <w:tc>
          <w:tcPr>
            <w:tcW w:w="1962" w:type="dxa"/>
            <w:tcBorders>
              <w:bottom w:val="nil"/>
            </w:tcBorders>
          </w:tcPr>
          <w:p w14:paraId="03012B7B" w14:textId="77777777" w:rsidR="00CF0163" w:rsidRPr="00A9277D" w:rsidRDefault="00CF0163" w:rsidP="00B97B7B">
            <w:pPr>
              <w:jc w:val="center"/>
              <w:rPr>
                <w:rFonts w:ascii="Times New Roman" w:hAnsi="Times New Roman" w:cs="Times New Roman"/>
                <w:shd w:val="clear" w:color="auto" w:fill="FFFFFF"/>
              </w:rPr>
            </w:pPr>
            <w:r w:rsidRPr="00A9277D">
              <w:rPr>
                <w:rFonts w:ascii="Times New Roman" w:hAnsi="Times New Roman" w:cs="Times New Roman"/>
                <w:shd w:val="clear" w:color="auto" w:fill="FFFFFF"/>
              </w:rPr>
              <w:t>Supported</w:t>
            </w:r>
          </w:p>
        </w:tc>
      </w:tr>
      <w:tr w:rsidR="00CF0163" w:rsidRPr="00A9277D" w14:paraId="28892F7C" w14:textId="77777777" w:rsidTr="00B97B7B">
        <w:tc>
          <w:tcPr>
            <w:tcW w:w="5713" w:type="dxa"/>
            <w:tcBorders>
              <w:top w:val="nil"/>
              <w:bottom w:val="nil"/>
            </w:tcBorders>
          </w:tcPr>
          <w:p w14:paraId="61E735C4" w14:textId="77777777" w:rsidR="00CF0163" w:rsidRPr="00A9277D" w:rsidRDefault="00CF0163" w:rsidP="00B97B7B">
            <w:pPr>
              <w:rPr>
                <w:rFonts w:ascii="Times New Roman" w:hAnsi="Times New Roman" w:cs="Times New Roman"/>
                <w:shd w:val="clear" w:color="auto" w:fill="FFFFFF"/>
              </w:rPr>
            </w:pPr>
            <w:r w:rsidRPr="00A9277D">
              <w:rPr>
                <w:rFonts w:ascii="Times New Roman" w:hAnsi="Times New Roman" w:cs="Times New Roman"/>
                <w:b/>
              </w:rPr>
              <w:t>H4b:</w:t>
            </w:r>
            <w:r w:rsidRPr="00A9277D">
              <w:rPr>
                <w:rFonts w:ascii="Times New Roman" w:hAnsi="Times New Roman" w:cs="Times New Roman"/>
              </w:rPr>
              <w:t xml:space="preserve"> Social media strategic capability positively moderates the relationship between proactive market orientation and brand innovation</w:t>
            </w:r>
          </w:p>
        </w:tc>
        <w:tc>
          <w:tcPr>
            <w:tcW w:w="2099" w:type="dxa"/>
            <w:tcBorders>
              <w:top w:val="nil"/>
              <w:bottom w:val="nil"/>
            </w:tcBorders>
          </w:tcPr>
          <w:p w14:paraId="7E0689EC" w14:textId="77777777" w:rsidR="00CF0163" w:rsidRPr="00A9277D" w:rsidRDefault="00CF0163" w:rsidP="00B97B7B">
            <w:pPr>
              <w:jc w:val="center"/>
              <w:rPr>
                <w:rFonts w:ascii="Times New Roman" w:hAnsi="Times New Roman" w:cs="Times New Roman"/>
                <w:shd w:val="clear" w:color="auto" w:fill="FFFFFF"/>
              </w:rPr>
            </w:pPr>
            <w:r w:rsidRPr="00A9277D">
              <w:rPr>
                <w:rFonts w:ascii="Times New Roman" w:hAnsi="Times New Roman" w:cs="Times New Roman"/>
                <w:shd w:val="clear" w:color="auto" w:fill="FFFFFF"/>
              </w:rPr>
              <w:t>H4b</w:t>
            </w:r>
          </w:p>
        </w:tc>
        <w:tc>
          <w:tcPr>
            <w:tcW w:w="1962" w:type="dxa"/>
            <w:tcBorders>
              <w:top w:val="nil"/>
              <w:bottom w:val="nil"/>
            </w:tcBorders>
          </w:tcPr>
          <w:p w14:paraId="5BE62E40" w14:textId="77777777" w:rsidR="00CF0163" w:rsidRPr="00A9277D" w:rsidRDefault="00CF0163" w:rsidP="00B97B7B">
            <w:pPr>
              <w:jc w:val="center"/>
              <w:rPr>
                <w:rFonts w:ascii="Times New Roman" w:hAnsi="Times New Roman" w:cs="Times New Roman"/>
                <w:shd w:val="clear" w:color="auto" w:fill="FFFFFF"/>
              </w:rPr>
            </w:pPr>
            <w:r w:rsidRPr="00A9277D">
              <w:rPr>
                <w:rFonts w:ascii="Times New Roman" w:hAnsi="Times New Roman" w:cs="Times New Roman"/>
                <w:shd w:val="clear" w:color="auto" w:fill="FFFFFF"/>
              </w:rPr>
              <w:t>Supported</w:t>
            </w:r>
          </w:p>
        </w:tc>
      </w:tr>
      <w:tr w:rsidR="00CF0163" w:rsidRPr="00A9277D" w14:paraId="63C5B2CD" w14:textId="77777777" w:rsidTr="00B97B7B">
        <w:tc>
          <w:tcPr>
            <w:tcW w:w="5713" w:type="dxa"/>
            <w:tcBorders>
              <w:top w:val="nil"/>
              <w:bottom w:val="single" w:sz="12" w:space="0" w:color="auto"/>
            </w:tcBorders>
          </w:tcPr>
          <w:p w14:paraId="31EF608B" w14:textId="77777777" w:rsidR="00CF0163" w:rsidRPr="00A9277D" w:rsidRDefault="00CF0163" w:rsidP="00B97B7B">
            <w:pPr>
              <w:rPr>
                <w:rFonts w:ascii="Times New Roman" w:hAnsi="Times New Roman" w:cs="Times New Roman"/>
                <w:b/>
              </w:rPr>
            </w:pPr>
            <w:r w:rsidRPr="00A9277D">
              <w:rPr>
                <w:rFonts w:ascii="Times New Roman" w:hAnsi="Times New Roman" w:cs="Times New Roman"/>
                <w:b/>
              </w:rPr>
              <w:t xml:space="preserve">H4c: </w:t>
            </w:r>
            <w:r w:rsidRPr="00A9277D">
              <w:rPr>
                <w:rFonts w:ascii="Times New Roman" w:hAnsi="Times New Roman" w:cs="Times New Roman"/>
              </w:rPr>
              <w:t>Social media strategic capability positively moderates the relationship between reactive market orientation and brand innovation</w:t>
            </w:r>
          </w:p>
        </w:tc>
        <w:tc>
          <w:tcPr>
            <w:tcW w:w="2099" w:type="dxa"/>
            <w:tcBorders>
              <w:top w:val="nil"/>
              <w:bottom w:val="single" w:sz="12" w:space="0" w:color="auto"/>
            </w:tcBorders>
          </w:tcPr>
          <w:p w14:paraId="47578CB0" w14:textId="77777777" w:rsidR="00CF0163" w:rsidRPr="00A9277D" w:rsidRDefault="00CF0163" w:rsidP="00B97B7B">
            <w:pPr>
              <w:jc w:val="center"/>
              <w:rPr>
                <w:rFonts w:ascii="Times New Roman" w:hAnsi="Times New Roman" w:cs="Times New Roman"/>
                <w:shd w:val="clear" w:color="auto" w:fill="FFFFFF"/>
              </w:rPr>
            </w:pPr>
            <w:r w:rsidRPr="00A9277D">
              <w:rPr>
                <w:rFonts w:ascii="Times New Roman" w:hAnsi="Times New Roman" w:cs="Times New Roman"/>
                <w:shd w:val="clear" w:color="auto" w:fill="FFFFFF"/>
              </w:rPr>
              <w:t>H4c</w:t>
            </w:r>
          </w:p>
        </w:tc>
        <w:tc>
          <w:tcPr>
            <w:tcW w:w="1962" w:type="dxa"/>
            <w:tcBorders>
              <w:top w:val="nil"/>
              <w:bottom w:val="single" w:sz="12" w:space="0" w:color="auto"/>
            </w:tcBorders>
          </w:tcPr>
          <w:p w14:paraId="04BD0DC3" w14:textId="77777777" w:rsidR="00CF0163" w:rsidRPr="00A9277D" w:rsidRDefault="00CF0163" w:rsidP="00B97B7B">
            <w:pPr>
              <w:jc w:val="center"/>
              <w:rPr>
                <w:rFonts w:ascii="Times New Roman" w:hAnsi="Times New Roman" w:cs="Times New Roman"/>
                <w:shd w:val="clear" w:color="auto" w:fill="FFFFFF"/>
              </w:rPr>
            </w:pPr>
            <w:r w:rsidRPr="00A9277D">
              <w:rPr>
                <w:rFonts w:ascii="Times New Roman" w:hAnsi="Times New Roman" w:cs="Times New Roman"/>
                <w:shd w:val="clear" w:color="auto" w:fill="FFFFFF"/>
              </w:rPr>
              <w:t>Supported</w:t>
            </w:r>
          </w:p>
        </w:tc>
      </w:tr>
    </w:tbl>
    <w:p w14:paraId="32694ED2" w14:textId="77777777" w:rsidR="00CF0163" w:rsidRDefault="00CF0163" w:rsidP="00CF0163">
      <w:pPr>
        <w:rPr>
          <w:rFonts w:ascii="Times New Roman" w:hAnsi="Times New Roman" w:cs="Times New Roman"/>
          <w:sz w:val="20"/>
          <w:szCs w:val="20"/>
          <w:shd w:val="clear" w:color="auto" w:fill="FFFFFF"/>
          <w:lang w:eastAsia="zh-CN"/>
        </w:rPr>
      </w:pPr>
    </w:p>
    <w:p w14:paraId="0D019ACB" w14:textId="77777777" w:rsidR="00CF0163" w:rsidRDefault="00CF0163" w:rsidP="00CF0163">
      <w:pPr>
        <w:rPr>
          <w:rFonts w:ascii="Times New Roman" w:hAnsi="Times New Roman" w:cs="Times New Roman"/>
          <w:sz w:val="20"/>
          <w:szCs w:val="20"/>
          <w:shd w:val="clear" w:color="auto" w:fill="FFFFFF"/>
          <w:lang w:eastAsia="zh-CN"/>
        </w:rPr>
      </w:pPr>
    </w:p>
    <w:p w14:paraId="119C22AF" w14:textId="77777777" w:rsidR="00CF0163" w:rsidRDefault="00CF0163" w:rsidP="00CF0163"/>
    <w:p w14:paraId="2B846E57" w14:textId="48D869EF" w:rsidR="00CF0163" w:rsidRPr="00A9277D" w:rsidRDefault="00CF0163" w:rsidP="000D31FC">
      <w:pPr>
        <w:rPr>
          <w:rFonts w:ascii="Times New Roman" w:hAnsi="Times New Roman" w:cs="Times New Roman"/>
          <w:sz w:val="20"/>
          <w:szCs w:val="20"/>
          <w:shd w:val="clear" w:color="auto" w:fill="FFFFFF"/>
          <w:lang w:eastAsia="zh-CN"/>
        </w:rPr>
        <w:sectPr w:rsidR="00CF0163" w:rsidRPr="00A9277D" w:rsidSect="00CF0163">
          <w:pgSz w:w="12240" w:h="15840"/>
          <w:pgMar w:top="1440" w:right="1440" w:bottom="1440" w:left="1985" w:header="708" w:footer="708" w:gutter="0"/>
          <w:cols w:space="708"/>
          <w:docGrid w:linePitch="360"/>
        </w:sectPr>
      </w:pPr>
    </w:p>
    <w:p w14:paraId="4BADFF35" w14:textId="31C2DC44" w:rsidR="00A82B7D" w:rsidRPr="00A9277D" w:rsidRDefault="00A82B7D" w:rsidP="000D31FC">
      <w:pPr>
        <w:rPr>
          <w:rFonts w:ascii="Times New Roman" w:hAnsi="Times New Roman" w:cs="Times New Roman"/>
          <w:b/>
        </w:rPr>
      </w:pPr>
      <w:r w:rsidRPr="00A9277D">
        <w:rPr>
          <w:rFonts w:ascii="Times New Roman" w:hAnsi="Times New Roman" w:cs="Times New Roman"/>
          <w:b/>
        </w:rPr>
        <w:lastRenderedPageBreak/>
        <w:t>Appendix A - Measurement Items and Validity Assessment</w:t>
      </w:r>
    </w:p>
    <w:p w14:paraId="6C8D7D79" w14:textId="77777777" w:rsidR="00A85F49" w:rsidRPr="00A9277D" w:rsidRDefault="00A85F49" w:rsidP="00085F4F">
      <w:pPr>
        <w:rPr>
          <w:rFonts w:ascii="Times New Roman" w:hAnsi="Times New Roman" w:cs="Times New Roman"/>
          <w:b/>
        </w:rPr>
      </w:pPr>
    </w:p>
    <w:tbl>
      <w:tblPr>
        <w:tblStyle w:val="TableGrid"/>
        <w:tblW w:w="9923" w:type="dxa"/>
        <w:tblInd w:w="-4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8"/>
        <w:gridCol w:w="1313"/>
        <w:gridCol w:w="992"/>
      </w:tblGrid>
      <w:tr w:rsidR="0091654C" w:rsidRPr="00A9277D" w14:paraId="4D366711" w14:textId="77777777" w:rsidTr="00891358">
        <w:tc>
          <w:tcPr>
            <w:tcW w:w="7618" w:type="dxa"/>
            <w:tcBorders>
              <w:top w:val="single" w:sz="4" w:space="0" w:color="000000"/>
              <w:bottom w:val="single" w:sz="4" w:space="0" w:color="000000"/>
            </w:tcBorders>
          </w:tcPr>
          <w:p w14:paraId="1D502846" w14:textId="03144D0F" w:rsidR="00A85F49" w:rsidRPr="00A9277D" w:rsidRDefault="00A85F49" w:rsidP="00085F4F">
            <w:pPr>
              <w:rPr>
                <w:rFonts w:ascii="Times New Roman" w:hAnsi="Times New Roman"/>
                <w:b/>
                <w:lang w:val="en-US"/>
              </w:rPr>
            </w:pPr>
            <w:r w:rsidRPr="00A9277D">
              <w:rPr>
                <w:rFonts w:ascii="Times New Roman" w:hAnsi="Times New Roman"/>
                <w:lang w:val="en-US"/>
              </w:rPr>
              <w:t>Items description summary</w:t>
            </w:r>
          </w:p>
        </w:tc>
        <w:tc>
          <w:tcPr>
            <w:tcW w:w="1313" w:type="dxa"/>
            <w:tcBorders>
              <w:top w:val="single" w:sz="4" w:space="0" w:color="000000"/>
              <w:bottom w:val="single" w:sz="4" w:space="0" w:color="000000"/>
            </w:tcBorders>
          </w:tcPr>
          <w:p w14:paraId="2725C3D9" w14:textId="55B5D7D9" w:rsidR="00A85F49" w:rsidRPr="00A9277D" w:rsidRDefault="00A85F49" w:rsidP="00085F4F">
            <w:pPr>
              <w:jc w:val="center"/>
              <w:rPr>
                <w:rFonts w:ascii="Times New Roman" w:hAnsi="Times New Roman"/>
                <w:lang w:val="en-US"/>
              </w:rPr>
            </w:pPr>
            <w:r w:rsidRPr="00A9277D">
              <w:rPr>
                <w:rFonts w:ascii="Times New Roman" w:hAnsi="Times New Roman"/>
                <w:lang w:val="en-US"/>
              </w:rPr>
              <w:t>Standardized loading</w:t>
            </w:r>
          </w:p>
        </w:tc>
        <w:tc>
          <w:tcPr>
            <w:tcW w:w="992" w:type="dxa"/>
            <w:tcBorders>
              <w:top w:val="single" w:sz="4" w:space="0" w:color="000000"/>
              <w:bottom w:val="single" w:sz="4" w:space="0" w:color="000000"/>
            </w:tcBorders>
          </w:tcPr>
          <w:p w14:paraId="6ED71B12" w14:textId="0AEFAD6B" w:rsidR="00A85F49" w:rsidRPr="00A9277D" w:rsidRDefault="00A85F49" w:rsidP="00085F4F">
            <w:pPr>
              <w:jc w:val="center"/>
              <w:rPr>
                <w:rFonts w:ascii="Times New Roman" w:hAnsi="Times New Roman"/>
                <w:lang w:val="en-US"/>
              </w:rPr>
            </w:pPr>
            <w:r w:rsidRPr="00A9277D">
              <w:rPr>
                <w:rFonts w:ascii="Times New Roman" w:hAnsi="Times New Roman"/>
                <w:lang w:val="en-US"/>
              </w:rPr>
              <w:t>t-value</w:t>
            </w:r>
          </w:p>
        </w:tc>
      </w:tr>
      <w:tr w:rsidR="0091654C" w:rsidRPr="00A9277D" w14:paraId="4A687DA8" w14:textId="77777777" w:rsidTr="00891358">
        <w:tc>
          <w:tcPr>
            <w:tcW w:w="7618" w:type="dxa"/>
            <w:tcBorders>
              <w:top w:val="single" w:sz="4" w:space="0" w:color="000000"/>
            </w:tcBorders>
          </w:tcPr>
          <w:p w14:paraId="3B1CD5D0" w14:textId="1DC6129A" w:rsidR="00A85F49" w:rsidRPr="00A9277D" w:rsidRDefault="00A85F49" w:rsidP="00085F4F">
            <w:pPr>
              <w:rPr>
                <w:rFonts w:ascii="Times New Roman" w:hAnsi="Times New Roman"/>
                <w:b/>
                <w:lang w:val="en-US"/>
              </w:rPr>
            </w:pPr>
            <w:r w:rsidRPr="00A9277D">
              <w:rPr>
                <w:rFonts w:ascii="Times New Roman" w:hAnsi="Times New Roman"/>
                <w:b/>
                <w:i/>
                <w:lang w:val="en-US"/>
              </w:rPr>
              <w:t xml:space="preserve">Knowledge Acquisition </w:t>
            </w:r>
            <w:r w:rsidR="00E6090C" w:rsidRPr="00A9277D">
              <w:rPr>
                <w:rFonts w:ascii="Times New Roman" w:hAnsi="Times New Roman"/>
                <w:b/>
                <w:i/>
                <w:lang w:val="en-US"/>
              </w:rPr>
              <w:t xml:space="preserve">From Social Media </w:t>
            </w:r>
            <w:r w:rsidRPr="00A9277D">
              <w:rPr>
                <w:rFonts w:ascii="Times New Roman" w:hAnsi="Times New Roman"/>
                <w:lang w:val="en-US"/>
              </w:rPr>
              <w:t>(</w:t>
            </w:r>
            <w:r w:rsidRPr="00A9277D">
              <w:rPr>
                <w:rFonts w:ascii="Times New Roman" w:hAnsi="Times New Roman"/>
                <w:b/>
                <w:lang w:val="en-US"/>
              </w:rPr>
              <w:t>CA=.9</w:t>
            </w:r>
            <w:r w:rsidR="00585CD6" w:rsidRPr="00A9277D">
              <w:rPr>
                <w:rFonts w:ascii="Times New Roman" w:hAnsi="Times New Roman"/>
                <w:b/>
                <w:lang w:val="en-US"/>
              </w:rPr>
              <w:t>27; CR=.924; AVE= .8</w:t>
            </w:r>
            <w:r w:rsidRPr="00A9277D">
              <w:rPr>
                <w:rFonts w:ascii="Times New Roman" w:hAnsi="Times New Roman"/>
                <w:b/>
                <w:lang w:val="en-US"/>
              </w:rPr>
              <w:t>4</w:t>
            </w:r>
            <w:r w:rsidR="00585CD6" w:rsidRPr="00A9277D">
              <w:rPr>
                <w:rFonts w:ascii="Times New Roman" w:hAnsi="Times New Roman"/>
                <w:b/>
                <w:lang w:val="en-US"/>
              </w:rPr>
              <w:t>8</w:t>
            </w:r>
            <w:r w:rsidRPr="00A9277D">
              <w:rPr>
                <w:rFonts w:ascii="Times New Roman" w:hAnsi="Times New Roman"/>
                <w:lang w:val="en-US"/>
              </w:rPr>
              <w:t>)</w:t>
            </w:r>
          </w:p>
        </w:tc>
        <w:tc>
          <w:tcPr>
            <w:tcW w:w="1313" w:type="dxa"/>
            <w:tcBorders>
              <w:top w:val="single" w:sz="4" w:space="0" w:color="000000"/>
            </w:tcBorders>
          </w:tcPr>
          <w:p w14:paraId="5C434FD9" w14:textId="77777777" w:rsidR="00A85F49" w:rsidRPr="00A9277D" w:rsidRDefault="00A85F49" w:rsidP="00085F4F">
            <w:pPr>
              <w:jc w:val="center"/>
              <w:rPr>
                <w:rFonts w:ascii="Times New Roman" w:hAnsi="Times New Roman"/>
                <w:lang w:val="en-US"/>
              </w:rPr>
            </w:pPr>
          </w:p>
        </w:tc>
        <w:tc>
          <w:tcPr>
            <w:tcW w:w="992" w:type="dxa"/>
            <w:tcBorders>
              <w:top w:val="single" w:sz="4" w:space="0" w:color="000000"/>
            </w:tcBorders>
          </w:tcPr>
          <w:p w14:paraId="1D5B1605" w14:textId="7268A4F4" w:rsidR="00A85F49" w:rsidRPr="00A9277D" w:rsidRDefault="00A85F49" w:rsidP="00085F4F">
            <w:pPr>
              <w:jc w:val="center"/>
              <w:rPr>
                <w:rFonts w:ascii="Times New Roman" w:hAnsi="Times New Roman"/>
                <w:lang w:val="en-US"/>
              </w:rPr>
            </w:pPr>
            <w:r w:rsidRPr="00A9277D">
              <w:rPr>
                <w:rFonts w:ascii="Times New Roman" w:hAnsi="Times New Roman"/>
                <w:lang w:val="en-US"/>
              </w:rPr>
              <w:t>20.261</w:t>
            </w:r>
          </w:p>
        </w:tc>
      </w:tr>
      <w:tr w:rsidR="0091654C" w:rsidRPr="00A9277D" w14:paraId="01B8C9E4" w14:textId="77777777" w:rsidTr="00891358">
        <w:tc>
          <w:tcPr>
            <w:tcW w:w="7618" w:type="dxa"/>
          </w:tcPr>
          <w:p w14:paraId="25A96695" w14:textId="05DC757D" w:rsidR="00A85F49" w:rsidRPr="00A9277D" w:rsidRDefault="00A85F49" w:rsidP="00085F4F">
            <w:pPr>
              <w:rPr>
                <w:rFonts w:ascii="Times New Roman" w:hAnsi="Times New Roman"/>
                <w:b/>
                <w:lang w:val="en-US"/>
              </w:rPr>
            </w:pPr>
            <w:r w:rsidRPr="00A9277D">
              <w:rPr>
                <w:rFonts w:ascii="Times New Roman" w:hAnsi="Times New Roman"/>
                <w:lang w:val="en-US"/>
              </w:rPr>
              <w:t>1. Our company has a process for continuously collecting information from customers</w:t>
            </w:r>
            <w:r w:rsidR="00916308" w:rsidRPr="00A9277D">
              <w:rPr>
                <w:rFonts w:ascii="Times New Roman" w:hAnsi="Times New Roman"/>
                <w:lang w:val="en-US"/>
              </w:rPr>
              <w:t xml:space="preserve"> using social media</w:t>
            </w:r>
            <w:r w:rsidRPr="00A9277D">
              <w:rPr>
                <w:rFonts w:ascii="Times New Roman" w:hAnsi="Times New Roman"/>
                <w:lang w:val="en-US"/>
              </w:rPr>
              <w:t>.</w:t>
            </w:r>
          </w:p>
        </w:tc>
        <w:tc>
          <w:tcPr>
            <w:tcW w:w="1313" w:type="dxa"/>
          </w:tcPr>
          <w:p w14:paraId="6ED11FB8" w14:textId="43232BF5" w:rsidR="00A85F49" w:rsidRPr="00A9277D" w:rsidRDefault="001C6F36" w:rsidP="00085F4F">
            <w:pPr>
              <w:jc w:val="center"/>
              <w:rPr>
                <w:rFonts w:ascii="Times New Roman" w:hAnsi="Times New Roman"/>
                <w:lang w:val="en-US"/>
              </w:rPr>
            </w:pPr>
            <w:r w:rsidRPr="00A9277D">
              <w:rPr>
                <w:rFonts w:ascii="Times New Roman" w:hAnsi="Times New Roman"/>
                <w:lang w:val="en-US"/>
              </w:rPr>
              <w:t>.922</w:t>
            </w:r>
          </w:p>
        </w:tc>
        <w:tc>
          <w:tcPr>
            <w:tcW w:w="992" w:type="dxa"/>
          </w:tcPr>
          <w:p w14:paraId="67BABB85" w14:textId="338D06DF" w:rsidR="00A85F49" w:rsidRPr="00A9277D" w:rsidRDefault="00A85F49" w:rsidP="00085F4F">
            <w:pPr>
              <w:jc w:val="center"/>
              <w:rPr>
                <w:rFonts w:ascii="Times New Roman" w:hAnsi="Times New Roman"/>
                <w:lang w:val="en-US"/>
              </w:rPr>
            </w:pPr>
            <w:r w:rsidRPr="00A9277D">
              <w:rPr>
                <w:rFonts w:ascii="Times New Roman" w:hAnsi="Times New Roman"/>
                <w:lang w:val="en-US"/>
              </w:rPr>
              <w:t>19.172</w:t>
            </w:r>
          </w:p>
        </w:tc>
      </w:tr>
      <w:tr w:rsidR="0091654C" w:rsidRPr="00A9277D" w14:paraId="0F57B8E7" w14:textId="77777777" w:rsidTr="00891358">
        <w:tc>
          <w:tcPr>
            <w:tcW w:w="7618" w:type="dxa"/>
          </w:tcPr>
          <w:p w14:paraId="2925EAE0" w14:textId="00CDAD36" w:rsidR="00A85F49" w:rsidRPr="00A9277D" w:rsidRDefault="00A85F49" w:rsidP="00085F4F">
            <w:pPr>
              <w:rPr>
                <w:rFonts w:ascii="Times New Roman" w:hAnsi="Times New Roman"/>
                <w:b/>
                <w:lang w:val="en-US"/>
              </w:rPr>
            </w:pPr>
            <w:r w:rsidRPr="00A9277D">
              <w:rPr>
                <w:rFonts w:ascii="Times New Roman" w:hAnsi="Times New Roman"/>
                <w:lang w:val="en-US"/>
              </w:rPr>
              <w:t>2. Our company has a process for continuously collecting information about competitor activities</w:t>
            </w:r>
            <w:r w:rsidR="00916308" w:rsidRPr="00A9277D">
              <w:rPr>
                <w:rFonts w:ascii="Times New Roman" w:hAnsi="Times New Roman"/>
                <w:lang w:val="en-US"/>
              </w:rPr>
              <w:t xml:space="preserve"> using social media</w:t>
            </w:r>
            <w:r w:rsidRPr="00A9277D">
              <w:rPr>
                <w:rFonts w:ascii="Times New Roman" w:hAnsi="Times New Roman"/>
                <w:lang w:val="en-US"/>
              </w:rPr>
              <w:t>.</w:t>
            </w:r>
          </w:p>
        </w:tc>
        <w:tc>
          <w:tcPr>
            <w:tcW w:w="1313" w:type="dxa"/>
          </w:tcPr>
          <w:p w14:paraId="2EB04BF3" w14:textId="7484A817" w:rsidR="00A85F49" w:rsidRPr="00A9277D" w:rsidRDefault="001C6F36" w:rsidP="00085F4F">
            <w:pPr>
              <w:jc w:val="center"/>
              <w:rPr>
                <w:rFonts w:ascii="Times New Roman" w:hAnsi="Times New Roman"/>
                <w:lang w:val="en-US"/>
              </w:rPr>
            </w:pPr>
            <w:r w:rsidRPr="00A9277D">
              <w:rPr>
                <w:rFonts w:ascii="Times New Roman" w:hAnsi="Times New Roman"/>
                <w:lang w:val="en-US"/>
              </w:rPr>
              <w:t>.937</w:t>
            </w:r>
          </w:p>
        </w:tc>
        <w:tc>
          <w:tcPr>
            <w:tcW w:w="992" w:type="dxa"/>
          </w:tcPr>
          <w:p w14:paraId="3C5E7914" w14:textId="444D77F2" w:rsidR="00A85F49" w:rsidRPr="00A9277D" w:rsidRDefault="00A85F49" w:rsidP="00085F4F">
            <w:pPr>
              <w:jc w:val="center"/>
              <w:rPr>
                <w:rFonts w:ascii="Times New Roman" w:hAnsi="Times New Roman"/>
                <w:lang w:val="en-US"/>
              </w:rPr>
            </w:pPr>
            <w:r w:rsidRPr="00A9277D">
              <w:rPr>
                <w:rFonts w:ascii="Times New Roman" w:hAnsi="Times New Roman"/>
                <w:lang w:val="en-US"/>
              </w:rPr>
              <w:t>23.218</w:t>
            </w:r>
          </w:p>
        </w:tc>
      </w:tr>
      <w:tr w:rsidR="0091654C" w:rsidRPr="00A9277D" w14:paraId="00025A52" w14:textId="77777777" w:rsidTr="00891358">
        <w:tc>
          <w:tcPr>
            <w:tcW w:w="7618" w:type="dxa"/>
          </w:tcPr>
          <w:p w14:paraId="335D3815" w14:textId="44D44B1F" w:rsidR="00A85F49" w:rsidRPr="00A9277D" w:rsidRDefault="00A85F49" w:rsidP="00085F4F">
            <w:pPr>
              <w:rPr>
                <w:rFonts w:ascii="Times New Roman" w:hAnsi="Times New Roman"/>
                <w:b/>
                <w:lang w:val="en-US"/>
              </w:rPr>
            </w:pPr>
            <w:r w:rsidRPr="00A9277D">
              <w:rPr>
                <w:rFonts w:ascii="Times New Roman" w:hAnsi="Times New Roman"/>
                <w:lang w:val="en-US"/>
              </w:rPr>
              <w:t>3. Our company has a process for continuously collecting information from suppliers</w:t>
            </w:r>
            <w:r w:rsidR="00916308" w:rsidRPr="00A9277D">
              <w:rPr>
                <w:rFonts w:ascii="Times New Roman" w:hAnsi="Times New Roman"/>
                <w:lang w:val="en-US"/>
              </w:rPr>
              <w:t xml:space="preserve"> using social media</w:t>
            </w:r>
            <w:r w:rsidRPr="00A9277D">
              <w:rPr>
                <w:rFonts w:ascii="Times New Roman" w:hAnsi="Times New Roman"/>
                <w:lang w:val="en-US"/>
              </w:rPr>
              <w:t>.</w:t>
            </w:r>
          </w:p>
        </w:tc>
        <w:tc>
          <w:tcPr>
            <w:tcW w:w="1313" w:type="dxa"/>
          </w:tcPr>
          <w:p w14:paraId="1A3D4005" w14:textId="203165F4" w:rsidR="00A85F49" w:rsidRPr="00A9277D" w:rsidRDefault="001C6F36" w:rsidP="00085F4F">
            <w:pPr>
              <w:jc w:val="center"/>
              <w:rPr>
                <w:rFonts w:ascii="Times New Roman" w:hAnsi="Times New Roman"/>
                <w:lang w:val="en-US"/>
              </w:rPr>
            </w:pPr>
            <w:r w:rsidRPr="00A9277D">
              <w:rPr>
                <w:rFonts w:ascii="Times New Roman" w:hAnsi="Times New Roman"/>
                <w:lang w:val="en-US"/>
              </w:rPr>
              <w:t>.891</w:t>
            </w:r>
          </w:p>
        </w:tc>
        <w:tc>
          <w:tcPr>
            <w:tcW w:w="992" w:type="dxa"/>
          </w:tcPr>
          <w:p w14:paraId="3ACDB0BF" w14:textId="6AFF5E12" w:rsidR="00A85F49" w:rsidRPr="00A9277D" w:rsidRDefault="00A85F49" w:rsidP="00085F4F">
            <w:pPr>
              <w:jc w:val="center"/>
              <w:rPr>
                <w:rFonts w:ascii="Times New Roman" w:hAnsi="Times New Roman"/>
                <w:lang w:val="en-US"/>
              </w:rPr>
            </w:pPr>
            <w:r w:rsidRPr="00A9277D">
              <w:rPr>
                <w:rFonts w:ascii="Times New Roman" w:hAnsi="Times New Roman"/>
                <w:lang w:val="en-US"/>
              </w:rPr>
              <w:t>16.093</w:t>
            </w:r>
          </w:p>
        </w:tc>
      </w:tr>
      <w:tr w:rsidR="0091654C" w:rsidRPr="00A9277D" w14:paraId="29F1CA91" w14:textId="77777777" w:rsidTr="00891358">
        <w:tc>
          <w:tcPr>
            <w:tcW w:w="7618" w:type="dxa"/>
          </w:tcPr>
          <w:p w14:paraId="754FA17A" w14:textId="42E0EDCD" w:rsidR="00A85F49" w:rsidRPr="00A9277D" w:rsidRDefault="00A85F49" w:rsidP="00085F4F">
            <w:pPr>
              <w:rPr>
                <w:rFonts w:ascii="Times New Roman" w:hAnsi="Times New Roman"/>
                <w:b/>
                <w:lang w:val="en-US"/>
              </w:rPr>
            </w:pPr>
            <w:r w:rsidRPr="00A9277D">
              <w:rPr>
                <w:rFonts w:ascii="Times New Roman" w:hAnsi="Times New Roman"/>
                <w:lang w:val="en-US"/>
              </w:rPr>
              <w:t>4. Our company has a process for continuously collecting information from intermediaries</w:t>
            </w:r>
            <w:r w:rsidR="00916308" w:rsidRPr="00A9277D">
              <w:rPr>
                <w:rFonts w:ascii="Times New Roman" w:hAnsi="Times New Roman"/>
                <w:lang w:val="en-US"/>
              </w:rPr>
              <w:t xml:space="preserve"> using social media</w:t>
            </w:r>
            <w:r w:rsidRPr="00A9277D">
              <w:rPr>
                <w:rFonts w:ascii="Times New Roman" w:hAnsi="Times New Roman"/>
                <w:lang w:val="en-US"/>
              </w:rPr>
              <w:t>.</w:t>
            </w:r>
          </w:p>
        </w:tc>
        <w:tc>
          <w:tcPr>
            <w:tcW w:w="1313" w:type="dxa"/>
          </w:tcPr>
          <w:p w14:paraId="0AF2AD2D" w14:textId="22211530" w:rsidR="00A85F49" w:rsidRPr="00A9277D" w:rsidRDefault="001C6F36" w:rsidP="00085F4F">
            <w:pPr>
              <w:jc w:val="center"/>
              <w:rPr>
                <w:rFonts w:ascii="Times New Roman" w:hAnsi="Times New Roman"/>
                <w:lang w:val="en-US"/>
              </w:rPr>
            </w:pPr>
            <w:r w:rsidRPr="00A9277D">
              <w:rPr>
                <w:rFonts w:ascii="Times New Roman" w:hAnsi="Times New Roman"/>
                <w:lang w:val="en-US"/>
              </w:rPr>
              <w:t>.907</w:t>
            </w:r>
          </w:p>
        </w:tc>
        <w:tc>
          <w:tcPr>
            <w:tcW w:w="992" w:type="dxa"/>
          </w:tcPr>
          <w:p w14:paraId="1AEA4F52" w14:textId="61C8CC9A" w:rsidR="00A85F49" w:rsidRPr="00A9277D" w:rsidRDefault="00A85F49" w:rsidP="00085F4F">
            <w:pPr>
              <w:jc w:val="center"/>
              <w:rPr>
                <w:rFonts w:ascii="Times New Roman" w:hAnsi="Times New Roman"/>
                <w:lang w:val="en-US"/>
              </w:rPr>
            </w:pPr>
            <w:r w:rsidRPr="00A9277D">
              <w:rPr>
                <w:rFonts w:ascii="Times New Roman" w:hAnsi="Times New Roman"/>
                <w:lang w:val="en-US"/>
              </w:rPr>
              <w:t>22.201</w:t>
            </w:r>
          </w:p>
        </w:tc>
      </w:tr>
      <w:tr w:rsidR="0091654C" w:rsidRPr="00A9277D" w14:paraId="3D97DCBB" w14:textId="77777777" w:rsidTr="00891358">
        <w:tc>
          <w:tcPr>
            <w:tcW w:w="7618" w:type="dxa"/>
          </w:tcPr>
          <w:p w14:paraId="3BF4E4FB" w14:textId="16408F86" w:rsidR="00A85F49" w:rsidRPr="00A9277D" w:rsidRDefault="00A85F49" w:rsidP="00517A45">
            <w:pPr>
              <w:rPr>
                <w:rFonts w:ascii="Times New Roman" w:hAnsi="Times New Roman"/>
                <w:b/>
                <w:lang w:val="en-US"/>
              </w:rPr>
            </w:pPr>
            <w:r w:rsidRPr="00A9277D">
              <w:rPr>
                <w:rFonts w:ascii="Times New Roman" w:hAnsi="Times New Roman"/>
                <w:lang w:val="en-US"/>
              </w:rPr>
              <w:t>5. Our company has a process for continuously collect</w:t>
            </w:r>
            <w:r w:rsidR="0083661D" w:rsidRPr="00A9277D">
              <w:rPr>
                <w:rFonts w:ascii="Times New Roman" w:hAnsi="Times New Roman"/>
                <w:lang w:val="en-US"/>
              </w:rPr>
              <w:t>ing information from government</w:t>
            </w:r>
            <w:r w:rsidR="00517A45" w:rsidRPr="00A9277D">
              <w:rPr>
                <w:rFonts w:ascii="Times New Roman" w:hAnsi="Times New Roman"/>
                <w:lang w:val="en-US"/>
              </w:rPr>
              <w:t>s</w:t>
            </w:r>
            <w:r w:rsidR="00916308" w:rsidRPr="00A9277D">
              <w:rPr>
                <w:rFonts w:ascii="Times New Roman" w:hAnsi="Times New Roman"/>
                <w:lang w:val="en-US"/>
              </w:rPr>
              <w:t xml:space="preserve"> using social media</w:t>
            </w:r>
            <w:r w:rsidRPr="00A9277D">
              <w:rPr>
                <w:rFonts w:ascii="Times New Roman" w:hAnsi="Times New Roman"/>
                <w:lang w:val="en-US"/>
              </w:rPr>
              <w:t>.</w:t>
            </w:r>
          </w:p>
        </w:tc>
        <w:tc>
          <w:tcPr>
            <w:tcW w:w="1313" w:type="dxa"/>
          </w:tcPr>
          <w:p w14:paraId="3D0155E3" w14:textId="256F67AF" w:rsidR="00A85F49" w:rsidRPr="00A9277D" w:rsidRDefault="008E5843" w:rsidP="00085F4F">
            <w:pPr>
              <w:jc w:val="center"/>
              <w:rPr>
                <w:rFonts w:ascii="Times New Roman" w:hAnsi="Times New Roman"/>
                <w:lang w:val="en-US"/>
              </w:rPr>
            </w:pPr>
            <w:r w:rsidRPr="00A9277D">
              <w:rPr>
                <w:rFonts w:ascii="Times New Roman" w:hAnsi="Times New Roman"/>
                <w:sz w:val="21"/>
                <w:szCs w:val="21"/>
                <w:lang w:val="en-US"/>
              </w:rPr>
              <w:t>1.000</w:t>
            </w:r>
            <w:r w:rsidRPr="00A9277D">
              <w:rPr>
                <w:rFonts w:ascii="Times New Roman" w:hAnsi="Times New Roman"/>
                <w:sz w:val="21"/>
                <w:szCs w:val="21"/>
                <w:vertAlign w:val="superscript"/>
                <w:lang w:val="en-US"/>
              </w:rPr>
              <w:t>a</w:t>
            </w:r>
          </w:p>
        </w:tc>
        <w:tc>
          <w:tcPr>
            <w:tcW w:w="992" w:type="dxa"/>
          </w:tcPr>
          <w:p w14:paraId="7748C419" w14:textId="6F5E17B8" w:rsidR="00A85F49" w:rsidRPr="00A9277D" w:rsidRDefault="00A85F49" w:rsidP="00085F4F">
            <w:pPr>
              <w:jc w:val="center"/>
              <w:rPr>
                <w:rFonts w:ascii="Times New Roman" w:hAnsi="Times New Roman"/>
                <w:lang w:val="en-US"/>
              </w:rPr>
            </w:pPr>
            <w:r w:rsidRPr="00A9277D">
              <w:rPr>
                <w:rFonts w:ascii="Times New Roman" w:hAnsi="Times New Roman"/>
                <w:lang w:val="en-US"/>
              </w:rPr>
              <w:t>21.821</w:t>
            </w:r>
          </w:p>
        </w:tc>
      </w:tr>
      <w:tr w:rsidR="0091654C" w:rsidRPr="00A9277D" w14:paraId="2D5FB2A3" w14:textId="77777777" w:rsidTr="00891358">
        <w:tc>
          <w:tcPr>
            <w:tcW w:w="7618" w:type="dxa"/>
          </w:tcPr>
          <w:p w14:paraId="05FBD046" w14:textId="77777777" w:rsidR="00A85F49" w:rsidRPr="00A9277D" w:rsidRDefault="00A85F49" w:rsidP="00085F4F">
            <w:pPr>
              <w:rPr>
                <w:rFonts w:ascii="Times New Roman" w:hAnsi="Times New Roman"/>
                <w:b/>
                <w:lang w:val="en-US"/>
              </w:rPr>
            </w:pPr>
          </w:p>
        </w:tc>
        <w:tc>
          <w:tcPr>
            <w:tcW w:w="1313" w:type="dxa"/>
          </w:tcPr>
          <w:p w14:paraId="2871B4D8" w14:textId="77777777" w:rsidR="00A85F49" w:rsidRPr="00A9277D" w:rsidRDefault="00A85F49" w:rsidP="00085F4F">
            <w:pPr>
              <w:jc w:val="center"/>
              <w:rPr>
                <w:rFonts w:ascii="Times New Roman" w:hAnsi="Times New Roman"/>
                <w:lang w:val="en-US"/>
              </w:rPr>
            </w:pPr>
          </w:p>
        </w:tc>
        <w:tc>
          <w:tcPr>
            <w:tcW w:w="992" w:type="dxa"/>
          </w:tcPr>
          <w:p w14:paraId="2D338AC7" w14:textId="77777777" w:rsidR="00A85F49" w:rsidRPr="00A9277D" w:rsidRDefault="00A85F49" w:rsidP="00085F4F">
            <w:pPr>
              <w:jc w:val="center"/>
              <w:rPr>
                <w:rFonts w:ascii="Times New Roman" w:hAnsi="Times New Roman"/>
                <w:lang w:val="en-US"/>
              </w:rPr>
            </w:pPr>
          </w:p>
        </w:tc>
      </w:tr>
      <w:tr w:rsidR="00A85F49" w:rsidRPr="00A9277D" w14:paraId="7CB9791F" w14:textId="77777777" w:rsidTr="00891358">
        <w:tc>
          <w:tcPr>
            <w:tcW w:w="7618" w:type="dxa"/>
          </w:tcPr>
          <w:p w14:paraId="5D87FE61" w14:textId="405302CC" w:rsidR="00A85F49" w:rsidRPr="00A9277D" w:rsidRDefault="0091654C" w:rsidP="00085F4F">
            <w:pPr>
              <w:rPr>
                <w:rFonts w:ascii="Times New Roman" w:hAnsi="Times New Roman"/>
                <w:b/>
                <w:i/>
                <w:lang w:val="en-US"/>
              </w:rPr>
            </w:pPr>
            <w:r w:rsidRPr="00A9277D">
              <w:rPr>
                <w:rFonts w:ascii="Times New Roman" w:hAnsi="Times New Roman"/>
                <w:b/>
                <w:i/>
                <w:lang w:val="en-US"/>
              </w:rPr>
              <w:t xml:space="preserve">Proactive </w:t>
            </w:r>
            <w:r w:rsidR="006E381C" w:rsidRPr="00A9277D">
              <w:rPr>
                <w:rFonts w:ascii="Times New Roman" w:hAnsi="Times New Roman"/>
                <w:b/>
                <w:i/>
                <w:lang w:val="en-US"/>
              </w:rPr>
              <w:t xml:space="preserve">Social Media </w:t>
            </w:r>
            <w:r w:rsidRPr="00A9277D">
              <w:rPr>
                <w:rFonts w:ascii="Times New Roman" w:hAnsi="Times New Roman"/>
                <w:b/>
                <w:i/>
                <w:lang w:val="en-US"/>
              </w:rPr>
              <w:t>Market Orientation</w:t>
            </w:r>
            <w:r w:rsidR="001A078F" w:rsidRPr="00A9277D">
              <w:rPr>
                <w:rFonts w:ascii="Times New Roman" w:hAnsi="Times New Roman"/>
                <w:b/>
                <w:i/>
                <w:lang w:val="en-US"/>
              </w:rPr>
              <w:t xml:space="preserve"> </w:t>
            </w:r>
            <w:r w:rsidR="001A078F" w:rsidRPr="00A9277D">
              <w:rPr>
                <w:rFonts w:ascii="Times New Roman" w:hAnsi="Times New Roman"/>
                <w:sz w:val="21"/>
                <w:szCs w:val="21"/>
                <w:lang w:val="en-US"/>
              </w:rPr>
              <w:t>(</w:t>
            </w:r>
            <w:r w:rsidR="00585CD6" w:rsidRPr="00A9277D">
              <w:rPr>
                <w:rFonts w:ascii="Times New Roman" w:hAnsi="Times New Roman"/>
                <w:b/>
                <w:sz w:val="21"/>
                <w:szCs w:val="21"/>
                <w:lang w:val="en-US"/>
              </w:rPr>
              <w:t>CA=.937</w:t>
            </w:r>
            <w:r w:rsidR="001A078F" w:rsidRPr="00A9277D">
              <w:rPr>
                <w:rFonts w:ascii="Times New Roman" w:hAnsi="Times New Roman"/>
                <w:b/>
                <w:sz w:val="21"/>
                <w:szCs w:val="21"/>
                <w:lang w:val="en-US"/>
              </w:rPr>
              <w:t>; CR</w:t>
            </w:r>
            <w:r w:rsidR="00585CD6" w:rsidRPr="00A9277D">
              <w:rPr>
                <w:rFonts w:ascii="Times New Roman" w:hAnsi="Times New Roman"/>
                <w:b/>
                <w:sz w:val="21"/>
                <w:szCs w:val="21"/>
                <w:lang w:val="en-US"/>
              </w:rPr>
              <w:t>=.929; AVE=.79</w:t>
            </w:r>
            <w:r w:rsidR="001A078F" w:rsidRPr="00A9277D">
              <w:rPr>
                <w:rFonts w:ascii="Times New Roman" w:hAnsi="Times New Roman"/>
                <w:b/>
                <w:sz w:val="21"/>
                <w:szCs w:val="21"/>
                <w:lang w:val="en-US"/>
              </w:rPr>
              <w:t>1</w:t>
            </w:r>
            <w:r w:rsidR="001A078F" w:rsidRPr="00A9277D">
              <w:rPr>
                <w:rFonts w:ascii="Times New Roman" w:hAnsi="Times New Roman"/>
                <w:sz w:val="21"/>
                <w:szCs w:val="21"/>
                <w:lang w:val="en-US"/>
              </w:rPr>
              <w:t>)</w:t>
            </w:r>
          </w:p>
        </w:tc>
        <w:tc>
          <w:tcPr>
            <w:tcW w:w="1313" w:type="dxa"/>
          </w:tcPr>
          <w:p w14:paraId="4536AD80" w14:textId="77777777" w:rsidR="00A85F49" w:rsidRPr="00A9277D" w:rsidRDefault="00A85F49" w:rsidP="00085F4F">
            <w:pPr>
              <w:jc w:val="center"/>
              <w:rPr>
                <w:rFonts w:ascii="Times New Roman" w:hAnsi="Times New Roman"/>
                <w:lang w:val="en-US"/>
              </w:rPr>
            </w:pPr>
          </w:p>
        </w:tc>
        <w:tc>
          <w:tcPr>
            <w:tcW w:w="992" w:type="dxa"/>
          </w:tcPr>
          <w:p w14:paraId="5DAACE4E" w14:textId="77777777" w:rsidR="00A85F49" w:rsidRPr="00A9277D" w:rsidRDefault="00A85F49" w:rsidP="00085F4F">
            <w:pPr>
              <w:jc w:val="center"/>
              <w:rPr>
                <w:rFonts w:ascii="Times New Roman" w:hAnsi="Times New Roman"/>
                <w:lang w:val="en-US"/>
              </w:rPr>
            </w:pPr>
          </w:p>
        </w:tc>
      </w:tr>
      <w:tr w:rsidR="0024590D" w:rsidRPr="00A9277D" w14:paraId="76D01F5C" w14:textId="77777777" w:rsidTr="00891358">
        <w:tc>
          <w:tcPr>
            <w:tcW w:w="7618" w:type="dxa"/>
          </w:tcPr>
          <w:p w14:paraId="6D9EADBC" w14:textId="2F5800BD" w:rsidR="0024590D" w:rsidRPr="00A9277D" w:rsidRDefault="0024590D" w:rsidP="00085F4F">
            <w:pPr>
              <w:rPr>
                <w:rFonts w:ascii="Times New Roman" w:hAnsi="Times New Roman"/>
                <w:b/>
                <w:lang w:val="en-US"/>
              </w:rPr>
            </w:pPr>
            <w:r w:rsidRPr="00A9277D">
              <w:rPr>
                <w:rFonts w:ascii="Times New Roman" w:hAnsi="Times New Roman"/>
                <w:lang w:val="en-US"/>
              </w:rPr>
              <w:t>1. We help customers anticipate developments in the markets</w:t>
            </w:r>
            <w:r w:rsidR="00091558" w:rsidRPr="00A9277D">
              <w:rPr>
                <w:rFonts w:ascii="Times New Roman" w:hAnsi="Times New Roman"/>
                <w:lang w:val="en-US"/>
              </w:rPr>
              <w:t xml:space="preserve"> using social media.</w:t>
            </w:r>
          </w:p>
        </w:tc>
        <w:tc>
          <w:tcPr>
            <w:tcW w:w="1313" w:type="dxa"/>
          </w:tcPr>
          <w:p w14:paraId="7B7C0353" w14:textId="6A369A37" w:rsidR="0024590D" w:rsidRPr="00A9277D" w:rsidRDefault="001C6F36" w:rsidP="00085F4F">
            <w:pPr>
              <w:jc w:val="center"/>
              <w:rPr>
                <w:rFonts w:ascii="Times New Roman" w:hAnsi="Times New Roman"/>
                <w:lang w:val="en-US"/>
              </w:rPr>
            </w:pPr>
            <w:r w:rsidRPr="00A9277D">
              <w:rPr>
                <w:rFonts w:ascii="Times New Roman" w:hAnsi="Times New Roman"/>
                <w:lang w:val="en-US"/>
              </w:rPr>
              <w:t>.876</w:t>
            </w:r>
          </w:p>
        </w:tc>
        <w:tc>
          <w:tcPr>
            <w:tcW w:w="992" w:type="dxa"/>
          </w:tcPr>
          <w:p w14:paraId="5F987512" w14:textId="52AA577B" w:rsidR="0024590D" w:rsidRPr="00A9277D" w:rsidRDefault="00454FEF" w:rsidP="00085F4F">
            <w:pPr>
              <w:jc w:val="center"/>
              <w:rPr>
                <w:rFonts w:ascii="Times New Roman" w:hAnsi="Times New Roman"/>
                <w:lang w:val="en-US"/>
              </w:rPr>
            </w:pPr>
            <w:r w:rsidRPr="00A9277D">
              <w:rPr>
                <w:rFonts w:ascii="Times New Roman" w:hAnsi="Times New Roman"/>
                <w:lang w:val="en-US"/>
              </w:rPr>
              <w:t>13.827</w:t>
            </w:r>
          </w:p>
        </w:tc>
      </w:tr>
      <w:tr w:rsidR="0024590D" w:rsidRPr="00A9277D" w14:paraId="18BB5DA7" w14:textId="77777777" w:rsidTr="00891358">
        <w:tc>
          <w:tcPr>
            <w:tcW w:w="7618" w:type="dxa"/>
          </w:tcPr>
          <w:p w14:paraId="6568A383" w14:textId="2F41587F" w:rsidR="0024590D" w:rsidRPr="00A9277D" w:rsidRDefault="0024590D" w:rsidP="00085F4F">
            <w:pPr>
              <w:rPr>
                <w:rFonts w:ascii="Times New Roman" w:hAnsi="Times New Roman"/>
                <w:b/>
                <w:lang w:val="en-US"/>
              </w:rPr>
            </w:pPr>
            <w:r w:rsidRPr="00A9277D">
              <w:rPr>
                <w:rFonts w:ascii="Times New Roman" w:hAnsi="Times New Roman"/>
                <w:lang w:val="en-US"/>
              </w:rPr>
              <w:t>2. We continuously try to discover additional needs of our customers of which they are unaware</w:t>
            </w:r>
            <w:r w:rsidR="00091558" w:rsidRPr="00A9277D">
              <w:rPr>
                <w:rFonts w:ascii="Times New Roman" w:hAnsi="Times New Roman"/>
                <w:lang w:val="en-US"/>
              </w:rPr>
              <w:t xml:space="preserve"> using social media.</w:t>
            </w:r>
          </w:p>
        </w:tc>
        <w:tc>
          <w:tcPr>
            <w:tcW w:w="1313" w:type="dxa"/>
          </w:tcPr>
          <w:p w14:paraId="7A55C6CE" w14:textId="4BC730A2" w:rsidR="0024590D" w:rsidRPr="00A9277D" w:rsidRDefault="001C6F36" w:rsidP="00085F4F">
            <w:pPr>
              <w:jc w:val="center"/>
              <w:rPr>
                <w:rFonts w:ascii="Times New Roman" w:hAnsi="Times New Roman"/>
                <w:lang w:val="en-US"/>
              </w:rPr>
            </w:pPr>
            <w:r w:rsidRPr="00A9277D">
              <w:rPr>
                <w:rFonts w:ascii="Times New Roman" w:hAnsi="Times New Roman"/>
                <w:lang w:val="en-US"/>
              </w:rPr>
              <w:t>.891</w:t>
            </w:r>
          </w:p>
        </w:tc>
        <w:tc>
          <w:tcPr>
            <w:tcW w:w="992" w:type="dxa"/>
          </w:tcPr>
          <w:p w14:paraId="47B8D475" w14:textId="6BEADD00" w:rsidR="0024590D" w:rsidRPr="00A9277D" w:rsidRDefault="00454FEF" w:rsidP="00085F4F">
            <w:pPr>
              <w:jc w:val="center"/>
              <w:rPr>
                <w:rFonts w:ascii="Times New Roman" w:hAnsi="Times New Roman"/>
                <w:lang w:val="en-US"/>
              </w:rPr>
            </w:pPr>
            <w:r w:rsidRPr="00A9277D">
              <w:rPr>
                <w:rFonts w:ascii="Times New Roman" w:hAnsi="Times New Roman"/>
                <w:lang w:val="en-US"/>
              </w:rPr>
              <w:t>10.768</w:t>
            </w:r>
          </w:p>
        </w:tc>
      </w:tr>
      <w:tr w:rsidR="0024590D" w:rsidRPr="00A9277D" w14:paraId="362CF101" w14:textId="77777777" w:rsidTr="00891358">
        <w:tc>
          <w:tcPr>
            <w:tcW w:w="7618" w:type="dxa"/>
          </w:tcPr>
          <w:p w14:paraId="6121AEAD" w14:textId="0ADACD0F" w:rsidR="0024590D" w:rsidRPr="00A9277D" w:rsidRDefault="0024590D" w:rsidP="00085F4F">
            <w:pPr>
              <w:rPr>
                <w:rFonts w:ascii="Times New Roman" w:hAnsi="Times New Roman"/>
                <w:b/>
                <w:lang w:val="en-US"/>
              </w:rPr>
            </w:pPr>
            <w:r w:rsidRPr="00A9277D">
              <w:rPr>
                <w:rFonts w:ascii="Times New Roman" w:hAnsi="Times New Roman"/>
                <w:lang w:val="en-US"/>
              </w:rPr>
              <w:t xml:space="preserve">3. We innovate </w:t>
            </w:r>
            <w:r w:rsidR="00091558" w:rsidRPr="00A9277D">
              <w:rPr>
                <w:rFonts w:ascii="Times New Roman" w:hAnsi="Times New Roman"/>
                <w:lang w:val="en-US"/>
              </w:rPr>
              <w:t xml:space="preserve">using social media </w:t>
            </w:r>
            <w:r w:rsidRPr="00A9277D">
              <w:rPr>
                <w:rFonts w:ascii="Times New Roman" w:hAnsi="Times New Roman"/>
                <w:lang w:val="en-US"/>
              </w:rPr>
              <w:t>even at the risk of rendering our own products obsolete</w:t>
            </w:r>
            <w:r w:rsidR="001A187E" w:rsidRPr="00A9277D">
              <w:rPr>
                <w:rFonts w:ascii="Times New Roman" w:hAnsi="Times New Roman"/>
                <w:lang w:val="en-US"/>
              </w:rPr>
              <w:t>.</w:t>
            </w:r>
          </w:p>
        </w:tc>
        <w:tc>
          <w:tcPr>
            <w:tcW w:w="1313" w:type="dxa"/>
          </w:tcPr>
          <w:p w14:paraId="64370394" w14:textId="6D3CC5BB" w:rsidR="0024590D" w:rsidRPr="00A9277D" w:rsidRDefault="001C6F36" w:rsidP="00085F4F">
            <w:pPr>
              <w:jc w:val="center"/>
              <w:rPr>
                <w:rFonts w:ascii="Times New Roman" w:hAnsi="Times New Roman"/>
                <w:lang w:val="en-US"/>
              </w:rPr>
            </w:pPr>
            <w:r w:rsidRPr="00A9277D">
              <w:rPr>
                <w:rFonts w:ascii="Times New Roman" w:hAnsi="Times New Roman"/>
                <w:lang w:val="en-US"/>
              </w:rPr>
              <w:t>.905</w:t>
            </w:r>
          </w:p>
        </w:tc>
        <w:tc>
          <w:tcPr>
            <w:tcW w:w="992" w:type="dxa"/>
          </w:tcPr>
          <w:p w14:paraId="2D9131B6" w14:textId="2C2D489B" w:rsidR="0024590D" w:rsidRPr="00A9277D" w:rsidRDefault="00454FEF" w:rsidP="00085F4F">
            <w:pPr>
              <w:jc w:val="center"/>
              <w:rPr>
                <w:rFonts w:ascii="Times New Roman" w:hAnsi="Times New Roman"/>
                <w:lang w:val="en-US"/>
              </w:rPr>
            </w:pPr>
            <w:r w:rsidRPr="00A9277D">
              <w:rPr>
                <w:rFonts w:ascii="Times New Roman" w:hAnsi="Times New Roman"/>
                <w:lang w:val="en-US"/>
              </w:rPr>
              <w:t>9.274</w:t>
            </w:r>
          </w:p>
        </w:tc>
      </w:tr>
      <w:tr w:rsidR="0024590D" w:rsidRPr="00A9277D" w14:paraId="63A7C446" w14:textId="77777777" w:rsidTr="00891358">
        <w:tc>
          <w:tcPr>
            <w:tcW w:w="7618" w:type="dxa"/>
          </w:tcPr>
          <w:p w14:paraId="51F76F0D" w14:textId="1217B7DB" w:rsidR="0024590D" w:rsidRPr="00A9277D" w:rsidRDefault="0024590D" w:rsidP="00085F4F">
            <w:pPr>
              <w:rPr>
                <w:rFonts w:ascii="Times New Roman" w:hAnsi="Times New Roman"/>
                <w:b/>
                <w:lang w:val="en-US"/>
              </w:rPr>
            </w:pPr>
            <w:r w:rsidRPr="00A9277D">
              <w:rPr>
                <w:rFonts w:ascii="Times New Roman" w:hAnsi="Times New Roman"/>
                <w:lang w:val="en-US"/>
              </w:rPr>
              <w:t xml:space="preserve">4. We search for opportunities </w:t>
            </w:r>
            <w:r w:rsidR="00091558" w:rsidRPr="00A9277D">
              <w:rPr>
                <w:rFonts w:ascii="Times New Roman" w:hAnsi="Times New Roman"/>
                <w:lang w:val="en-US"/>
              </w:rPr>
              <w:t xml:space="preserve">using social media </w:t>
            </w:r>
            <w:r w:rsidRPr="00A9277D">
              <w:rPr>
                <w:rFonts w:ascii="Times New Roman" w:hAnsi="Times New Roman"/>
                <w:lang w:val="en-US"/>
              </w:rPr>
              <w:t>in areas where customers have difficulty expressing their needs.</w:t>
            </w:r>
          </w:p>
        </w:tc>
        <w:tc>
          <w:tcPr>
            <w:tcW w:w="1313" w:type="dxa"/>
          </w:tcPr>
          <w:p w14:paraId="1C6C3751" w14:textId="61375CF0" w:rsidR="0024590D" w:rsidRPr="00A9277D" w:rsidRDefault="008E5843" w:rsidP="00085F4F">
            <w:pPr>
              <w:jc w:val="center"/>
              <w:rPr>
                <w:rFonts w:ascii="Times New Roman" w:hAnsi="Times New Roman"/>
                <w:lang w:val="en-US"/>
              </w:rPr>
            </w:pPr>
            <w:r w:rsidRPr="00A9277D">
              <w:rPr>
                <w:rFonts w:ascii="Times New Roman" w:hAnsi="Times New Roman"/>
                <w:sz w:val="21"/>
                <w:szCs w:val="21"/>
                <w:lang w:val="en-US"/>
              </w:rPr>
              <w:t>1.000</w:t>
            </w:r>
            <w:r w:rsidRPr="00A9277D">
              <w:rPr>
                <w:rFonts w:ascii="Times New Roman" w:hAnsi="Times New Roman"/>
                <w:sz w:val="21"/>
                <w:szCs w:val="21"/>
                <w:vertAlign w:val="superscript"/>
                <w:lang w:val="en-US"/>
              </w:rPr>
              <w:t>a</w:t>
            </w:r>
          </w:p>
        </w:tc>
        <w:tc>
          <w:tcPr>
            <w:tcW w:w="992" w:type="dxa"/>
          </w:tcPr>
          <w:p w14:paraId="7E92DFFC" w14:textId="604722AC" w:rsidR="0024590D" w:rsidRPr="00A9277D" w:rsidRDefault="00454FEF" w:rsidP="00085F4F">
            <w:pPr>
              <w:jc w:val="center"/>
              <w:rPr>
                <w:rFonts w:ascii="Times New Roman" w:hAnsi="Times New Roman"/>
                <w:lang w:val="en-US"/>
              </w:rPr>
            </w:pPr>
            <w:r w:rsidRPr="00A9277D">
              <w:rPr>
                <w:rFonts w:ascii="Times New Roman" w:hAnsi="Times New Roman"/>
                <w:lang w:val="en-US"/>
              </w:rPr>
              <w:t>14.228</w:t>
            </w:r>
          </w:p>
        </w:tc>
      </w:tr>
      <w:tr w:rsidR="00C41065" w:rsidRPr="00A9277D" w14:paraId="70D890F6" w14:textId="77777777" w:rsidTr="00891358">
        <w:tc>
          <w:tcPr>
            <w:tcW w:w="7618" w:type="dxa"/>
          </w:tcPr>
          <w:p w14:paraId="699D1084" w14:textId="77777777" w:rsidR="00C41065" w:rsidRPr="00A9277D" w:rsidRDefault="00C41065" w:rsidP="00085F4F">
            <w:pPr>
              <w:rPr>
                <w:rFonts w:ascii="Times New Roman" w:hAnsi="Times New Roman"/>
                <w:lang w:val="en-US"/>
              </w:rPr>
            </w:pPr>
          </w:p>
        </w:tc>
        <w:tc>
          <w:tcPr>
            <w:tcW w:w="1313" w:type="dxa"/>
          </w:tcPr>
          <w:p w14:paraId="498F8F77" w14:textId="77777777" w:rsidR="00C41065" w:rsidRPr="00A9277D" w:rsidRDefault="00C41065" w:rsidP="00085F4F">
            <w:pPr>
              <w:jc w:val="center"/>
              <w:rPr>
                <w:rFonts w:ascii="Times New Roman" w:hAnsi="Times New Roman"/>
                <w:sz w:val="21"/>
                <w:szCs w:val="21"/>
                <w:lang w:val="en-US"/>
              </w:rPr>
            </w:pPr>
          </w:p>
        </w:tc>
        <w:tc>
          <w:tcPr>
            <w:tcW w:w="992" w:type="dxa"/>
          </w:tcPr>
          <w:p w14:paraId="237F9735" w14:textId="77777777" w:rsidR="00C41065" w:rsidRPr="00A9277D" w:rsidRDefault="00C41065" w:rsidP="00085F4F">
            <w:pPr>
              <w:jc w:val="center"/>
              <w:rPr>
                <w:rFonts w:ascii="Times New Roman" w:hAnsi="Times New Roman"/>
                <w:lang w:val="en-US"/>
              </w:rPr>
            </w:pPr>
          </w:p>
        </w:tc>
      </w:tr>
      <w:tr w:rsidR="00C41065" w:rsidRPr="00A9277D" w14:paraId="0C037445" w14:textId="77777777" w:rsidTr="00891358">
        <w:tc>
          <w:tcPr>
            <w:tcW w:w="7618" w:type="dxa"/>
          </w:tcPr>
          <w:p w14:paraId="2D29F5F1" w14:textId="06533A0A" w:rsidR="00C41065" w:rsidRPr="00A9277D" w:rsidRDefault="00C41065" w:rsidP="00085F4F">
            <w:pPr>
              <w:rPr>
                <w:rFonts w:ascii="Times New Roman" w:hAnsi="Times New Roman"/>
                <w:lang w:val="en-US"/>
              </w:rPr>
            </w:pPr>
            <w:r w:rsidRPr="00A9277D">
              <w:rPr>
                <w:rFonts w:ascii="Times New Roman" w:hAnsi="Times New Roman"/>
                <w:b/>
                <w:i/>
                <w:lang w:val="en-US"/>
              </w:rPr>
              <w:t xml:space="preserve">Reactive Social Media Market Orientation </w:t>
            </w:r>
            <w:r w:rsidRPr="00A9277D">
              <w:rPr>
                <w:rFonts w:ascii="Times New Roman" w:hAnsi="Times New Roman"/>
                <w:sz w:val="21"/>
                <w:szCs w:val="21"/>
                <w:lang w:val="en-US"/>
              </w:rPr>
              <w:t>(</w:t>
            </w:r>
            <w:r w:rsidRPr="00A9277D">
              <w:rPr>
                <w:rFonts w:ascii="Times New Roman" w:hAnsi="Times New Roman"/>
                <w:b/>
                <w:sz w:val="21"/>
                <w:szCs w:val="21"/>
                <w:lang w:val="en-US"/>
              </w:rPr>
              <w:t>CA=.949; CR=.941; AVE=.806</w:t>
            </w:r>
            <w:r w:rsidRPr="00A9277D">
              <w:rPr>
                <w:rFonts w:ascii="Times New Roman" w:hAnsi="Times New Roman"/>
                <w:sz w:val="21"/>
                <w:szCs w:val="21"/>
                <w:lang w:val="en-US"/>
              </w:rPr>
              <w:t>)</w:t>
            </w:r>
          </w:p>
        </w:tc>
        <w:tc>
          <w:tcPr>
            <w:tcW w:w="1313" w:type="dxa"/>
          </w:tcPr>
          <w:p w14:paraId="3DCCE07D" w14:textId="77777777" w:rsidR="00C41065" w:rsidRPr="00A9277D" w:rsidRDefault="00C41065" w:rsidP="00085F4F">
            <w:pPr>
              <w:jc w:val="center"/>
              <w:rPr>
                <w:rFonts w:ascii="Times New Roman" w:hAnsi="Times New Roman"/>
                <w:sz w:val="21"/>
                <w:szCs w:val="21"/>
                <w:lang w:val="en-US"/>
              </w:rPr>
            </w:pPr>
          </w:p>
        </w:tc>
        <w:tc>
          <w:tcPr>
            <w:tcW w:w="992" w:type="dxa"/>
          </w:tcPr>
          <w:p w14:paraId="77CCEF40" w14:textId="77777777" w:rsidR="00C41065" w:rsidRPr="00A9277D" w:rsidRDefault="00C41065" w:rsidP="00085F4F">
            <w:pPr>
              <w:jc w:val="center"/>
              <w:rPr>
                <w:rFonts w:ascii="Times New Roman" w:hAnsi="Times New Roman"/>
                <w:lang w:val="en-US"/>
              </w:rPr>
            </w:pPr>
          </w:p>
        </w:tc>
      </w:tr>
      <w:tr w:rsidR="00C41065" w:rsidRPr="00A9277D" w14:paraId="7745C29D" w14:textId="77777777" w:rsidTr="00891358">
        <w:tc>
          <w:tcPr>
            <w:tcW w:w="7618" w:type="dxa"/>
          </w:tcPr>
          <w:p w14:paraId="223AE3AA" w14:textId="2F28628F" w:rsidR="00C41065" w:rsidRPr="00A9277D" w:rsidRDefault="00AA114D" w:rsidP="00085F4F">
            <w:pPr>
              <w:rPr>
                <w:rFonts w:ascii="Times New Roman" w:hAnsi="Times New Roman"/>
                <w:lang w:val="en-US"/>
              </w:rPr>
            </w:pPr>
            <w:r w:rsidRPr="00A9277D">
              <w:rPr>
                <w:rFonts w:ascii="Times New Roman" w:hAnsi="Times New Roman"/>
                <w:lang w:val="en-US"/>
              </w:rPr>
              <w:t>1. We constantly monitor our level of commitment and orientation to serving customer need</w:t>
            </w:r>
            <w:r w:rsidR="00240E82" w:rsidRPr="00A9277D">
              <w:rPr>
                <w:rFonts w:ascii="Times New Roman" w:hAnsi="Times New Roman"/>
                <w:lang w:val="en-US"/>
              </w:rPr>
              <w:t>s</w:t>
            </w:r>
            <w:r w:rsidRPr="00A9277D">
              <w:rPr>
                <w:rFonts w:ascii="Times New Roman" w:hAnsi="Times New Roman"/>
                <w:lang w:val="en-US"/>
              </w:rPr>
              <w:t xml:space="preserve"> using social media.</w:t>
            </w:r>
          </w:p>
        </w:tc>
        <w:tc>
          <w:tcPr>
            <w:tcW w:w="1313" w:type="dxa"/>
          </w:tcPr>
          <w:p w14:paraId="483CB59E" w14:textId="32C757FE" w:rsidR="00C41065" w:rsidRPr="00A9277D" w:rsidRDefault="00AB2735" w:rsidP="00085F4F">
            <w:pPr>
              <w:jc w:val="center"/>
              <w:rPr>
                <w:rFonts w:ascii="Times New Roman" w:hAnsi="Times New Roman"/>
                <w:sz w:val="21"/>
                <w:szCs w:val="21"/>
                <w:lang w:val="en-US"/>
              </w:rPr>
            </w:pPr>
            <w:r w:rsidRPr="00A9277D">
              <w:rPr>
                <w:rFonts w:ascii="Times New Roman" w:hAnsi="Times New Roman"/>
                <w:sz w:val="21"/>
                <w:szCs w:val="21"/>
                <w:lang w:val="en-US"/>
              </w:rPr>
              <w:t>.962</w:t>
            </w:r>
          </w:p>
        </w:tc>
        <w:tc>
          <w:tcPr>
            <w:tcW w:w="992" w:type="dxa"/>
          </w:tcPr>
          <w:p w14:paraId="5C104577" w14:textId="79720D1D" w:rsidR="00C41065" w:rsidRPr="00A9277D" w:rsidRDefault="00AB2735" w:rsidP="00085F4F">
            <w:pPr>
              <w:jc w:val="center"/>
              <w:rPr>
                <w:rFonts w:ascii="Times New Roman" w:hAnsi="Times New Roman"/>
                <w:lang w:val="en-US"/>
              </w:rPr>
            </w:pPr>
            <w:r w:rsidRPr="00A9277D">
              <w:rPr>
                <w:rFonts w:ascii="Times New Roman" w:hAnsi="Times New Roman"/>
                <w:lang w:val="en-US"/>
              </w:rPr>
              <w:t>18.054</w:t>
            </w:r>
          </w:p>
        </w:tc>
      </w:tr>
      <w:tr w:rsidR="00AB2735" w:rsidRPr="00A9277D" w14:paraId="3B12C382" w14:textId="77777777" w:rsidTr="00891358">
        <w:tc>
          <w:tcPr>
            <w:tcW w:w="7618" w:type="dxa"/>
          </w:tcPr>
          <w:p w14:paraId="147907C5" w14:textId="1AD3090E" w:rsidR="00AB2735" w:rsidRPr="00A9277D" w:rsidRDefault="00AA114D" w:rsidP="00085F4F">
            <w:pPr>
              <w:rPr>
                <w:rFonts w:ascii="Times New Roman" w:hAnsi="Times New Roman"/>
                <w:lang w:val="en-US"/>
              </w:rPr>
            </w:pPr>
            <w:r w:rsidRPr="00A9277D">
              <w:rPr>
                <w:rFonts w:ascii="Times New Roman" w:hAnsi="Times New Roman"/>
                <w:lang w:val="en-US"/>
              </w:rPr>
              <w:t>2. Our strategy for competitive advantage is based on</w:t>
            </w:r>
            <w:r w:rsidR="000C3CD3" w:rsidRPr="00A9277D">
              <w:rPr>
                <w:rFonts w:ascii="Times New Roman" w:hAnsi="Times New Roman"/>
                <w:lang w:val="en-US"/>
              </w:rPr>
              <w:t xml:space="preserve"> our understanding of customer</w:t>
            </w:r>
            <w:r w:rsidRPr="00A9277D">
              <w:rPr>
                <w:rFonts w:ascii="Times New Roman" w:hAnsi="Times New Roman"/>
                <w:lang w:val="en-US"/>
              </w:rPr>
              <w:t xml:space="preserve"> needs using social media.</w:t>
            </w:r>
          </w:p>
        </w:tc>
        <w:tc>
          <w:tcPr>
            <w:tcW w:w="1313" w:type="dxa"/>
          </w:tcPr>
          <w:p w14:paraId="022BD68E" w14:textId="59E320E6" w:rsidR="00AB2735" w:rsidRPr="00A9277D" w:rsidRDefault="00AB2735" w:rsidP="00085F4F">
            <w:pPr>
              <w:jc w:val="center"/>
              <w:rPr>
                <w:rFonts w:ascii="Times New Roman" w:hAnsi="Times New Roman"/>
                <w:sz w:val="21"/>
                <w:szCs w:val="21"/>
                <w:lang w:val="en-US"/>
              </w:rPr>
            </w:pPr>
            <w:r w:rsidRPr="00A9277D">
              <w:rPr>
                <w:rFonts w:ascii="Times New Roman" w:hAnsi="Times New Roman"/>
                <w:sz w:val="21"/>
                <w:szCs w:val="21"/>
                <w:lang w:val="en-US"/>
              </w:rPr>
              <w:t>.883</w:t>
            </w:r>
          </w:p>
        </w:tc>
        <w:tc>
          <w:tcPr>
            <w:tcW w:w="992" w:type="dxa"/>
          </w:tcPr>
          <w:p w14:paraId="66D2ABB9" w14:textId="276E1184" w:rsidR="00AB2735" w:rsidRPr="00A9277D" w:rsidRDefault="00AB2735" w:rsidP="00085F4F">
            <w:pPr>
              <w:jc w:val="center"/>
              <w:rPr>
                <w:rFonts w:ascii="Times New Roman" w:hAnsi="Times New Roman"/>
                <w:lang w:val="en-US"/>
              </w:rPr>
            </w:pPr>
            <w:r w:rsidRPr="00A9277D">
              <w:rPr>
                <w:rFonts w:ascii="Times New Roman" w:hAnsi="Times New Roman"/>
                <w:lang w:val="en-US"/>
              </w:rPr>
              <w:t>18.374</w:t>
            </w:r>
          </w:p>
        </w:tc>
      </w:tr>
      <w:tr w:rsidR="00C41065" w:rsidRPr="00A9277D" w14:paraId="44798CB6" w14:textId="77777777" w:rsidTr="00891358">
        <w:tc>
          <w:tcPr>
            <w:tcW w:w="7618" w:type="dxa"/>
          </w:tcPr>
          <w:p w14:paraId="195B205B" w14:textId="3BC9ED61" w:rsidR="00C41065" w:rsidRPr="00A9277D" w:rsidRDefault="00AA114D" w:rsidP="00085F4F">
            <w:pPr>
              <w:rPr>
                <w:rFonts w:ascii="Times New Roman" w:hAnsi="Times New Roman"/>
                <w:lang w:val="en-US"/>
              </w:rPr>
            </w:pPr>
            <w:r w:rsidRPr="00A9277D">
              <w:rPr>
                <w:rFonts w:ascii="Times New Roman" w:hAnsi="Times New Roman"/>
                <w:lang w:val="en-US"/>
              </w:rPr>
              <w:t>3. We measure customer satisfaction systematically and frequently using social media.</w:t>
            </w:r>
          </w:p>
        </w:tc>
        <w:tc>
          <w:tcPr>
            <w:tcW w:w="1313" w:type="dxa"/>
          </w:tcPr>
          <w:p w14:paraId="57F501FF" w14:textId="3E6760E0" w:rsidR="00C41065" w:rsidRPr="00A9277D" w:rsidRDefault="00AB2735" w:rsidP="00085F4F">
            <w:pPr>
              <w:jc w:val="center"/>
              <w:rPr>
                <w:rFonts w:ascii="Times New Roman" w:hAnsi="Times New Roman"/>
                <w:sz w:val="21"/>
                <w:szCs w:val="21"/>
                <w:lang w:val="en-US"/>
              </w:rPr>
            </w:pPr>
            <w:r w:rsidRPr="00A9277D">
              <w:rPr>
                <w:rFonts w:ascii="Times New Roman" w:hAnsi="Times New Roman"/>
                <w:sz w:val="21"/>
                <w:szCs w:val="21"/>
                <w:lang w:val="en-US"/>
              </w:rPr>
              <w:t>.</w:t>
            </w:r>
            <w:r w:rsidR="00AA114D" w:rsidRPr="00A9277D">
              <w:rPr>
                <w:rFonts w:ascii="Times New Roman" w:hAnsi="Times New Roman"/>
                <w:sz w:val="21"/>
                <w:szCs w:val="21"/>
                <w:lang w:val="en-US"/>
              </w:rPr>
              <w:t xml:space="preserve"> 1.000</w:t>
            </w:r>
            <w:r w:rsidR="00AA114D" w:rsidRPr="00A9277D">
              <w:rPr>
                <w:rFonts w:ascii="Times New Roman" w:hAnsi="Times New Roman"/>
                <w:sz w:val="21"/>
                <w:szCs w:val="21"/>
                <w:vertAlign w:val="superscript"/>
                <w:lang w:val="en-US"/>
              </w:rPr>
              <w:t>a</w:t>
            </w:r>
          </w:p>
        </w:tc>
        <w:tc>
          <w:tcPr>
            <w:tcW w:w="992" w:type="dxa"/>
          </w:tcPr>
          <w:p w14:paraId="6D5A83A7" w14:textId="44A2B1B8" w:rsidR="00C41065" w:rsidRPr="00A9277D" w:rsidRDefault="00AB2735" w:rsidP="00085F4F">
            <w:pPr>
              <w:jc w:val="center"/>
              <w:rPr>
                <w:rFonts w:ascii="Times New Roman" w:hAnsi="Times New Roman"/>
                <w:lang w:val="en-US"/>
              </w:rPr>
            </w:pPr>
            <w:r w:rsidRPr="00A9277D">
              <w:rPr>
                <w:rFonts w:ascii="Times New Roman" w:hAnsi="Times New Roman"/>
                <w:lang w:val="en-US"/>
              </w:rPr>
              <w:t>19.654</w:t>
            </w:r>
          </w:p>
        </w:tc>
      </w:tr>
      <w:tr w:rsidR="0024590D" w:rsidRPr="00A9277D" w14:paraId="1C81EBD5" w14:textId="77777777" w:rsidTr="00891358">
        <w:tc>
          <w:tcPr>
            <w:tcW w:w="7618" w:type="dxa"/>
          </w:tcPr>
          <w:p w14:paraId="4AAC4491" w14:textId="77777777" w:rsidR="0024590D" w:rsidRPr="00A9277D" w:rsidRDefault="0024590D" w:rsidP="00085F4F">
            <w:pPr>
              <w:rPr>
                <w:rFonts w:ascii="Times New Roman" w:hAnsi="Times New Roman"/>
                <w:b/>
                <w:lang w:val="en-US"/>
              </w:rPr>
            </w:pPr>
          </w:p>
        </w:tc>
        <w:tc>
          <w:tcPr>
            <w:tcW w:w="1313" w:type="dxa"/>
          </w:tcPr>
          <w:p w14:paraId="4DCF5135" w14:textId="77777777" w:rsidR="0024590D" w:rsidRPr="00A9277D" w:rsidRDefault="0024590D" w:rsidP="00085F4F">
            <w:pPr>
              <w:jc w:val="center"/>
              <w:rPr>
                <w:rFonts w:ascii="Times New Roman" w:hAnsi="Times New Roman"/>
                <w:lang w:val="en-US"/>
              </w:rPr>
            </w:pPr>
          </w:p>
        </w:tc>
        <w:tc>
          <w:tcPr>
            <w:tcW w:w="992" w:type="dxa"/>
          </w:tcPr>
          <w:p w14:paraId="256B32A0" w14:textId="77777777" w:rsidR="0024590D" w:rsidRPr="00A9277D" w:rsidRDefault="0024590D" w:rsidP="00085F4F">
            <w:pPr>
              <w:jc w:val="center"/>
              <w:rPr>
                <w:rFonts w:ascii="Times New Roman" w:hAnsi="Times New Roman"/>
                <w:lang w:val="en-US"/>
              </w:rPr>
            </w:pPr>
          </w:p>
        </w:tc>
      </w:tr>
      <w:tr w:rsidR="0024590D" w:rsidRPr="00A9277D" w14:paraId="02F11BF0" w14:textId="77777777" w:rsidTr="00891358">
        <w:tc>
          <w:tcPr>
            <w:tcW w:w="7618" w:type="dxa"/>
          </w:tcPr>
          <w:p w14:paraId="3378AE80" w14:textId="38B4BC7F" w:rsidR="0024590D" w:rsidRPr="00A9277D" w:rsidRDefault="00495B66" w:rsidP="00085F4F">
            <w:pPr>
              <w:rPr>
                <w:rFonts w:ascii="Times New Roman" w:hAnsi="Times New Roman"/>
                <w:b/>
                <w:i/>
                <w:lang w:val="en-US"/>
              </w:rPr>
            </w:pPr>
            <w:r w:rsidRPr="00A9277D">
              <w:rPr>
                <w:rFonts w:ascii="Times New Roman" w:hAnsi="Times New Roman"/>
                <w:b/>
                <w:i/>
                <w:lang w:val="en-US"/>
              </w:rPr>
              <w:t xml:space="preserve">Social Media Strategic </w:t>
            </w:r>
            <w:r w:rsidR="00454FEF" w:rsidRPr="00A9277D">
              <w:rPr>
                <w:rFonts w:ascii="Times New Roman" w:hAnsi="Times New Roman"/>
                <w:b/>
                <w:i/>
                <w:lang w:val="en-US"/>
              </w:rPr>
              <w:t>Capability</w:t>
            </w:r>
            <w:r w:rsidR="00B014A2" w:rsidRPr="00A9277D">
              <w:rPr>
                <w:rFonts w:ascii="Times New Roman" w:hAnsi="Times New Roman"/>
                <w:b/>
                <w:i/>
                <w:lang w:val="en-US"/>
              </w:rPr>
              <w:t xml:space="preserve"> </w:t>
            </w:r>
            <w:r w:rsidR="00B014A2" w:rsidRPr="00A9277D">
              <w:rPr>
                <w:rFonts w:ascii="Times New Roman" w:hAnsi="Times New Roman"/>
                <w:sz w:val="21"/>
                <w:szCs w:val="21"/>
                <w:lang w:val="en-US"/>
              </w:rPr>
              <w:t>(</w:t>
            </w:r>
            <w:r w:rsidR="00C55FE4" w:rsidRPr="00A9277D">
              <w:rPr>
                <w:rFonts w:ascii="Times New Roman" w:hAnsi="Times New Roman"/>
                <w:b/>
                <w:sz w:val="21"/>
                <w:szCs w:val="21"/>
                <w:lang w:val="en-US"/>
              </w:rPr>
              <w:t>CA=.973; CR=.964</w:t>
            </w:r>
            <w:r w:rsidR="00B014A2" w:rsidRPr="00A9277D">
              <w:rPr>
                <w:rFonts w:ascii="Times New Roman" w:hAnsi="Times New Roman"/>
                <w:b/>
                <w:sz w:val="21"/>
                <w:szCs w:val="21"/>
                <w:lang w:val="en-US"/>
              </w:rPr>
              <w:t>; AVE=.8</w:t>
            </w:r>
            <w:r w:rsidR="00C55FE4" w:rsidRPr="00A9277D">
              <w:rPr>
                <w:rFonts w:ascii="Times New Roman" w:hAnsi="Times New Roman"/>
                <w:b/>
                <w:sz w:val="21"/>
                <w:szCs w:val="21"/>
                <w:lang w:val="en-US"/>
              </w:rPr>
              <w:t>35</w:t>
            </w:r>
            <w:r w:rsidR="00B014A2" w:rsidRPr="00A9277D">
              <w:rPr>
                <w:rFonts w:ascii="Times New Roman" w:hAnsi="Times New Roman"/>
                <w:sz w:val="21"/>
                <w:szCs w:val="21"/>
                <w:lang w:val="en-US"/>
              </w:rPr>
              <w:t>)</w:t>
            </w:r>
          </w:p>
        </w:tc>
        <w:tc>
          <w:tcPr>
            <w:tcW w:w="1313" w:type="dxa"/>
          </w:tcPr>
          <w:p w14:paraId="37CB3D24" w14:textId="77777777" w:rsidR="0024590D" w:rsidRPr="00A9277D" w:rsidRDefault="0024590D" w:rsidP="00085F4F">
            <w:pPr>
              <w:jc w:val="center"/>
              <w:rPr>
                <w:rFonts w:ascii="Times New Roman" w:hAnsi="Times New Roman"/>
                <w:lang w:val="en-US"/>
              </w:rPr>
            </w:pPr>
          </w:p>
        </w:tc>
        <w:tc>
          <w:tcPr>
            <w:tcW w:w="992" w:type="dxa"/>
          </w:tcPr>
          <w:p w14:paraId="0AF5635A" w14:textId="77777777" w:rsidR="0024590D" w:rsidRPr="00A9277D" w:rsidRDefault="0024590D" w:rsidP="00085F4F">
            <w:pPr>
              <w:jc w:val="center"/>
              <w:rPr>
                <w:rFonts w:ascii="Times New Roman" w:hAnsi="Times New Roman"/>
                <w:lang w:val="en-US"/>
              </w:rPr>
            </w:pPr>
          </w:p>
        </w:tc>
      </w:tr>
      <w:tr w:rsidR="00495B66" w:rsidRPr="00A9277D" w14:paraId="3982CB8A" w14:textId="77777777" w:rsidTr="00891358">
        <w:tc>
          <w:tcPr>
            <w:tcW w:w="7618" w:type="dxa"/>
          </w:tcPr>
          <w:p w14:paraId="0FCCB55D" w14:textId="089FA7DE" w:rsidR="00495B66" w:rsidRPr="00A9277D" w:rsidRDefault="00495B66" w:rsidP="00C7726D">
            <w:pPr>
              <w:rPr>
                <w:rFonts w:ascii="Times New Roman" w:hAnsi="Times New Roman"/>
                <w:b/>
                <w:lang w:val="en-US"/>
              </w:rPr>
            </w:pPr>
            <w:r w:rsidRPr="00A9277D">
              <w:rPr>
                <w:rFonts w:ascii="Times New Roman" w:hAnsi="Times New Roman"/>
                <w:bCs/>
                <w:lang w:val="en-US"/>
              </w:rPr>
              <w:t xml:space="preserve">1. My organization owns future competitive flexibility in </w:t>
            </w:r>
            <w:r w:rsidR="00C7726D" w:rsidRPr="00A9277D">
              <w:rPr>
                <w:rFonts w:ascii="Times New Roman" w:hAnsi="Times New Roman"/>
                <w:lang w:val="en-US"/>
              </w:rPr>
              <w:t>social media</w:t>
            </w:r>
            <w:r w:rsidR="001A187E" w:rsidRPr="00A9277D">
              <w:rPr>
                <w:rFonts w:ascii="Times New Roman" w:hAnsi="Times New Roman"/>
                <w:lang w:val="en-US"/>
              </w:rPr>
              <w:t>.</w:t>
            </w:r>
          </w:p>
        </w:tc>
        <w:tc>
          <w:tcPr>
            <w:tcW w:w="1313" w:type="dxa"/>
          </w:tcPr>
          <w:p w14:paraId="3B567977" w14:textId="4F7A9A48" w:rsidR="00495B66" w:rsidRPr="00A9277D" w:rsidRDefault="001C6F36" w:rsidP="00085F4F">
            <w:pPr>
              <w:jc w:val="center"/>
              <w:rPr>
                <w:rFonts w:ascii="Times New Roman" w:hAnsi="Times New Roman"/>
                <w:lang w:val="en-US"/>
              </w:rPr>
            </w:pPr>
            <w:r w:rsidRPr="00A9277D">
              <w:rPr>
                <w:rFonts w:ascii="Times New Roman" w:hAnsi="Times New Roman"/>
                <w:lang w:val="en-US"/>
              </w:rPr>
              <w:t>.887</w:t>
            </w:r>
          </w:p>
        </w:tc>
        <w:tc>
          <w:tcPr>
            <w:tcW w:w="992" w:type="dxa"/>
          </w:tcPr>
          <w:p w14:paraId="7F7EAB69" w14:textId="1A13FBAE" w:rsidR="00495B66" w:rsidRPr="00A9277D" w:rsidRDefault="002A0FE6" w:rsidP="00085F4F">
            <w:pPr>
              <w:jc w:val="center"/>
              <w:rPr>
                <w:rFonts w:ascii="Times New Roman" w:hAnsi="Times New Roman"/>
                <w:lang w:val="en-US"/>
              </w:rPr>
            </w:pPr>
            <w:r w:rsidRPr="00A9277D">
              <w:rPr>
                <w:rFonts w:ascii="Times New Roman" w:hAnsi="Times New Roman"/>
                <w:lang w:val="en-US"/>
              </w:rPr>
              <w:t>19.811</w:t>
            </w:r>
          </w:p>
        </w:tc>
      </w:tr>
      <w:tr w:rsidR="00495B66" w:rsidRPr="00A9277D" w14:paraId="09E6F4D1" w14:textId="77777777" w:rsidTr="00891358">
        <w:tc>
          <w:tcPr>
            <w:tcW w:w="7618" w:type="dxa"/>
          </w:tcPr>
          <w:p w14:paraId="12724597" w14:textId="135A3834" w:rsidR="00495B66" w:rsidRPr="00A9277D" w:rsidRDefault="00495B66" w:rsidP="00C2625E">
            <w:pPr>
              <w:rPr>
                <w:rFonts w:ascii="Times New Roman" w:hAnsi="Times New Roman"/>
                <w:b/>
                <w:lang w:val="en-US"/>
              </w:rPr>
            </w:pPr>
            <w:r w:rsidRPr="00A9277D">
              <w:rPr>
                <w:rFonts w:ascii="Times New Roman" w:hAnsi="Times New Roman"/>
                <w:bCs/>
                <w:lang w:val="en-US"/>
              </w:rPr>
              <w:t xml:space="preserve">2. My organization </w:t>
            </w:r>
            <w:r w:rsidR="006E7657" w:rsidRPr="00A9277D">
              <w:rPr>
                <w:rFonts w:ascii="Times New Roman" w:hAnsi="Times New Roman"/>
                <w:bCs/>
                <w:lang w:val="en-US"/>
              </w:rPr>
              <w:t>has the</w:t>
            </w:r>
            <w:r w:rsidRPr="00A9277D">
              <w:rPr>
                <w:rFonts w:ascii="Times New Roman" w:hAnsi="Times New Roman"/>
                <w:bCs/>
                <w:lang w:val="en-US"/>
              </w:rPr>
              <w:t xml:space="preserve"> ability </w:t>
            </w:r>
            <w:r w:rsidR="00C7726D" w:rsidRPr="00A9277D">
              <w:rPr>
                <w:rFonts w:ascii="Times New Roman" w:hAnsi="Times New Roman"/>
                <w:bCs/>
                <w:lang w:val="en-US"/>
              </w:rPr>
              <w:t xml:space="preserve">to use social media to </w:t>
            </w:r>
            <w:r w:rsidR="00C2625E" w:rsidRPr="00A9277D">
              <w:rPr>
                <w:rFonts w:ascii="Times New Roman" w:hAnsi="Times New Roman"/>
                <w:bCs/>
                <w:lang w:val="en-US"/>
              </w:rPr>
              <w:t xml:space="preserve">quickly </w:t>
            </w:r>
            <w:r w:rsidR="00240E82" w:rsidRPr="00A9277D">
              <w:rPr>
                <w:rFonts w:ascii="Times New Roman" w:hAnsi="Times New Roman"/>
                <w:bCs/>
                <w:lang w:val="en-US"/>
              </w:rPr>
              <w:t xml:space="preserve">become </w:t>
            </w:r>
            <w:r w:rsidRPr="00A9277D">
              <w:rPr>
                <w:rFonts w:ascii="Times New Roman" w:hAnsi="Times New Roman"/>
                <w:bCs/>
                <w:lang w:val="en-US"/>
              </w:rPr>
              <w:t xml:space="preserve">aware </w:t>
            </w:r>
            <w:r w:rsidR="00C7726D" w:rsidRPr="00A9277D">
              <w:rPr>
                <w:rFonts w:ascii="Times New Roman" w:hAnsi="Times New Roman"/>
                <w:bCs/>
                <w:lang w:val="en-US"/>
              </w:rPr>
              <w:t xml:space="preserve">of </w:t>
            </w:r>
            <w:r w:rsidRPr="00A9277D">
              <w:rPr>
                <w:rFonts w:ascii="Times New Roman" w:hAnsi="Times New Roman"/>
                <w:bCs/>
                <w:lang w:val="en-US"/>
              </w:rPr>
              <w:t>new business opportunit</w:t>
            </w:r>
            <w:r w:rsidR="00240E82" w:rsidRPr="00A9277D">
              <w:rPr>
                <w:rFonts w:ascii="Times New Roman" w:hAnsi="Times New Roman"/>
                <w:bCs/>
                <w:lang w:val="en-US"/>
              </w:rPr>
              <w:t>ies</w:t>
            </w:r>
            <w:r w:rsidRPr="00A9277D">
              <w:rPr>
                <w:rFonts w:ascii="Times New Roman" w:hAnsi="Times New Roman"/>
                <w:bCs/>
                <w:lang w:val="en-US"/>
              </w:rPr>
              <w:t xml:space="preserve"> or threat possibilit</w:t>
            </w:r>
            <w:r w:rsidR="00240E82" w:rsidRPr="00A9277D">
              <w:rPr>
                <w:rFonts w:ascii="Times New Roman" w:hAnsi="Times New Roman"/>
                <w:bCs/>
                <w:lang w:val="en-US"/>
              </w:rPr>
              <w:t>ies</w:t>
            </w:r>
            <w:r w:rsidR="00C7726D" w:rsidRPr="00A9277D">
              <w:rPr>
                <w:rFonts w:ascii="Times New Roman" w:hAnsi="Times New Roman"/>
                <w:bCs/>
                <w:lang w:val="en-US"/>
              </w:rPr>
              <w:t>.</w:t>
            </w:r>
          </w:p>
        </w:tc>
        <w:tc>
          <w:tcPr>
            <w:tcW w:w="1313" w:type="dxa"/>
          </w:tcPr>
          <w:p w14:paraId="44E47BCF" w14:textId="2D7DA608" w:rsidR="00495B66" w:rsidRPr="00A9277D" w:rsidRDefault="001C6F36" w:rsidP="00085F4F">
            <w:pPr>
              <w:jc w:val="center"/>
              <w:rPr>
                <w:rFonts w:ascii="Times New Roman" w:hAnsi="Times New Roman"/>
                <w:lang w:val="en-US"/>
              </w:rPr>
            </w:pPr>
            <w:r w:rsidRPr="00A9277D">
              <w:rPr>
                <w:rFonts w:ascii="Times New Roman" w:hAnsi="Times New Roman"/>
                <w:lang w:val="en-US"/>
              </w:rPr>
              <w:t>.961</w:t>
            </w:r>
          </w:p>
        </w:tc>
        <w:tc>
          <w:tcPr>
            <w:tcW w:w="992" w:type="dxa"/>
          </w:tcPr>
          <w:p w14:paraId="0C6E98C2" w14:textId="0BAAF35E" w:rsidR="00495B66" w:rsidRPr="00A9277D" w:rsidRDefault="002A0FE6" w:rsidP="00085F4F">
            <w:pPr>
              <w:jc w:val="center"/>
              <w:rPr>
                <w:rFonts w:ascii="Times New Roman" w:hAnsi="Times New Roman"/>
                <w:lang w:val="en-US"/>
              </w:rPr>
            </w:pPr>
            <w:r w:rsidRPr="00A9277D">
              <w:rPr>
                <w:rFonts w:ascii="Times New Roman" w:hAnsi="Times New Roman"/>
                <w:lang w:val="en-US"/>
              </w:rPr>
              <w:t>20.872</w:t>
            </w:r>
          </w:p>
        </w:tc>
      </w:tr>
      <w:tr w:rsidR="00495B66" w:rsidRPr="00A9277D" w14:paraId="29F8B8DC" w14:textId="77777777" w:rsidTr="00891358">
        <w:tc>
          <w:tcPr>
            <w:tcW w:w="7618" w:type="dxa"/>
          </w:tcPr>
          <w:p w14:paraId="75CC8719" w14:textId="6FF7A751" w:rsidR="00495B66" w:rsidRPr="00A9277D" w:rsidRDefault="00495B66" w:rsidP="003B5842">
            <w:pPr>
              <w:rPr>
                <w:rFonts w:ascii="Times New Roman" w:hAnsi="Times New Roman"/>
                <w:b/>
                <w:lang w:val="en-US"/>
              </w:rPr>
            </w:pPr>
            <w:r w:rsidRPr="00A9277D">
              <w:rPr>
                <w:rFonts w:ascii="Times New Roman" w:hAnsi="Times New Roman"/>
                <w:bCs/>
                <w:lang w:val="en-US"/>
              </w:rPr>
              <w:t>3. In my organization, leaders have entrepreneurship characteristics</w:t>
            </w:r>
            <w:r w:rsidR="003B5842" w:rsidRPr="00A9277D">
              <w:rPr>
                <w:rFonts w:ascii="Times New Roman" w:hAnsi="Times New Roman"/>
                <w:bCs/>
                <w:lang w:val="en-US"/>
              </w:rPr>
              <w:t xml:space="preserve"> on </w:t>
            </w:r>
            <w:r w:rsidR="003B5842" w:rsidRPr="00A9277D">
              <w:rPr>
                <w:rFonts w:ascii="Times New Roman" w:hAnsi="Times New Roman"/>
                <w:lang w:val="en-US"/>
              </w:rPr>
              <w:t>social media</w:t>
            </w:r>
            <w:r w:rsidR="001A187E" w:rsidRPr="00A9277D">
              <w:rPr>
                <w:rFonts w:ascii="Times New Roman" w:hAnsi="Times New Roman"/>
                <w:lang w:val="en-US"/>
              </w:rPr>
              <w:t>.</w:t>
            </w:r>
          </w:p>
        </w:tc>
        <w:tc>
          <w:tcPr>
            <w:tcW w:w="1313" w:type="dxa"/>
          </w:tcPr>
          <w:p w14:paraId="4267C27F" w14:textId="48574DA2" w:rsidR="00495B66" w:rsidRPr="00A9277D" w:rsidRDefault="001C6F36" w:rsidP="00085F4F">
            <w:pPr>
              <w:jc w:val="center"/>
              <w:rPr>
                <w:rFonts w:ascii="Times New Roman" w:hAnsi="Times New Roman"/>
                <w:lang w:val="en-US"/>
              </w:rPr>
            </w:pPr>
            <w:r w:rsidRPr="00A9277D">
              <w:rPr>
                <w:rFonts w:ascii="Times New Roman" w:hAnsi="Times New Roman"/>
                <w:lang w:val="en-US"/>
              </w:rPr>
              <w:t>.983</w:t>
            </w:r>
          </w:p>
        </w:tc>
        <w:tc>
          <w:tcPr>
            <w:tcW w:w="992" w:type="dxa"/>
          </w:tcPr>
          <w:p w14:paraId="219D48A5" w14:textId="3847169F" w:rsidR="00495B66" w:rsidRPr="00A9277D" w:rsidRDefault="002A0FE6" w:rsidP="00085F4F">
            <w:pPr>
              <w:jc w:val="center"/>
              <w:rPr>
                <w:rFonts w:ascii="Times New Roman" w:hAnsi="Times New Roman"/>
                <w:lang w:val="en-US"/>
              </w:rPr>
            </w:pPr>
            <w:r w:rsidRPr="00A9277D">
              <w:rPr>
                <w:rFonts w:ascii="Times New Roman" w:hAnsi="Times New Roman"/>
                <w:lang w:val="en-US"/>
              </w:rPr>
              <w:t>21.801</w:t>
            </w:r>
          </w:p>
        </w:tc>
      </w:tr>
      <w:tr w:rsidR="00495B66" w:rsidRPr="00A9277D" w14:paraId="4AB9690F" w14:textId="77777777" w:rsidTr="00891358">
        <w:tc>
          <w:tcPr>
            <w:tcW w:w="7618" w:type="dxa"/>
          </w:tcPr>
          <w:p w14:paraId="6C13C1B4" w14:textId="62CEC17B" w:rsidR="00495B66" w:rsidRPr="00A9277D" w:rsidRDefault="00495B66" w:rsidP="00C2625E">
            <w:pPr>
              <w:rPr>
                <w:rFonts w:ascii="Times New Roman" w:hAnsi="Times New Roman"/>
                <w:b/>
                <w:lang w:val="en-US"/>
              </w:rPr>
            </w:pPr>
            <w:r w:rsidRPr="00A9277D">
              <w:rPr>
                <w:rFonts w:ascii="Times New Roman" w:hAnsi="Times New Roman"/>
                <w:bCs/>
                <w:lang w:val="en-US"/>
              </w:rPr>
              <w:t xml:space="preserve">4. My organization has the ability to </w:t>
            </w:r>
            <w:r w:rsidR="00C2625E" w:rsidRPr="00A9277D">
              <w:rPr>
                <w:rFonts w:ascii="Times New Roman" w:hAnsi="Times New Roman"/>
                <w:bCs/>
                <w:lang w:val="en-US"/>
              </w:rPr>
              <w:t>cohesively garner employee</w:t>
            </w:r>
            <w:r w:rsidRPr="00A9277D">
              <w:rPr>
                <w:rFonts w:ascii="Times New Roman" w:hAnsi="Times New Roman"/>
                <w:bCs/>
                <w:lang w:val="en-US"/>
              </w:rPr>
              <w:t xml:space="preserve"> knowledge </w:t>
            </w:r>
            <w:r w:rsidR="00026196" w:rsidRPr="00A9277D">
              <w:rPr>
                <w:rFonts w:ascii="Times New Roman" w:hAnsi="Times New Roman"/>
                <w:bCs/>
                <w:lang w:val="en-US"/>
              </w:rPr>
              <w:t xml:space="preserve">through </w:t>
            </w:r>
            <w:r w:rsidR="00026196" w:rsidRPr="00A9277D">
              <w:rPr>
                <w:rFonts w:ascii="Times New Roman" w:hAnsi="Times New Roman"/>
                <w:lang w:val="en-US"/>
              </w:rPr>
              <w:t>social media</w:t>
            </w:r>
            <w:r w:rsidR="00026196" w:rsidRPr="00A9277D">
              <w:rPr>
                <w:rFonts w:ascii="Times New Roman" w:hAnsi="Times New Roman"/>
                <w:bCs/>
                <w:lang w:val="en-US"/>
              </w:rPr>
              <w:t>.</w:t>
            </w:r>
          </w:p>
        </w:tc>
        <w:tc>
          <w:tcPr>
            <w:tcW w:w="1313" w:type="dxa"/>
          </w:tcPr>
          <w:p w14:paraId="4CFB1A0A" w14:textId="23F54472" w:rsidR="00495B66" w:rsidRPr="00A9277D" w:rsidRDefault="008E5843" w:rsidP="00085F4F">
            <w:pPr>
              <w:jc w:val="center"/>
              <w:rPr>
                <w:rFonts w:ascii="Times New Roman" w:hAnsi="Times New Roman"/>
                <w:lang w:val="en-US"/>
              </w:rPr>
            </w:pPr>
            <w:r w:rsidRPr="00A9277D">
              <w:rPr>
                <w:rFonts w:ascii="Times New Roman" w:hAnsi="Times New Roman"/>
                <w:sz w:val="21"/>
                <w:szCs w:val="21"/>
                <w:lang w:val="en-US"/>
              </w:rPr>
              <w:t>1.000</w:t>
            </w:r>
            <w:r w:rsidRPr="00A9277D">
              <w:rPr>
                <w:rFonts w:ascii="Times New Roman" w:hAnsi="Times New Roman"/>
                <w:sz w:val="21"/>
                <w:szCs w:val="21"/>
                <w:vertAlign w:val="superscript"/>
                <w:lang w:val="en-US"/>
              </w:rPr>
              <w:t>a</w:t>
            </w:r>
          </w:p>
        </w:tc>
        <w:tc>
          <w:tcPr>
            <w:tcW w:w="992" w:type="dxa"/>
          </w:tcPr>
          <w:p w14:paraId="5822D104" w14:textId="1A3B9174" w:rsidR="00495B66" w:rsidRPr="00A9277D" w:rsidRDefault="002A0FE6" w:rsidP="00085F4F">
            <w:pPr>
              <w:jc w:val="center"/>
              <w:rPr>
                <w:rFonts w:ascii="Times New Roman" w:hAnsi="Times New Roman"/>
                <w:lang w:val="en-US"/>
              </w:rPr>
            </w:pPr>
            <w:r w:rsidRPr="00A9277D">
              <w:rPr>
                <w:rFonts w:ascii="Times New Roman" w:hAnsi="Times New Roman"/>
                <w:lang w:val="en-US"/>
              </w:rPr>
              <w:t>17.719</w:t>
            </w:r>
          </w:p>
        </w:tc>
      </w:tr>
      <w:tr w:rsidR="00495B66" w:rsidRPr="00A9277D" w14:paraId="5603A483" w14:textId="77777777" w:rsidTr="00891358">
        <w:tc>
          <w:tcPr>
            <w:tcW w:w="7618" w:type="dxa"/>
          </w:tcPr>
          <w:p w14:paraId="41055E9B" w14:textId="77777777" w:rsidR="00495B66" w:rsidRPr="00A9277D" w:rsidRDefault="00495B66" w:rsidP="00085F4F">
            <w:pPr>
              <w:rPr>
                <w:rFonts w:ascii="Times New Roman" w:hAnsi="Times New Roman"/>
                <w:b/>
                <w:lang w:val="en-US"/>
              </w:rPr>
            </w:pPr>
          </w:p>
        </w:tc>
        <w:tc>
          <w:tcPr>
            <w:tcW w:w="1313" w:type="dxa"/>
          </w:tcPr>
          <w:p w14:paraId="060B2878" w14:textId="77777777" w:rsidR="00495B66" w:rsidRPr="00A9277D" w:rsidRDefault="00495B66" w:rsidP="00085F4F">
            <w:pPr>
              <w:jc w:val="center"/>
              <w:rPr>
                <w:rFonts w:ascii="Times New Roman" w:hAnsi="Times New Roman"/>
                <w:lang w:val="en-US"/>
              </w:rPr>
            </w:pPr>
          </w:p>
        </w:tc>
        <w:tc>
          <w:tcPr>
            <w:tcW w:w="992" w:type="dxa"/>
          </w:tcPr>
          <w:p w14:paraId="751C33FF" w14:textId="77777777" w:rsidR="00495B66" w:rsidRPr="00A9277D" w:rsidRDefault="00495B66" w:rsidP="00085F4F">
            <w:pPr>
              <w:jc w:val="center"/>
              <w:rPr>
                <w:rFonts w:ascii="Times New Roman" w:hAnsi="Times New Roman"/>
                <w:lang w:val="en-US"/>
              </w:rPr>
            </w:pPr>
          </w:p>
        </w:tc>
      </w:tr>
      <w:tr w:rsidR="00495B66" w:rsidRPr="00A9277D" w14:paraId="420A9ED1" w14:textId="77777777" w:rsidTr="00891358">
        <w:tc>
          <w:tcPr>
            <w:tcW w:w="7618" w:type="dxa"/>
          </w:tcPr>
          <w:p w14:paraId="7E667C51" w14:textId="1A084B13" w:rsidR="00495B66" w:rsidRPr="00A9277D" w:rsidRDefault="009834F6" w:rsidP="00085F4F">
            <w:pPr>
              <w:rPr>
                <w:rFonts w:ascii="Times New Roman" w:hAnsi="Times New Roman"/>
                <w:b/>
                <w:lang w:val="en-US"/>
              </w:rPr>
            </w:pPr>
            <w:r w:rsidRPr="00A9277D">
              <w:rPr>
                <w:rFonts w:ascii="Times New Roman" w:hAnsi="Times New Roman"/>
                <w:b/>
                <w:i/>
                <w:lang w:val="en-US"/>
              </w:rPr>
              <w:t>Social Media Brand Innovation</w:t>
            </w:r>
            <w:r w:rsidR="00B014A2" w:rsidRPr="00A9277D">
              <w:rPr>
                <w:rFonts w:ascii="Times New Roman" w:hAnsi="Times New Roman"/>
                <w:b/>
                <w:i/>
                <w:sz w:val="21"/>
                <w:szCs w:val="21"/>
                <w:lang w:val="en-US"/>
              </w:rPr>
              <w:t xml:space="preserve"> </w:t>
            </w:r>
            <w:r w:rsidR="00B014A2" w:rsidRPr="00A9277D">
              <w:rPr>
                <w:rFonts w:ascii="Times New Roman" w:hAnsi="Times New Roman"/>
                <w:sz w:val="21"/>
                <w:szCs w:val="21"/>
                <w:lang w:val="en-US"/>
              </w:rPr>
              <w:t>(</w:t>
            </w:r>
            <w:r w:rsidR="0041623A" w:rsidRPr="00A9277D">
              <w:rPr>
                <w:rFonts w:ascii="Times New Roman" w:hAnsi="Times New Roman"/>
                <w:b/>
                <w:sz w:val="21"/>
                <w:szCs w:val="21"/>
                <w:lang w:val="en-US"/>
              </w:rPr>
              <w:t>CA=.9</w:t>
            </w:r>
            <w:r w:rsidR="00B014A2" w:rsidRPr="00A9277D">
              <w:rPr>
                <w:rFonts w:ascii="Times New Roman" w:hAnsi="Times New Roman"/>
                <w:b/>
                <w:sz w:val="21"/>
                <w:szCs w:val="21"/>
                <w:lang w:val="en-US"/>
              </w:rPr>
              <w:t>6</w:t>
            </w:r>
            <w:r w:rsidR="0041623A" w:rsidRPr="00A9277D">
              <w:rPr>
                <w:rFonts w:ascii="Times New Roman" w:hAnsi="Times New Roman"/>
                <w:b/>
                <w:sz w:val="21"/>
                <w:szCs w:val="21"/>
                <w:lang w:val="en-US"/>
              </w:rPr>
              <w:t>2; CR=.923; AVE=.792</w:t>
            </w:r>
            <w:r w:rsidR="00B014A2" w:rsidRPr="00A9277D">
              <w:rPr>
                <w:rFonts w:ascii="Times New Roman" w:hAnsi="Times New Roman"/>
                <w:sz w:val="21"/>
                <w:szCs w:val="21"/>
                <w:lang w:val="en-US"/>
              </w:rPr>
              <w:t>)</w:t>
            </w:r>
          </w:p>
        </w:tc>
        <w:tc>
          <w:tcPr>
            <w:tcW w:w="1313" w:type="dxa"/>
          </w:tcPr>
          <w:p w14:paraId="3CBC3D91" w14:textId="77777777" w:rsidR="00495B66" w:rsidRPr="00A9277D" w:rsidRDefault="00495B66" w:rsidP="00085F4F">
            <w:pPr>
              <w:jc w:val="center"/>
              <w:rPr>
                <w:rFonts w:ascii="Times New Roman" w:hAnsi="Times New Roman"/>
                <w:lang w:val="en-US"/>
              </w:rPr>
            </w:pPr>
          </w:p>
        </w:tc>
        <w:tc>
          <w:tcPr>
            <w:tcW w:w="992" w:type="dxa"/>
          </w:tcPr>
          <w:p w14:paraId="1C92AD2F" w14:textId="77777777" w:rsidR="00495B66" w:rsidRPr="00A9277D" w:rsidRDefault="00495B66" w:rsidP="00085F4F">
            <w:pPr>
              <w:jc w:val="center"/>
              <w:rPr>
                <w:rFonts w:ascii="Times New Roman" w:hAnsi="Times New Roman"/>
                <w:lang w:val="en-US"/>
              </w:rPr>
            </w:pPr>
          </w:p>
        </w:tc>
      </w:tr>
      <w:tr w:rsidR="009834F6" w:rsidRPr="00A9277D" w14:paraId="07A0791D" w14:textId="77777777" w:rsidTr="00891358">
        <w:tc>
          <w:tcPr>
            <w:tcW w:w="7618" w:type="dxa"/>
          </w:tcPr>
          <w:p w14:paraId="0136061B" w14:textId="52CEBA50" w:rsidR="009834F6" w:rsidRPr="00A9277D" w:rsidRDefault="009834F6" w:rsidP="00B61876">
            <w:pPr>
              <w:rPr>
                <w:rFonts w:ascii="Times New Roman" w:hAnsi="Times New Roman"/>
                <w:b/>
                <w:lang w:val="en-US"/>
              </w:rPr>
            </w:pPr>
            <w:r w:rsidRPr="00A9277D">
              <w:rPr>
                <w:rFonts w:ascii="Times New Roman" w:hAnsi="Times New Roman"/>
                <w:lang w:val="en-US"/>
              </w:rPr>
              <w:t xml:space="preserve">1. </w:t>
            </w:r>
            <w:r w:rsidR="00AC1933" w:rsidRPr="00A9277D">
              <w:rPr>
                <w:rFonts w:ascii="Times New Roman" w:hAnsi="Times New Roman"/>
                <w:lang w:val="en-US"/>
              </w:rPr>
              <w:t>Brand i</w:t>
            </w:r>
            <w:r w:rsidRPr="00A9277D">
              <w:rPr>
                <w:rFonts w:ascii="Times New Roman" w:hAnsi="Times New Roman"/>
                <w:lang w:val="en-US"/>
              </w:rPr>
              <w:t xml:space="preserve">nnovation </w:t>
            </w:r>
            <w:r w:rsidR="00AC1933" w:rsidRPr="00A9277D">
              <w:rPr>
                <w:rFonts w:ascii="Times New Roman" w:hAnsi="Times New Roman"/>
                <w:lang w:val="en-US"/>
              </w:rPr>
              <w:t xml:space="preserve">using social media </w:t>
            </w:r>
            <w:r w:rsidRPr="00A9277D">
              <w:rPr>
                <w:rFonts w:ascii="Times New Roman" w:hAnsi="Times New Roman"/>
                <w:lang w:val="en-US"/>
              </w:rPr>
              <w:t>is a major improvement over previous technology</w:t>
            </w:r>
            <w:r w:rsidR="00226A2B" w:rsidRPr="00A9277D">
              <w:rPr>
                <w:rFonts w:ascii="Times New Roman" w:hAnsi="Times New Roman"/>
                <w:lang w:val="en-US"/>
              </w:rPr>
              <w:t xml:space="preserve"> and established </w:t>
            </w:r>
            <w:r w:rsidR="00B61876" w:rsidRPr="00A9277D">
              <w:rPr>
                <w:rFonts w:ascii="Times New Roman" w:hAnsi="Times New Roman"/>
                <w:lang w:val="en-US"/>
              </w:rPr>
              <w:t>practice</w:t>
            </w:r>
            <w:r w:rsidR="00C848B7" w:rsidRPr="00A9277D">
              <w:rPr>
                <w:rFonts w:ascii="Times New Roman" w:hAnsi="Times New Roman"/>
                <w:lang w:val="en-US"/>
              </w:rPr>
              <w:t>s</w:t>
            </w:r>
            <w:r w:rsidR="001A187E" w:rsidRPr="00A9277D">
              <w:rPr>
                <w:rFonts w:ascii="Times New Roman" w:hAnsi="Times New Roman"/>
                <w:lang w:val="en-US"/>
              </w:rPr>
              <w:t>.</w:t>
            </w:r>
          </w:p>
        </w:tc>
        <w:tc>
          <w:tcPr>
            <w:tcW w:w="1313" w:type="dxa"/>
          </w:tcPr>
          <w:p w14:paraId="1094E2B9" w14:textId="2DC86CF9" w:rsidR="009834F6" w:rsidRPr="00A9277D" w:rsidRDefault="001C6F36" w:rsidP="00085F4F">
            <w:pPr>
              <w:jc w:val="center"/>
              <w:rPr>
                <w:rFonts w:ascii="Times New Roman" w:hAnsi="Times New Roman"/>
                <w:lang w:val="en-US"/>
              </w:rPr>
            </w:pPr>
            <w:r w:rsidRPr="00A9277D">
              <w:rPr>
                <w:rFonts w:ascii="Times New Roman" w:hAnsi="Times New Roman"/>
                <w:lang w:val="en-US"/>
              </w:rPr>
              <w:t>.910</w:t>
            </w:r>
          </w:p>
        </w:tc>
        <w:tc>
          <w:tcPr>
            <w:tcW w:w="992" w:type="dxa"/>
          </w:tcPr>
          <w:p w14:paraId="3ACA8D6E" w14:textId="01041802" w:rsidR="009834F6" w:rsidRPr="00A9277D" w:rsidRDefault="00EA2F6C" w:rsidP="00085F4F">
            <w:pPr>
              <w:jc w:val="center"/>
              <w:rPr>
                <w:rFonts w:ascii="Times New Roman" w:hAnsi="Times New Roman"/>
                <w:lang w:val="en-US"/>
              </w:rPr>
            </w:pPr>
            <w:r w:rsidRPr="00A9277D">
              <w:rPr>
                <w:rFonts w:ascii="Times New Roman" w:hAnsi="Times New Roman"/>
                <w:lang w:val="en-US"/>
              </w:rPr>
              <w:t>20.010</w:t>
            </w:r>
          </w:p>
        </w:tc>
      </w:tr>
      <w:tr w:rsidR="009834F6" w:rsidRPr="00A9277D" w14:paraId="700B5B69" w14:textId="77777777" w:rsidTr="00891358">
        <w:tc>
          <w:tcPr>
            <w:tcW w:w="7618" w:type="dxa"/>
          </w:tcPr>
          <w:p w14:paraId="23FA485D" w14:textId="48A8A3C5" w:rsidR="009834F6" w:rsidRPr="00A9277D" w:rsidRDefault="009834F6" w:rsidP="00AC1933">
            <w:pPr>
              <w:rPr>
                <w:rFonts w:ascii="Times New Roman" w:hAnsi="Times New Roman"/>
                <w:b/>
                <w:lang w:val="en-US"/>
              </w:rPr>
            </w:pPr>
            <w:r w:rsidRPr="00A9277D">
              <w:rPr>
                <w:rFonts w:ascii="Times New Roman" w:hAnsi="Times New Roman"/>
                <w:lang w:val="en-US"/>
              </w:rPr>
              <w:t xml:space="preserve">2. </w:t>
            </w:r>
            <w:r w:rsidR="00AC1933" w:rsidRPr="00A9277D">
              <w:rPr>
                <w:rFonts w:ascii="Times New Roman" w:hAnsi="Times New Roman"/>
                <w:lang w:val="en-US"/>
              </w:rPr>
              <w:t>Brand i</w:t>
            </w:r>
            <w:r w:rsidRPr="00A9277D">
              <w:rPr>
                <w:rFonts w:ascii="Times New Roman" w:hAnsi="Times New Roman"/>
                <w:lang w:val="en-US"/>
              </w:rPr>
              <w:t xml:space="preserve">nnovation </w:t>
            </w:r>
            <w:r w:rsidR="00AC1933" w:rsidRPr="00A9277D">
              <w:rPr>
                <w:rFonts w:ascii="Times New Roman" w:hAnsi="Times New Roman"/>
                <w:lang w:val="en-US"/>
              </w:rPr>
              <w:t xml:space="preserve">using social media </w:t>
            </w:r>
            <w:r w:rsidRPr="00A9277D">
              <w:rPr>
                <w:rFonts w:ascii="Times New Roman" w:hAnsi="Times New Roman"/>
                <w:lang w:val="en-US"/>
              </w:rPr>
              <w:t>is a breakthrough innovation</w:t>
            </w:r>
            <w:r w:rsidR="00226A2B" w:rsidRPr="00A9277D">
              <w:rPr>
                <w:rFonts w:ascii="Times New Roman" w:hAnsi="Times New Roman"/>
                <w:lang w:val="en-US"/>
              </w:rPr>
              <w:t xml:space="preserve"> practice</w:t>
            </w:r>
            <w:r w:rsidR="001A187E" w:rsidRPr="00A9277D">
              <w:rPr>
                <w:rFonts w:ascii="Times New Roman" w:hAnsi="Times New Roman"/>
                <w:lang w:val="en-US"/>
              </w:rPr>
              <w:t>.</w:t>
            </w:r>
          </w:p>
        </w:tc>
        <w:tc>
          <w:tcPr>
            <w:tcW w:w="1313" w:type="dxa"/>
          </w:tcPr>
          <w:p w14:paraId="53B6DFDE" w14:textId="7D0965D8" w:rsidR="009834F6" w:rsidRPr="00A9277D" w:rsidRDefault="001C6F36" w:rsidP="00085F4F">
            <w:pPr>
              <w:jc w:val="center"/>
              <w:rPr>
                <w:rFonts w:ascii="Times New Roman" w:hAnsi="Times New Roman"/>
                <w:lang w:val="en-US"/>
              </w:rPr>
            </w:pPr>
            <w:r w:rsidRPr="00A9277D">
              <w:rPr>
                <w:rFonts w:ascii="Times New Roman" w:hAnsi="Times New Roman"/>
                <w:lang w:val="en-US"/>
              </w:rPr>
              <w:t>.944</w:t>
            </w:r>
          </w:p>
        </w:tc>
        <w:tc>
          <w:tcPr>
            <w:tcW w:w="992" w:type="dxa"/>
          </w:tcPr>
          <w:p w14:paraId="29B71773" w14:textId="1519A59F" w:rsidR="009834F6" w:rsidRPr="00A9277D" w:rsidRDefault="00EA2F6C" w:rsidP="00085F4F">
            <w:pPr>
              <w:jc w:val="center"/>
              <w:rPr>
                <w:rFonts w:ascii="Times New Roman" w:hAnsi="Times New Roman"/>
                <w:lang w:val="en-US"/>
              </w:rPr>
            </w:pPr>
            <w:r w:rsidRPr="00A9277D">
              <w:rPr>
                <w:rFonts w:ascii="Times New Roman" w:hAnsi="Times New Roman"/>
                <w:lang w:val="en-US"/>
              </w:rPr>
              <w:t>19.117</w:t>
            </w:r>
          </w:p>
        </w:tc>
      </w:tr>
      <w:tr w:rsidR="009834F6" w:rsidRPr="00A9277D" w14:paraId="0F9F644E" w14:textId="77777777" w:rsidTr="00891358">
        <w:tc>
          <w:tcPr>
            <w:tcW w:w="7618" w:type="dxa"/>
          </w:tcPr>
          <w:p w14:paraId="3E0165A6" w14:textId="6A4AD19D" w:rsidR="009834F6" w:rsidRPr="00A9277D" w:rsidRDefault="009834F6" w:rsidP="00686164">
            <w:pPr>
              <w:rPr>
                <w:rFonts w:ascii="Times New Roman" w:hAnsi="Times New Roman"/>
                <w:b/>
                <w:lang w:val="en-US"/>
              </w:rPr>
            </w:pPr>
            <w:r w:rsidRPr="00A9277D">
              <w:rPr>
                <w:rFonts w:ascii="Times New Roman" w:hAnsi="Times New Roman"/>
                <w:lang w:val="en-US"/>
              </w:rPr>
              <w:t xml:space="preserve">3. </w:t>
            </w:r>
            <w:r w:rsidR="00AC1933" w:rsidRPr="00A9277D">
              <w:rPr>
                <w:rFonts w:ascii="Times New Roman" w:hAnsi="Times New Roman"/>
                <w:lang w:val="en-US"/>
              </w:rPr>
              <w:t>Brand i</w:t>
            </w:r>
            <w:r w:rsidRPr="00A9277D">
              <w:rPr>
                <w:rFonts w:ascii="Times New Roman" w:hAnsi="Times New Roman"/>
                <w:lang w:val="en-US"/>
              </w:rPr>
              <w:t xml:space="preserve">nnovation </w:t>
            </w:r>
            <w:r w:rsidR="000A0613" w:rsidRPr="00A9277D">
              <w:rPr>
                <w:rFonts w:ascii="Times New Roman" w:hAnsi="Times New Roman"/>
                <w:lang w:val="en-US"/>
              </w:rPr>
              <w:t xml:space="preserve">using social media </w:t>
            </w:r>
            <w:r w:rsidRPr="00A9277D">
              <w:rPr>
                <w:rFonts w:ascii="Times New Roman" w:hAnsi="Times New Roman"/>
                <w:lang w:val="en-US"/>
              </w:rPr>
              <w:t xml:space="preserve">led to products that are difficult to substitute </w:t>
            </w:r>
            <w:r w:rsidR="000A0613" w:rsidRPr="00A9277D">
              <w:rPr>
                <w:rFonts w:ascii="Times New Roman" w:hAnsi="Times New Roman"/>
                <w:lang w:val="en-US"/>
              </w:rPr>
              <w:t>with</w:t>
            </w:r>
            <w:r w:rsidRPr="00A9277D">
              <w:rPr>
                <w:rFonts w:ascii="Times New Roman" w:hAnsi="Times New Roman"/>
                <w:lang w:val="en-US"/>
              </w:rPr>
              <w:t xml:space="preserve"> older technology</w:t>
            </w:r>
            <w:r w:rsidR="00007D1F" w:rsidRPr="00A9277D">
              <w:rPr>
                <w:rFonts w:ascii="Times New Roman" w:hAnsi="Times New Roman"/>
                <w:lang w:val="en-US"/>
              </w:rPr>
              <w:t>.</w:t>
            </w:r>
          </w:p>
        </w:tc>
        <w:tc>
          <w:tcPr>
            <w:tcW w:w="1313" w:type="dxa"/>
          </w:tcPr>
          <w:p w14:paraId="56A571BD" w14:textId="6C95040E" w:rsidR="009834F6" w:rsidRPr="00A9277D" w:rsidRDefault="001C6F36" w:rsidP="00085F4F">
            <w:pPr>
              <w:jc w:val="center"/>
              <w:rPr>
                <w:rFonts w:ascii="Times New Roman" w:hAnsi="Times New Roman"/>
                <w:lang w:val="en-US"/>
              </w:rPr>
            </w:pPr>
            <w:r w:rsidRPr="00A9277D">
              <w:rPr>
                <w:rFonts w:ascii="Times New Roman" w:hAnsi="Times New Roman"/>
                <w:lang w:val="en-US"/>
              </w:rPr>
              <w:t>.870</w:t>
            </w:r>
          </w:p>
        </w:tc>
        <w:tc>
          <w:tcPr>
            <w:tcW w:w="992" w:type="dxa"/>
          </w:tcPr>
          <w:p w14:paraId="240930BC" w14:textId="13F394A4" w:rsidR="009834F6" w:rsidRPr="00A9277D" w:rsidRDefault="00EA2F6C" w:rsidP="00085F4F">
            <w:pPr>
              <w:jc w:val="center"/>
              <w:rPr>
                <w:rFonts w:ascii="Times New Roman" w:hAnsi="Times New Roman"/>
                <w:lang w:val="en-US"/>
              </w:rPr>
            </w:pPr>
            <w:r w:rsidRPr="00A9277D">
              <w:rPr>
                <w:rFonts w:ascii="Times New Roman" w:hAnsi="Times New Roman"/>
                <w:lang w:val="en-US"/>
              </w:rPr>
              <w:t>22.196</w:t>
            </w:r>
          </w:p>
        </w:tc>
      </w:tr>
      <w:tr w:rsidR="009834F6" w:rsidRPr="00A9277D" w14:paraId="45B91C68" w14:textId="77777777" w:rsidTr="00891358">
        <w:tc>
          <w:tcPr>
            <w:tcW w:w="7618" w:type="dxa"/>
          </w:tcPr>
          <w:p w14:paraId="4FA5DCF1" w14:textId="2BFD208D" w:rsidR="009834F6" w:rsidRPr="00A9277D" w:rsidRDefault="009834F6" w:rsidP="00B10F09">
            <w:pPr>
              <w:rPr>
                <w:rFonts w:ascii="Times New Roman" w:hAnsi="Times New Roman"/>
                <w:b/>
                <w:lang w:val="en-US"/>
              </w:rPr>
            </w:pPr>
            <w:r w:rsidRPr="00A9277D">
              <w:rPr>
                <w:rFonts w:ascii="Times New Roman" w:hAnsi="Times New Roman"/>
                <w:lang w:val="en-US"/>
              </w:rPr>
              <w:t xml:space="preserve">4. </w:t>
            </w:r>
            <w:r w:rsidR="00AC1933" w:rsidRPr="00A9277D">
              <w:rPr>
                <w:rFonts w:ascii="Times New Roman" w:hAnsi="Times New Roman"/>
                <w:lang w:val="en-US"/>
              </w:rPr>
              <w:t>Brand i</w:t>
            </w:r>
            <w:r w:rsidRPr="00A9277D">
              <w:rPr>
                <w:rFonts w:ascii="Times New Roman" w:hAnsi="Times New Roman"/>
                <w:lang w:val="en-US"/>
              </w:rPr>
              <w:t xml:space="preserve">nnovation </w:t>
            </w:r>
            <w:r w:rsidR="00AC1933" w:rsidRPr="00A9277D">
              <w:rPr>
                <w:rFonts w:ascii="Times New Roman" w:hAnsi="Times New Roman"/>
                <w:lang w:val="en-US"/>
              </w:rPr>
              <w:t xml:space="preserve">using social media </w:t>
            </w:r>
            <w:r w:rsidRPr="00A9277D">
              <w:rPr>
                <w:rFonts w:ascii="Times New Roman" w:hAnsi="Times New Roman"/>
                <w:lang w:val="en-US"/>
              </w:rPr>
              <w:t xml:space="preserve">represents a major advance in </w:t>
            </w:r>
            <w:r w:rsidR="00852534" w:rsidRPr="00A9277D">
              <w:rPr>
                <w:rFonts w:ascii="Times New Roman" w:hAnsi="Times New Roman"/>
                <w:lang w:val="en-US"/>
              </w:rPr>
              <w:t xml:space="preserve">our </w:t>
            </w:r>
            <w:r w:rsidR="00630B5C" w:rsidRPr="00A9277D">
              <w:rPr>
                <w:rFonts w:ascii="Times New Roman" w:hAnsi="Times New Roman"/>
                <w:lang w:val="en-US"/>
              </w:rPr>
              <w:t xml:space="preserve">technological </w:t>
            </w:r>
            <w:r w:rsidRPr="00A9277D">
              <w:rPr>
                <w:rFonts w:ascii="Times New Roman" w:hAnsi="Times New Roman"/>
                <w:lang w:val="en-US"/>
              </w:rPr>
              <w:t>subsystem</w:t>
            </w:r>
            <w:r w:rsidR="00AC1933" w:rsidRPr="00A9277D">
              <w:rPr>
                <w:rFonts w:ascii="Times New Roman" w:hAnsi="Times New Roman"/>
                <w:lang w:val="en-US"/>
              </w:rPr>
              <w:t>.</w:t>
            </w:r>
          </w:p>
        </w:tc>
        <w:tc>
          <w:tcPr>
            <w:tcW w:w="1313" w:type="dxa"/>
          </w:tcPr>
          <w:p w14:paraId="2919E8DC" w14:textId="134F9A6A" w:rsidR="009834F6" w:rsidRPr="00A9277D" w:rsidRDefault="008E5843" w:rsidP="00085F4F">
            <w:pPr>
              <w:jc w:val="center"/>
              <w:rPr>
                <w:rFonts w:ascii="Times New Roman" w:hAnsi="Times New Roman"/>
                <w:lang w:val="en-US"/>
              </w:rPr>
            </w:pPr>
            <w:r w:rsidRPr="00A9277D">
              <w:rPr>
                <w:rFonts w:ascii="Times New Roman" w:hAnsi="Times New Roman"/>
                <w:sz w:val="21"/>
                <w:szCs w:val="21"/>
                <w:lang w:val="en-US"/>
              </w:rPr>
              <w:t>1.000</w:t>
            </w:r>
            <w:r w:rsidRPr="00A9277D">
              <w:rPr>
                <w:rFonts w:ascii="Times New Roman" w:hAnsi="Times New Roman"/>
                <w:sz w:val="21"/>
                <w:szCs w:val="21"/>
                <w:vertAlign w:val="superscript"/>
                <w:lang w:val="en-US"/>
              </w:rPr>
              <w:t>a</w:t>
            </w:r>
          </w:p>
        </w:tc>
        <w:tc>
          <w:tcPr>
            <w:tcW w:w="992" w:type="dxa"/>
          </w:tcPr>
          <w:p w14:paraId="62071B8F" w14:textId="029A0853" w:rsidR="009834F6" w:rsidRPr="00A9277D" w:rsidRDefault="00EA2F6C" w:rsidP="00085F4F">
            <w:pPr>
              <w:jc w:val="center"/>
              <w:rPr>
                <w:rFonts w:ascii="Times New Roman" w:hAnsi="Times New Roman"/>
                <w:lang w:val="en-US"/>
              </w:rPr>
            </w:pPr>
            <w:r w:rsidRPr="00A9277D">
              <w:rPr>
                <w:rFonts w:ascii="Times New Roman" w:hAnsi="Times New Roman"/>
                <w:lang w:val="en-US"/>
              </w:rPr>
              <w:t>20.548</w:t>
            </w:r>
          </w:p>
        </w:tc>
      </w:tr>
      <w:tr w:rsidR="009834F6" w:rsidRPr="00A9277D" w14:paraId="57FC2B58" w14:textId="77777777" w:rsidTr="00891358">
        <w:tc>
          <w:tcPr>
            <w:tcW w:w="7618" w:type="dxa"/>
          </w:tcPr>
          <w:p w14:paraId="7EA56D66" w14:textId="77777777" w:rsidR="009834F6" w:rsidRPr="00A9277D" w:rsidRDefault="009834F6" w:rsidP="00085F4F">
            <w:pPr>
              <w:rPr>
                <w:rFonts w:ascii="Times New Roman" w:hAnsi="Times New Roman"/>
                <w:b/>
                <w:lang w:val="en-US"/>
              </w:rPr>
            </w:pPr>
          </w:p>
        </w:tc>
        <w:tc>
          <w:tcPr>
            <w:tcW w:w="1313" w:type="dxa"/>
          </w:tcPr>
          <w:p w14:paraId="2B62CBB5" w14:textId="77777777" w:rsidR="009834F6" w:rsidRPr="00A9277D" w:rsidRDefault="009834F6" w:rsidP="00085F4F">
            <w:pPr>
              <w:jc w:val="center"/>
              <w:rPr>
                <w:rFonts w:ascii="Times New Roman" w:hAnsi="Times New Roman"/>
                <w:lang w:val="en-US"/>
              </w:rPr>
            </w:pPr>
          </w:p>
        </w:tc>
        <w:tc>
          <w:tcPr>
            <w:tcW w:w="992" w:type="dxa"/>
          </w:tcPr>
          <w:p w14:paraId="082D96BB" w14:textId="77777777" w:rsidR="009834F6" w:rsidRPr="00A9277D" w:rsidRDefault="009834F6" w:rsidP="00085F4F">
            <w:pPr>
              <w:jc w:val="center"/>
              <w:rPr>
                <w:rFonts w:ascii="Times New Roman" w:hAnsi="Times New Roman"/>
                <w:lang w:val="en-US"/>
              </w:rPr>
            </w:pPr>
          </w:p>
        </w:tc>
      </w:tr>
      <w:tr w:rsidR="007A0F15" w:rsidRPr="00A9277D" w14:paraId="08FF4D86" w14:textId="77777777" w:rsidTr="00891358">
        <w:tc>
          <w:tcPr>
            <w:tcW w:w="7618" w:type="dxa"/>
          </w:tcPr>
          <w:p w14:paraId="0CBF036B" w14:textId="6132C0C2" w:rsidR="007A0F15" w:rsidRPr="00A9277D" w:rsidRDefault="00BE67B4" w:rsidP="00BE67B4">
            <w:pPr>
              <w:rPr>
                <w:rFonts w:ascii="Times New Roman" w:hAnsi="Times New Roman"/>
                <w:b/>
                <w:lang w:val="en-US"/>
              </w:rPr>
            </w:pPr>
            <w:r w:rsidRPr="00A9277D">
              <w:rPr>
                <w:rFonts w:ascii="Times New Roman" w:hAnsi="Times New Roman"/>
                <w:b/>
                <w:i/>
                <w:lang w:val="en-US"/>
              </w:rPr>
              <w:t xml:space="preserve">Industry Environment </w:t>
            </w:r>
            <w:r w:rsidR="00B014A2" w:rsidRPr="00A9277D">
              <w:rPr>
                <w:rFonts w:ascii="Times New Roman" w:hAnsi="Times New Roman"/>
                <w:lang w:val="en-US"/>
              </w:rPr>
              <w:t>(</w:t>
            </w:r>
            <w:r w:rsidR="0041623A" w:rsidRPr="00A9277D">
              <w:rPr>
                <w:rFonts w:ascii="Times New Roman" w:hAnsi="Times New Roman"/>
                <w:b/>
                <w:lang w:val="en-US"/>
              </w:rPr>
              <w:t>CA=.942; CR=.936; AVE=.829</w:t>
            </w:r>
            <w:r w:rsidR="00B014A2" w:rsidRPr="00A9277D">
              <w:rPr>
                <w:rFonts w:ascii="Times New Roman" w:hAnsi="Times New Roman"/>
                <w:b/>
                <w:lang w:val="en-US"/>
              </w:rPr>
              <w:t>)</w:t>
            </w:r>
          </w:p>
        </w:tc>
        <w:tc>
          <w:tcPr>
            <w:tcW w:w="1313" w:type="dxa"/>
          </w:tcPr>
          <w:p w14:paraId="16F2D2D3" w14:textId="77777777" w:rsidR="007A0F15" w:rsidRPr="00A9277D" w:rsidRDefault="007A0F15" w:rsidP="00085F4F">
            <w:pPr>
              <w:jc w:val="center"/>
              <w:rPr>
                <w:rFonts w:ascii="Times New Roman" w:hAnsi="Times New Roman"/>
                <w:lang w:val="en-US"/>
              </w:rPr>
            </w:pPr>
          </w:p>
        </w:tc>
        <w:tc>
          <w:tcPr>
            <w:tcW w:w="992" w:type="dxa"/>
          </w:tcPr>
          <w:p w14:paraId="7C8EAFE8" w14:textId="77777777" w:rsidR="007A0F15" w:rsidRPr="00A9277D" w:rsidRDefault="007A0F15" w:rsidP="00085F4F">
            <w:pPr>
              <w:jc w:val="center"/>
              <w:rPr>
                <w:rFonts w:ascii="Times New Roman" w:hAnsi="Times New Roman"/>
                <w:lang w:val="en-US"/>
              </w:rPr>
            </w:pPr>
          </w:p>
        </w:tc>
      </w:tr>
      <w:tr w:rsidR="007A0F15" w:rsidRPr="00A9277D" w14:paraId="6193E017" w14:textId="77777777" w:rsidTr="00891358">
        <w:tc>
          <w:tcPr>
            <w:tcW w:w="7618" w:type="dxa"/>
          </w:tcPr>
          <w:p w14:paraId="11734620" w14:textId="621973BA" w:rsidR="007A0F15" w:rsidRPr="00A9277D" w:rsidRDefault="007A0F15" w:rsidP="00240E82">
            <w:pPr>
              <w:rPr>
                <w:rFonts w:ascii="Times New Roman" w:hAnsi="Times New Roman"/>
                <w:b/>
                <w:lang w:val="en-US"/>
              </w:rPr>
            </w:pPr>
            <w:r w:rsidRPr="00A9277D">
              <w:rPr>
                <w:rFonts w:ascii="Times New Roman" w:hAnsi="Times New Roman"/>
                <w:bCs/>
                <w:lang w:val="en-US"/>
              </w:rPr>
              <w:t>1. The technology in our industry is changing rapidly</w:t>
            </w:r>
            <w:r w:rsidR="00A23CA4" w:rsidRPr="00A9277D">
              <w:rPr>
                <w:rFonts w:ascii="Times New Roman" w:hAnsi="Times New Roman"/>
                <w:bCs/>
                <w:lang w:val="en-US"/>
              </w:rPr>
              <w:t>.</w:t>
            </w:r>
          </w:p>
        </w:tc>
        <w:tc>
          <w:tcPr>
            <w:tcW w:w="1313" w:type="dxa"/>
          </w:tcPr>
          <w:p w14:paraId="0E55FC51" w14:textId="2BC97F34" w:rsidR="007A0F15" w:rsidRPr="00A9277D" w:rsidRDefault="001C6F36" w:rsidP="00085F4F">
            <w:pPr>
              <w:jc w:val="center"/>
              <w:rPr>
                <w:rFonts w:ascii="Times New Roman" w:hAnsi="Times New Roman"/>
                <w:lang w:val="en-US"/>
              </w:rPr>
            </w:pPr>
            <w:r w:rsidRPr="00A9277D">
              <w:rPr>
                <w:rFonts w:ascii="Times New Roman" w:hAnsi="Times New Roman"/>
                <w:lang w:val="en-US"/>
              </w:rPr>
              <w:t>.920</w:t>
            </w:r>
          </w:p>
        </w:tc>
        <w:tc>
          <w:tcPr>
            <w:tcW w:w="992" w:type="dxa"/>
          </w:tcPr>
          <w:p w14:paraId="13BD55DE" w14:textId="65EF1EE4" w:rsidR="007A0F15" w:rsidRPr="00A9277D" w:rsidRDefault="00B35711" w:rsidP="00085F4F">
            <w:pPr>
              <w:jc w:val="center"/>
              <w:rPr>
                <w:rFonts w:ascii="Times New Roman" w:hAnsi="Times New Roman"/>
                <w:lang w:val="en-US"/>
              </w:rPr>
            </w:pPr>
            <w:r w:rsidRPr="00A9277D">
              <w:rPr>
                <w:rFonts w:ascii="Times New Roman" w:hAnsi="Times New Roman"/>
                <w:lang w:val="en-US"/>
              </w:rPr>
              <w:t>24.281</w:t>
            </w:r>
          </w:p>
        </w:tc>
      </w:tr>
      <w:tr w:rsidR="007A0F15" w:rsidRPr="00A9277D" w14:paraId="383F0B33" w14:textId="77777777" w:rsidTr="00891358">
        <w:tc>
          <w:tcPr>
            <w:tcW w:w="7618" w:type="dxa"/>
          </w:tcPr>
          <w:p w14:paraId="2CCA4386" w14:textId="06D7AC00" w:rsidR="007A0F15" w:rsidRPr="00A9277D" w:rsidRDefault="007A0F15" w:rsidP="00085F4F">
            <w:pPr>
              <w:rPr>
                <w:rFonts w:ascii="Times New Roman" w:hAnsi="Times New Roman"/>
                <w:b/>
                <w:lang w:val="en-US"/>
              </w:rPr>
            </w:pPr>
            <w:r w:rsidRPr="00A9277D">
              <w:rPr>
                <w:rFonts w:ascii="Times New Roman" w:hAnsi="Times New Roman"/>
                <w:bCs/>
                <w:lang w:val="en-US"/>
              </w:rPr>
              <w:t>2. Technological changes provided big opportunities in our industry</w:t>
            </w:r>
            <w:r w:rsidR="00A23CA4" w:rsidRPr="00A9277D">
              <w:rPr>
                <w:rFonts w:ascii="Times New Roman" w:hAnsi="Times New Roman"/>
                <w:bCs/>
                <w:lang w:val="en-US"/>
              </w:rPr>
              <w:t>.</w:t>
            </w:r>
          </w:p>
        </w:tc>
        <w:tc>
          <w:tcPr>
            <w:tcW w:w="1313" w:type="dxa"/>
          </w:tcPr>
          <w:p w14:paraId="668D37E1" w14:textId="6C21B9F1" w:rsidR="007A0F15" w:rsidRPr="00A9277D" w:rsidRDefault="001C6F36" w:rsidP="00085F4F">
            <w:pPr>
              <w:jc w:val="center"/>
              <w:rPr>
                <w:rFonts w:ascii="Times New Roman" w:hAnsi="Times New Roman"/>
                <w:lang w:val="en-US"/>
              </w:rPr>
            </w:pPr>
            <w:r w:rsidRPr="00A9277D">
              <w:rPr>
                <w:rFonts w:ascii="Times New Roman" w:hAnsi="Times New Roman"/>
                <w:lang w:val="en-US"/>
              </w:rPr>
              <w:t>.948</w:t>
            </w:r>
          </w:p>
        </w:tc>
        <w:tc>
          <w:tcPr>
            <w:tcW w:w="992" w:type="dxa"/>
          </w:tcPr>
          <w:p w14:paraId="52A5A886" w14:textId="2180F54F" w:rsidR="007A0F15" w:rsidRPr="00A9277D" w:rsidRDefault="00B35711" w:rsidP="00085F4F">
            <w:pPr>
              <w:jc w:val="center"/>
              <w:rPr>
                <w:rFonts w:ascii="Times New Roman" w:hAnsi="Times New Roman"/>
                <w:lang w:val="en-US"/>
              </w:rPr>
            </w:pPr>
            <w:r w:rsidRPr="00A9277D">
              <w:rPr>
                <w:rFonts w:ascii="Times New Roman" w:hAnsi="Times New Roman"/>
                <w:lang w:val="en-US"/>
              </w:rPr>
              <w:t>20.191</w:t>
            </w:r>
          </w:p>
        </w:tc>
      </w:tr>
      <w:tr w:rsidR="007A0F15" w:rsidRPr="00A9277D" w14:paraId="2C05245D" w14:textId="77777777" w:rsidTr="00891358">
        <w:tc>
          <w:tcPr>
            <w:tcW w:w="7618" w:type="dxa"/>
          </w:tcPr>
          <w:p w14:paraId="77B5D59E" w14:textId="1AEE3326" w:rsidR="007A0F15" w:rsidRPr="00A9277D" w:rsidRDefault="007A0F15" w:rsidP="00085F4F">
            <w:pPr>
              <w:rPr>
                <w:rFonts w:ascii="Times New Roman" w:hAnsi="Times New Roman"/>
                <w:b/>
                <w:lang w:val="en-US"/>
              </w:rPr>
            </w:pPr>
            <w:r w:rsidRPr="00A9277D">
              <w:rPr>
                <w:rFonts w:ascii="Times New Roman" w:hAnsi="Times New Roman"/>
                <w:bCs/>
                <w:lang w:val="en-US"/>
              </w:rPr>
              <w:t>3. Many new product ideas have been made possible through technological breakthroughs in our industry</w:t>
            </w:r>
            <w:r w:rsidR="00A23CA4" w:rsidRPr="00A9277D">
              <w:rPr>
                <w:rFonts w:ascii="Times New Roman" w:hAnsi="Times New Roman"/>
                <w:bCs/>
                <w:lang w:val="en-US"/>
              </w:rPr>
              <w:t>.</w:t>
            </w:r>
          </w:p>
        </w:tc>
        <w:tc>
          <w:tcPr>
            <w:tcW w:w="1313" w:type="dxa"/>
          </w:tcPr>
          <w:p w14:paraId="15D105FD" w14:textId="6FE3958B" w:rsidR="007A0F15" w:rsidRPr="00A9277D" w:rsidRDefault="008E5843" w:rsidP="00085F4F">
            <w:pPr>
              <w:jc w:val="center"/>
              <w:rPr>
                <w:rFonts w:ascii="Times New Roman" w:hAnsi="Times New Roman"/>
                <w:lang w:val="en-US"/>
              </w:rPr>
            </w:pPr>
            <w:r w:rsidRPr="00A9277D">
              <w:rPr>
                <w:rFonts w:ascii="Times New Roman" w:hAnsi="Times New Roman"/>
                <w:sz w:val="21"/>
                <w:szCs w:val="21"/>
                <w:lang w:val="en-US"/>
              </w:rPr>
              <w:t>1.000</w:t>
            </w:r>
            <w:r w:rsidRPr="00A9277D">
              <w:rPr>
                <w:rFonts w:ascii="Times New Roman" w:hAnsi="Times New Roman"/>
                <w:sz w:val="21"/>
                <w:szCs w:val="21"/>
                <w:vertAlign w:val="superscript"/>
                <w:lang w:val="en-US"/>
              </w:rPr>
              <w:t>a</w:t>
            </w:r>
          </w:p>
        </w:tc>
        <w:tc>
          <w:tcPr>
            <w:tcW w:w="992" w:type="dxa"/>
          </w:tcPr>
          <w:p w14:paraId="0EDF6A7E" w14:textId="6B4FA16D" w:rsidR="007A0F15" w:rsidRPr="00A9277D" w:rsidRDefault="00B35711" w:rsidP="00085F4F">
            <w:pPr>
              <w:jc w:val="center"/>
              <w:rPr>
                <w:rFonts w:ascii="Times New Roman" w:hAnsi="Times New Roman"/>
                <w:lang w:val="en-US"/>
              </w:rPr>
            </w:pPr>
            <w:r w:rsidRPr="00A9277D">
              <w:rPr>
                <w:rFonts w:ascii="Times New Roman" w:hAnsi="Times New Roman"/>
                <w:lang w:val="en-US"/>
              </w:rPr>
              <w:t>22.663</w:t>
            </w:r>
          </w:p>
        </w:tc>
      </w:tr>
      <w:tr w:rsidR="007A0F15" w:rsidRPr="00A9277D" w14:paraId="7AEF1167" w14:textId="77777777" w:rsidTr="00891358">
        <w:tc>
          <w:tcPr>
            <w:tcW w:w="7618" w:type="dxa"/>
          </w:tcPr>
          <w:p w14:paraId="15EB1F17" w14:textId="77777777" w:rsidR="007A0F15" w:rsidRPr="00A9277D" w:rsidRDefault="007A0F15" w:rsidP="00085F4F">
            <w:pPr>
              <w:rPr>
                <w:rFonts w:ascii="Times New Roman" w:hAnsi="Times New Roman"/>
                <w:b/>
                <w:lang w:val="en-US"/>
              </w:rPr>
            </w:pPr>
          </w:p>
        </w:tc>
        <w:tc>
          <w:tcPr>
            <w:tcW w:w="1313" w:type="dxa"/>
          </w:tcPr>
          <w:p w14:paraId="78147E8F" w14:textId="77777777" w:rsidR="007A0F15" w:rsidRPr="00A9277D" w:rsidRDefault="007A0F15" w:rsidP="00085F4F">
            <w:pPr>
              <w:jc w:val="center"/>
              <w:rPr>
                <w:rFonts w:ascii="Times New Roman" w:hAnsi="Times New Roman"/>
                <w:lang w:val="en-US"/>
              </w:rPr>
            </w:pPr>
          </w:p>
        </w:tc>
        <w:tc>
          <w:tcPr>
            <w:tcW w:w="992" w:type="dxa"/>
          </w:tcPr>
          <w:p w14:paraId="45481F8C" w14:textId="77777777" w:rsidR="007A0F15" w:rsidRPr="00A9277D" w:rsidRDefault="007A0F15" w:rsidP="00085F4F">
            <w:pPr>
              <w:jc w:val="center"/>
              <w:rPr>
                <w:rFonts w:ascii="Times New Roman" w:hAnsi="Times New Roman"/>
                <w:lang w:val="en-US"/>
              </w:rPr>
            </w:pPr>
          </w:p>
        </w:tc>
      </w:tr>
      <w:tr w:rsidR="007A0F15" w:rsidRPr="00A9277D" w14:paraId="73E6481C" w14:textId="77777777" w:rsidTr="00891358">
        <w:tc>
          <w:tcPr>
            <w:tcW w:w="7618" w:type="dxa"/>
          </w:tcPr>
          <w:p w14:paraId="17865B44" w14:textId="4EFBC3AA" w:rsidR="007A0F15" w:rsidRPr="00A9277D" w:rsidRDefault="00217919" w:rsidP="002A730C">
            <w:pPr>
              <w:rPr>
                <w:rFonts w:ascii="Times New Roman" w:hAnsi="Times New Roman"/>
                <w:b/>
                <w:lang w:val="en-US"/>
              </w:rPr>
            </w:pPr>
            <w:r w:rsidRPr="00A9277D">
              <w:rPr>
                <w:rFonts w:ascii="Times New Roman" w:hAnsi="Times New Roman"/>
                <w:sz w:val="21"/>
                <w:szCs w:val="21"/>
                <w:lang w:val="en-US"/>
              </w:rPr>
              <w:t>Model fit: χ(</w:t>
            </w:r>
            <w:r w:rsidR="00990254" w:rsidRPr="00A9277D">
              <w:rPr>
                <w:rFonts w:ascii="Times New Roman" w:hAnsi="Times New Roman"/>
                <w:sz w:val="21"/>
                <w:szCs w:val="21"/>
                <w:lang w:val="en-US"/>
              </w:rPr>
              <w:t>120</w:t>
            </w:r>
            <w:r w:rsidRPr="00A9277D">
              <w:rPr>
                <w:rFonts w:ascii="Times New Roman" w:hAnsi="Times New Roman"/>
                <w:sz w:val="21"/>
                <w:szCs w:val="21"/>
                <w:lang w:val="en-US"/>
              </w:rPr>
              <w:t xml:space="preserve">) = </w:t>
            </w:r>
            <w:r w:rsidR="002A730C" w:rsidRPr="00A9277D">
              <w:rPr>
                <w:rFonts w:ascii="Times New Roman" w:hAnsi="Times New Roman"/>
                <w:sz w:val="21"/>
                <w:szCs w:val="21"/>
                <w:lang w:val="en-US"/>
              </w:rPr>
              <w:t>165</w:t>
            </w:r>
            <w:r w:rsidR="00990254" w:rsidRPr="00A9277D">
              <w:rPr>
                <w:rFonts w:ascii="Times New Roman" w:hAnsi="Times New Roman"/>
                <w:sz w:val="21"/>
                <w:szCs w:val="21"/>
                <w:lang w:val="en-US"/>
              </w:rPr>
              <w:t>.1</w:t>
            </w:r>
            <w:r w:rsidR="002A730C" w:rsidRPr="00A9277D">
              <w:rPr>
                <w:rFonts w:ascii="Times New Roman" w:hAnsi="Times New Roman"/>
                <w:sz w:val="21"/>
                <w:szCs w:val="21"/>
                <w:lang w:val="en-US"/>
              </w:rPr>
              <w:t>45</w:t>
            </w:r>
            <w:r w:rsidRPr="00A9277D">
              <w:rPr>
                <w:rFonts w:ascii="Times New Roman" w:hAnsi="Times New Roman"/>
                <w:sz w:val="21"/>
                <w:szCs w:val="21"/>
                <w:lang w:val="en-US"/>
              </w:rPr>
              <w:t>, p = 0.001; DELTA2 = 0.</w:t>
            </w:r>
            <w:r w:rsidR="002A730C" w:rsidRPr="00A9277D">
              <w:rPr>
                <w:rFonts w:ascii="Times New Roman" w:hAnsi="Times New Roman"/>
                <w:sz w:val="21"/>
                <w:szCs w:val="21"/>
                <w:lang w:val="en-US"/>
              </w:rPr>
              <w:t>980; CFI = 0.980</w:t>
            </w:r>
            <w:r w:rsidR="00990254" w:rsidRPr="00A9277D">
              <w:rPr>
                <w:rFonts w:ascii="Times New Roman" w:hAnsi="Times New Roman"/>
                <w:sz w:val="21"/>
                <w:szCs w:val="21"/>
                <w:lang w:val="en-US"/>
              </w:rPr>
              <w:t>; TLI = 0.979</w:t>
            </w:r>
            <w:r w:rsidRPr="00A9277D">
              <w:rPr>
                <w:rFonts w:ascii="Times New Roman" w:hAnsi="Times New Roman"/>
                <w:sz w:val="21"/>
                <w:szCs w:val="21"/>
                <w:lang w:val="en-US"/>
              </w:rPr>
              <w:t>; RMSEA=.0</w:t>
            </w:r>
            <w:r w:rsidR="002A730C" w:rsidRPr="00A9277D">
              <w:rPr>
                <w:rFonts w:ascii="Times New Roman" w:hAnsi="Times New Roman"/>
                <w:sz w:val="21"/>
                <w:szCs w:val="21"/>
                <w:lang w:val="en-US"/>
              </w:rPr>
              <w:t>37</w:t>
            </w:r>
          </w:p>
        </w:tc>
        <w:tc>
          <w:tcPr>
            <w:tcW w:w="1313" w:type="dxa"/>
          </w:tcPr>
          <w:p w14:paraId="1867EEFC" w14:textId="77777777" w:rsidR="007A0F15" w:rsidRPr="00A9277D" w:rsidRDefault="007A0F15" w:rsidP="00085F4F">
            <w:pPr>
              <w:jc w:val="center"/>
              <w:rPr>
                <w:rFonts w:ascii="Times New Roman" w:hAnsi="Times New Roman"/>
                <w:lang w:val="en-US"/>
              </w:rPr>
            </w:pPr>
          </w:p>
        </w:tc>
        <w:tc>
          <w:tcPr>
            <w:tcW w:w="992" w:type="dxa"/>
          </w:tcPr>
          <w:p w14:paraId="6648049F" w14:textId="77777777" w:rsidR="007A0F15" w:rsidRPr="00A9277D" w:rsidRDefault="007A0F15" w:rsidP="00085F4F">
            <w:pPr>
              <w:jc w:val="center"/>
              <w:rPr>
                <w:rFonts w:ascii="Times New Roman" w:hAnsi="Times New Roman"/>
                <w:lang w:val="en-US"/>
              </w:rPr>
            </w:pPr>
          </w:p>
        </w:tc>
      </w:tr>
    </w:tbl>
    <w:p w14:paraId="1274B48D" w14:textId="77777777" w:rsidR="00217919" w:rsidRPr="008467C9" w:rsidRDefault="00217919" w:rsidP="00085F4F">
      <w:pPr>
        <w:rPr>
          <w:rFonts w:ascii="Times New Roman" w:hAnsi="Times New Roman" w:cs="Times New Roman"/>
          <w:sz w:val="18"/>
          <w:szCs w:val="18"/>
        </w:rPr>
      </w:pPr>
      <w:r w:rsidRPr="00A9277D">
        <w:rPr>
          <w:rFonts w:ascii="Times New Roman" w:hAnsi="Times New Roman" w:cs="Times New Roman"/>
          <w:sz w:val="21"/>
          <w:szCs w:val="21"/>
          <w:vertAlign w:val="superscript"/>
        </w:rPr>
        <w:t>a</w:t>
      </w:r>
      <w:r w:rsidRPr="00A9277D">
        <w:rPr>
          <w:rFonts w:ascii="Times New Roman" w:hAnsi="Times New Roman" w:cs="Times New Roman"/>
          <w:sz w:val="18"/>
          <w:szCs w:val="18"/>
          <w:vertAlign w:val="superscript"/>
        </w:rPr>
        <w:t xml:space="preserve"> </w:t>
      </w:r>
      <w:r w:rsidRPr="00A9277D">
        <w:rPr>
          <w:rFonts w:ascii="Times New Roman" w:hAnsi="Times New Roman" w:cs="Times New Roman"/>
          <w:sz w:val="18"/>
          <w:szCs w:val="18"/>
        </w:rPr>
        <w:t>Fixed factor loading.  Notes: CA = Cronbach’s alpha, CR = Composite Reliability, AVE = Average Variance Extracted.</w:t>
      </w:r>
    </w:p>
    <w:p w14:paraId="18493184" w14:textId="30FA1A93" w:rsidR="00614117" w:rsidRPr="008467C9" w:rsidRDefault="00614117" w:rsidP="00547F6D">
      <w:pPr>
        <w:spacing w:line="480" w:lineRule="auto"/>
        <w:rPr>
          <w:rFonts w:ascii="Times New Roman" w:hAnsi="Times New Roman" w:cs="Times New Roman"/>
          <w:lang w:eastAsia="zh-CN"/>
        </w:rPr>
      </w:pPr>
    </w:p>
    <w:sectPr w:rsidR="00614117" w:rsidRPr="008467C9" w:rsidSect="00BB14F8">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0DDFA" w14:textId="77777777" w:rsidR="00322061" w:rsidRDefault="00322061">
      <w:r>
        <w:separator/>
      </w:r>
    </w:p>
  </w:endnote>
  <w:endnote w:type="continuationSeparator" w:id="0">
    <w:p w14:paraId="6AE49D1B" w14:textId="77777777" w:rsidR="00322061" w:rsidRDefault="0032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94081" w14:textId="77777777" w:rsidR="00304D73" w:rsidRDefault="00304D73">
    <w:pPr>
      <w:pStyle w:val="Footer"/>
      <w:jc w:val="right"/>
    </w:pPr>
    <w:r>
      <w:fldChar w:fldCharType="begin"/>
    </w:r>
    <w:r>
      <w:instrText xml:space="preserve"> PAGE   \* MERGEFORMAT </w:instrText>
    </w:r>
    <w:r>
      <w:fldChar w:fldCharType="separate"/>
    </w:r>
    <w:r w:rsidR="00C03808">
      <w:rPr>
        <w:noProof/>
      </w:rPr>
      <w:t>1</w:t>
    </w:r>
    <w:r>
      <w:rPr>
        <w:noProof/>
      </w:rPr>
      <w:fldChar w:fldCharType="end"/>
    </w:r>
  </w:p>
  <w:p w14:paraId="609C4CAF" w14:textId="77777777" w:rsidR="00304D73" w:rsidRPr="007B10C1" w:rsidRDefault="00304D73">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0B7AF" w14:textId="77777777" w:rsidR="00304D73" w:rsidRDefault="00304D73">
    <w:pPr>
      <w:pStyle w:val="Footer"/>
      <w:jc w:val="right"/>
    </w:pPr>
    <w:r>
      <w:fldChar w:fldCharType="begin"/>
    </w:r>
    <w:r>
      <w:instrText xml:space="preserve"> PAGE   \* MERGEFORMAT </w:instrText>
    </w:r>
    <w:r>
      <w:fldChar w:fldCharType="separate"/>
    </w:r>
    <w:r w:rsidR="00C03808">
      <w:rPr>
        <w:noProof/>
      </w:rPr>
      <w:t>64</w:t>
    </w:r>
    <w:r>
      <w:rPr>
        <w:noProof/>
      </w:rPr>
      <w:fldChar w:fldCharType="end"/>
    </w:r>
  </w:p>
  <w:p w14:paraId="4A9368CD" w14:textId="77777777" w:rsidR="00304D73" w:rsidRPr="007B10C1" w:rsidRDefault="00304D73">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FD46D" w14:textId="77777777" w:rsidR="00322061" w:rsidRDefault="00322061">
      <w:r>
        <w:separator/>
      </w:r>
    </w:p>
  </w:footnote>
  <w:footnote w:type="continuationSeparator" w:id="0">
    <w:p w14:paraId="0AB00581" w14:textId="77777777" w:rsidR="00322061" w:rsidRDefault="00322061">
      <w:r>
        <w:continuationSeparator/>
      </w:r>
    </w:p>
  </w:footnote>
  <w:footnote w:id="1">
    <w:p w14:paraId="629F88A8" w14:textId="40CF283A" w:rsidR="00304D73" w:rsidRDefault="00304D73">
      <w:pPr>
        <w:pStyle w:val="FootnoteText"/>
      </w:pPr>
      <w:r w:rsidRPr="004967FE">
        <w:rPr>
          <w:rStyle w:val="FootnoteReference"/>
        </w:rPr>
        <w:footnoteRef/>
      </w:r>
      <w:r w:rsidRPr="004967FE">
        <w:t xml:space="preserve"> We suggest that the construct</w:t>
      </w:r>
      <w:r>
        <w:t xml:space="preserve"> of</w:t>
      </w:r>
      <w:r w:rsidRPr="004967FE">
        <w:t xml:space="preserve"> knowledge acquisition from social media is a separate construct from the original market orientation scale (see </w:t>
      </w:r>
      <w:proofErr w:type="spellStart"/>
      <w:r w:rsidRPr="004967FE">
        <w:t>Kohli</w:t>
      </w:r>
      <w:proofErr w:type="spellEnd"/>
      <w:r w:rsidRPr="004967FE">
        <w:t xml:space="preserve"> </w:t>
      </w:r>
      <w:r>
        <w:t>&amp;</w:t>
      </w:r>
      <w:r w:rsidRPr="004967FE">
        <w:t xml:space="preserve"> </w:t>
      </w:r>
      <w:proofErr w:type="spellStart"/>
      <w:r w:rsidRPr="004967FE">
        <w:t>Jaworski</w:t>
      </w:r>
      <w:proofErr w:type="spellEnd"/>
      <w:r w:rsidRPr="004967FE">
        <w:t xml:space="preserve"> 1990; </w:t>
      </w:r>
      <w:proofErr w:type="spellStart"/>
      <w:r w:rsidRPr="004967FE">
        <w:t>Narver</w:t>
      </w:r>
      <w:proofErr w:type="spellEnd"/>
      <w:r w:rsidRPr="004967FE">
        <w:t xml:space="preserve"> </w:t>
      </w:r>
      <w:r>
        <w:t>&amp;</w:t>
      </w:r>
      <w:r w:rsidRPr="004967FE">
        <w:t xml:space="preserve"> Slater 1990). </w:t>
      </w:r>
      <w:r>
        <w:t>Although</w:t>
      </w:r>
      <w:r w:rsidRPr="004967FE">
        <w:t xml:space="preserve"> market orientation measures activities pertaining to intelligence generation from other sources (buyers, suppliers, competitors, the broader environment, government) and is based on the market</w:t>
      </w:r>
      <w:r>
        <w:t>-</w:t>
      </w:r>
      <w:r w:rsidRPr="004967FE">
        <w:t>based view (MBV), we note that the construct</w:t>
      </w:r>
      <w:r>
        <w:t xml:space="preserve"> of</w:t>
      </w:r>
      <w:r w:rsidRPr="004967FE">
        <w:t xml:space="preserve"> knowledge acquisition from social media is based on the knowledge management literature and the knowledge</w:t>
      </w:r>
      <w:r>
        <w:t>-</w:t>
      </w:r>
      <w:r w:rsidRPr="004967FE">
        <w:t>based view (KBV), which in turn</w:t>
      </w:r>
      <w:r>
        <w:t xml:space="preserve"> </w:t>
      </w:r>
      <w:r w:rsidRPr="004967FE">
        <w:t>draws from the resource</w:t>
      </w:r>
      <w:r>
        <w:t>-</w:t>
      </w:r>
      <w:r w:rsidRPr="004967FE">
        <w:t>based view (RBV)</w:t>
      </w:r>
      <w:r>
        <w:t xml:space="preserve"> and which is </w:t>
      </w:r>
      <w:r w:rsidRPr="004967FE">
        <w:t>considered a theoretically different strategic perspective (some would even contrast the MBV and RBV). Thus, by separating knowledge acquisition from social media and market orientation, we adhere to both existing strategic perspectives and jointly combine the two streams of strategy literature. In other words, while market orientation is both an organization culture and market</w:t>
      </w:r>
      <w:r>
        <w:t>-</w:t>
      </w:r>
      <w:r w:rsidRPr="004967FE">
        <w:t>oriented strategy (</w:t>
      </w:r>
      <w:proofErr w:type="spellStart"/>
      <w:r w:rsidRPr="004967FE">
        <w:t>Narver</w:t>
      </w:r>
      <w:proofErr w:type="spellEnd"/>
      <w:r w:rsidRPr="004967FE">
        <w:t xml:space="preserve"> </w:t>
      </w:r>
      <w:r>
        <w:t>&amp;</w:t>
      </w:r>
      <w:r w:rsidRPr="004967FE">
        <w:t xml:space="preserve"> Slater 1990), knowledge acquisition is purely the act of acquiring knowledge from the market as part of a resource</w:t>
      </w:r>
      <w:r>
        <w:t>-</w:t>
      </w:r>
      <w:r w:rsidRPr="004967FE">
        <w:t>based strategy</w:t>
      </w:r>
      <w:r>
        <w:t xml:space="preserve"> stemming</w:t>
      </w:r>
      <w:r w:rsidRPr="004967FE">
        <w:t xml:space="preserve"> from social media. </w:t>
      </w:r>
      <w:r>
        <w:t>A</w:t>
      </w:r>
      <w:r w:rsidRPr="004967FE">
        <w:t>ddition</w:t>
      </w:r>
      <w:r>
        <w:t>ally</w:t>
      </w:r>
      <w:r w:rsidRPr="004967FE">
        <w:t xml:space="preserve">, scholars suggest that market orientation </w:t>
      </w:r>
      <w:r>
        <w:t>can</w:t>
      </w:r>
      <w:r w:rsidRPr="004967FE">
        <w:t xml:space="preserve"> create a value co-creation ecosystem</w:t>
      </w:r>
      <w:r>
        <w:t xml:space="preserve"> that</w:t>
      </w:r>
      <w:r w:rsidRPr="004967FE">
        <w:t xml:space="preserve"> includes both internal and external actors, </w:t>
      </w:r>
      <w:r>
        <w:t>and that</w:t>
      </w:r>
      <w:r w:rsidRPr="004967FE">
        <w:t xml:space="preserve"> knowledge acquisition </w:t>
      </w:r>
      <w:r>
        <w:t>can be</w:t>
      </w:r>
      <w:r w:rsidRPr="004967FE">
        <w:t xml:space="preserve"> used to make the focal firm more competitive. Therefore, the two concepts </w:t>
      </w:r>
      <w:r>
        <w:t>differ</w:t>
      </w:r>
      <w:r w:rsidRPr="004967FE">
        <w:t xml:space="preserve">. Finally, </w:t>
      </w:r>
      <w:r>
        <w:t xml:space="preserve">we argue that </w:t>
      </w:r>
      <w:r w:rsidRPr="004967FE">
        <w:t xml:space="preserve">while social media may be seen as another platform (or channel), the implications </w:t>
      </w:r>
      <w:r>
        <w:t>of</w:t>
      </w:r>
      <w:r w:rsidRPr="004967FE">
        <w:t xml:space="preserve"> social media </w:t>
      </w:r>
      <w:r>
        <w:t>in</w:t>
      </w:r>
      <w:r w:rsidRPr="004967FE">
        <w:t xml:space="preserve"> marketing </w:t>
      </w:r>
      <w:r>
        <w:t>are</w:t>
      </w:r>
      <w:r w:rsidRPr="004967FE">
        <w:t xml:space="preserve"> more deep-rooted and require the inclusion of both market orientation and knowledge acquisition from social media to detail the specific peculiarities. This is because social media affects not only the communication, but also the resources, knowledge management activities, relationships, organization</w:t>
      </w:r>
      <w:r>
        <w:t>al</w:t>
      </w:r>
      <w:r w:rsidRPr="004967FE">
        <w:t xml:space="preserve"> culture, marketing, and strategy</w:t>
      </w:r>
      <w:r>
        <w:t>, and so forth of a company</w:t>
      </w:r>
      <w:r w:rsidRPr="004967FE">
        <w:t xml:space="preserve">. For </w:t>
      </w:r>
      <w:r>
        <w:t>additional details</w:t>
      </w:r>
      <w:r w:rsidRPr="004967FE">
        <w:t xml:space="preserve">, </w:t>
      </w:r>
      <w:r>
        <w:t>see</w:t>
      </w:r>
      <w:r w:rsidRPr="004967FE">
        <w:t xml:space="preserve"> Quin</w:t>
      </w:r>
      <w:r>
        <w:t>ton</w:t>
      </w:r>
      <w:r w:rsidRPr="004967FE">
        <w:t xml:space="preserve"> (</w:t>
      </w:r>
      <w:r>
        <w:t>2013</w:t>
      </w:r>
      <w:r w:rsidRPr="004967FE">
        <w:t>)</w:t>
      </w:r>
      <w:r>
        <w:t>. W</w:t>
      </w:r>
      <w:r w:rsidRPr="004967FE">
        <w:t>e thank an anonymous reviewer for raising this important point.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819"/>
    <w:multiLevelType w:val="hybridMultilevel"/>
    <w:tmpl w:val="483EF0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9D24CE"/>
    <w:multiLevelType w:val="hybridMultilevel"/>
    <w:tmpl w:val="630051F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3CED200E"/>
    <w:multiLevelType w:val="hybridMultilevel"/>
    <w:tmpl w:val="EA08C18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9C5BA1"/>
    <w:multiLevelType w:val="multilevel"/>
    <w:tmpl w:val="86A61108"/>
    <w:lvl w:ilvl="0">
      <w:start w:val="1"/>
      <w:numFmt w:val="decimal"/>
      <w:lvlText w:val="%1."/>
      <w:lvlJc w:val="left"/>
      <w:pPr>
        <w:ind w:left="420" w:hanging="42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62EF4074"/>
    <w:multiLevelType w:val="hybridMultilevel"/>
    <w:tmpl w:val="5DB2CD9A"/>
    <w:lvl w:ilvl="0" w:tplc="6646E0E6">
      <w:start w:val="5"/>
      <w:numFmt w:val="bullet"/>
      <w:lvlText w:val=""/>
      <w:lvlJc w:val="left"/>
      <w:pPr>
        <w:ind w:left="720" w:hanging="360"/>
      </w:pPr>
      <w:rPr>
        <w:rFonts w:ascii="Symbol" w:eastAsiaTheme="minorEastAsia" w:hAnsi="Symbol" w:cstheme="minorBidi"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372DBA"/>
    <w:multiLevelType w:val="hybridMultilevel"/>
    <w:tmpl w:val="0018F2C8"/>
    <w:lvl w:ilvl="0" w:tplc="9CEA5E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6825E6C"/>
    <w:multiLevelType w:val="hybridMultilevel"/>
    <w:tmpl w:val="4BB838D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
  </w:num>
  <w:num w:numId="2">
    <w:abstractNumId w:val="0"/>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C1"/>
    <w:rsid w:val="00000CF3"/>
    <w:rsid w:val="00002CC1"/>
    <w:rsid w:val="000030B6"/>
    <w:rsid w:val="00003975"/>
    <w:rsid w:val="000045BE"/>
    <w:rsid w:val="00004E03"/>
    <w:rsid w:val="00004F72"/>
    <w:rsid w:val="00007D1F"/>
    <w:rsid w:val="00011477"/>
    <w:rsid w:val="00013D65"/>
    <w:rsid w:val="000151D6"/>
    <w:rsid w:val="00017DA9"/>
    <w:rsid w:val="00021C8E"/>
    <w:rsid w:val="00022771"/>
    <w:rsid w:val="00023424"/>
    <w:rsid w:val="00025709"/>
    <w:rsid w:val="00025AC6"/>
    <w:rsid w:val="00026196"/>
    <w:rsid w:val="000263C9"/>
    <w:rsid w:val="00030EDC"/>
    <w:rsid w:val="00032ED1"/>
    <w:rsid w:val="0003384D"/>
    <w:rsid w:val="000345A3"/>
    <w:rsid w:val="00035929"/>
    <w:rsid w:val="00040D4B"/>
    <w:rsid w:val="00041447"/>
    <w:rsid w:val="000459C5"/>
    <w:rsid w:val="0004709C"/>
    <w:rsid w:val="00047FE2"/>
    <w:rsid w:val="00051F2F"/>
    <w:rsid w:val="00052612"/>
    <w:rsid w:val="00053705"/>
    <w:rsid w:val="00054869"/>
    <w:rsid w:val="0005619B"/>
    <w:rsid w:val="000617AC"/>
    <w:rsid w:val="0006289D"/>
    <w:rsid w:val="000651DA"/>
    <w:rsid w:val="00066032"/>
    <w:rsid w:val="00073136"/>
    <w:rsid w:val="000735C9"/>
    <w:rsid w:val="00076C6F"/>
    <w:rsid w:val="0007764B"/>
    <w:rsid w:val="00080F39"/>
    <w:rsid w:val="0008538B"/>
    <w:rsid w:val="00085604"/>
    <w:rsid w:val="00085F4F"/>
    <w:rsid w:val="00086BC9"/>
    <w:rsid w:val="000903A3"/>
    <w:rsid w:val="00090A1E"/>
    <w:rsid w:val="00091558"/>
    <w:rsid w:val="000938E5"/>
    <w:rsid w:val="00094510"/>
    <w:rsid w:val="000947D2"/>
    <w:rsid w:val="00094E5D"/>
    <w:rsid w:val="0009721F"/>
    <w:rsid w:val="000A0613"/>
    <w:rsid w:val="000A4669"/>
    <w:rsid w:val="000A472F"/>
    <w:rsid w:val="000A692F"/>
    <w:rsid w:val="000A74D7"/>
    <w:rsid w:val="000A7E57"/>
    <w:rsid w:val="000B02C1"/>
    <w:rsid w:val="000B1AC4"/>
    <w:rsid w:val="000B44FB"/>
    <w:rsid w:val="000B66E0"/>
    <w:rsid w:val="000B68A5"/>
    <w:rsid w:val="000C0BE0"/>
    <w:rsid w:val="000C0D6A"/>
    <w:rsid w:val="000C3CD3"/>
    <w:rsid w:val="000C4587"/>
    <w:rsid w:val="000C589F"/>
    <w:rsid w:val="000C596F"/>
    <w:rsid w:val="000C5C84"/>
    <w:rsid w:val="000C7FF2"/>
    <w:rsid w:val="000D1910"/>
    <w:rsid w:val="000D2393"/>
    <w:rsid w:val="000D26C8"/>
    <w:rsid w:val="000D2B20"/>
    <w:rsid w:val="000D3061"/>
    <w:rsid w:val="000D31FC"/>
    <w:rsid w:val="000D3DE2"/>
    <w:rsid w:val="000D4B01"/>
    <w:rsid w:val="000D5625"/>
    <w:rsid w:val="000D58E3"/>
    <w:rsid w:val="000D7A85"/>
    <w:rsid w:val="000E0B03"/>
    <w:rsid w:val="000E32EB"/>
    <w:rsid w:val="000E7CB6"/>
    <w:rsid w:val="000E7FD0"/>
    <w:rsid w:val="000F0A1A"/>
    <w:rsid w:val="000F1D3A"/>
    <w:rsid w:val="000F2F24"/>
    <w:rsid w:val="000F36DD"/>
    <w:rsid w:val="000F427B"/>
    <w:rsid w:val="000F47AE"/>
    <w:rsid w:val="0010123D"/>
    <w:rsid w:val="00101C7F"/>
    <w:rsid w:val="0010709E"/>
    <w:rsid w:val="00112BB3"/>
    <w:rsid w:val="00114E47"/>
    <w:rsid w:val="00120713"/>
    <w:rsid w:val="00121921"/>
    <w:rsid w:val="00123135"/>
    <w:rsid w:val="001232BF"/>
    <w:rsid w:val="0012405B"/>
    <w:rsid w:val="00124832"/>
    <w:rsid w:val="00125615"/>
    <w:rsid w:val="00125C9A"/>
    <w:rsid w:val="001263A9"/>
    <w:rsid w:val="0012752C"/>
    <w:rsid w:val="00130D95"/>
    <w:rsid w:val="001321FA"/>
    <w:rsid w:val="00133312"/>
    <w:rsid w:val="0013391B"/>
    <w:rsid w:val="001358D8"/>
    <w:rsid w:val="00140DB1"/>
    <w:rsid w:val="00142D45"/>
    <w:rsid w:val="00144D27"/>
    <w:rsid w:val="00145F22"/>
    <w:rsid w:val="00146E4D"/>
    <w:rsid w:val="00147FF6"/>
    <w:rsid w:val="00150FAF"/>
    <w:rsid w:val="00151B43"/>
    <w:rsid w:val="001541C5"/>
    <w:rsid w:val="00154C30"/>
    <w:rsid w:val="00161EA3"/>
    <w:rsid w:val="00162969"/>
    <w:rsid w:val="00163C93"/>
    <w:rsid w:val="00165D47"/>
    <w:rsid w:val="0016659E"/>
    <w:rsid w:val="001669AA"/>
    <w:rsid w:val="00170AF2"/>
    <w:rsid w:val="0017303C"/>
    <w:rsid w:val="00173582"/>
    <w:rsid w:val="00173C11"/>
    <w:rsid w:val="00174E58"/>
    <w:rsid w:val="00175A37"/>
    <w:rsid w:val="00175BEB"/>
    <w:rsid w:val="001766E6"/>
    <w:rsid w:val="001812D4"/>
    <w:rsid w:val="00181835"/>
    <w:rsid w:val="00181AD3"/>
    <w:rsid w:val="00182CC5"/>
    <w:rsid w:val="00183456"/>
    <w:rsid w:val="00184898"/>
    <w:rsid w:val="00184AA9"/>
    <w:rsid w:val="00184C4D"/>
    <w:rsid w:val="00187AD7"/>
    <w:rsid w:val="00190162"/>
    <w:rsid w:val="0019331A"/>
    <w:rsid w:val="0019526B"/>
    <w:rsid w:val="0019598C"/>
    <w:rsid w:val="001A078F"/>
    <w:rsid w:val="001A16C0"/>
    <w:rsid w:val="001A17F5"/>
    <w:rsid w:val="001A187E"/>
    <w:rsid w:val="001A1A0A"/>
    <w:rsid w:val="001A2D92"/>
    <w:rsid w:val="001A3240"/>
    <w:rsid w:val="001A3C99"/>
    <w:rsid w:val="001A59CF"/>
    <w:rsid w:val="001A5F28"/>
    <w:rsid w:val="001A71AC"/>
    <w:rsid w:val="001A7BC4"/>
    <w:rsid w:val="001B1B64"/>
    <w:rsid w:val="001B1D78"/>
    <w:rsid w:val="001B2E4A"/>
    <w:rsid w:val="001B44F3"/>
    <w:rsid w:val="001C0EAF"/>
    <w:rsid w:val="001C0F83"/>
    <w:rsid w:val="001C378A"/>
    <w:rsid w:val="001C3A7F"/>
    <w:rsid w:val="001C3B97"/>
    <w:rsid w:val="001C3DF2"/>
    <w:rsid w:val="001C5216"/>
    <w:rsid w:val="001C5CF9"/>
    <w:rsid w:val="001C6975"/>
    <w:rsid w:val="001C6F36"/>
    <w:rsid w:val="001D0A61"/>
    <w:rsid w:val="001D2D5C"/>
    <w:rsid w:val="001D597A"/>
    <w:rsid w:val="001D6AD5"/>
    <w:rsid w:val="001D780A"/>
    <w:rsid w:val="001E084D"/>
    <w:rsid w:val="001E2C53"/>
    <w:rsid w:val="001E3A74"/>
    <w:rsid w:val="001E59C9"/>
    <w:rsid w:val="001E6021"/>
    <w:rsid w:val="001E63BB"/>
    <w:rsid w:val="001F0358"/>
    <w:rsid w:val="001F121E"/>
    <w:rsid w:val="001F1373"/>
    <w:rsid w:val="001F3968"/>
    <w:rsid w:val="001F4486"/>
    <w:rsid w:val="001F4BB3"/>
    <w:rsid w:val="001F6CF4"/>
    <w:rsid w:val="002013A0"/>
    <w:rsid w:val="00201716"/>
    <w:rsid w:val="00201F88"/>
    <w:rsid w:val="00204EEC"/>
    <w:rsid w:val="00205ADF"/>
    <w:rsid w:val="00210B6E"/>
    <w:rsid w:val="00211677"/>
    <w:rsid w:val="002117DB"/>
    <w:rsid w:val="00214CAC"/>
    <w:rsid w:val="002156F1"/>
    <w:rsid w:val="00215C5F"/>
    <w:rsid w:val="00216049"/>
    <w:rsid w:val="00217919"/>
    <w:rsid w:val="0022008F"/>
    <w:rsid w:val="00220151"/>
    <w:rsid w:val="002217A5"/>
    <w:rsid w:val="002220BC"/>
    <w:rsid w:val="0022242C"/>
    <w:rsid w:val="0022283D"/>
    <w:rsid w:val="0022328B"/>
    <w:rsid w:val="00225094"/>
    <w:rsid w:val="00225905"/>
    <w:rsid w:val="00226A2B"/>
    <w:rsid w:val="002308A5"/>
    <w:rsid w:val="00231ED2"/>
    <w:rsid w:val="00232CA2"/>
    <w:rsid w:val="00233068"/>
    <w:rsid w:val="00233BF0"/>
    <w:rsid w:val="00240928"/>
    <w:rsid w:val="00240E82"/>
    <w:rsid w:val="00241064"/>
    <w:rsid w:val="00241229"/>
    <w:rsid w:val="00241A4B"/>
    <w:rsid w:val="002425E1"/>
    <w:rsid w:val="0024398B"/>
    <w:rsid w:val="00243A30"/>
    <w:rsid w:val="00245283"/>
    <w:rsid w:val="0024590D"/>
    <w:rsid w:val="00245B41"/>
    <w:rsid w:val="002461EE"/>
    <w:rsid w:val="0024764F"/>
    <w:rsid w:val="0025071E"/>
    <w:rsid w:val="00250B02"/>
    <w:rsid w:val="00252E0D"/>
    <w:rsid w:val="002551E6"/>
    <w:rsid w:val="002555D5"/>
    <w:rsid w:val="00255AB0"/>
    <w:rsid w:val="002560D1"/>
    <w:rsid w:val="00256AEF"/>
    <w:rsid w:val="00256C34"/>
    <w:rsid w:val="002605A3"/>
    <w:rsid w:val="00260F70"/>
    <w:rsid w:val="00263B24"/>
    <w:rsid w:val="00266D04"/>
    <w:rsid w:val="00267892"/>
    <w:rsid w:val="00271116"/>
    <w:rsid w:val="002717FE"/>
    <w:rsid w:val="00274D53"/>
    <w:rsid w:val="00275494"/>
    <w:rsid w:val="0027599F"/>
    <w:rsid w:val="00275EA7"/>
    <w:rsid w:val="00277750"/>
    <w:rsid w:val="00281843"/>
    <w:rsid w:val="00283E18"/>
    <w:rsid w:val="00285F7A"/>
    <w:rsid w:val="00287494"/>
    <w:rsid w:val="002917DA"/>
    <w:rsid w:val="0029186B"/>
    <w:rsid w:val="00291DAB"/>
    <w:rsid w:val="00296DC3"/>
    <w:rsid w:val="00296F57"/>
    <w:rsid w:val="00297048"/>
    <w:rsid w:val="00297741"/>
    <w:rsid w:val="002A0FE6"/>
    <w:rsid w:val="002A1DD7"/>
    <w:rsid w:val="002A200F"/>
    <w:rsid w:val="002A6521"/>
    <w:rsid w:val="002A65C5"/>
    <w:rsid w:val="002A730C"/>
    <w:rsid w:val="002B095D"/>
    <w:rsid w:val="002B13ED"/>
    <w:rsid w:val="002B1688"/>
    <w:rsid w:val="002B1FEE"/>
    <w:rsid w:val="002B2382"/>
    <w:rsid w:val="002B3F78"/>
    <w:rsid w:val="002B5790"/>
    <w:rsid w:val="002B5919"/>
    <w:rsid w:val="002B65D8"/>
    <w:rsid w:val="002B68E5"/>
    <w:rsid w:val="002B6CC9"/>
    <w:rsid w:val="002B7904"/>
    <w:rsid w:val="002C082F"/>
    <w:rsid w:val="002C4A39"/>
    <w:rsid w:val="002C631B"/>
    <w:rsid w:val="002D002D"/>
    <w:rsid w:val="002D02A0"/>
    <w:rsid w:val="002D0E74"/>
    <w:rsid w:val="002D14FD"/>
    <w:rsid w:val="002D23EF"/>
    <w:rsid w:val="002D2859"/>
    <w:rsid w:val="002D486D"/>
    <w:rsid w:val="002D6685"/>
    <w:rsid w:val="002D6D4C"/>
    <w:rsid w:val="002E1BEC"/>
    <w:rsid w:val="002E2C2F"/>
    <w:rsid w:val="002E4351"/>
    <w:rsid w:val="002E4A32"/>
    <w:rsid w:val="002E52E0"/>
    <w:rsid w:val="002E5D09"/>
    <w:rsid w:val="002E786D"/>
    <w:rsid w:val="002F06E0"/>
    <w:rsid w:val="002F0C62"/>
    <w:rsid w:val="002F1B4B"/>
    <w:rsid w:val="002F3664"/>
    <w:rsid w:val="002F6D76"/>
    <w:rsid w:val="00301769"/>
    <w:rsid w:val="00301F48"/>
    <w:rsid w:val="00303757"/>
    <w:rsid w:val="00304D73"/>
    <w:rsid w:val="00307E18"/>
    <w:rsid w:val="003139A8"/>
    <w:rsid w:val="00314F39"/>
    <w:rsid w:val="003170F6"/>
    <w:rsid w:val="0032173E"/>
    <w:rsid w:val="0032192B"/>
    <w:rsid w:val="00321EB6"/>
    <w:rsid w:val="00322061"/>
    <w:rsid w:val="0032254A"/>
    <w:rsid w:val="00322FA0"/>
    <w:rsid w:val="00323453"/>
    <w:rsid w:val="00323635"/>
    <w:rsid w:val="003237BC"/>
    <w:rsid w:val="003255AB"/>
    <w:rsid w:val="0032595B"/>
    <w:rsid w:val="00325F07"/>
    <w:rsid w:val="00330018"/>
    <w:rsid w:val="0033137B"/>
    <w:rsid w:val="003332DC"/>
    <w:rsid w:val="00333441"/>
    <w:rsid w:val="00333A52"/>
    <w:rsid w:val="003348E4"/>
    <w:rsid w:val="003354DB"/>
    <w:rsid w:val="0033760C"/>
    <w:rsid w:val="00340332"/>
    <w:rsid w:val="00342A64"/>
    <w:rsid w:val="0034333F"/>
    <w:rsid w:val="00343593"/>
    <w:rsid w:val="00343FF7"/>
    <w:rsid w:val="00344EB0"/>
    <w:rsid w:val="003457AE"/>
    <w:rsid w:val="003457B7"/>
    <w:rsid w:val="00350D96"/>
    <w:rsid w:val="00350F18"/>
    <w:rsid w:val="003529C4"/>
    <w:rsid w:val="0035324B"/>
    <w:rsid w:val="00354EE2"/>
    <w:rsid w:val="003562D6"/>
    <w:rsid w:val="003573A1"/>
    <w:rsid w:val="00362B1C"/>
    <w:rsid w:val="00362DEC"/>
    <w:rsid w:val="00362FB8"/>
    <w:rsid w:val="00363354"/>
    <w:rsid w:val="003640D0"/>
    <w:rsid w:val="00364BD0"/>
    <w:rsid w:val="00365261"/>
    <w:rsid w:val="00366A55"/>
    <w:rsid w:val="003704F2"/>
    <w:rsid w:val="00370946"/>
    <w:rsid w:val="003720F9"/>
    <w:rsid w:val="00374530"/>
    <w:rsid w:val="00375023"/>
    <w:rsid w:val="00381A03"/>
    <w:rsid w:val="00382FC6"/>
    <w:rsid w:val="00387F2A"/>
    <w:rsid w:val="00390090"/>
    <w:rsid w:val="00392847"/>
    <w:rsid w:val="00392CEF"/>
    <w:rsid w:val="00393222"/>
    <w:rsid w:val="00394E3A"/>
    <w:rsid w:val="00396133"/>
    <w:rsid w:val="003974E7"/>
    <w:rsid w:val="003A2E5F"/>
    <w:rsid w:val="003A3315"/>
    <w:rsid w:val="003A367B"/>
    <w:rsid w:val="003A514D"/>
    <w:rsid w:val="003A5188"/>
    <w:rsid w:val="003A6619"/>
    <w:rsid w:val="003A7BE9"/>
    <w:rsid w:val="003B06B5"/>
    <w:rsid w:val="003B0758"/>
    <w:rsid w:val="003B0964"/>
    <w:rsid w:val="003B0D92"/>
    <w:rsid w:val="003B2D6A"/>
    <w:rsid w:val="003B4884"/>
    <w:rsid w:val="003B5842"/>
    <w:rsid w:val="003B5D9D"/>
    <w:rsid w:val="003B61ED"/>
    <w:rsid w:val="003C02AE"/>
    <w:rsid w:val="003C0340"/>
    <w:rsid w:val="003C0BEB"/>
    <w:rsid w:val="003C0F90"/>
    <w:rsid w:val="003C1DA2"/>
    <w:rsid w:val="003C2BA9"/>
    <w:rsid w:val="003C2C00"/>
    <w:rsid w:val="003C36F8"/>
    <w:rsid w:val="003C3EEC"/>
    <w:rsid w:val="003C40D6"/>
    <w:rsid w:val="003C486E"/>
    <w:rsid w:val="003C505E"/>
    <w:rsid w:val="003C53DF"/>
    <w:rsid w:val="003C5A58"/>
    <w:rsid w:val="003C6D94"/>
    <w:rsid w:val="003D10B6"/>
    <w:rsid w:val="003D49D0"/>
    <w:rsid w:val="003D4C1D"/>
    <w:rsid w:val="003D5EA1"/>
    <w:rsid w:val="003D7E01"/>
    <w:rsid w:val="003E21C1"/>
    <w:rsid w:val="003E2A80"/>
    <w:rsid w:val="003E2FDA"/>
    <w:rsid w:val="003E4026"/>
    <w:rsid w:val="003E4847"/>
    <w:rsid w:val="003E5DF2"/>
    <w:rsid w:val="003E62BD"/>
    <w:rsid w:val="003E7661"/>
    <w:rsid w:val="003E7B2B"/>
    <w:rsid w:val="003F0D58"/>
    <w:rsid w:val="003F784F"/>
    <w:rsid w:val="0040063C"/>
    <w:rsid w:val="00404681"/>
    <w:rsid w:val="004053C9"/>
    <w:rsid w:val="00405F5E"/>
    <w:rsid w:val="004067F4"/>
    <w:rsid w:val="00406BDD"/>
    <w:rsid w:val="00406F85"/>
    <w:rsid w:val="004077CB"/>
    <w:rsid w:val="00407874"/>
    <w:rsid w:val="00410308"/>
    <w:rsid w:val="004151A2"/>
    <w:rsid w:val="0041623A"/>
    <w:rsid w:val="004204FE"/>
    <w:rsid w:val="004210D7"/>
    <w:rsid w:val="00421483"/>
    <w:rsid w:val="00421867"/>
    <w:rsid w:val="0042198F"/>
    <w:rsid w:val="0042450C"/>
    <w:rsid w:val="00424604"/>
    <w:rsid w:val="004257F5"/>
    <w:rsid w:val="00426845"/>
    <w:rsid w:val="004307E9"/>
    <w:rsid w:val="004326B2"/>
    <w:rsid w:val="0043278C"/>
    <w:rsid w:val="00433164"/>
    <w:rsid w:val="00434103"/>
    <w:rsid w:val="0043433E"/>
    <w:rsid w:val="00434600"/>
    <w:rsid w:val="00434D88"/>
    <w:rsid w:val="004369EE"/>
    <w:rsid w:val="00440BB8"/>
    <w:rsid w:val="0044170A"/>
    <w:rsid w:val="004422A0"/>
    <w:rsid w:val="00446696"/>
    <w:rsid w:val="00446A7A"/>
    <w:rsid w:val="00450EAA"/>
    <w:rsid w:val="00451AD9"/>
    <w:rsid w:val="00453A82"/>
    <w:rsid w:val="00454FEF"/>
    <w:rsid w:val="0046101B"/>
    <w:rsid w:val="00462721"/>
    <w:rsid w:val="00462B71"/>
    <w:rsid w:val="00462F95"/>
    <w:rsid w:val="00463C9F"/>
    <w:rsid w:val="00465A4C"/>
    <w:rsid w:val="00466302"/>
    <w:rsid w:val="004676B1"/>
    <w:rsid w:val="00467B2D"/>
    <w:rsid w:val="00467D05"/>
    <w:rsid w:val="00467F3F"/>
    <w:rsid w:val="00471211"/>
    <w:rsid w:val="0047194C"/>
    <w:rsid w:val="00471B26"/>
    <w:rsid w:val="00473F05"/>
    <w:rsid w:val="00474F91"/>
    <w:rsid w:val="004751A3"/>
    <w:rsid w:val="00475C06"/>
    <w:rsid w:val="004766D5"/>
    <w:rsid w:val="0047786F"/>
    <w:rsid w:val="00477A86"/>
    <w:rsid w:val="00477E4D"/>
    <w:rsid w:val="0048057C"/>
    <w:rsid w:val="004820FB"/>
    <w:rsid w:val="00482C0A"/>
    <w:rsid w:val="0048402F"/>
    <w:rsid w:val="00486D5B"/>
    <w:rsid w:val="00487A87"/>
    <w:rsid w:val="004909AD"/>
    <w:rsid w:val="004939FD"/>
    <w:rsid w:val="00495536"/>
    <w:rsid w:val="00495B66"/>
    <w:rsid w:val="00496076"/>
    <w:rsid w:val="004967FE"/>
    <w:rsid w:val="00496DB8"/>
    <w:rsid w:val="00497C47"/>
    <w:rsid w:val="004A256D"/>
    <w:rsid w:val="004A3851"/>
    <w:rsid w:val="004A43E4"/>
    <w:rsid w:val="004B05D4"/>
    <w:rsid w:val="004B2513"/>
    <w:rsid w:val="004B26BE"/>
    <w:rsid w:val="004B341B"/>
    <w:rsid w:val="004B3A2B"/>
    <w:rsid w:val="004B6477"/>
    <w:rsid w:val="004B6A59"/>
    <w:rsid w:val="004B7A01"/>
    <w:rsid w:val="004B7F3E"/>
    <w:rsid w:val="004C0894"/>
    <w:rsid w:val="004C0E66"/>
    <w:rsid w:val="004C117D"/>
    <w:rsid w:val="004C1532"/>
    <w:rsid w:val="004C176D"/>
    <w:rsid w:val="004C1816"/>
    <w:rsid w:val="004C4CF9"/>
    <w:rsid w:val="004C53F7"/>
    <w:rsid w:val="004C5785"/>
    <w:rsid w:val="004C5AA8"/>
    <w:rsid w:val="004C671E"/>
    <w:rsid w:val="004C6F0F"/>
    <w:rsid w:val="004C722E"/>
    <w:rsid w:val="004C7340"/>
    <w:rsid w:val="004C7867"/>
    <w:rsid w:val="004D07CC"/>
    <w:rsid w:val="004D13BE"/>
    <w:rsid w:val="004D20EB"/>
    <w:rsid w:val="004D213E"/>
    <w:rsid w:val="004D4B81"/>
    <w:rsid w:val="004D6B25"/>
    <w:rsid w:val="004D6FF0"/>
    <w:rsid w:val="004D7E36"/>
    <w:rsid w:val="004E1973"/>
    <w:rsid w:val="004E19D4"/>
    <w:rsid w:val="004E2E22"/>
    <w:rsid w:val="004F181D"/>
    <w:rsid w:val="004F1C3F"/>
    <w:rsid w:val="004F1DAD"/>
    <w:rsid w:val="004F5B9D"/>
    <w:rsid w:val="004F6494"/>
    <w:rsid w:val="00500F2F"/>
    <w:rsid w:val="00501757"/>
    <w:rsid w:val="005032A6"/>
    <w:rsid w:val="005035DA"/>
    <w:rsid w:val="00503706"/>
    <w:rsid w:val="00503E5E"/>
    <w:rsid w:val="00504B60"/>
    <w:rsid w:val="00505721"/>
    <w:rsid w:val="00506F08"/>
    <w:rsid w:val="00507B9C"/>
    <w:rsid w:val="00510831"/>
    <w:rsid w:val="00512248"/>
    <w:rsid w:val="00512C93"/>
    <w:rsid w:val="005131D9"/>
    <w:rsid w:val="00513B5A"/>
    <w:rsid w:val="00514E54"/>
    <w:rsid w:val="0051687E"/>
    <w:rsid w:val="00517A45"/>
    <w:rsid w:val="0052086E"/>
    <w:rsid w:val="0052220E"/>
    <w:rsid w:val="00522E6A"/>
    <w:rsid w:val="00522F80"/>
    <w:rsid w:val="0052431B"/>
    <w:rsid w:val="00525238"/>
    <w:rsid w:val="00526555"/>
    <w:rsid w:val="00530B7D"/>
    <w:rsid w:val="00531169"/>
    <w:rsid w:val="0053232A"/>
    <w:rsid w:val="00532E07"/>
    <w:rsid w:val="005340C4"/>
    <w:rsid w:val="00535043"/>
    <w:rsid w:val="00537E77"/>
    <w:rsid w:val="005414A7"/>
    <w:rsid w:val="00542046"/>
    <w:rsid w:val="00543C53"/>
    <w:rsid w:val="00546D25"/>
    <w:rsid w:val="00547F6D"/>
    <w:rsid w:val="005501B4"/>
    <w:rsid w:val="00550E39"/>
    <w:rsid w:val="0055227A"/>
    <w:rsid w:val="00552CE8"/>
    <w:rsid w:val="00553A29"/>
    <w:rsid w:val="005556D2"/>
    <w:rsid w:val="00556A77"/>
    <w:rsid w:val="0056286F"/>
    <w:rsid w:val="00563850"/>
    <w:rsid w:val="00563AF7"/>
    <w:rsid w:val="00563BEA"/>
    <w:rsid w:val="00567200"/>
    <w:rsid w:val="00567670"/>
    <w:rsid w:val="00570954"/>
    <w:rsid w:val="00570BE3"/>
    <w:rsid w:val="00570C57"/>
    <w:rsid w:val="005747EC"/>
    <w:rsid w:val="00576566"/>
    <w:rsid w:val="00576D39"/>
    <w:rsid w:val="00577552"/>
    <w:rsid w:val="00581345"/>
    <w:rsid w:val="00583EE5"/>
    <w:rsid w:val="005840D2"/>
    <w:rsid w:val="00585870"/>
    <w:rsid w:val="005858F8"/>
    <w:rsid w:val="00585CD6"/>
    <w:rsid w:val="00590CB6"/>
    <w:rsid w:val="00591BAC"/>
    <w:rsid w:val="00592D47"/>
    <w:rsid w:val="005942C9"/>
    <w:rsid w:val="005946DB"/>
    <w:rsid w:val="005948AD"/>
    <w:rsid w:val="005976E2"/>
    <w:rsid w:val="005A0485"/>
    <w:rsid w:val="005A2AAA"/>
    <w:rsid w:val="005B1EA8"/>
    <w:rsid w:val="005B29D1"/>
    <w:rsid w:val="005B2A1A"/>
    <w:rsid w:val="005B585C"/>
    <w:rsid w:val="005B5C93"/>
    <w:rsid w:val="005B5E6D"/>
    <w:rsid w:val="005B6986"/>
    <w:rsid w:val="005B6F09"/>
    <w:rsid w:val="005B78A5"/>
    <w:rsid w:val="005C0D5C"/>
    <w:rsid w:val="005C1EFE"/>
    <w:rsid w:val="005C2AC9"/>
    <w:rsid w:val="005C3005"/>
    <w:rsid w:val="005C335F"/>
    <w:rsid w:val="005C52A5"/>
    <w:rsid w:val="005C64A4"/>
    <w:rsid w:val="005C6992"/>
    <w:rsid w:val="005C7F0C"/>
    <w:rsid w:val="005D0A2D"/>
    <w:rsid w:val="005D0A3A"/>
    <w:rsid w:val="005D0C96"/>
    <w:rsid w:val="005D2656"/>
    <w:rsid w:val="005D342A"/>
    <w:rsid w:val="005D44E6"/>
    <w:rsid w:val="005D5E1D"/>
    <w:rsid w:val="005D67B9"/>
    <w:rsid w:val="005D77B3"/>
    <w:rsid w:val="005E4666"/>
    <w:rsid w:val="005E5E66"/>
    <w:rsid w:val="005F091D"/>
    <w:rsid w:val="005F1013"/>
    <w:rsid w:val="005F2982"/>
    <w:rsid w:val="005F2CFE"/>
    <w:rsid w:val="005F7B80"/>
    <w:rsid w:val="00600946"/>
    <w:rsid w:val="00602871"/>
    <w:rsid w:val="00603032"/>
    <w:rsid w:val="00603555"/>
    <w:rsid w:val="0060384E"/>
    <w:rsid w:val="006042D2"/>
    <w:rsid w:val="00605331"/>
    <w:rsid w:val="00605CBF"/>
    <w:rsid w:val="0060601D"/>
    <w:rsid w:val="00606382"/>
    <w:rsid w:val="00606D1C"/>
    <w:rsid w:val="006108DB"/>
    <w:rsid w:val="006117AD"/>
    <w:rsid w:val="006125C2"/>
    <w:rsid w:val="006128CD"/>
    <w:rsid w:val="00613301"/>
    <w:rsid w:val="006138A9"/>
    <w:rsid w:val="00614117"/>
    <w:rsid w:val="0061518A"/>
    <w:rsid w:val="00616622"/>
    <w:rsid w:val="00621B74"/>
    <w:rsid w:val="00622989"/>
    <w:rsid w:val="00623513"/>
    <w:rsid w:val="00623F79"/>
    <w:rsid w:val="00624358"/>
    <w:rsid w:val="0062610D"/>
    <w:rsid w:val="00626511"/>
    <w:rsid w:val="00630B5C"/>
    <w:rsid w:val="00632700"/>
    <w:rsid w:val="0063494B"/>
    <w:rsid w:val="006349EE"/>
    <w:rsid w:val="00636ADB"/>
    <w:rsid w:val="00636E3B"/>
    <w:rsid w:val="006424AA"/>
    <w:rsid w:val="006425C2"/>
    <w:rsid w:val="00643CCE"/>
    <w:rsid w:val="0064612C"/>
    <w:rsid w:val="00646A1D"/>
    <w:rsid w:val="00650427"/>
    <w:rsid w:val="00652810"/>
    <w:rsid w:val="00653052"/>
    <w:rsid w:val="00654E1D"/>
    <w:rsid w:val="00655C9C"/>
    <w:rsid w:val="00660CF3"/>
    <w:rsid w:val="00661AA9"/>
    <w:rsid w:val="006642C4"/>
    <w:rsid w:val="00664502"/>
    <w:rsid w:val="00665B67"/>
    <w:rsid w:val="00667091"/>
    <w:rsid w:val="00670A8D"/>
    <w:rsid w:val="00670EC0"/>
    <w:rsid w:val="0067301A"/>
    <w:rsid w:val="00673E23"/>
    <w:rsid w:val="00673E8D"/>
    <w:rsid w:val="00674A25"/>
    <w:rsid w:val="00674A35"/>
    <w:rsid w:val="00676322"/>
    <w:rsid w:val="0067646C"/>
    <w:rsid w:val="00677311"/>
    <w:rsid w:val="00677D54"/>
    <w:rsid w:val="0068066D"/>
    <w:rsid w:val="00681C95"/>
    <w:rsid w:val="0068348D"/>
    <w:rsid w:val="00684212"/>
    <w:rsid w:val="00686164"/>
    <w:rsid w:val="006906B5"/>
    <w:rsid w:val="00690B9C"/>
    <w:rsid w:val="006915A8"/>
    <w:rsid w:val="006A10D4"/>
    <w:rsid w:val="006A17EB"/>
    <w:rsid w:val="006A20CF"/>
    <w:rsid w:val="006A2BED"/>
    <w:rsid w:val="006A6889"/>
    <w:rsid w:val="006B0630"/>
    <w:rsid w:val="006B414B"/>
    <w:rsid w:val="006C108F"/>
    <w:rsid w:val="006C1CCA"/>
    <w:rsid w:val="006C5089"/>
    <w:rsid w:val="006C54BC"/>
    <w:rsid w:val="006C5F9A"/>
    <w:rsid w:val="006C62B7"/>
    <w:rsid w:val="006D0BE4"/>
    <w:rsid w:val="006D10F8"/>
    <w:rsid w:val="006D151B"/>
    <w:rsid w:val="006D1771"/>
    <w:rsid w:val="006D5BFD"/>
    <w:rsid w:val="006D5E50"/>
    <w:rsid w:val="006E0ED9"/>
    <w:rsid w:val="006E381C"/>
    <w:rsid w:val="006E3FBB"/>
    <w:rsid w:val="006E401D"/>
    <w:rsid w:val="006E71DA"/>
    <w:rsid w:val="006E7657"/>
    <w:rsid w:val="006F0301"/>
    <w:rsid w:val="006F306D"/>
    <w:rsid w:val="006F3DA2"/>
    <w:rsid w:val="006F54E8"/>
    <w:rsid w:val="006F70F5"/>
    <w:rsid w:val="0070198A"/>
    <w:rsid w:val="007070DC"/>
    <w:rsid w:val="00707259"/>
    <w:rsid w:val="007077C8"/>
    <w:rsid w:val="00707BE9"/>
    <w:rsid w:val="0071040E"/>
    <w:rsid w:val="007105B6"/>
    <w:rsid w:val="007112F2"/>
    <w:rsid w:val="00720E3A"/>
    <w:rsid w:val="00727519"/>
    <w:rsid w:val="0073082E"/>
    <w:rsid w:val="00731436"/>
    <w:rsid w:val="00732A18"/>
    <w:rsid w:val="00733308"/>
    <w:rsid w:val="00734642"/>
    <w:rsid w:val="00735929"/>
    <w:rsid w:val="007369E9"/>
    <w:rsid w:val="00736B4C"/>
    <w:rsid w:val="00737C34"/>
    <w:rsid w:val="00742230"/>
    <w:rsid w:val="007429CF"/>
    <w:rsid w:val="007430A6"/>
    <w:rsid w:val="00743877"/>
    <w:rsid w:val="00747752"/>
    <w:rsid w:val="00747CDB"/>
    <w:rsid w:val="0075108B"/>
    <w:rsid w:val="00752B8A"/>
    <w:rsid w:val="00753E7D"/>
    <w:rsid w:val="00754A76"/>
    <w:rsid w:val="007557F2"/>
    <w:rsid w:val="00755E1B"/>
    <w:rsid w:val="00757C4D"/>
    <w:rsid w:val="007604C1"/>
    <w:rsid w:val="00760A61"/>
    <w:rsid w:val="00761B97"/>
    <w:rsid w:val="007622A6"/>
    <w:rsid w:val="00763A8E"/>
    <w:rsid w:val="00763B0A"/>
    <w:rsid w:val="0076490F"/>
    <w:rsid w:val="00765C26"/>
    <w:rsid w:val="00767E05"/>
    <w:rsid w:val="00771875"/>
    <w:rsid w:val="00772874"/>
    <w:rsid w:val="0077577E"/>
    <w:rsid w:val="00776999"/>
    <w:rsid w:val="00777854"/>
    <w:rsid w:val="0078109E"/>
    <w:rsid w:val="0078137E"/>
    <w:rsid w:val="00781AC3"/>
    <w:rsid w:val="007820CD"/>
    <w:rsid w:val="007824D5"/>
    <w:rsid w:val="00782BA8"/>
    <w:rsid w:val="00783BB5"/>
    <w:rsid w:val="00784738"/>
    <w:rsid w:val="00786DE1"/>
    <w:rsid w:val="00787456"/>
    <w:rsid w:val="00787F8F"/>
    <w:rsid w:val="00791667"/>
    <w:rsid w:val="00792E46"/>
    <w:rsid w:val="007930C9"/>
    <w:rsid w:val="00794371"/>
    <w:rsid w:val="00794EF1"/>
    <w:rsid w:val="007958BF"/>
    <w:rsid w:val="00796980"/>
    <w:rsid w:val="00797177"/>
    <w:rsid w:val="00797316"/>
    <w:rsid w:val="007A0794"/>
    <w:rsid w:val="007A0F15"/>
    <w:rsid w:val="007A1FEF"/>
    <w:rsid w:val="007A34DB"/>
    <w:rsid w:val="007A5215"/>
    <w:rsid w:val="007A52B0"/>
    <w:rsid w:val="007A5C2F"/>
    <w:rsid w:val="007A7113"/>
    <w:rsid w:val="007A77BB"/>
    <w:rsid w:val="007B0C6B"/>
    <w:rsid w:val="007B0CD8"/>
    <w:rsid w:val="007B1035"/>
    <w:rsid w:val="007B145C"/>
    <w:rsid w:val="007B1EA3"/>
    <w:rsid w:val="007B29B4"/>
    <w:rsid w:val="007B433F"/>
    <w:rsid w:val="007B4370"/>
    <w:rsid w:val="007B4407"/>
    <w:rsid w:val="007B54E9"/>
    <w:rsid w:val="007B5C98"/>
    <w:rsid w:val="007B5DB5"/>
    <w:rsid w:val="007C01C1"/>
    <w:rsid w:val="007C0BA8"/>
    <w:rsid w:val="007C1F2A"/>
    <w:rsid w:val="007C270A"/>
    <w:rsid w:val="007C2DCC"/>
    <w:rsid w:val="007C343A"/>
    <w:rsid w:val="007C5374"/>
    <w:rsid w:val="007C6847"/>
    <w:rsid w:val="007D254B"/>
    <w:rsid w:val="007D2DE6"/>
    <w:rsid w:val="007D2E37"/>
    <w:rsid w:val="007D3E4C"/>
    <w:rsid w:val="007D4A82"/>
    <w:rsid w:val="007D53F6"/>
    <w:rsid w:val="007E08C6"/>
    <w:rsid w:val="007E136F"/>
    <w:rsid w:val="007E22FA"/>
    <w:rsid w:val="007E4BAB"/>
    <w:rsid w:val="007E4EDD"/>
    <w:rsid w:val="007E5598"/>
    <w:rsid w:val="007E5D8B"/>
    <w:rsid w:val="007E686B"/>
    <w:rsid w:val="007F2D9F"/>
    <w:rsid w:val="007F4A7F"/>
    <w:rsid w:val="007F4D3C"/>
    <w:rsid w:val="007F5CAE"/>
    <w:rsid w:val="007F7525"/>
    <w:rsid w:val="00800B72"/>
    <w:rsid w:val="00807590"/>
    <w:rsid w:val="008119CE"/>
    <w:rsid w:val="008128F9"/>
    <w:rsid w:val="00812D68"/>
    <w:rsid w:val="00812F08"/>
    <w:rsid w:val="008135F0"/>
    <w:rsid w:val="00814746"/>
    <w:rsid w:val="0081590D"/>
    <w:rsid w:val="0081785B"/>
    <w:rsid w:val="00820B7D"/>
    <w:rsid w:val="00820FE8"/>
    <w:rsid w:val="00821BE0"/>
    <w:rsid w:val="0082345C"/>
    <w:rsid w:val="00823F50"/>
    <w:rsid w:val="00826202"/>
    <w:rsid w:val="008264CE"/>
    <w:rsid w:val="008271BC"/>
    <w:rsid w:val="00830147"/>
    <w:rsid w:val="0083131B"/>
    <w:rsid w:val="00832327"/>
    <w:rsid w:val="008324C8"/>
    <w:rsid w:val="008341C8"/>
    <w:rsid w:val="008342CE"/>
    <w:rsid w:val="00834CB1"/>
    <w:rsid w:val="00836000"/>
    <w:rsid w:val="0083661D"/>
    <w:rsid w:val="00836D8B"/>
    <w:rsid w:val="008374C0"/>
    <w:rsid w:val="00840094"/>
    <w:rsid w:val="00841835"/>
    <w:rsid w:val="00841F83"/>
    <w:rsid w:val="008426AD"/>
    <w:rsid w:val="008467C9"/>
    <w:rsid w:val="008473A5"/>
    <w:rsid w:val="00850A4F"/>
    <w:rsid w:val="00850FB3"/>
    <w:rsid w:val="008521D9"/>
    <w:rsid w:val="00852534"/>
    <w:rsid w:val="00853A9C"/>
    <w:rsid w:val="008560EF"/>
    <w:rsid w:val="00856F63"/>
    <w:rsid w:val="008602A6"/>
    <w:rsid w:val="008606A4"/>
    <w:rsid w:val="0086165B"/>
    <w:rsid w:val="00864E88"/>
    <w:rsid w:val="008674A7"/>
    <w:rsid w:val="00867A7B"/>
    <w:rsid w:val="008717B4"/>
    <w:rsid w:val="00874A2F"/>
    <w:rsid w:val="0087611A"/>
    <w:rsid w:val="008761C0"/>
    <w:rsid w:val="00876861"/>
    <w:rsid w:val="00880099"/>
    <w:rsid w:val="0088096F"/>
    <w:rsid w:val="00880B8D"/>
    <w:rsid w:val="00881EB3"/>
    <w:rsid w:val="00882D93"/>
    <w:rsid w:val="00883DC5"/>
    <w:rsid w:val="008841DF"/>
    <w:rsid w:val="008846D8"/>
    <w:rsid w:val="00887D9E"/>
    <w:rsid w:val="00891358"/>
    <w:rsid w:val="00893708"/>
    <w:rsid w:val="00893AE0"/>
    <w:rsid w:val="00894415"/>
    <w:rsid w:val="008950C8"/>
    <w:rsid w:val="0089750A"/>
    <w:rsid w:val="00897DFE"/>
    <w:rsid w:val="008A305A"/>
    <w:rsid w:val="008A31DD"/>
    <w:rsid w:val="008A3735"/>
    <w:rsid w:val="008A45B7"/>
    <w:rsid w:val="008A6BAC"/>
    <w:rsid w:val="008B187F"/>
    <w:rsid w:val="008B1DD8"/>
    <w:rsid w:val="008B3074"/>
    <w:rsid w:val="008B3911"/>
    <w:rsid w:val="008B4FAF"/>
    <w:rsid w:val="008C16EA"/>
    <w:rsid w:val="008C2601"/>
    <w:rsid w:val="008C3BD0"/>
    <w:rsid w:val="008C5737"/>
    <w:rsid w:val="008C5BB9"/>
    <w:rsid w:val="008C7778"/>
    <w:rsid w:val="008C79F5"/>
    <w:rsid w:val="008D2884"/>
    <w:rsid w:val="008D2BF8"/>
    <w:rsid w:val="008D3FCA"/>
    <w:rsid w:val="008D711C"/>
    <w:rsid w:val="008D78C1"/>
    <w:rsid w:val="008E0117"/>
    <w:rsid w:val="008E057E"/>
    <w:rsid w:val="008E12A0"/>
    <w:rsid w:val="008E1CE4"/>
    <w:rsid w:val="008E2CEE"/>
    <w:rsid w:val="008E5843"/>
    <w:rsid w:val="008E5E93"/>
    <w:rsid w:val="008E7CA7"/>
    <w:rsid w:val="008F0320"/>
    <w:rsid w:val="008F1B3D"/>
    <w:rsid w:val="008F27D1"/>
    <w:rsid w:val="008F33AA"/>
    <w:rsid w:val="008F4DCA"/>
    <w:rsid w:val="008F5E2D"/>
    <w:rsid w:val="00901A80"/>
    <w:rsid w:val="00902FC4"/>
    <w:rsid w:val="0090396D"/>
    <w:rsid w:val="00905171"/>
    <w:rsid w:val="0090778F"/>
    <w:rsid w:val="009140B5"/>
    <w:rsid w:val="00914EE5"/>
    <w:rsid w:val="0091511E"/>
    <w:rsid w:val="00915B30"/>
    <w:rsid w:val="00916308"/>
    <w:rsid w:val="00916468"/>
    <w:rsid w:val="0091654C"/>
    <w:rsid w:val="0091667F"/>
    <w:rsid w:val="00917C74"/>
    <w:rsid w:val="00917DCF"/>
    <w:rsid w:val="009200C2"/>
    <w:rsid w:val="009216F4"/>
    <w:rsid w:val="00922823"/>
    <w:rsid w:val="00922CA2"/>
    <w:rsid w:val="009236E4"/>
    <w:rsid w:val="009238AA"/>
    <w:rsid w:val="009238C9"/>
    <w:rsid w:val="00923ECE"/>
    <w:rsid w:val="00923FF4"/>
    <w:rsid w:val="009263FF"/>
    <w:rsid w:val="0092693C"/>
    <w:rsid w:val="00927940"/>
    <w:rsid w:val="009410D1"/>
    <w:rsid w:val="00941CA5"/>
    <w:rsid w:val="00942449"/>
    <w:rsid w:val="00942861"/>
    <w:rsid w:val="00943EC8"/>
    <w:rsid w:val="00946A8C"/>
    <w:rsid w:val="0094701F"/>
    <w:rsid w:val="00952949"/>
    <w:rsid w:val="0095307F"/>
    <w:rsid w:val="00953362"/>
    <w:rsid w:val="009542C9"/>
    <w:rsid w:val="009550B3"/>
    <w:rsid w:val="009563CF"/>
    <w:rsid w:val="00956A12"/>
    <w:rsid w:val="009624CD"/>
    <w:rsid w:val="00962C89"/>
    <w:rsid w:val="009641B2"/>
    <w:rsid w:val="009647AE"/>
    <w:rsid w:val="00966BC9"/>
    <w:rsid w:val="00967B51"/>
    <w:rsid w:val="00970C0B"/>
    <w:rsid w:val="00970D6B"/>
    <w:rsid w:val="00972083"/>
    <w:rsid w:val="00975C4C"/>
    <w:rsid w:val="00977852"/>
    <w:rsid w:val="00977971"/>
    <w:rsid w:val="00977CD8"/>
    <w:rsid w:val="00980540"/>
    <w:rsid w:val="009809E8"/>
    <w:rsid w:val="00981152"/>
    <w:rsid w:val="00982EAA"/>
    <w:rsid w:val="009834F6"/>
    <w:rsid w:val="00984FD5"/>
    <w:rsid w:val="009854D6"/>
    <w:rsid w:val="00986358"/>
    <w:rsid w:val="00986D58"/>
    <w:rsid w:val="0099023E"/>
    <w:rsid w:val="00990254"/>
    <w:rsid w:val="00990C7F"/>
    <w:rsid w:val="00991CCF"/>
    <w:rsid w:val="0099331A"/>
    <w:rsid w:val="009954CF"/>
    <w:rsid w:val="00995AA1"/>
    <w:rsid w:val="00995B9C"/>
    <w:rsid w:val="00996663"/>
    <w:rsid w:val="00996AED"/>
    <w:rsid w:val="009A304C"/>
    <w:rsid w:val="009A65E5"/>
    <w:rsid w:val="009A7542"/>
    <w:rsid w:val="009A7ABB"/>
    <w:rsid w:val="009B06EC"/>
    <w:rsid w:val="009B0E73"/>
    <w:rsid w:val="009B3903"/>
    <w:rsid w:val="009B4965"/>
    <w:rsid w:val="009B5734"/>
    <w:rsid w:val="009B6001"/>
    <w:rsid w:val="009B61AD"/>
    <w:rsid w:val="009C07B7"/>
    <w:rsid w:val="009C106A"/>
    <w:rsid w:val="009C2E03"/>
    <w:rsid w:val="009C315B"/>
    <w:rsid w:val="009C44BD"/>
    <w:rsid w:val="009C4675"/>
    <w:rsid w:val="009C5C95"/>
    <w:rsid w:val="009D04DC"/>
    <w:rsid w:val="009D2195"/>
    <w:rsid w:val="009D2A22"/>
    <w:rsid w:val="009D2BE7"/>
    <w:rsid w:val="009D6305"/>
    <w:rsid w:val="009D73E4"/>
    <w:rsid w:val="009D78B0"/>
    <w:rsid w:val="009E0150"/>
    <w:rsid w:val="009E0302"/>
    <w:rsid w:val="009E27D4"/>
    <w:rsid w:val="009E2EFF"/>
    <w:rsid w:val="009E3300"/>
    <w:rsid w:val="009E48F6"/>
    <w:rsid w:val="009E49F8"/>
    <w:rsid w:val="009E4F42"/>
    <w:rsid w:val="009E7F52"/>
    <w:rsid w:val="009F0CD0"/>
    <w:rsid w:val="009F12B7"/>
    <w:rsid w:val="009F2337"/>
    <w:rsid w:val="009F2CA9"/>
    <w:rsid w:val="009F2F9C"/>
    <w:rsid w:val="00A00743"/>
    <w:rsid w:val="00A04A2B"/>
    <w:rsid w:val="00A06AFF"/>
    <w:rsid w:val="00A10835"/>
    <w:rsid w:val="00A12209"/>
    <w:rsid w:val="00A13095"/>
    <w:rsid w:val="00A1345C"/>
    <w:rsid w:val="00A17026"/>
    <w:rsid w:val="00A17D07"/>
    <w:rsid w:val="00A21445"/>
    <w:rsid w:val="00A222C5"/>
    <w:rsid w:val="00A22E15"/>
    <w:rsid w:val="00A238E3"/>
    <w:rsid w:val="00A23CA4"/>
    <w:rsid w:val="00A24BE6"/>
    <w:rsid w:val="00A251BC"/>
    <w:rsid w:val="00A273F0"/>
    <w:rsid w:val="00A27C49"/>
    <w:rsid w:val="00A31C73"/>
    <w:rsid w:val="00A31CB5"/>
    <w:rsid w:val="00A32475"/>
    <w:rsid w:val="00A33659"/>
    <w:rsid w:val="00A33DE5"/>
    <w:rsid w:val="00A37574"/>
    <w:rsid w:val="00A37F83"/>
    <w:rsid w:val="00A40E8E"/>
    <w:rsid w:val="00A4150C"/>
    <w:rsid w:val="00A41D67"/>
    <w:rsid w:val="00A42109"/>
    <w:rsid w:val="00A422D5"/>
    <w:rsid w:val="00A42BC5"/>
    <w:rsid w:val="00A44194"/>
    <w:rsid w:val="00A448D7"/>
    <w:rsid w:val="00A45707"/>
    <w:rsid w:val="00A47653"/>
    <w:rsid w:val="00A47896"/>
    <w:rsid w:val="00A511FC"/>
    <w:rsid w:val="00A52C50"/>
    <w:rsid w:val="00A52DFE"/>
    <w:rsid w:val="00A52E65"/>
    <w:rsid w:val="00A539E2"/>
    <w:rsid w:val="00A545A6"/>
    <w:rsid w:val="00A558F4"/>
    <w:rsid w:val="00A56450"/>
    <w:rsid w:val="00A56667"/>
    <w:rsid w:val="00A5679E"/>
    <w:rsid w:val="00A600FF"/>
    <w:rsid w:val="00A61140"/>
    <w:rsid w:val="00A710A0"/>
    <w:rsid w:val="00A7190F"/>
    <w:rsid w:val="00A719DB"/>
    <w:rsid w:val="00A74170"/>
    <w:rsid w:val="00A74BF3"/>
    <w:rsid w:val="00A75360"/>
    <w:rsid w:val="00A8216D"/>
    <w:rsid w:val="00A827C3"/>
    <w:rsid w:val="00A82B7D"/>
    <w:rsid w:val="00A85F49"/>
    <w:rsid w:val="00A862D6"/>
    <w:rsid w:val="00A86539"/>
    <w:rsid w:val="00A869F9"/>
    <w:rsid w:val="00A86A83"/>
    <w:rsid w:val="00A87EE1"/>
    <w:rsid w:val="00A9251C"/>
    <w:rsid w:val="00A9277D"/>
    <w:rsid w:val="00A92E90"/>
    <w:rsid w:val="00A9325E"/>
    <w:rsid w:val="00A948AF"/>
    <w:rsid w:val="00A94C8D"/>
    <w:rsid w:val="00A95486"/>
    <w:rsid w:val="00A95ACA"/>
    <w:rsid w:val="00A95B9A"/>
    <w:rsid w:val="00AA000A"/>
    <w:rsid w:val="00AA114D"/>
    <w:rsid w:val="00AA2423"/>
    <w:rsid w:val="00AA7151"/>
    <w:rsid w:val="00AB04AF"/>
    <w:rsid w:val="00AB11E0"/>
    <w:rsid w:val="00AB144B"/>
    <w:rsid w:val="00AB236B"/>
    <w:rsid w:val="00AB2735"/>
    <w:rsid w:val="00AB3A0B"/>
    <w:rsid w:val="00AB53D3"/>
    <w:rsid w:val="00AB554D"/>
    <w:rsid w:val="00AC0813"/>
    <w:rsid w:val="00AC0FE5"/>
    <w:rsid w:val="00AC1933"/>
    <w:rsid w:val="00AC1CA6"/>
    <w:rsid w:val="00AC2FFE"/>
    <w:rsid w:val="00AC3CF5"/>
    <w:rsid w:val="00AC5568"/>
    <w:rsid w:val="00AC5F8F"/>
    <w:rsid w:val="00AC73C9"/>
    <w:rsid w:val="00AC7911"/>
    <w:rsid w:val="00AC7BBE"/>
    <w:rsid w:val="00AD008C"/>
    <w:rsid w:val="00AD0FA6"/>
    <w:rsid w:val="00AD36CE"/>
    <w:rsid w:val="00AD57F5"/>
    <w:rsid w:val="00AD6E87"/>
    <w:rsid w:val="00AE0848"/>
    <w:rsid w:val="00AE0C72"/>
    <w:rsid w:val="00AE1E38"/>
    <w:rsid w:val="00AE3C19"/>
    <w:rsid w:val="00AE7557"/>
    <w:rsid w:val="00AE7ED3"/>
    <w:rsid w:val="00AF2616"/>
    <w:rsid w:val="00AF2A66"/>
    <w:rsid w:val="00AF3742"/>
    <w:rsid w:val="00AF3CE0"/>
    <w:rsid w:val="00AF3DA7"/>
    <w:rsid w:val="00AF43A5"/>
    <w:rsid w:val="00AF5F68"/>
    <w:rsid w:val="00AF6A1F"/>
    <w:rsid w:val="00AF6FC9"/>
    <w:rsid w:val="00B00F9E"/>
    <w:rsid w:val="00B014A2"/>
    <w:rsid w:val="00B02790"/>
    <w:rsid w:val="00B039F0"/>
    <w:rsid w:val="00B03D2C"/>
    <w:rsid w:val="00B03E7C"/>
    <w:rsid w:val="00B0550E"/>
    <w:rsid w:val="00B05C92"/>
    <w:rsid w:val="00B06CCD"/>
    <w:rsid w:val="00B06FBC"/>
    <w:rsid w:val="00B1002D"/>
    <w:rsid w:val="00B105B0"/>
    <w:rsid w:val="00B10B7C"/>
    <w:rsid w:val="00B10F09"/>
    <w:rsid w:val="00B12218"/>
    <w:rsid w:val="00B128FC"/>
    <w:rsid w:val="00B129D9"/>
    <w:rsid w:val="00B14BC3"/>
    <w:rsid w:val="00B2365A"/>
    <w:rsid w:val="00B238E7"/>
    <w:rsid w:val="00B23C97"/>
    <w:rsid w:val="00B2409B"/>
    <w:rsid w:val="00B273C2"/>
    <w:rsid w:val="00B30D80"/>
    <w:rsid w:val="00B31531"/>
    <w:rsid w:val="00B3195A"/>
    <w:rsid w:val="00B34D85"/>
    <w:rsid w:val="00B35711"/>
    <w:rsid w:val="00B35E10"/>
    <w:rsid w:val="00B36625"/>
    <w:rsid w:val="00B367E7"/>
    <w:rsid w:val="00B41203"/>
    <w:rsid w:val="00B422CE"/>
    <w:rsid w:val="00B4562C"/>
    <w:rsid w:val="00B46058"/>
    <w:rsid w:val="00B47A35"/>
    <w:rsid w:val="00B52E34"/>
    <w:rsid w:val="00B57F6A"/>
    <w:rsid w:val="00B609C9"/>
    <w:rsid w:val="00B60C19"/>
    <w:rsid w:val="00B61876"/>
    <w:rsid w:val="00B62EFA"/>
    <w:rsid w:val="00B63F96"/>
    <w:rsid w:val="00B64A82"/>
    <w:rsid w:val="00B651FD"/>
    <w:rsid w:val="00B667FA"/>
    <w:rsid w:val="00B7026D"/>
    <w:rsid w:val="00B704A5"/>
    <w:rsid w:val="00B72495"/>
    <w:rsid w:val="00B7313E"/>
    <w:rsid w:val="00B743AB"/>
    <w:rsid w:val="00B74614"/>
    <w:rsid w:val="00B74744"/>
    <w:rsid w:val="00B750B8"/>
    <w:rsid w:val="00B80346"/>
    <w:rsid w:val="00B81172"/>
    <w:rsid w:val="00B81259"/>
    <w:rsid w:val="00B818C3"/>
    <w:rsid w:val="00B81FFE"/>
    <w:rsid w:val="00B824DF"/>
    <w:rsid w:val="00B82BDB"/>
    <w:rsid w:val="00B84AC8"/>
    <w:rsid w:val="00B85456"/>
    <w:rsid w:val="00B85837"/>
    <w:rsid w:val="00B85F40"/>
    <w:rsid w:val="00B86C4A"/>
    <w:rsid w:val="00B87754"/>
    <w:rsid w:val="00B91466"/>
    <w:rsid w:val="00B92287"/>
    <w:rsid w:val="00B9250E"/>
    <w:rsid w:val="00B92A6E"/>
    <w:rsid w:val="00B94B72"/>
    <w:rsid w:val="00B95051"/>
    <w:rsid w:val="00B95AA8"/>
    <w:rsid w:val="00B95B1A"/>
    <w:rsid w:val="00B970F6"/>
    <w:rsid w:val="00BA40EF"/>
    <w:rsid w:val="00BA5498"/>
    <w:rsid w:val="00BB1380"/>
    <w:rsid w:val="00BB14F8"/>
    <w:rsid w:val="00BB2E74"/>
    <w:rsid w:val="00BB532E"/>
    <w:rsid w:val="00BB6AC3"/>
    <w:rsid w:val="00BB7501"/>
    <w:rsid w:val="00BC1988"/>
    <w:rsid w:val="00BC20B8"/>
    <w:rsid w:val="00BC69AE"/>
    <w:rsid w:val="00BD009E"/>
    <w:rsid w:val="00BD0172"/>
    <w:rsid w:val="00BD3295"/>
    <w:rsid w:val="00BD48F7"/>
    <w:rsid w:val="00BD6ACB"/>
    <w:rsid w:val="00BD77E7"/>
    <w:rsid w:val="00BD7ECC"/>
    <w:rsid w:val="00BE07C4"/>
    <w:rsid w:val="00BE0B2E"/>
    <w:rsid w:val="00BE105E"/>
    <w:rsid w:val="00BE256F"/>
    <w:rsid w:val="00BE2A85"/>
    <w:rsid w:val="00BE2B39"/>
    <w:rsid w:val="00BE67B4"/>
    <w:rsid w:val="00BE7F69"/>
    <w:rsid w:val="00BF240C"/>
    <w:rsid w:val="00BF2C4D"/>
    <w:rsid w:val="00BF3E71"/>
    <w:rsid w:val="00C02001"/>
    <w:rsid w:val="00C03808"/>
    <w:rsid w:val="00C04158"/>
    <w:rsid w:val="00C057F1"/>
    <w:rsid w:val="00C05857"/>
    <w:rsid w:val="00C05D95"/>
    <w:rsid w:val="00C069BD"/>
    <w:rsid w:val="00C06BAE"/>
    <w:rsid w:val="00C07CAC"/>
    <w:rsid w:val="00C10BA9"/>
    <w:rsid w:val="00C12121"/>
    <w:rsid w:val="00C12D99"/>
    <w:rsid w:val="00C13AD2"/>
    <w:rsid w:val="00C14138"/>
    <w:rsid w:val="00C1728B"/>
    <w:rsid w:val="00C20277"/>
    <w:rsid w:val="00C20335"/>
    <w:rsid w:val="00C204BA"/>
    <w:rsid w:val="00C2162A"/>
    <w:rsid w:val="00C228E9"/>
    <w:rsid w:val="00C22AE7"/>
    <w:rsid w:val="00C22D95"/>
    <w:rsid w:val="00C24F7B"/>
    <w:rsid w:val="00C25FB6"/>
    <w:rsid w:val="00C2625E"/>
    <w:rsid w:val="00C31C0B"/>
    <w:rsid w:val="00C3228B"/>
    <w:rsid w:val="00C32C79"/>
    <w:rsid w:val="00C32F6A"/>
    <w:rsid w:val="00C32FB9"/>
    <w:rsid w:val="00C35757"/>
    <w:rsid w:val="00C36D0C"/>
    <w:rsid w:val="00C36E0E"/>
    <w:rsid w:val="00C40770"/>
    <w:rsid w:val="00C4100D"/>
    <w:rsid w:val="00C41065"/>
    <w:rsid w:val="00C41777"/>
    <w:rsid w:val="00C430EF"/>
    <w:rsid w:val="00C43967"/>
    <w:rsid w:val="00C44B67"/>
    <w:rsid w:val="00C45782"/>
    <w:rsid w:val="00C47139"/>
    <w:rsid w:val="00C47FA5"/>
    <w:rsid w:val="00C50154"/>
    <w:rsid w:val="00C541C9"/>
    <w:rsid w:val="00C55FE4"/>
    <w:rsid w:val="00C57245"/>
    <w:rsid w:val="00C57B4C"/>
    <w:rsid w:val="00C62F04"/>
    <w:rsid w:val="00C62F57"/>
    <w:rsid w:val="00C6343D"/>
    <w:rsid w:val="00C65139"/>
    <w:rsid w:val="00C6523A"/>
    <w:rsid w:val="00C67676"/>
    <w:rsid w:val="00C70CDE"/>
    <w:rsid w:val="00C70F0A"/>
    <w:rsid w:val="00C721BB"/>
    <w:rsid w:val="00C72C83"/>
    <w:rsid w:val="00C73C22"/>
    <w:rsid w:val="00C748FC"/>
    <w:rsid w:val="00C74BCB"/>
    <w:rsid w:val="00C74C68"/>
    <w:rsid w:val="00C757F2"/>
    <w:rsid w:val="00C75E9B"/>
    <w:rsid w:val="00C761D8"/>
    <w:rsid w:val="00C7707B"/>
    <w:rsid w:val="00C7726D"/>
    <w:rsid w:val="00C77656"/>
    <w:rsid w:val="00C77658"/>
    <w:rsid w:val="00C806D3"/>
    <w:rsid w:val="00C81275"/>
    <w:rsid w:val="00C81738"/>
    <w:rsid w:val="00C84010"/>
    <w:rsid w:val="00C848B7"/>
    <w:rsid w:val="00C85B5B"/>
    <w:rsid w:val="00C86A26"/>
    <w:rsid w:val="00C86A81"/>
    <w:rsid w:val="00C91B6F"/>
    <w:rsid w:val="00C94A34"/>
    <w:rsid w:val="00C9677E"/>
    <w:rsid w:val="00C96A26"/>
    <w:rsid w:val="00C97434"/>
    <w:rsid w:val="00CA0A67"/>
    <w:rsid w:val="00CA1248"/>
    <w:rsid w:val="00CA17C3"/>
    <w:rsid w:val="00CA62E1"/>
    <w:rsid w:val="00CB326B"/>
    <w:rsid w:val="00CB5C8C"/>
    <w:rsid w:val="00CB65E9"/>
    <w:rsid w:val="00CB6D57"/>
    <w:rsid w:val="00CB73BA"/>
    <w:rsid w:val="00CB7873"/>
    <w:rsid w:val="00CC5ACA"/>
    <w:rsid w:val="00CC5D99"/>
    <w:rsid w:val="00CC7F43"/>
    <w:rsid w:val="00CD3E9B"/>
    <w:rsid w:val="00CD6F5C"/>
    <w:rsid w:val="00CD7591"/>
    <w:rsid w:val="00CF0163"/>
    <w:rsid w:val="00CF1B23"/>
    <w:rsid w:val="00CF1F14"/>
    <w:rsid w:val="00CF2922"/>
    <w:rsid w:val="00CF34E3"/>
    <w:rsid w:val="00CF3C3A"/>
    <w:rsid w:val="00CF5A5B"/>
    <w:rsid w:val="00CF61AE"/>
    <w:rsid w:val="00CF653C"/>
    <w:rsid w:val="00CF6CBD"/>
    <w:rsid w:val="00CF6E60"/>
    <w:rsid w:val="00D0174F"/>
    <w:rsid w:val="00D0177D"/>
    <w:rsid w:val="00D03C42"/>
    <w:rsid w:val="00D03F66"/>
    <w:rsid w:val="00D05A48"/>
    <w:rsid w:val="00D07FBA"/>
    <w:rsid w:val="00D1005A"/>
    <w:rsid w:val="00D10121"/>
    <w:rsid w:val="00D10172"/>
    <w:rsid w:val="00D103FD"/>
    <w:rsid w:val="00D12D85"/>
    <w:rsid w:val="00D140C6"/>
    <w:rsid w:val="00D140D1"/>
    <w:rsid w:val="00D14E26"/>
    <w:rsid w:val="00D21057"/>
    <w:rsid w:val="00D21657"/>
    <w:rsid w:val="00D24322"/>
    <w:rsid w:val="00D24ABA"/>
    <w:rsid w:val="00D24FE7"/>
    <w:rsid w:val="00D254E9"/>
    <w:rsid w:val="00D257A3"/>
    <w:rsid w:val="00D26239"/>
    <w:rsid w:val="00D26834"/>
    <w:rsid w:val="00D26C2F"/>
    <w:rsid w:val="00D26DE1"/>
    <w:rsid w:val="00D27723"/>
    <w:rsid w:val="00D302B0"/>
    <w:rsid w:val="00D30311"/>
    <w:rsid w:val="00D3209F"/>
    <w:rsid w:val="00D33A72"/>
    <w:rsid w:val="00D3541A"/>
    <w:rsid w:val="00D410C1"/>
    <w:rsid w:val="00D411CE"/>
    <w:rsid w:val="00D41D32"/>
    <w:rsid w:val="00D44315"/>
    <w:rsid w:val="00D45A47"/>
    <w:rsid w:val="00D463F4"/>
    <w:rsid w:val="00D47F1D"/>
    <w:rsid w:val="00D51FF4"/>
    <w:rsid w:val="00D52F88"/>
    <w:rsid w:val="00D539D3"/>
    <w:rsid w:val="00D549FD"/>
    <w:rsid w:val="00D54FB1"/>
    <w:rsid w:val="00D55F2F"/>
    <w:rsid w:val="00D61076"/>
    <w:rsid w:val="00D612BF"/>
    <w:rsid w:val="00D616F6"/>
    <w:rsid w:val="00D62156"/>
    <w:rsid w:val="00D63DD5"/>
    <w:rsid w:val="00D65F06"/>
    <w:rsid w:val="00D66966"/>
    <w:rsid w:val="00D676DF"/>
    <w:rsid w:val="00D67D8D"/>
    <w:rsid w:val="00D702CA"/>
    <w:rsid w:val="00D7146C"/>
    <w:rsid w:val="00D720FD"/>
    <w:rsid w:val="00D728B9"/>
    <w:rsid w:val="00D72B27"/>
    <w:rsid w:val="00D744AA"/>
    <w:rsid w:val="00D74B4A"/>
    <w:rsid w:val="00D74DE3"/>
    <w:rsid w:val="00D74F39"/>
    <w:rsid w:val="00D7573A"/>
    <w:rsid w:val="00D80B78"/>
    <w:rsid w:val="00D81118"/>
    <w:rsid w:val="00D81218"/>
    <w:rsid w:val="00D830CF"/>
    <w:rsid w:val="00D845BB"/>
    <w:rsid w:val="00D84C94"/>
    <w:rsid w:val="00D862F2"/>
    <w:rsid w:val="00D871FA"/>
    <w:rsid w:val="00D872EA"/>
    <w:rsid w:val="00D878B2"/>
    <w:rsid w:val="00D90AA3"/>
    <w:rsid w:val="00D926AF"/>
    <w:rsid w:val="00D93D69"/>
    <w:rsid w:val="00D94C15"/>
    <w:rsid w:val="00D94C72"/>
    <w:rsid w:val="00D967BE"/>
    <w:rsid w:val="00D96AE9"/>
    <w:rsid w:val="00DA1A68"/>
    <w:rsid w:val="00DA254B"/>
    <w:rsid w:val="00DA281B"/>
    <w:rsid w:val="00DA334B"/>
    <w:rsid w:val="00DA3B9F"/>
    <w:rsid w:val="00DA7443"/>
    <w:rsid w:val="00DA7B85"/>
    <w:rsid w:val="00DB01D2"/>
    <w:rsid w:val="00DB0421"/>
    <w:rsid w:val="00DB2298"/>
    <w:rsid w:val="00DB25D8"/>
    <w:rsid w:val="00DB3592"/>
    <w:rsid w:val="00DB6090"/>
    <w:rsid w:val="00DC1E97"/>
    <w:rsid w:val="00DC4C03"/>
    <w:rsid w:val="00DC6324"/>
    <w:rsid w:val="00DD0196"/>
    <w:rsid w:val="00DD50F6"/>
    <w:rsid w:val="00DD7A1C"/>
    <w:rsid w:val="00DD7CFF"/>
    <w:rsid w:val="00DD7F4F"/>
    <w:rsid w:val="00DD7FC4"/>
    <w:rsid w:val="00DE0141"/>
    <w:rsid w:val="00DE09C0"/>
    <w:rsid w:val="00DE1BD4"/>
    <w:rsid w:val="00DE2049"/>
    <w:rsid w:val="00DE35ED"/>
    <w:rsid w:val="00DE39F1"/>
    <w:rsid w:val="00DE498B"/>
    <w:rsid w:val="00DE5728"/>
    <w:rsid w:val="00DE6F5C"/>
    <w:rsid w:val="00DF0698"/>
    <w:rsid w:val="00DF07D9"/>
    <w:rsid w:val="00DF3702"/>
    <w:rsid w:val="00DF5D2F"/>
    <w:rsid w:val="00E00B15"/>
    <w:rsid w:val="00E0105F"/>
    <w:rsid w:val="00E01D2F"/>
    <w:rsid w:val="00E022D2"/>
    <w:rsid w:val="00E04FB4"/>
    <w:rsid w:val="00E05EB3"/>
    <w:rsid w:val="00E10539"/>
    <w:rsid w:val="00E10CA5"/>
    <w:rsid w:val="00E11A49"/>
    <w:rsid w:val="00E129C6"/>
    <w:rsid w:val="00E12D73"/>
    <w:rsid w:val="00E13A5E"/>
    <w:rsid w:val="00E141A1"/>
    <w:rsid w:val="00E179DA"/>
    <w:rsid w:val="00E20CA6"/>
    <w:rsid w:val="00E2197D"/>
    <w:rsid w:val="00E22228"/>
    <w:rsid w:val="00E228EA"/>
    <w:rsid w:val="00E22E4E"/>
    <w:rsid w:val="00E26251"/>
    <w:rsid w:val="00E27377"/>
    <w:rsid w:val="00E31AE8"/>
    <w:rsid w:val="00E340A0"/>
    <w:rsid w:val="00E36265"/>
    <w:rsid w:val="00E36BD9"/>
    <w:rsid w:val="00E37B32"/>
    <w:rsid w:val="00E37FF8"/>
    <w:rsid w:val="00E40B57"/>
    <w:rsid w:val="00E42F11"/>
    <w:rsid w:val="00E43843"/>
    <w:rsid w:val="00E473C8"/>
    <w:rsid w:val="00E474B7"/>
    <w:rsid w:val="00E53EAE"/>
    <w:rsid w:val="00E54F53"/>
    <w:rsid w:val="00E605EA"/>
    <w:rsid w:val="00E6090C"/>
    <w:rsid w:val="00E61C77"/>
    <w:rsid w:val="00E6385F"/>
    <w:rsid w:val="00E639E6"/>
    <w:rsid w:val="00E64128"/>
    <w:rsid w:val="00E65138"/>
    <w:rsid w:val="00E6523B"/>
    <w:rsid w:val="00E65789"/>
    <w:rsid w:val="00E65E4C"/>
    <w:rsid w:val="00E72750"/>
    <w:rsid w:val="00E72841"/>
    <w:rsid w:val="00E72DF0"/>
    <w:rsid w:val="00E73A2A"/>
    <w:rsid w:val="00E73F4C"/>
    <w:rsid w:val="00E750D1"/>
    <w:rsid w:val="00E754C4"/>
    <w:rsid w:val="00E75736"/>
    <w:rsid w:val="00E75B08"/>
    <w:rsid w:val="00E772C5"/>
    <w:rsid w:val="00E77838"/>
    <w:rsid w:val="00E80220"/>
    <w:rsid w:val="00E837E0"/>
    <w:rsid w:val="00E85A85"/>
    <w:rsid w:val="00E90A14"/>
    <w:rsid w:val="00E9250C"/>
    <w:rsid w:val="00E92741"/>
    <w:rsid w:val="00E93460"/>
    <w:rsid w:val="00E95ADF"/>
    <w:rsid w:val="00EA0762"/>
    <w:rsid w:val="00EA0B20"/>
    <w:rsid w:val="00EA15D8"/>
    <w:rsid w:val="00EA1D74"/>
    <w:rsid w:val="00EA2329"/>
    <w:rsid w:val="00EA2F6C"/>
    <w:rsid w:val="00EA3C61"/>
    <w:rsid w:val="00EA3CAC"/>
    <w:rsid w:val="00EA6237"/>
    <w:rsid w:val="00EB047C"/>
    <w:rsid w:val="00EB10CE"/>
    <w:rsid w:val="00EB1335"/>
    <w:rsid w:val="00EB22AD"/>
    <w:rsid w:val="00EB39A9"/>
    <w:rsid w:val="00EB4272"/>
    <w:rsid w:val="00EB656C"/>
    <w:rsid w:val="00EB6966"/>
    <w:rsid w:val="00EC2AFD"/>
    <w:rsid w:val="00EC4086"/>
    <w:rsid w:val="00ED02C8"/>
    <w:rsid w:val="00ED1478"/>
    <w:rsid w:val="00ED3DD0"/>
    <w:rsid w:val="00ED5277"/>
    <w:rsid w:val="00ED59A6"/>
    <w:rsid w:val="00ED5C4D"/>
    <w:rsid w:val="00ED686D"/>
    <w:rsid w:val="00ED6BBA"/>
    <w:rsid w:val="00EE030B"/>
    <w:rsid w:val="00EE1529"/>
    <w:rsid w:val="00EE1B80"/>
    <w:rsid w:val="00EE1D39"/>
    <w:rsid w:val="00EE2ECD"/>
    <w:rsid w:val="00EE59AC"/>
    <w:rsid w:val="00EE6B2E"/>
    <w:rsid w:val="00EE6E0C"/>
    <w:rsid w:val="00EE7D5B"/>
    <w:rsid w:val="00EF221B"/>
    <w:rsid w:val="00EF362F"/>
    <w:rsid w:val="00EF6D63"/>
    <w:rsid w:val="00F052E5"/>
    <w:rsid w:val="00F07550"/>
    <w:rsid w:val="00F102EC"/>
    <w:rsid w:val="00F124D5"/>
    <w:rsid w:val="00F12560"/>
    <w:rsid w:val="00F15EF8"/>
    <w:rsid w:val="00F16D69"/>
    <w:rsid w:val="00F22519"/>
    <w:rsid w:val="00F239D6"/>
    <w:rsid w:val="00F24CA5"/>
    <w:rsid w:val="00F272F7"/>
    <w:rsid w:val="00F30514"/>
    <w:rsid w:val="00F31980"/>
    <w:rsid w:val="00F34162"/>
    <w:rsid w:val="00F34359"/>
    <w:rsid w:val="00F358B8"/>
    <w:rsid w:val="00F3649D"/>
    <w:rsid w:val="00F4213C"/>
    <w:rsid w:val="00F42B2D"/>
    <w:rsid w:val="00F4313B"/>
    <w:rsid w:val="00F44582"/>
    <w:rsid w:val="00F44F59"/>
    <w:rsid w:val="00F5012D"/>
    <w:rsid w:val="00F52077"/>
    <w:rsid w:val="00F57779"/>
    <w:rsid w:val="00F60FEC"/>
    <w:rsid w:val="00F62BB7"/>
    <w:rsid w:val="00F62BEE"/>
    <w:rsid w:val="00F64542"/>
    <w:rsid w:val="00F66748"/>
    <w:rsid w:val="00F710BA"/>
    <w:rsid w:val="00F729AD"/>
    <w:rsid w:val="00F74C15"/>
    <w:rsid w:val="00F74D79"/>
    <w:rsid w:val="00F77312"/>
    <w:rsid w:val="00F80785"/>
    <w:rsid w:val="00F80D25"/>
    <w:rsid w:val="00F81F92"/>
    <w:rsid w:val="00F82AA3"/>
    <w:rsid w:val="00F82B4D"/>
    <w:rsid w:val="00F831DE"/>
    <w:rsid w:val="00F83DE5"/>
    <w:rsid w:val="00F84CCD"/>
    <w:rsid w:val="00F85255"/>
    <w:rsid w:val="00F86A8E"/>
    <w:rsid w:val="00F86AA2"/>
    <w:rsid w:val="00F86D59"/>
    <w:rsid w:val="00F904BE"/>
    <w:rsid w:val="00F90A27"/>
    <w:rsid w:val="00F91E6B"/>
    <w:rsid w:val="00F93367"/>
    <w:rsid w:val="00F976B0"/>
    <w:rsid w:val="00F97A69"/>
    <w:rsid w:val="00FA1577"/>
    <w:rsid w:val="00FA32AE"/>
    <w:rsid w:val="00FA393D"/>
    <w:rsid w:val="00FA5B51"/>
    <w:rsid w:val="00FA5C6B"/>
    <w:rsid w:val="00FA759C"/>
    <w:rsid w:val="00FB025D"/>
    <w:rsid w:val="00FB3DC4"/>
    <w:rsid w:val="00FB4ADF"/>
    <w:rsid w:val="00FB648A"/>
    <w:rsid w:val="00FB7985"/>
    <w:rsid w:val="00FC1BB4"/>
    <w:rsid w:val="00FC2232"/>
    <w:rsid w:val="00FC3C15"/>
    <w:rsid w:val="00FC3FB9"/>
    <w:rsid w:val="00FD054D"/>
    <w:rsid w:val="00FD1539"/>
    <w:rsid w:val="00FD1BF9"/>
    <w:rsid w:val="00FD1E84"/>
    <w:rsid w:val="00FD2ED2"/>
    <w:rsid w:val="00FD3E08"/>
    <w:rsid w:val="00FD5D86"/>
    <w:rsid w:val="00FD75AA"/>
    <w:rsid w:val="00FD761D"/>
    <w:rsid w:val="00FD7650"/>
    <w:rsid w:val="00FD7EE8"/>
    <w:rsid w:val="00FE2CE3"/>
    <w:rsid w:val="00FE2DFC"/>
    <w:rsid w:val="00FE46EE"/>
    <w:rsid w:val="00FF08CE"/>
    <w:rsid w:val="00FF10AF"/>
    <w:rsid w:val="00FF1502"/>
    <w:rsid w:val="00FF24D7"/>
    <w:rsid w:val="00FF2ADB"/>
    <w:rsid w:val="00FF3451"/>
    <w:rsid w:val="00FF45D8"/>
    <w:rsid w:val="00FF4C29"/>
    <w:rsid w:val="00FF51C6"/>
    <w:rsid w:val="00FF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C151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4117"/>
    <w:pPr>
      <w:keepNext/>
      <w:keepLines/>
      <w:widowControl w:val="0"/>
      <w:spacing w:before="340" w:after="330" w:line="578" w:lineRule="auto"/>
      <w:jc w:val="both"/>
      <w:outlineLvl w:val="0"/>
    </w:pPr>
    <w:rPr>
      <w:rFonts w:ascii="Calibri" w:eastAsia="SimSun" w:hAnsi="Calibri" w:cs="Times New Roman"/>
      <w:b/>
      <w:bCs/>
      <w:kern w:val="44"/>
      <w:sz w:val="44"/>
      <w:szCs w:val="44"/>
      <w:lang w:val="x-none" w:eastAsia="x-none"/>
    </w:rPr>
  </w:style>
  <w:style w:type="paragraph" w:styleId="Heading2">
    <w:name w:val="heading 2"/>
    <w:basedOn w:val="Normal"/>
    <w:next w:val="Normal"/>
    <w:link w:val="Heading2Char"/>
    <w:uiPriority w:val="9"/>
    <w:qFormat/>
    <w:rsid w:val="00614117"/>
    <w:pPr>
      <w:keepNext/>
      <w:keepLines/>
      <w:widowControl w:val="0"/>
      <w:spacing w:before="260" w:after="260" w:line="416" w:lineRule="auto"/>
      <w:jc w:val="both"/>
      <w:outlineLvl w:val="1"/>
    </w:pPr>
    <w:rPr>
      <w:rFonts w:ascii="Cambria" w:eastAsia="SimSun" w:hAnsi="Cambria" w:cs="Times New Roman"/>
      <w:b/>
      <w:bCs/>
      <w:sz w:val="32"/>
      <w:szCs w:val="32"/>
      <w:lang w:val="x-none" w:eastAsia="x-none"/>
    </w:rPr>
  </w:style>
  <w:style w:type="paragraph" w:styleId="Heading3">
    <w:name w:val="heading 3"/>
    <w:basedOn w:val="Normal"/>
    <w:next w:val="Normal"/>
    <w:link w:val="Heading3Char"/>
    <w:uiPriority w:val="9"/>
    <w:qFormat/>
    <w:rsid w:val="00614117"/>
    <w:pPr>
      <w:keepNext/>
      <w:keepLines/>
      <w:widowControl w:val="0"/>
      <w:spacing w:before="260" w:after="260" w:line="416" w:lineRule="auto"/>
      <w:jc w:val="both"/>
      <w:outlineLvl w:val="2"/>
    </w:pPr>
    <w:rPr>
      <w:rFonts w:ascii="Calibri" w:eastAsia="SimSun" w:hAnsi="Calibri" w:cs="Times New Roman"/>
      <w:b/>
      <w:bCs/>
      <w:kern w:val="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117"/>
    <w:rPr>
      <w:rFonts w:ascii="Calibri" w:eastAsia="SimSun" w:hAnsi="Calibri" w:cs="Times New Roman"/>
      <w:b/>
      <w:bCs/>
      <w:kern w:val="44"/>
      <w:sz w:val="44"/>
      <w:szCs w:val="44"/>
      <w:lang w:val="x-none" w:eastAsia="x-none"/>
    </w:rPr>
  </w:style>
  <w:style w:type="character" w:customStyle="1" w:styleId="Heading2Char">
    <w:name w:val="Heading 2 Char"/>
    <w:basedOn w:val="DefaultParagraphFont"/>
    <w:link w:val="Heading2"/>
    <w:uiPriority w:val="9"/>
    <w:rsid w:val="00614117"/>
    <w:rPr>
      <w:rFonts w:ascii="Cambria" w:eastAsia="SimSun" w:hAnsi="Cambria" w:cs="Times New Roman"/>
      <w:b/>
      <w:bCs/>
      <w:sz w:val="32"/>
      <w:szCs w:val="32"/>
      <w:lang w:val="x-none" w:eastAsia="x-none"/>
    </w:rPr>
  </w:style>
  <w:style w:type="character" w:customStyle="1" w:styleId="Heading3Char">
    <w:name w:val="Heading 3 Char"/>
    <w:basedOn w:val="DefaultParagraphFont"/>
    <w:link w:val="Heading3"/>
    <w:uiPriority w:val="9"/>
    <w:rsid w:val="00614117"/>
    <w:rPr>
      <w:rFonts w:ascii="Calibri" w:eastAsia="SimSun" w:hAnsi="Calibri" w:cs="Times New Roman"/>
      <w:b/>
      <w:bCs/>
      <w:kern w:val="2"/>
      <w:sz w:val="32"/>
      <w:szCs w:val="32"/>
      <w:lang w:val="x-none" w:eastAsia="x-none"/>
    </w:rPr>
  </w:style>
  <w:style w:type="paragraph" w:styleId="ListParagraph">
    <w:name w:val="List Paragraph"/>
    <w:basedOn w:val="Normal"/>
    <w:uiPriority w:val="34"/>
    <w:qFormat/>
    <w:rsid w:val="00614117"/>
    <w:pPr>
      <w:spacing w:after="200" w:line="276" w:lineRule="auto"/>
      <w:ind w:left="720"/>
      <w:contextualSpacing/>
    </w:pPr>
    <w:rPr>
      <w:rFonts w:ascii="Calibri" w:eastAsia="SimSun" w:hAnsi="Calibri" w:cs="Times New Roman"/>
      <w:sz w:val="22"/>
      <w:szCs w:val="22"/>
      <w:lang w:val="en-GB"/>
    </w:rPr>
  </w:style>
  <w:style w:type="paragraph" w:styleId="BalloonText">
    <w:name w:val="Balloon Text"/>
    <w:basedOn w:val="Normal"/>
    <w:link w:val="BalloonTextChar"/>
    <w:semiHidden/>
    <w:unhideWhenUsed/>
    <w:rsid w:val="00614117"/>
    <w:rPr>
      <w:rFonts w:ascii="Tahoma" w:eastAsia="SimSun" w:hAnsi="Tahoma" w:cs="Tahoma"/>
      <w:sz w:val="16"/>
      <w:szCs w:val="16"/>
    </w:rPr>
  </w:style>
  <w:style w:type="character" w:customStyle="1" w:styleId="BalloonTextChar">
    <w:name w:val="Balloon Text Char"/>
    <w:basedOn w:val="DefaultParagraphFont"/>
    <w:link w:val="BalloonText"/>
    <w:semiHidden/>
    <w:rsid w:val="00614117"/>
    <w:rPr>
      <w:rFonts w:ascii="Tahoma" w:eastAsia="SimSun" w:hAnsi="Tahoma" w:cs="Tahoma"/>
      <w:sz w:val="16"/>
      <w:szCs w:val="16"/>
    </w:rPr>
  </w:style>
  <w:style w:type="character" w:styleId="Hyperlink">
    <w:name w:val="Hyperlink"/>
    <w:basedOn w:val="DefaultParagraphFont"/>
    <w:uiPriority w:val="99"/>
    <w:unhideWhenUsed/>
    <w:rsid w:val="00614117"/>
    <w:rPr>
      <w:color w:val="0000FF"/>
      <w:u w:val="single"/>
    </w:rPr>
  </w:style>
  <w:style w:type="table" w:styleId="TableGrid">
    <w:name w:val="Table Grid"/>
    <w:basedOn w:val="TableNormal"/>
    <w:uiPriority w:val="59"/>
    <w:rsid w:val="00614117"/>
    <w:rPr>
      <w:rFonts w:ascii="Calibri" w:eastAsia="SimSun" w:hAnsi="Calibri" w:cs="Times New Roman"/>
      <w:sz w:val="20"/>
      <w:szCs w:val="20"/>
      <w:lang w:val="da-DK"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14117"/>
    <w:pPr>
      <w:tabs>
        <w:tab w:val="center" w:pos="4680"/>
        <w:tab w:val="right" w:pos="9360"/>
      </w:tabs>
    </w:pPr>
    <w:rPr>
      <w:rFonts w:ascii="Calibri" w:eastAsia="SimSun" w:hAnsi="Calibri" w:cs="Times New Roman"/>
      <w:sz w:val="22"/>
      <w:szCs w:val="22"/>
      <w:lang w:val="en-GB"/>
    </w:rPr>
  </w:style>
  <w:style w:type="character" w:customStyle="1" w:styleId="HeaderChar">
    <w:name w:val="Header Char"/>
    <w:basedOn w:val="DefaultParagraphFont"/>
    <w:link w:val="Header"/>
    <w:uiPriority w:val="99"/>
    <w:rsid w:val="00614117"/>
    <w:rPr>
      <w:rFonts w:ascii="Calibri" w:eastAsia="SimSun" w:hAnsi="Calibri" w:cs="Times New Roman"/>
      <w:sz w:val="22"/>
      <w:szCs w:val="22"/>
      <w:lang w:val="en-GB"/>
    </w:rPr>
  </w:style>
  <w:style w:type="paragraph" w:styleId="Footer">
    <w:name w:val="footer"/>
    <w:basedOn w:val="Normal"/>
    <w:link w:val="FooterChar"/>
    <w:uiPriority w:val="99"/>
    <w:unhideWhenUsed/>
    <w:rsid w:val="00614117"/>
    <w:pPr>
      <w:tabs>
        <w:tab w:val="center" w:pos="4680"/>
        <w:tab w:val="right" w:pos="9360"/>
      </w:tabs>
    </w:pPr>
    <w:rPr>
      <w:rFonts w:ascii="Calibri" w:eastAsia="SimSun" w:hAnsi="Calibri" w:cs="Times New Roman"/>
      <w:sz w:val="22"/>
      <w:szCs w:val="22"/>
      <w:lang w:val="en-GB"/>
    </w:rPr>
  </w:style>
  <w:style w:type="character" w:customStyle="1" w:styleId="FooterChar">
    <w:name w:val="Footer Char"/>
    <w:basedOn w:val="DefaultParagraphFont"/>
    <w:link w:val="Footer"/>
    <w:uiPriority w:val="99"/>
    <w:rsid w:val="00614117"/>
    <w:rPr>
      <w:rFonts w:ascii="Calibri" w:eastAsia="SimSun" w:hAnsi="Calibri" w:cs="Times New Roman"/>
      <w:sz w:val="22"/>
      <w:szCs w:val="22"/>
      <w:lang w:val="en-GB"/>
    </w:rPr>
  </w:style>
  <w:style w:type="character" w:customStyle="1" w:styleId="medium-font">
    <w:name w:val="medium-font"/>
    <w:basedOn w:val="DefaultParagraphFont"/>
    <w:rsid w:val="00614117"/>
  </w:style>
  <w:style w:type="character" w:styleId="Emphasis">
    <w:name w:val="Emphasis"/>
    <w:basedOn w:val="DefaultParagraphFont"/>
    <w:uiPriority w:val="20"/>
    <w:qFormat/>
    <w:rsid w:val="00614117"/>
    <w:rPr>
      <w:i/>
      <w:iCs/>
    </w:rPr>
  </w:style>
  <w:style w:type="character" w:styleId="CommentReference">
    <w:name w:val="annotation reference"/>
    <w:basedOn w:val="DefaultParagraphFont"/>
    <w:semiHidden/>
    <w:unhideWhenUsed/>
    <w:rsid w:val="00614117"/>
    <w:rPr>
      <w:sz w:val="18"/>
      <w:szCs w:val="18"/>
    </w:rPr>
  </w:style>
  <w:style w:type="paragraph" w:styleId="CommentText">
    <w:name w:val="annotation text"/>
    <w:basedOn w:val="Normal"/>
    <w:link w:val="CommentTextChar"/>
    <w:semiHidden/>
    <w:unhideWhenUsed/>
    <w:rsid w:val="00614117"/>
    <w:pPr>
      <w:spacing w:after="200"/>
    </w:pPr>
    <w:rPr>
      <w:rFonts w:ascii="Calibri" w:eastAsia="SimSun" w:hAnsi="Calibri" w:cs="Times New Roman"/>
      <w:lang w:val="en-GB"/>
    </w:rPr>
  </w:style>
  <w:style w:type="character" w:customStyle="1" w:styleId="CommentTextChar">
    <w:name w:val="Comment Text Char"/>
    <w:basedOn w:val="DefaultParagraphFont"/>
    <w:link w:val="CommentText"/>
    <w:semiHidden/>
    <w:rsid w:val="00614117"/>
    <w:rPr>
      <w:rFonts w:ascii="Calibri" w:eastAsia="SimSun" w:hAnsi="Calibri" w:cs="Times New Roman"/>
      <w:lang w:val="en-GB"/>
    </w:rPr>
  </w:style>
  <w:style w:type="paragraph" w:styleId="CommentSubject">
    <w:name w:val="annotation subject"/>
    <w:basedOn w:val="CommentText"/>
    <w:next w:val="CommentText"/>
    <w:link w:val="CommentSubjectChar"/>
    <w:semiHidden/>
    <w:unhideWhenUsed/>
    <w:rsid w:val="00614117"/>
    <w:rPr>
      <w:b/>
      <w:bCs/>
      <w:sz w:val="20"/>
      <w:szCs w:val="20"/>
    </w:rPr>
  </w:style>
  <w:style w:type="character" w:customStyle="1" w:styleId="CommentSubjectChar">
    <w:name w:val="Comment Subject Char"/>
    <w:basedOn w:val="CommentTextChar"/>
    <w:link w:val="CommentSubject"/>
    <w:semiHidden/>
    <w:rsid w:val="00614117"/>
    <w:rPr>
      <w:rFonts w:ascii="Calibri" w:eastAsia="SimSun" w:hAnsi="Calibri" w:cs="Times New Roman"/>
      <w:b/>
      <w:bCs/>
      <w:sz w:val="20"/>
      <w:szCs w:val="20"/>
      <w:lang w:val="en-GB"/>
    </w:rPr>
  </w:style>
  <w:style w:type="paragraph" w:styleId="BodyText">
    <w:name w:val="Body Text"/>
    <w:basedOn w:val="Normal"/>
    <w:link w:val="BodyTextChar"/>
    <w:rsid w:val="00614117"/>
    <w:pPr>
      <w:spacing w:after="200" w:line="360" w:lineRule="auto"/>
    </w:pPr>
    <w:rPr>
      <w:rFonts w:ascii="Times New Roman" w:eastAsia="SimSun" w:hAnsi="Times New Roman" w:cs="Times New Roman"/>
      <w:color w:val="0000FF"/>
      <w:lang w:val="en-GB"/>
    </w:rPr>
  </w:style>
  <w:style w:type="character" w:customStyle="1" w:styleId="BodyTextChar">
    <w:name w:val="Body Text Char"/>
    <w:basedOn w:val="DefaultParagraphFont"/>
    <w:link w:val="BodyText"/>
    <w:rsid w:val="00614117"/>
    <w:rPr>
      <w:rFonts w:ascii="Times New Roman" w:eastAsia="SimSun" w:hAnsi="Times New Roman" w:cs="Times New Roman"/>
      <w:color w:val="0000FF"/>
      <w:lang w:val="en-GB"/>
    </w:rPr>
  </w:style>
  <w:style w:type="paragraph" w:styleId="BodyText2">
    <w:name w:val="Body Text 2"/>
    <w:basedOn w:val="Normal"/>
    <w:link w:val="BodyText2Char"/>
    <w:uiPriority w:val="99"/>
    <w:semiHidden/>
    <w:unhideWhenUsed/>
    <w:rsid w:val="00614117"/>
    <w:pPr>
      <w:spacing w:after="120" w:line="480" w:lineRule="auto"/>
    </w:pPr>
    <w:rPr>
      <w:rFonts w:ascii="Calibri" w:eastAsia="SimSun" w:hAnsi="Calibri" w:cs="Times New Roman"/>
      <w:sz w:val="22"/>
      <w:szCs w:val="22"/>
      <w:lang w:val="en-GB"/>
    </w:rPr>
  </w:style>
  <w:style w:type="character" w:customStyle="1" w:styleId="BodyText2Char">
    <w:name w:val="Body Text 2 Char"/>
    <w:basedOn w:val="DefaultParagraphFont"/>
    <w:link w:val="BodyText2"/>
    <w:uiPriority w:val="99"/>
    <w:semiHidden/>
    <w:rsid w:val="00614117"/>
    <w:rPr>
      <w:rFonts w:ascii="Calibri" w:eastAsia="SimSun" w:hAnsi="Calibri" w:cs="Times New Roman"/>
      <w:sz w:val="22"/>
      <w:szCs w:val="22"/>
      <w:lang w:val="en-GB"/>
    </w:rPr>
  </w:style>
  <w:style w:type="paragraph" w:customStyle="1" w:styleId="body-paragraph">
    <w:name w:val="body-paragraph"/>
    <w:basedOn w:val="Normal"/>
    <w:rsid w:val="00614117"/>
    <w:pPr>
      <w:spacing w:before="100" w:beforeAutospacing="1" w:after="100" w:afterAutospacing="1"/>
    </w:pPr>
    <w:rPr>
      <w:rFonts w:ascii="Times New Roman" w:eastAsia="Times New Roman" w:hAnsi="Times New Roman" w:cs="Times New Roman"/>
      <w:lang w:val="da-DK" w:eastAsia="zh-TW"/>
    </w:rPr>
  </w:style>
  <w:style w:type="paragraph" w:styleId="Revision">
    <w:name w:val="Revision"/>
    <w:hidden/>
    <w:uiPriority w:val="99"/>
    <w:semiHidden/>
    <w:rsid w:val="00614117"/>
    <w:rPr>
      <w:rFonts w:ascii="Calibri" w:eastAsia="SimSun" w:hAnsi="Calibri" w:cs="Times New Roman"/>
      <w:sz w:val="22"/>
      <w:szCs w:val="22"/>
      <w:lang w:val="en-GB"/>
    </w:rPr>
  </w:style>
  <w:style w:type="character" w:customStyle="1" w:styleId="apple-converted-space">
    <w:name w:val="apple-converted-space"/>
    <w:basedOn w:val="DefaultParagraphFont"/>
    <w:rsid w:val="00614117"/>
  </w:style>
  <w:style w:type="character" w:customStyle="1" w:styleId="skypepnhcontainer">
    <w:name w:val="skype_pnh_container"/>
    <w:basedOn w:val="DefaultParagraphFont"/>
    <w:rsid w:val="00614117"/>
  </w:style>
  <w:style w:type="character" w:customStyle="1" w:styleId="skypepnhleftspan">
    <w:name w:val="skype_pnh_left_span"/>
    <w:basedOn w:val="DefaultParagraphFont"/>
    <w:rsid w:val="00614117"/>
  </w:style>
  <w:style w:type="character" w:customStyle="1" w:styleId="skypepnhdropartspan">
    <w:name w:val="skype_pnh_dropart_span"/>
    <w:basedOn w:val="DefaultParagraphFont"/>
    <w:rsid w:val="00614117"/>
  </w:style>
  <w:style w:type="character" w:customStyle="1" w:styleId="skypepnhdropartflagspan">
    <w:name w:val="skype_pnh_dropart_flag_span"/>
    <w:basedOn w:val="DefaultParagraphFont"/>
    <w:rsid w:val="00614117"/>
  </w:style>
  <w:style w:type="character" w:customStyle="1" w:styleId="skypepnhtextspan">
    <w:name w:val="skype_pnh_text_span"/>
    <w:basedOn w:val="DefaultParagraphFont"/>
    <w:rsid w:val="00614117"/>
  </w:style>
  <w:style w:type="character" w:customStyle="1" w:styleId="skypepnhrightspan">
    <w:name w:val="skype_pnh_right_span"/>
    <w:basedOn w:val="DefaultParagraphFont"/>
    <w:rsid w:val="00614117"/>
  </w:style>
  <w:style w:type="character" w:customStyle="1" w:styleId="citation">
    <w:name w:val="citation"/>
    <w:basedOn w:val="DefaultParagraphFont"/>
    <w:rsid w:val="00614117"/>
  </w:style>
  <w:style w:type="paragraph" w:customStyle="1" w:styleId="Default">
    <w:name w:val="Default"/>
    <w:rsid w:val="00614117"/>
    <w:pPr>
      <w:widowControl w:val="0"/>
      <w:autoSpaceDE w:val="0"/>
      <w:autoSpaceDN w:val="0"/>
      <w:adjustRightInd w:val="0"/>
    </w:pPr>
    <w:rPr>
      <w:rFonts w:ascii="Arial" w:eastAsia="Cambria" w:hAnsi="Arial" w:cs="Arial"/>
      <w:color w:val="000000"/>
    </w:rPr>
  </w:style>
  <w:style w:type="paragraph" w:styleId="DocumentMap">
    <w:name w:val="Document Map"/>
    <w:basedOn w:val="Normal"/>
    <w:link w:val="DocumentMapChar"/>
    <w:uiPriority w:val="99"/>
    <w:semiHidden/>
    <w:unhideWhenUsed/>
    <w:rsid w:val="00614117"/>
    <w:pPr>
      <w:widowControl w:val="0"/>
      <w:jc w:val="both"/>
    </w:pPr>
    <w:rPr>
      <w:rFonts w:ascii="Tahoma" w:eastAsia="SimSun"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614117"/>
    <w:rPr>
      <w:rFonts w:ascii="Tahoma" w:eastAsia="SimSun" w:hAnsi="Tahoma" w:cs="Times New Roman"/>
      <w:sz w:val="16"/>
      <w:szCs w:val="16"/>
      <w:lang w:val="x-none" w:eastAsia="x-none"/>
    </w:rPr>
  </w:style>
  <w:style w:type="paragraph" w:customStyle="1" w:styleId="TwoBlanklines">
    <w:name w:val="Two Blank lines"/>
    <w:basedOn w:val="Normal"/>
    <w:rsid w:val="00614117"/>
    <w:pPr>
      <w:spacing w:line="220" w:lineRule="exact"/>
      <w:ind w:firstLine="357"/>
      <w:jc w:val="both"/>
    </w:pPr>
    <w:rPr>
      <w:rFonts w:ascii="Times New Roman" w:eastAsia="SimSun" w:hAnsi="Times New Roman" w:cs="Times New Roman"/>
      <w:sz w:val="18"/>
      <w:szCs w:val="20"/>
      <w:lang w:eastAsia="zh-CN"/>
    </w:rPr>
  </w:style>
  <w:style w:type="paragraph" w:customStyle="1" w:styleId="CM19">
    <w:name w:val="CM19"/>
    <w:basedOn w:val="Normal"/>
    <w:next w:val="Normal"/>
    <w:rsid w:val="00614117"/>
    <w:pPr>
      <w:widowControl w:val="0"/>
      <w:autoSpaceDE w:val="0"/>
      <w:autoSpaceDN w:val="0"/>
      <w:adjustRightInd w:val="0"/>
      <w:spacing w:line="300" w:lineRule="atLeast"/>
    </w:pPr>
    <w:rPr>
      <w:rFonts w:ascii="Times New Roman" w:eastAsia="Times New Roman" w:hAnsi="Times New Roman" w:cs="Times New Roman"/>
    </w:rPr>
  </w:style>
  <w:style w:type="paragraph" w:styleId="FootnoteText">
    <w:name w:val="footnote text"/>
    <w:basedOn w:val="Normal"/>
    <w:link w:val="FootnoteTextChar"/>
    <w:rsid w:val="00614117"/>
    <w:pPr>
      <w:widowControl w:val="0"/>
      <w:snapToGrid w:val="0"/>
    </w:pPr>
    <w:rPr>
      <w:rFonts w:ascii="Times New Roman" w:eastAsia="SimSun" w:hAnsi="Times New Roman" w:cs="Times New Roman"/>
      <w:kern w:val="2"/>
      <w:sz w:val="18"/>
      <w:szCs w:val="18"/>
      <w:lang w:eastAsia="zh-CN"/>
    </w:rPr>
  </w:style>
  <w:style w:type="character" w:customStyle="1" w:styleId="FootnoteTextChar">
    <w:name w:val="Footnote Text Char"/>
    <w:basedOn w:val="DefaultParagraphFont"/>
    <w:link w:val="FootnoteText"/>
    <w:rsid w:val="00614117"/>
    <w:rPr>
      <w:rFonts w:ascii="Times New Roman" w:eastAsia="SimSun" w:hAnsi="Times New Roman" w:cs="Times New Roman"/>
      <w:kern w:val="2"/>
      <w:sz w:val="18"/>
      <w:szCs w:val="18"/>
      <w:lang w:eastAsia="zh-CN"/>
    </w:rPr>
  </w:style>
  <w:style w:type="character" w:styleId="FootnoteReference">
    <w:name w:val="footnote reference"/>
    <w:uiPriority w:val="99"/>
    <w:rsid w:val="00614117"/>
    <w:rPr>
      <w:vertAlign w:val="superscript"/>
    </w:rPr>
  </w:style>
  <w:style w:type="character" w:customStyle="1" w:styleId="italic">
    <w:name w:val="italic"/>
    <w:basedOn w:val="DefaultParagraphFont"/>
    <w:rsid w:val="00614117"/>
  </w:style>
  <w:style w:type="character" w:customStyle="1" w:styleId="bold">
    <w:name w:val="bold"/>
    <w:basedOn w:val="DefaultParagraphFont"/>
    <w:rsid w:val="00614117"/>
  </w:style>
  <w:style w:type="character" w:customStyle="1" w:styleId="a">
    <w:name w:val="a"/>
    <w:basedOn w:val="DefaultParagraphFont"/>
    <w:rsid w:val="00614117"/>
  </w:style>
  <w:style w:type="character" w:styleId="Strong">
    <w:name w:val="Strong"/>
    <w:uiPriority w:val="22"/>
    <w:qFormat/>
    <w:rsid w:val="00614117"/>
    <w:rPr>
      <w:b/>
      <w:bCs/>
    </w:rPr>
  </w:style>
  <w:style w:type="paragraph" w:styleId="NormalWeb">
    <w:name w:val="Normal (Web)"/>
    <w:basedOn w:val="Normal"/>
    <w:uiPriority w:val="99"/>
    <w:semiHidden/>
    <w:unhideWhenUsed/>
    <w:rsid w:val="00C72C83"/>
    <w:pPr>
      <w:spacing w:before="100" w:beforeAutospacing="1" w:after="100" w:afterAutospacing="1"/>
    </w:pPr>
    <w:rPr>
      <w:rFonts w:ascii="Times" w:hAnsi="Times" w:cs="Times New Roman"/>
      <w:sz w:val="20"/>
      <w:szCs w:val="20"/>
      <w:lang w:val="en-GB"/>
    </w:rPr>
  </w:style>
  <w:style w:type="character" w:styleId="PageNumber">
    <w:name w:val="page number"/>
    <w:basedOn w:val="DefaultParagraphFont"/>
    <w:uiPriority w:val="99"/>
    <w:semiHidden/>
    <w:unhideWhenUsed/>
    <w:rsid w:val="00EB6966"/>
  </w:style>
  <w:style w:type="paragraph" w:styleId="NoSpacing">
    <w:name w:val="No Spacing"/>
    <w:uiPriority w:val="1"/>
    <w:qFormat/>
    <w:rsid w:val="0099331A"/>
    <w:rPr>
      <w:rFonts w:ascii="Calibri" w:eastAsia="Calibri" w:hAnsi="Calibri" w:cs="Times New Roman"/>
      <w:sz w:val="22"/>
      <w:szCs w:val="22"/>
      <w:lang w:val="en-GB"/>
    </w:rPr>
  </w:style>
  <w:style w:type="paragraph" w:customStyle="1" w:styleId="Body1">
    <w:name w:val="Body 1"/>
    <w:rsid w:val="0099331A"/>
    <w:pPr>
      <w:spacing w:after="200" w:line="276" w:lineRule="auto"/>
      <w:outlineLvl w:val="0"/>
    </w:pPr>
    <w:rPr>
      <w:rFonts w:ascii="Helvetica" w:eastAsia="Arial Unicode MS" w:hAnsi="Helvetica" w:cs="Times New Roman"/>
      <w:color w:val="000000"/>
      <w:sz w:val="22"/>
      <w:szCs w:val="20"/>
      <w:u w:color="000000"/>
      <w:lang w:val="da-DK" w:eastAsia="zh-TW"/>
    </w:rPr>
  </w:style>
  <w:style w:type="character" w:styleId="FollowedHyperlink">
    <w:name w:val="FollowedHyperlink"/>
    <w:basedOn w:val="DefaultParagraphFont"/>
    <w:uiPriority w:val="99"/>
    <w:semiHidden/>
    <w:unhideWhenUsed/>
    <w:rsid w:val="00F82A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4117"/>
    <w:pPr>
      <w:keepNext/>
      <w:keepLines/>
      <w:widowControl w:val="0"/>
      <w:spacing w:before="340" w:after="330" w:line="578" w:lineRule="auto"/>
      <w:jc w:val="both"/>
      <w:outlineLvl w:val="0"/>
    </w:pPr>
    <w:rPr>
      <w:rFonts w:ascii="Calibri" w:eastAsia="SimSun" w:hAnsi="Calibri" w:cs="Times New Roman"/>
      <w:b/>
      <w:bCs/>
      <w:kern w:val="44"/>
      <w:sz w:val="44"/>
      <w:szCs w:val="44"/>
      <w:lang w:val="x-none" w:eastAsia="x-none"/>
    </w:rPr>
  </w:style>
  <w:style w:type="paragraph" w:styleId="Heading2">
    <w:name w:val="heading 2"/>
    <w:basedOn w:val="Normal"/>
    <w:next w:val="Normal"/>
    <w:link w:val="Heading2Char"/>
    <w:uiPriority w:val="9"/>
    <w:qFormat/>
    <w:rsid w:val="00614117"/>
    <w:pPr>
      <w:keepNext/>
      <w:keepLines/>
      <w:widowControl w:val="0"/>
      <w:spacing w:before="260" w:after="260" w:line="416" w:lineRule="auto"/>
      <w:jc w:val="both"/>
      <w:outlineLvl w:val="1"/>
    </w:pPr>
    <w:rPr>
      <w:rFonts w:ascii="Cambria" w:eastAsia="SimSun" w:hAnsi="Cambria" w:cs="Times New Roman"/>
      <w:b/>
      <w:bCs/>
      <w:sz w:val="32"/>
      <w:szCs w:val="32"/>
      <w:lang w:val="x-none" w:eastAsia="x-none"/>
    </w:rPr>
  </w:style>
  <w:style w:type="paragraph" w:styleId="Heading3">
    <w:name w:val="heading 3"/>
    <w:basedOn w:val="Normal"/>
    <w:next w:val="Normal"/>
    <w:link w:val="Heading3Char"/>
    <w:uiPriority w:val="9"/>
    <w:qFormat/>
    <w:rsid w:val="00614117"/>
    <w:pPr>
      <w:keepNext/>
      <w:keepLines/>
      <w:widowControl w:val="0"/>
      <w:spacing w:before="260" w:after="260" w:line="416" w:lineRule="auto"/>
      <w:jc w:val="both"/>
      <w:outlineLvl w:val="2"/>
    </w:pPr>
    <w:rPr>
      <w:rFonts w:ascii="Calibri" w:eastAsia="SimSun" w:hAnsi="Calibri" w:cs="Times New Roman"/>
      <w:b/>
      <w:bCs/>
      <w:kern w:val="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117"/>
    <w:rPr>
      <w:rFonts w:ascii="Calibri" w:eastAsia="SimSun" w:hAnsi="Calibri" w:cs="Times New Roman"/>
      <w:b/>
      <w:bCs/>
      <w:kern w:val="44"/>
      <w:sz w:val="44"/>
      <w:szCs w:val="44"/>
      <w:lang w:val="x-none" w:eastAsia="x-none"/>
    </w:rPr>
  </w:style>
  <w:style w:type="character" w:customStyle="1" w:styleId="Heading2Char">
    <w:name w:val="Heading 2 Char"/>
    <w:basedOn w:val="DefaultParagraphFont"/>
    <w:link w:val="Heading2"/>
    <w:uiPriority w:val="9"/>
    <w:rsid w:val="00614117"/>
    <w:rPr>
      <w:rFonts w:ascii="Cambria" w:eastAsia="SimSun" w:hAnsi="Cambria" w:cs="Times New Roman"/>
      <w:b/>
      <w:bCs/>
      <w:sz w:val="32"/>
      <w:szCs w:val="32"/>
      <w:lang w:val="x-none" w:eastAsia="x-none"/>
    </w:rPr>
  </w:style>
  <w:style w:type="character" w:customStyle="1" w:styleId="Heading3Char">
    <w:name w:val="Heading 3 Char"/>
    <w:basedOn w:val="DefaultParagraphFont"/>
    <w:link w:val="Heading3"/>
    <w:uiPriority w:val="9"/>
    <w:rsid w:val="00614117"/>
    <w:rPr>
      <w:rFonts w:ascii="Calibri" w:eastAsia="SimSun" w:hAnsi="Calibri" w:cs="Times New Roman"/>
      <w:b/>
      <w:bCs/>
      <w:kern w:val="2"/>
      <w:sz w:val="32"/>
      <w:szCs w:val="32"/>
      <w:lang w:val="x-none" w:eastAsia="x-none"/>
    </w:rPr>
  </w:style>
  <w:style w:type="paragraph" w:styleId="ListParagraph">
    <w:name w:val="List Paragraph"/>
    <w:basedOn w:val="Normal"/>
    <w:uiPriority w:val="34"/>
    <w:qFormat/>
    <w:rsid w:val="00614117"/>
    <w:pPr>
      <w:spacing w:after="200" w:line="276" w:lineRule="auto"/>
      <w:ind w:left="720"/>
      <w:contextualSpacing/>
    </w:pPr>
    <w:rPr>
      <w:rFonts w:ascii="Calibri" w:eastAsia="SimSun" w:hAnsi="Calibri" w:cs="Times New Roman"/>
      <w:sz w:val="22"/>
      <w:szCs w:val="22"/>
      <w:lang w:val="en-GB"/>
    </w:rPr>
  </w:style>
  <w:style w:type="paragraph" w:styleId="BalloonText">
    <w:name w:val="Balloon Text"/>
    <w:basedOn w:val="Normal"/>
    <w:link w:val="BalloonTextChar"/>
    <w:semiHidden/>
    <w:unhideWhenUsed/>
    <w:rsid w:val="00614117"/>
    <w:rPr>
      <w:rFonts w:ascii="Tahoma" w:eastAsia="SimSun" w:hAnsi="Tahoma" w:cs="Tahoma"/>
      <w:sz w:val="16"/>
      <w:szCs w:val="16"/>
    </w:rPr>
  </w:style>
  <w:style w:type="character" w:customStyle="1" w:styleId="BalloonTextChar">
    <w:name w:val="Balloon Text Char"/>
    <w:basedOn w:val="DefaultParagraphFont"/>
    <w:link w:val="BalloonText"/>
    <w:semiHidden/>
    <w:rsid w:val="00614117"/>
    <w:rPr>
      <w:rFonts w:ascii="Tahoma" w:eastAsia="SimSun" w:hAnsi="Tahoma" w:cs="Tahoma"/>
      <w:sz w:val="16"/>
      <w:szCs w:val="16"/>
    </w:rPr>
  </w:style>
  <w:style w:type="character" w:styleId="Hyperlink">
    <w:name w:val="Hyperlink"/>
    <w:basedOn w:val="DefaultParagraphFont"/>
    <w:uiPriority w:val="99"/>
    <w:unhideWhenUsed/>
    <w:rsid w:val="00614117"/>
    <w:rPr>
      <w:color w:val="0000FF"/>
      <w:u w:val="single"/>
    </w:rPr>
  </w:style>
  <w:style w:type="table" w:styleId="TableGrid">
    <w:name w:val="Table Grid"/>
    <w:basedOn w:val="TableNormal"/>
    <w:uiPriority w:val="59"/>
    <w:rsid w:val="00614117"/>
    <w:rPr>
      <w:rFonts w:ascii="Calibri" w:eastAsia="SimSun" w:hAnsi="Calibri" w:cs="Times New Roman"/>
      <w:sz w:val="20"/>
      <w:szCs w:val="20"/>
      <w:lang w:val="da-DK"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14117"/>
    <w:pPr>
      <w:tabs>
        <w:tab w:val="center" w:pos="4680"/>
        <w:tab w:val="right" w:pos="9360"/>
      </w:tabs>
    </w:pPr>
    <w:rPr>
      <w:rFonts w:ascii="Calibri" w:eastAsia="SimSun" w:hAnsi="Calibri" w:cs="Times New Roman"/>
      <w:sz w:val="22"/>
      <w:szCs w:val="22"/>
      <w:lang w:val="en-GB"/>
    </w:rPr>
  </w:style>
  <w:style w:type="character" w:customStyle="1" w:styleId="HeaderChar">
    <w:name w:val="Header Char"/>
    <w:basedOn w:val="DefaultParagraphFont"/>
    <w:link w:val="Header"/>
    <w:uiPriority w:val="99"/>
    <w:rsid w:val="00614117"/>
    <w:rPr>
      <w:rFonts w:ascii="Calibri" w:eastAsia="SimSun" w:hAnsi="Calibri" w:cs="Times New Roman"/>
      <w:sz w:val="22"/>
      <w:szCs w:val="22"/>
      <w:lang w:val="en-GB"/>
    </w:rPr>
  </w:style>
  <w:style w:type="paragraph" w:styleId="Footer">
    <w:name w:val="footer"/>
    <w:basedOn w:val="Normal"/>
    <w:link w:val="FooterChar"/>
    <w:uiPriority w:val="99"/>
    <w:unhideWhenUsed/>
    <w:rsid w:val="00614117"/>
    <w:pPr>
      <w:tabs>
        <w:tab w:val="center" w:pos="4680"/>
        <w:tab w:val="right" w:pos="9360"/>
      </w:tabs>
    </w:pPr>
    <w:rPr>
      <w:rFonts w:ascii="Calibri" w:eastAsia="SimSun" w:hAnsi="Calibri" w:cs="Times New Roman"/>
      <w:sz w:val="22"/>
      <w:szCs w:val="22"/>
      <w:lang w:val="en-GB"/>
    </w:rPr>
  </w:style>
  <w:style w:type="character" w:customStyle="1" w:styleId="FooterChar">
    <w:name w:val="Footer Char"/>
    <w:basedOn w:val="DefaultParagraphFont"/>
    <w:link w:val="Footer"/>
    <w:uiPriority w:val="99"/>
    <w:rsid w:val="00614117"/>
    <w:rPr>
      <w:rFonts w:ascii="Calibri" w:eastAsia="SimSun" w:hAnsi="Calibri" w:cs="Times New Roman"/>
      <w:sz w:val="22"/>
      <w:szCs w:val="22"/>
      <w:lang w:val="en-GB"/>
    </w:rPr>
  </w:style>
  <w:style w:type="character" w:customStyle="1" w:styleId="medium-font">
    <w:name w:val="medium-font"/>
    <w:basedOn w:val="DefaultParagraphFont"/>
    <w:rsid w:val="00614117"/>
  </w:style>
  <w:style w:type="character" w:styleId="Emphasis">
    <w:name w:val="Emphasis"/>
    <w:basedOn w:val="DefaultParagraphFont"/>
    <w:uiPriority w:val="20"/>
    <w:qFormat/>
    <w:rsid w:val="00614117"/>
    <w:rPr>
      <w:i/>
      <w:iCs/>
    </w:rPr>
  </w:style>
  <w:style w:type="character" w:styleId="CommentReference">
    <w:name w:val="annotation reference"/>
    <w:basedOn w:val="DefaultParagraphFont"/>
    <w:semiHidden/>
    <w:unhideWhenUsed/>
    <w:rsid w:val="00614117"/>
    <w:rPr>
      <w:sz w:val="18"/>
      <w:szCs w:val="18"/>
    </w:rPr>
  </w:style>
  <w:style w:type="paragraph" w:styleId="CommentText">
    <w:name w:val="annotation text"/>
    <w:basedOn w:val="Normal"/>
    <w:link w:val="CommentTextChar"/>
    <w:semiHidden/>
    <w:unhideWhenUsed/>
    <w:rsid w:val="00614117"/>
    <w:pPr>
      <w:spacing w:after="200"/>
    </w:pPr>
    <w:rPr>
      <w:rFonts w:ascii="Calibri" w:eastAsia="SimSun" w:hAnsi="Calibri" w:cs="Times New Roman"/>
      <w:lang w:val="en-GB"/>
    </w:rPr>
  </w:style>
  <w:style w:type="character" w:customStyle="1" w:styleId="CommentTextChar">
    <w:name w:val="Comment Text Char"/>
    <w:basedOn w:val="DefaultParagraphFont"/>
    <w:link w:val="CommentText"/>
    <w:semiHidden/>
    <w:rsid w:val="00614117"/>
    <w:rPr>
      <w:rFonts w:ascii="Calibri" w:eastAsia="SimSun" w:hAnsi="Calibri" w:cs="Times New Roman"/>
      <w:lang w:val="en-GB"/>
    </w:rPr>
  </w:style>
  <w:style w:type="paragraph" w:styleId="CommentSubject">
    <w:name w:val="annotation subject"/>
    <w:basedOn w:val="CommentText"/>
    <w:next w:val="CommentText"/>
    <w:link w:val="CommentSubjectChar"/>
    <w:semiHidden/>
    <w:unhideWhenUsed/>
    <w:rsid w:val="00614117"/>
    <w:rPr>
      <w:b/>
      <w:bCs/>
      <w:sz w:val="20"/>
      <w:szCs w:val="20"/>
    </w:rPr>
  </w:style>
  <w:style w:type="character" w:customStyle="1" w:styleId="CommentSubjectChar">
    <w:name w:val="Comment Subject Char"/>
    <w:basedOn w:val="CommentTextChar"/>
    <w:link w:val="CommentSubject"/>
    <w:semiHidden/>
    <w:rsid w:val="00614117"/>
    <w:rPr>
      <w:rFonts w:ascii="Calibri" w:eastAsia="SimSun" w:hAnsi="Calibri" w:cs="Times New Roman"/>
      <w:b/>
      <w:bCs/>
      <w:sz w:val="20"/>
      <w:szCs w:val="20"/>
      <w:lang w:val="en-GB"/>
    </w:rPr>
  </w:style>
  <w:style w:type="paragraph" w:styleId="BodyText">
    <w:name w:val="Body Text"/>
    <w:basedOn w:val="Normal"/>
    <w:link w:val="BodyTextChar"/>
    <w:rsid w:val="00614117"/>
    <w:pPr>
      <w:spacing w:after="200" w:line="360" w:lineRule="auto"/>
    </w:pPr>
    <w:rPr>
      <w:rFonts w:ascii="Times New Roman" w:eastAsia="SimSun" w:hAnsi="Times New Roman" w:cs="Times New Roman"/>
      <w:color w:val="0000FF"/>
      <w:lang w:val="en-GB"/>
    </w:rPr>
  </w:style>
  <w:style w:type="character" w:customStyle="1" w:styleId="BodyTextChar">
    <w:name w:val="Body Text Char"/>
    <w:basedOn w:val="DefaultParagraphFont"/>
    <w:link w:val="BodyText"/>
    <w:rsid w:val="00614117"/>
    <w:rPr>
      <w:rFonts w:ascii="Times New Roman" w:eastAsia="SimSun" w:hAnsi="Times New Roman" w:cs="Times New Roman"/>
      <w:color w:val="0000FF"/>
      <w:lang w:val="en-GB"/>
    </w:rPr>
  </w:style>
  <w:style w:type="paragraph" w:styleId="BodyText2">
    <w:name w:val="Body Text 2"/>
    <w:basedOn w:val="Normal"/>
    <w:link w:val="BodyText2Char"/>
    <w:uiPriority w:val="99"/>
    <w:semiHidden/>
    <w:unhideWhenUsed/>
    <w:rsid w:val="00614117"/>
    <w:pPr>
      <w:spacing w:after="120" w:line="480" w:lineRule="auto"/>
    </w:pPr>
    <w:rPr>
      <w:rFonts w:ascii="Calibri" w:eastAsia="SimSun" w:hAnsi="Calibri" w:cs="Times New Roman"/>
      <w:sz w:val="22"/>
      <w:szCs w:val="22"/>
      <w:lang w:val="en-GB"/>
    </w:rPr>
  </w:style>
  <w:style w:type="character" w:customStyle="1" w:styleId="BodyText2Char">
    <w:name w:val="Body Text 2 Char"/>
    <w:basedOn w:val="DefaultParagraphFont"/>
    <w:link w:val="BodyText2"/>
    <w:uiPriority w:val="99"/>
    <w:semiHidden/>
    <w:rsid w:val="00614117"/>
    <w:rPr>
      <w:rFonts w:ascii="Calibri" w:eastAsia="SimSun" w:hAnsi="Calibri" w:cs="Times New Roman"/>
      <w:sz w:val="22"/>
      <w:szCs w:val="22"/>
      <w:lang w:val="en-GB"/>
    </w:rPr>
  </w:style>
  <w:style w:type="paragraph" w:customStyle="1" w:styleId="body-paragraph">
    <w:name w:val="body-paragraph"/>
    <w:basedOn w:val="Normal"/>
    <w:rsid w:val="00614117"/>
    <w:pPr>
      <w:spacing w:before="100" w:beforeAutospacing="1" w:after="100" w:afterAutospacing="1"/>
    </w:pPr>
    <w:rPr>
      <w:rFonts w:ascii="Times New Roman" w:eastAsia="Times New Roman" w:hAnsi="Times New Roman" w:cs="Times New Roman"/>
      <w:lang w:val="da-DK" w:eastAsia="zh-TW"/>
    </w:rPr>
  </w:style>
  <w:style w:type="paragraph" w:styleId="Revision">
    <w:name w:val="Revision"/>
    <w:hidden/>
    <w:uiPriority w:val="99"/>
    <w:semiHidden/>
    <w:rsid w:val="00614117"/>
    <w:rPr>
      <w:rFonts w:ascii="Calibri" w:eastAsia="SimSun" w:hAnsi="Calibri" w:cs="Times New Roman"/>
      <w:sz w:val="22"/>
      <w:szCs w:val="22"/>
      <w:lang w:val="en-GB"/>
    </w:rPr>
  </w:style>
  <w:style w:type="character" w:customStyle="1" w:styleId="apple-converted-space">
    <w:name w:val="apple-converted-space"/>
    <w:basedOn w:val="DefaultParagraphFont"/>
    <w:rsid w:val="00614117"/>
  </w:style>
  <w:style w:type="character" w:customStyle="1" w:styleId="skypepnhcontainer">
    <w:name w:val="skype_pnh_container"/>
    <w:basedOn w:val="DefaultParagraphFont"/>
    <w:rsid w:val="00614117"/>
  </w:style>
  <w:style w:type="character" w:customStyle="1" w:styleId="skypepnhleftspan">
    <w:name w:val="skype_pnh_left_span"/>
    <w:basedOn w:val="DefaultParagraphFont"/>
    <w:rsid w:val="00614117"/>
  </w:style>
  <w:style w:type="character" w:customStyle="1" w:styleId="skypepnhdropartspan">
    <w:name w:val="skype_pnh_dropart_span"/>
    <w:basedOn w:val="DefaultParagraphFont"/>
    <w:rsid w:val="00614117"/>
  </w:style>
  <w:style w:type="character" w:customStyle="1" w:styleId="skypepnhdropartflagspan">
    <w:name w:val="skype_pnh_dropart_flag_span"/>
    <w:basedOn w:val="DefaultParagraphFont"/>
    <w:rsid w:val="00614117"/>
  </w:style>
  <w:style w:type="character" w:customStyle="1" w:styleId="skypepnhtextspan">
    <w:name w:val="skype_pnh_text_span"/>
    <w:basedOn w:val="DefaultParagraphFont"/>
    <w:rsid w:val="00614117"/>
  </w:style>
  <w:style w:type="character" w:customStyle="1" w:styleId="skypepnhrightspan">
    <w:name w:val="skype_pnh_right_span"/>
    <w:basedOn w:val="DefaultParagraphFont"/>
    <w:rsid w:val="00614117"/>
  </w:style>
  <w:style w:type="character" w:customStyle="1" w:styleId="citation">
    <w:name w:val="citation"/>
    <w:basedOn w:val="DefaultParagraphFont"/>
    <w:rsid w:val="00614117"/>
  </w:style>
  <w:style w:type="paragraph" w:customStyle="1" w:styleId="Default">
    <w:name w:val="Default"/>
    <w:rsid w:val="00614117"/>
    <w:pPr>
      <w:widowControl w:val="0"/>
      <w:autoSpaceDE w:val="0"/>
      <w:autoSpaceDN w:val="0"/>
      <w:adjustRightInd w:val="0"/>
    </w:pPr>
    <w:rPr>
      <w:rFonts w:ascii="Arial" w:eastAsia="Cambria" w:hAnsi="Arial" w:cs="Arial"/>
      <w:color w:val="000000"/>
    </w:rPr>
  </w:style>
  <w:style w:type="paragraph" w:styleId="DocumentMap">
    <w:name w:val="Document Map"/>
    <w:basedOn w:val="Normal"/>
    <w:link w:val="DocumentMapChar"/>
    <w:uiPriority w:val="99"/>
    <w:semiHidden/>
    <w:unhideWhenUsed/>
    <w:rsid w:val="00614117"/>
    <w:pPr>
      <w:widowControl w:val="0"/>
      <w:jc w:val="both"/>
    </w:pPr>
    <w:rPr>
      <w:rFonts w:ascii="Tahoma" w:eastAsia="SimSun"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614117"/>
    <w:rPr>
      <w:rFonts w:ascii="Tahoma" w:eastAsia="SimSun" w:hAnsi="Tahoma" w:cs="Times New Roman"/>
      <w:sz w:val="16"/>
      <w:szCs w:val="16"/>
      <w:lang w:val="x-none" w:eastAsia="x-none"/>
    </w:rPr>
  </w:style>
  <w:style w:type="paragraph" w:customStyle="1" w:styleId="TwoBlanklines">
    <w:name w:val="Two Blank lines"/>
    <w:basedOn w:val="Normal"/>
    <w:rsid w:val="00614117"/>
    <w:pPr>
      <w:spacing w:line="220" w:lineRule="exact"/>
      <w:ind w:firstLine="357"/>
      <w:jc w:val="both"/>
    </w:pPr>
    <w:rPr>
      <w:rFonts w:ascii="Times New Roman" w:eastAsia="SimSun" w:hAnsi="Times New Roman" w:cs="Times New Roman"/>
      <w:sz w:val="18"/>
      <w:szCs w:val="20"/>
      <w:lang w:eastAsia="zh-CN"/>
    </w:rPr>
  </w:style>
  <w:style w:type="paragraph" w:customStyle="1" w:styleId="CM19">
    <w:name w:val="CM19"/>
    <w:basedOn w:val="Normal"/>
    <w:next w:val="Normal"/>
    <w:rsid w:val="00614117"/>
    <w:pPr>
      <w:widowControl w:val="0"/>
      <w:autoSpaceDE w:val="0"/>
      <w:autoSpaceDN w:val="0"/>
      <w:adjustRightInd w:val="0"/>
      <w:spacing w:line="300" w:lineRule="atLeast"/>
    </w:pPr>
    <w:rPr>
      <w:rFonts w:ascii="Times New Roman" w:eastAsia="Times New Roman" w:hAnsi="Times New Roman" w:cs="Times New Roman"/>
    </w:rPr>
  </w:style>
  <w:style w:type="paragraph" w:styleId="FootnoteText">
    <w:name w:val="footnote text"/>
    <w:basedOn w:val="Normal"/>
    <w:link w:val="FootnoteTextChar"/>
    <w:rsid w:val="00614117"/>
    <w:pPr>
      <w:widowControl w:val="0"/>
      <w:snapToGrid w:val="0"/>
    </w:pPr>
    <w:rPr>
      <w:rFonts w:ascii="Times New Roman" w:eastAsia="SimSun" w:hAnsi="Times New Roman" w:cs="Times New Roman"/>
      <w:kern w:val="2"/>
      <w:sz w:val="18"/>
      <w:szCs w:val="18"/>
      <w:lang w:eastAsia="zh-CN"/>
    </w:rPr>
  </w:style>
  <w:style w:type="character" w:customStyle="1" w:styleId="FootnoteTextChar">
    <w:name w:val="Footnote Text Char"/>
    <w:basedOn w:val="DefaultParagraphFont"/>
    <w:link w:val="FootnoteText"/>
    <w:rsid w:val="00614117"/>
    <w:rPr>
      <w:rFonts w:ascii="Times New Roman" w:eastAsia="SimSun" w:hAnsi="Times New Roman" w:cs="Times New Roman"/>
      <w:kern w:val="2"/>
      <w:sz w:val="18"/>
      <w:szCs w:val="18"/>
      <w:lang w:eastAsia="zh-CN"/>
    </w:rPr>
  </w:style>
  <w:style w:type="character" w:styleId="FootnoteReference">
    <w:name w:val="footnote reference"/>
    <w:uiPriority w:val="99"/>
    <w:rsid w:val="00614117"/>
    <w:rPr>
      <w:vertAlign w:val="superscript"/>
    </w:rPr>
  </w:style>
  <w:style w:type="character" w:customStyle="1" w:styleId="italic">
    <w:name w:val="italic"/>
    <w:basedOn w:val="DefaultParagraphFont"/>
    <w:rsid w:val="00614117"/>
  </w:style>
  <w:style w:type="character" w:customStyle="1" w:styleId="bold">
    <w:name w:val="bold"/>
    <w:basedOn w:val="DefaultParagraphFont"/>
    <w:rsid w:val="00614117"/>
  </w:style>
  <w:style w:type="character" w:customStyle="1" w:styleId="a">
    <w:name w:val="a"/>
    <w:basedOn w:val="DefaultParagraphFont"/>
    <w:rsid w:val="00614117"/>
  </w:style>
  <w:style w:type="character" w:styleId="Strong">
    <w:name w:val="Strong"/>
    <w:uiPriority w:val="22"/>
    <w:qFormat/>
    <w:rsid w:val="00614117"/>
    <w:rPr>
      <w:b/>
      <w:bCs/>
    </w:rPr>
  </w:style>
  <w:style w:type="paragraph" w:styleId="NormalWeb">
    <w:name w:val="Normal (Web)"/>
    <w:basedOn w:val="Normal"/>
    <w:uiPriority w:val="99"/>
    <w:semiHidden/>
    <w:unhideWhenUsed/>
    <w:rsid w:val="00C72C83"/>
    <w:pPr>
      <w:spacing w:before="100" w:beforeAutospacing="1" w:after="100" w:afterAutospacing="1"/>
    </w:pPr>
    <w:rPr>
      <w:rFonts w:ascii="Times" w:hAnsi="Times" w:cs="Times New Roman"/>
      <w:sz w:val="20"/>
      <w:szCs w:val="20"/>
      <w:lang w:val="en-GB"/>
    </w:rPr>
  </w:style>
  <w:style w:type="character" w:styleId="PageNumber">
    <w:name w:val="page number"/>
    <w:basedOn w:val="DefaultParagraphFont"/>
    <w:uiPriority w:val="99"/>
    <w:semiHidden/>
    <w:unhideWhenUsed/>
    <w:rsid w:val="00EB6966"/>
  </w:style>
  <w:style w:type="paragraph" w:styleId="NoSpacing">
    <w:name w:val="No Spacing"/>
    <w:uiPriority w:val="1"/>
    <w:qFormat/>
    <w:rsid w:val="0099331A"/>
    <w:rPr>
      <w:rFonts w:ascii="Calibri" w:eastAsia="Calibri" w:hAnsi="Calibri" w:cs="Times New Roman"/>
      <w:sz w:val="22"/>
      <w:szCs w:val="22"/>
      <w:lang w:val="en-GB"/>
    </w:rPr>
  </w:style>
  <w:style w:type="paragraph" w:customStyle="1" w:styleId="Body1">
    <w:name w:val="Body 1"/>
    <w:rsid w:val="0099331A"/>
    <w:pPr>
      <w:spacing w:after="200" w:line="276" w:lineRule="auto"/>
      <w:outlineLvl w:val="0"/>
    </w:pPr>
    <w:rPr>
      <w:rFonts w:ascii="Helvetica" w:eastAsia="Arial Unicode MS" w:hAnsi="Helvetica" w:cs="Times New Roman"/>
      <w:color w:val="000000"/>
      <w:sz w:val="22"/>
      <w:szCs w:val="20"/>
      <w:u w:color="000000"/>
      <w:lang w:val="da-DK" w:eastAsia="zh-TW"/>
    </w:rPr>
  </w:style>
  <w:style w:type="character" w:styleId="FollowedHyperlink">
    <w:name w:val="FollowedHyperlink"/>
    <w:basedOn w:val="DefaultParagraphFont"/>
    <w:uiPriority w:val="99"/>
    <w:semiHidden/>
    <w:unhideWhenUsed/>
    <w:rsid w:val="00F82A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g.london@gmail.com" TargetMode="External"/><Relationship Id="rId13" Type="http://schemas.openxmlformats.org/officeDocument/2006/relationships/hyperlink" Target="http://www.sciencedirect.com/science/journal/0048733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nkinghub.elsevier.com/retrieve/pii/S004873330500076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enjunsong@hot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c.melewar@mdx.ac.uk" TargetMode="External"/><Relationship Id="rId4" Type="http://schemas.openxmlformats.org/officeDocument/2006/relationships/settings" Target="settings.xml"/><Relationship Id="rId9" Type="http://schemas.openxmlformats.org/officeDocument/2006/relationships/hyperlink" Target="mailto:yuxiaoyu@vip.126.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17813</Words>
  <Characters>101539</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119114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 Nguyen</dc:creator>
  <cp:lastModifiedBy>Noreen Dove</cp:lastModifiedBy>
  <cp:revision>2</cp:revision>
  <dcterms:created xsi:type="dcterms:W3CDTF">2016-03-04T10:52:00Z</dcterms:created>
  <dcterms:modified xsi:type="dcterms:W3CDTF">2016-03-04T10:52:00Z</dcterms:modified>
</cp:coreProperties>
</file>