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F82A2" w14:textId="444AD1A0" w:rsidR="00622856" w:rsidRPr="00782523" w:rsidRDefault="00766139">
      <w:r>
        <w:t>Zubin Mistry</w:t>
      </w:r>
      <w:r w:rsidR="00782523">
        <w:t xml:space="preserve">, </w:t>
      </w:r>
      <w:r>
        <w:rPr>
          <w:i/>
        </w:rPr>
        <w:t>Abortion in the Early Middle Ages c.500-900</w:t>
      </w:r>
      <w:r w:rsidR="00782523">
        <w:t xml:space="preserve">, </w:t>
      </w:r>
      <w:r w:rsidR="00AB5592">
        <w:t>Woodbridge</w:t>
      </w:r>
      <w:r w:rsidR="00782523">
        <w:t xml:space="preserve">: </w:t>
      </w:r>
      <w:r w:rsidR="00AB5592">
        <w:t>York Medieval Press, 2015</w:t>
      </w:r>
      <w:r w:rsidR="00782523">
        <w:t>.</w:t>
      </w:r>
      <w:r w:rsidR="00AB5592">
        <w:t xml:space="preserve"> £60</w:t>
      </w:r>
      <w:r w:rsidR="00583520">
        <w:t>.00,</w:t>
      </w:r>
      <w:r w:rsidR="0050103A">
        <w:t xml:space="preserve"> </w:t>
      </w:r>
      <w:r w:rsidR="00AB5592" w:rsidRPr="00AB5592">
        <w:t>978</w:t>
      </w:r>
      <w:r w:rsidR="00AB5592">
        <w:t xml:space="preserve"> </w:t>
      </w:r>
      <w:r w:rsidR="00AB5592" w:rsidRPr="00AB5592">
        <w:t>1</w:t>
      </w:r>
      <w:r w:rsidR="00AB5592">
        <w:t xml:space="preserve"> </w:t>
      </w:r>
      <w:r w:rsidR="00AB5592" w:rsidRPr="00AB5592">
        <w:t>903153</w:t>
      </w:r>
      <w:r w:rsidR="00AB5592">
        <w:t xml:space="preserve"> </w:t>
      </w:r>
      <w:r w:rsidR="00AB5592" w:rsidRPr="00AB5592">
        <w:t>57</w:t>
      </w:r>
      <w:r w:rsidR="00AB5592">
        <w:t xml:space="preserve"> </w:t>
      </w:r>
      <w:r w:rsidR="00AB5592" w:rsidRPr="00AB5592">
        <w:t xml:space="preserve">4 </w:t>
      </w:r>
      <w:r w:rsidR="0050103A">
        <w:t xml:space="preserve">(hardback), pp. </w:t>
      </w:r>
      <w:r w:rsidR="00B7180E">
        <w:t>xiv</w:t>
      </w:r>
      <w:r w:rsidR="0050103A">
        <w:t xml:space="preserve"> +</w:t>
      </w:r>
      <w:r w:rsidR="0050103A" w:rsidRPr="0050103A">
        <w:t xml:space="preserve"> </w:t>
      </w:r>
      <w:r w:rsidR="00AB5592">
        <w:t>342</w:t>
      </w:r>
      <w:r w:rsidR="0050103A">
        <w:t>.</w:t>
      </w:r>
    </w:p>
    <w:p w14:paraId="6D493D10" w14:textId="77777777" w:rsidR="00A21B78" w:rsidRDefault="00A21B78"/>
    <w:p w14:paraId="49B15340" w14:textId="478AF555" w:rsidR="00AA462E" w:rsidRDefault="00C433E0" w:rsidP="00AA462E">
      <w:r>
        <w:t>How was abortion constructed as a social, religious and political problem by individuals and communities, and</w:t>
      </w:r>
      <w:r w:rsidR="00870E61">
        <w:t xml:space="preserve"> the</w:t>
      </w:r>
      <w:r>
        <w:t xml:space="preserve"> ecclesiastic and secular authorities in the Early Middle Ages? This is the focus of Zubin Mistry’s monograph, </w:t>
      </w:r>
      <w:r>
        <w:rPr>
          <w:i/>
        </w:rPr>
        <w:t>Abortion in the Early Middle Ages c.500-900</w:t>
      </w:r>
      <w:r>
        <w:t xml:space="preserve">. </w:t>
      </w:r>
      <w:r w:rsidR="00AA462E">
        <w:t>The text provides an</w:t>
      </w:r>
      <w:r w:rsidR="00DC6C3D">
        <w:t xml:space="preserve"> analysis of doctrine from across time and space in Europe over this period, including </w:t>
      </w:r>
      <w:proofErr w:type="spellStart"/>
      <w:r w:rsidR="00DC6C3D">
        <w:t>V</w:t>
      </w:r>
      <w:r w:rsidR="00DC6C3D" w:rsidRPr="00DC6C3D">
        <w:t>sigothic</w:t>
      </w:r>
      <w:proofErr w:type="spellEnd"/>
      <w:r w:rsidR="00DC6C3D" w:rsidRPr="00DC6C3D">
        <w:t xml:space="preserve"> Spain, Merovingian Gaul, early Ireland, Anglo-Saxon England and the Carolingian empire</w:t>
      </w:r>
      <w:r w:rsidR="00DC6C3D">
        <w:t>, demonstrates the slow</w:t>
      </w:r>
      <w:r w:rsidR="00427E93">
        <w:t xml:space="preserve"> movement of church tradition. There was not unified moral, religious and political thought on abortion, but rather it was a topic that was actively debated along with related concerns such as sexuality, </w:t>
      </w:r>
      <w:r w:rsidR="00387EDC">
        <w:t xml:space="preserve">contraception and gender. </w:t>
      </w:r>
      <w:r w:rsidR="00AA462E">
        <w:t xml:space="preserve">As Mistry argues, ‘The Early Middle Ages was not a historical courier which delivered a sealed moral doctrine from Augustine to Gratian’ (p.55). </w:t>
      </w:r>
      <w:r w:rsidR="00870E61">
        <w:t xml:space="preserve">Mistry </w:t>
      </w:r>
      <w:r w:rsidR="00AA462E">
        <w:t>reminds us that when abortion was being spoken of by churchmen and rulers the</w:t>
      </w:r>
      <w:r w:rsidR="00870E61">
        <w:t>y</w:t>
      </w:r>
      <w:r w:rsidR="00AA462E">
        <w:t xml:space="preserve"> may have drawn on the past, but they were speaking in the present tense.</w:t>
      </w:r>
    </w:p>
    <w:p w14:paraId="37932330" w14:textId="77777777" w:rsidR="00D546F1" w:rsidRDefault="00D546F1"/>
    <w:p w14:paraId="18820A2C" w14:textId="36238328" w:rsidR="00A21B78" w:rsidRDefault="00C433E0">
      <w:r>
        <w:t>The text offers a detailed analysis of key t</w:t>
      </w:r>
      <w:r w:rsidR="005E604F">
        <w:t>exts from the period, from conventional sources such as canon law, p</w:t>
      </w:r>
      <w:r w:rsidR="00DC2624">
        <w:t xml:space="preserve">enitential literature, and law-codes. But it also </w:t>
      </w:r>
      <w:r w:rsidR="00CF3DFD">
        <w:t xml:space="preserve">examines other sources, such as biblical commentaries, theological treaties, texts regarding political controversy and polemical letters. </w:t>
      </w:r>
      <w:r w:rsidR="00DF4D66">
        <w:t xml:space="preserve">In analysing such texts, Mistry argues that the book presents a narrative of the stories of abortion that communities told themselves, demonstrating what abortion signified. </w:t>
      </w:r>
      <w:r w:rsidR="00AA462E">
        <w:t xml:space="preserve">Due to the nature of the period and the sources available, this book offers a </w:t>
      </w:r>
      <w:r w:rsidR="00AF0068">
        <w:t>study of political, moral</w:t>
      </w:r>
      <w:r w:rsidR="00B975C7">
        <w:t>, legal,</w:t>
      </w:r>
      <w:r w:rsidR="00AF0068">
        <w:t xml:space="preserve"> and religious </w:t>
      </w:r>
      <w:r w:rsidR="00B975C7">
        <w:t>doctrine</w:t>
      </w:r>
      <w:r w:rsidR="00AF0068">
        <w:t xml:space="preserve"> </w:t>
      </w:r>
      <w:r w:rsidR="00B975C7">
        <w:t>of</w:t>
      </w:r>
      <w:r w:rsidR="00AF0068">
        <w:t xml:space="preserve"> abortion, rather than the practice of abortion during the period. </w:t>
      </w:r>
      <w:r w:rsidR="00DF4D66">
        <w:t xml:space="preserve">Mistry is forthright in acknowledging that the experiences of women are discussed not only by male-authored texts, but by specific men – notably clerks and monks. Furthermore, </w:t>
      </w:r>
      <w:r w:rsidR="00144CD2">
        <w:t xml:space="preserve">most of </w:t>
      </w:r>
      <w:r w:rsidR="00DF4D66">
        <w:t xml:space="preserve">the </w:t>
      </w:r>
      <w:r w:rsidR="00144CD2">
        <w:t xml:space="preserve">stories of the period are hidden, as are the accounts of ‘ordinary people’ and what they thought about abortion and about churchmen’s ideas on abortion (p.299). </w:t>
      </w:r>
    </w:p>
    <w:p w14:paraId="1D5FA26A" w14:textId="77777777" w:rsidR="00071047" w:rsidRDefault="00071047"/>
    <w:p w14:paraId="78E684E3" w14:textId="364945A1" w:rsidR="00071047" w:rsidRDefault="00071047">
      <w:r>
        <w:t>Mistry demonstrates the extent to which perspectives</w:t>
      </w:r>
      <w:r w:rsidR="00006E7C">
        <w:t xml:space="preserve"> </w:t>
      </w:r>
      <w:r>
        <w:t xml:space="preserve">on abortion fed into the complex social, cultural and political agendas </w:t>
      </w:r>
      <w:r w:rsidR="00006E7C">
        <w:t>of the period</w:t>
      </w:r>
      <w:r>
        <w:t xml:space="preserve">, for example sixth-century Gaul abortion was integrated within attempts to define Christian communities, whereas in </w:t>
      </w:r>
      <w:proofErr w:type="spellStart"/>
      <w:r>
        <w:t>Visigothic</w:t>
      </w:r>
      <w:proofErr w:type="spellEnd"/>
      <w:r>
        <w:t xml:space="preserve"> Spain rhetoric on abortion represented convergence between church and state.</w:t>
      </w:r>
    </w:p>
    <w:p w14:paraId="4F541650" w14:textId="77777777" w:rsidR="00AF0068" w:rsidRDefault="00AF0068"/>
    <w:p w14:paraId="1D217A2A" w14:textId="1D17F826" w:rsidR="00F43BBE" w:rsidRDefault="006142ED" w:rsidP="00F41D52">
      <w:r>
        <w:t>The success of Mistry’s work is that it d</w:t>
      </w:r>
      <w:r w:rsidR="00B15474">
        <w:t xml:space="preserve">emonstrates the array of perspectives – </w:t>
      </w:r>
      <w:r w:rsidR="00B14A80">
        <w:t xml:space="preserve">analysis of the vast number of sources presented provides an indication of the </w:t>
      </w:r>
      <w:r w:rsidR="00B15474">
        <w:t xml:space="preserve">complex mosaic </w:t>
      </w:r>
      <w:r w:rsidR="00B14A80">
        <w:t>o</w:t>
      </w:r>
      <w:r w:rsidR="007D190F">
        <w:t xml:space="preserve">f differing perspectives that existed around the topic, not just across the vast </w:t>
      </w:r>
      <w:proofErr w:type="gramStart"/>
      <w:r w:rsidR="007D190F">
        <w:t>time period</w:t>
      </w:r>
      <w:proofErr w:type="gramEnd"/>
      <w:r w:rsidR="007D190F">
        <w:t xml:space="preserve"> and location, but within specific periods and </w:t>
      </w:r>
      <w:r w:rsidR="00085D7D">
        <w:t>jurisdictions</w:t>
      </w:r>
      <w:r w:rsidR="007D190F">
        <w:t xml:space="preserve">. </w:t>
      </w:r>
      <w:r w:rsidR="00C033AF">
        <w:t>A difficulty</w:t>
      </w:r>
      <w:r w:rsidR="002D5402">
        <w:t xml:space="preserve"> of this book is that it </w:t>
      </w:r>
      <w:r w:rsidR="00616B56">
        <w:t>presupposes an understanding of the period</w:t>
      </w:r>
      <w:r w:rsidR="002D5402">
        <w:t xml:space="preserve"> and the religious and political developments in Europe </w:t>
      </w:r>
      <w:proofErr w:type="gramStart"/>
      <w:r w:rsidR="002D5402">
        <w:t>at this time</w:t>
      </w:r>
      <w:proofErr w:type="gramEnd"/>
      <w:r w:rsidR="00616B56">
        <w:t>. Consequently</w:t>
      </w:r>
      <w:r w:rsidR="002D5402">
        <w:t>,</w:t>
      </w:r>
      <w:r w:rsidR="00616B56">
        <w:t xml:space="preserve"> it is</w:t>
      </w:r>
      <w:r w:rsidR="00085D7D">
        <w:t xml:space="preserve"> not</w:t>
      </w:r>
      <w:r w:rsidR="00616B56">
        <w:t xml:space="preserve"> </w:t>
      </w:r>
      <w:r w:rsidR="002D5402">
        <w:t>immediately</w:t>
      </w:r>
      <w:r w:rsidR="00616B56">
        <w:t xml:space="preserve"> accessible to those who are specifically interested in a history of abortion and who may well be unfamiliar to the early middle ages period. </w:t>
      </w:r>
      <w:r w:rsidR="002D5402">
        <w:t xml:space="preserve">Nevertheless, Mistry’s </w:t>
      </w:r>
      <w:r w:rsidR="00697642">
        <w:t xml:space="preserve">comprehensive writing </w:t>
      </w:r>
      <w:r w:rsidR="002D5402">
        <w:t xml:space="preserve">style and the structure </w:t>
      </w:r>
      <w:r w:rsidR="00697642">
        <w:t>of the book facilitates understanding and offers an interesting insight into perspective</w:t>
      </w:r>
      <w:r w:rsidR="00085D7D">
        <w:t>s</w:t>
      </w:r>
      <w:r w:rsidR="00697642">
        <w:t xml:space="preserve"> on abortion </w:t>
      </w:r>
      <w:r w:rsidR="00085D7D">
        <w:t>during</w:t>
      </w:r>
      <w:r w:rsidR="00697642">
        <w:t xml:space="preserve"> the period. This book will be of great interest to those who are interested in the </w:t>
      </w:r>
      <w:r w:rsidR="001A1A37">
        <w:t>political and cultural history of the church and state during this period</w:t>
      </w:r>
      <w:r w:rsidR="007B4CAD">
        <w:t xml:space="preserve">. It will also be of interest to those who are concerned with </w:t>
      </w:r>
      <w:r w:rsidR="00673F9B">
        <w:t>historic</w:t>
      </w:r>
      <w:r w:rsidR="007B4CAD">
        <w:t xml:space="preserve"> </w:t>
      </w:r>
      <w:r w:rsidR="00F41D52">
        <w:t>representations of abortion</w:t>
      </w:r>
      <w:bookmarkStart w:id="0" w:name="_GoBack"/>
      <w:bookmarkEnd w:id="0"/>
      <w:r w:rsidR="00F41D52">
        <w:t>.</w:t>
      </w:r>
      <w:r w:rsidR="007B4CAD">
        <w:t xml:space="preserve"> </w:t>
      </w:r>
    </w:p>
    <w:p w14:paraId="471F2330" w14:textId="77777777" w:rsidR="00006C05" w:rsidRDefault="00006C05"/>
    <w:p w14:paraId="07BB0BA2" w14:textId="2DB9F3B6" w:rsidR="00A21B78" w:rsidRDefault="00A21B78">
      <w:r>
        <w:t>Emma Milne, University of Essex.</w:t>
      </w:r>
    </w:p>
    <w:sectPr w:rsidR="00A21B78" w:rsidSect="000909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F1"/>
    <w:rsid w:val="00006C05"/>
    <w:rsid w:val="00006E7C"/>
    <w:rsid w:val="00013829"/>
    <w:rsid w:val="00025070"/>
    <w:rsid w:val="00033C3A"/>
    <w:rsid w:val="00043233"/>
    <w:rsid w:val="00061EF7"/>
    <w:rsid w:val="00071047"/>
    <w:rsid w:val="00073519"/>
    <w:rsid w:val="00085D7D"/>
    <w:rsid w:val="0008613F"/>
    <w:rsid w:val="000876EB"/>
    <w:rsid w:val="000909B3"/>
    <w:rsid w:val="000A30D7"/>
    <w:rsid w:val="000B5EDE"/>
    <w:rsid w:val="000D37B2"/>
    <w:rsid w:val="000F224D"/>
    <w:rsid w:val="000F4B7E"/>
    <w:rsid w:val="00100DDE"/>
    <w:rsid w:val="001206BD"/>
    <w:rsid w:val="001439AC"/>
    <w:rsid w:val="00144CD2"/>
    <w:rsid w:val="00146823"/>
    <w:rsid w:val="00147E66"/>
    <w:rsid w:val="0015320A"/>
    <w:rsid w:val="00174DA5"/>
    <w:rsid w:val="00191871"/>
    <w:rsid w:val="001A1A37"/>
    <w:rsid w:val="001C4290"/>
    <w:rsid w:val="001D3C79"/>
    <w:rsid w:val="001D672D"/>
    <w:rsid w:val="001E3845"/>
    <w:rsid w:val="001E5A57"/>
    <w:rsid w:val="001F0A15"/>
    <w:rsid w:val="001F5809"/>
    <w:rsid w:val="0022255B"/>
    <w:rsid w:val="00230EB2"/>
    <w:rsid w:val="00234D0C"/>
    <w:rsid w:val="002401EB"/>
    <w:rsid w:val="00247E1C"/>
    <w:rsid w:val="002806AC"/>
    <w:rsid w:val="002A19BA"/>
    <w:rsid w:val="002B3FAE"/>
    <w:rsid w:val="002D5402"/>
    <w:rsid w:val="002E2683"/>
    <w:rsid w:val="00300553"/>
    <w:rsid w:val="0030066C"/>
    <w:rsid w:val="00303D07"/>
    <w:rsid w:val="00311F40"/>
    <w:rsid w:val="00312943"/>
    <w:rsid w:val="00321CB8"/>
    <w:rsid w:val="00321F3A"/>
    <w:rsid w:val="003236BA"/>
    <w:rsid w:val="00333D21"/>
    <w:rsid w:val="00341500"/>
    <w:rsid w:val="00355692"/>
    <w:rsid w:val="00357160"/>
    <w:rsid w:val="0036129F"/>
    <w:rsid w:val="003652A6"/>
    <w:rsid w:val="0037133D"/>
    <w:rsid w:val="00372FE8"/>
    <w:rsid w:val="0038170F"/>
    <w:rsid w:val="00387EDC"/>
    <w:rsid w:val="003A447F"/>
    <w:rsid w:val="003B0ADE"/>
    <w:rsid w:val="003F509B"/>
    <w:rsid w:val="003F5692"/>
    <w:rsid w:val="00403409"/>
    <w:rsid w:val="0040690A"/>
    <w:rsid w:val="00427E93"/>
    <w:rsid w:val="0043378F"/>
    <w:rsid w:val="004400A7"/>
    <w:rsid w:val="00440566"/>
    <w:rsid w:val="00451282"/>
    <w:rsid w:val="00476CE8"/>
    <w:rsid w:val="00477FA5"/>
    <w:rsid w:val="004808B1"/>
    <w:rsid w:val="00485DBF"/>
    <w:rsid w:val="004B5F64"/>
    <w:rsid w:val="004C719C"/>
    <w:rsid w:val="004C7BB6"/>
    <w:rsid w:val="004D2023"/>
    <w:rsid w:val="004D781F"/>
    <w:rsid w:val="00500194"/>
    <w:rsid w:val="0050103A"/>
    <w:rsid w:val="005171FC"/>
    <w:rsid w:val="00583520"/>
    <w:rsid w:val="00596FB1"/>
    <w:rsid w:val="005A7A59"/>
    <w:rsid w:val="005B0A71"/>
    <w:rsid w:val="005B20A8"/>
    <w:rsid w:val="005E4A52"/>
    <w:rsid w:val="005E604F"/>
    <w:rsid w:val="00600051"/>
    <w:rsid w:val="00604436"/>
    <w:rsid w:val="006142ED"/>
    <w:rsid w:val="00616B56"/>
    <w:rsid w:val="00622856"/>
    <w:rsid w:val="0062326E"/>
    <w:rsid w:val="006411C3"/>
    <w:rsid w:val="006423B6"/>
    <w:rsid w:val="00643BA1"/>
    <w:rsid w:val="006628D9"/>
    <w:rsid w:val="00666586"/>
    <w:rsid w:val="006717D0"/>
    <w:rsid w:val="00673F9B"/>
    <w:rsid w:val="00675741"/>
    <w:rsid w:val="00683C05"/>
    <w:rsid w:val="00697642"/>
    <w:rsid w:val="006B558B"/>
    <w:rsid w:val="006D418F"/>
    <w:rsid w:val="007171D7"/>
    <w:rsid w:val="00766139"/>
    <w:rsid w:val="00782523"/>
    <w:rsid w:val="00783FEE"/>
    <w:rsid w:val="00787ECF"/>
    <w:rsid w:val="007A1A23"/>
    <w:rsid w:val="007B4CAD"/>
    <w:rsid w:val="007B5A22"/>
    <w:rsid w:val="007D190F"/>
    <w:rsid w:val="00807BD3"/>
    <w:rsid w:val="00870E61"/>
    <w:rsid w:val="00871D7B"/>
    <w:rsid w:val="0087444B"/>
    <w:rsid w:val="0089453B"/>
    <w:rsid w:val="008A0DC7"/>
    <w:rsid w:val="008A26FD"/>
    <w:rsid w:val="008A6424"/>
    <w:rsid w:val="008B27C0"/>
    <w:rsid w:val="008C1B85"/>
    <w:rsid w:val="008D49B0"/>
    <w:rsid w:val="009032A7"/>
    <w:rsid w:val="00903559"/>
    <w:rsid w:val="00910222"/>
    <w:rsid w:val="009104D6"/>
    <w:rsid w:val="009211BE"/>
    <w:rsid w:val="00947763"/>
    <w:rsid w:val="009612AD"/>
    <w:rsid w:val="00963EEC"/>
    <w:rsid w:val="00970EC4"/>
    <w:rsid w:val="0097714D"/>
    <w:rsid w:val="009C143B"/>
    <w:rsid w:val="009C4808"/>
    <w:rsid w:val="009F4CDB"/>
    <w:rsid w:val="00A13C49"/>
    <w:rsid w:val="00A21B78"/>
    <w:rsid w:val="00A3237E"/>
    <w:rsid w:val="00A4771F"/>
    <w:rsid w:val="00AA432F"/>
    <w:rsid w:val="00AA457F"/>
    <w:rsid w:val="00AA462E"/>
    <w:rsid w:val="00AA5A7F"/>
    <w:rsid w:val="00AA5BA1"/>
    <w:rsid w:val="00AB5592"/>
    <w:rsid w:val="00AD1FD6"/>
    <w:rsid w:val="00AF0068"/>
    <w:rsid w:val="00B12E01"/>
    <w:rsid w:val="00B14A80"/>
    <w:rsid w:val="00B15474"/>
    <w:rsid w:val="00B52C20"/>
    <w:rsid w:val="00B70E26"/>
    <w:rsid w:val="00B7180E"/>
    <w:rsid w:val="00B84147"/>
    <w:rsid w:val="00B975C7"/>
    <w:rsid w:val="00BA446E"/>
    <w:rsid w:val="00BA4F14"/>
    <w:rsid w:val="00BA7E22"/>
    <w:rsid w:val="00BB1583"/>
    <w:rsid w:val="00BB21C9"/>
    <w:rsid w:val="00BB398D"/>
    <w:rsid w:val="00BC34D7"/>
    <w:rsid w:val="00BD60C3"/>
    <w:rsid w:val="00C033AF"/>
    <w:rsid w:val="00C1118C"/>
    <w:rsid w:val="00C13EB8"/>
    <w:rsid w:val="00C225EA"/>
    <w:rsid w:val="00C25682"/>
    <w:rsid w:val="00C3112C"/>
    <w:rsid w:val="00C433E0"/>
    <w:rsid w:val="00C45771"/>
    <w:rsid w:val="00C563C3"/>
    <w:rsid w:val="00C66C0D"/>
    <w:rsid w:val="00C95C48"/>
    <w:rsid w:val="00CA6DAF"/>
    <w:rsid w:val="00CB4715"/>
    <w:rsid w:val="00CB6752"/>
    <w:rsid w:val="00CC01DC"/>
    <w:rsid w:val="00CD58B4"/>
    <w:rsid w:val="00CF3DFD"/>
    <w:rsid w:val="00CF78CD"/>
    <w:rsid w:val="00D07131"/>
    <w:rsid w:val="00D10D0E"/>
    <w:rsid w:val="00D17F31"/>
    <w:rsid w:val="00D204E9"/>
    <w:rsid w:val="00D2731A"/>
    <w:rsid w:val="00D3113B"/>
    <w:rsid w:val="00D4639C"/>
    <w:rsid w:val="00D47CF1"/>
    <w:rsid w:val="00D50FF5"/>
    <w:rsid w:val="00D546F1"/>
    <w:rsid w:val="00D71E16"/>
    <w:rsid w:val="00DA5979"/>
    <w:rsid w:val="00DC2624"/>
    <w:rsid w:val="00DC6C3D"/>
    <w:rsid w:val="00DE5FA9"/>
    <w:rsid w:val="00DF1DC0"/>
    <w:rsid w:val="00DF4D66"/>
    <w:rsid w:val="00DF5C15"/>
    <w:rsid w:val="00DF6518"/>
    <w:rsid w:val="00E14876"/>
    <w:rsid w:val="00E21B1E"/>
    <w:rsid w:val="00E22584"/>
    <w:rsid w:val="00E3461B"/>
    <w:rsid w:val="00E40CEA"/>
    <w:rsid w:val="00E45060"/>
    <w:rsid w:val="00E57BFA"/>
    <w:rsid w:val="00E807A2"/>
    <w:rsid w:val="00E97B8E"/>
    <w:rsid w:val="00EB1DC9"/>
    <w:rsid w:val="00ED479F"/>
    <w:rsid w:val="00F02491"/>
    <w:rsid w:val="00F41D52"/>
    <w:rsid w:val="00F43BBE"/>
    <w:rsid w:val="00F67D53"/>
    <w:rsid w:val="00F863DC"/>
    <w:rsid w:val="00FD060C"/>
    <w:rsid w:val="00FD2257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870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523"/>
    <w:rPr>
      <w:rFonts w:ascii="Arial" w:hAnsi="Arial"/>
      <w:color w:val="000000" w:themeColor="text1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D0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D0E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D0E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D0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0FF5"/>
    <w:pPr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FF5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10D0E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D0E"/>
    <w:rPr>
      <w:rFonts w:ascii="Arial" w:eastAsiaTheme="majorEastAsia" w:hAnsi="Arial" w:cstheme="majorBidi"/>
      <w:b/>
      <w:color w:val="000000" w:themeColor="text1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F02491"/>
    <w:pPr>
      <w:spacing w:before="240" w:after="240"/>
      <w:jc w:val="center"/>
    </w:pPr>
    <w:rPr>
      <w:rFonts w:cs="Arial"/>
      <w:sz w:val="28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2491"/>
    <w:rPr>
      <w:rFonts w:ascii="Arial" w:hAnsi="Arial" w:cs="Arial"/>
      <w:color w:val="000000" w:themeColor="text1"/>
      <w:sz w:val="28"/>
    </w:rPr>
  </w:style>
  <w:style w:type="paragraph" w:customStyle="1" w:styleId="EndNoteBibliography">
    <w:name w:val="EndNote Bibliography"/>
    <w:basedOn w:val="Normal"/>
    <w:link w:val="EndNoteBibliographyChar"/>
    <w:qFormat/>
    <w:rsid w:val="009612AD"/>
    <w:rPr>
      <w:rFonts w:cs="Arial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612AD"/>
    <w:rPr>
      <w:rFonts w:ascii="Arial" w:hAnsi="Arial" w:cs="Arial"/>
      <w:color w:val="000000" w:themeColor="text1"/>
    </w:rPr>
  </w:style>
  <w:style w:type="paragraph" w:customStyle="1" w:styleId="EndNoteCategoryHeading">
    <w:name w:val="EndNote Category Heading"/>
    <w:basedOn w:val="Normal"/>
    <w:qFormat/>
    <w:rsid w:val="00F02491"/>
    <w:pPr>
      <w:spacing w:before="120" w:after="120"/>
    </w:pPr>
    <w:rPr>
      <w:b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763"/>
    <w:pPr>
      <w:pBdr>
        <w:top w:val="single" w:sz="4" w:space="1" w:color="D0CECE" w:themeColor="background2" w:themeShade="E6"/>
        <w:bottom w:val="single" w:sz="4" w:space="4" w:color="D0CECE" w:themeColor="background2" w:themeShade="E6"/>
      </w:pBdr>
      <w:ind w:left="709" w:right="567"/>
      <w:contextualSpacing/>
      <w:jc w:val="both"/>
    </w:pPr>
    <w:rPr>
      <w:i/>
      <w:iCs/>
      <w:color w:val="auto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763"/>
    <w:rPr>
      <w:rFonts w:ascii="Arial" w:hAnsi="Arial"/>
      <w:i/>
      <w:iCs/>
      <w:sz w:val="22"/>
      <w:szCs w:val="22"/>
    </w:rPr>
  </w:style>
  <w:style w:type="paragraph" w:customStyle="1" w:styleId="Footnote">
    <w:name w:val="Footnote"/>
    <w:basedOn w:val="FootnoteText"/>
    <w:qFormat/>
    <w:rsid w:val="009612A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12A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2AD"/>
    <w:rPr>
      <w:rFonts w:ascii="Arial" w:hAnsi="Arial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549</Words>
  <Characters>3131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Milne</dc:creator>
  <cp:keywords/>
  <dc:description/>
  <cp:lastModifiedBy>Emma Milne</cp:lastModifiedBy>
  <cp:revision>38</cp:revision>
  <dcterms:created xsi:type="dcterms:W3CDTF">2017-02-25T18:11:00Z</dcterms:created>
  <dcterms:modified xsi:type="dcterms:W3CDTF">2017-02-27T09:25:00Z</dcterms:modified>
</cp:coreProperties>
</file>