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CA" w:rsidRPr="009004CA" w:rsidRDefault="009004CA" w:rsidP="00E57F20">
      <w:pPr>
        <w:spacing w:line="480" w:lineRule="auto"/>
        <w:ind w:left="380" w:hanging="380"/>
        <w:jc w:val="center"/>
        <w:rPr>
          <w:rFonts w:asciiTheme="minorHAnsi" w:hAnsiTheme="minorHAnsi"/>
          <w:sz w:val="28"/>
          <w:szCs w:val="28"/>
        </w:rPr>
      </w:pPr>
      <w:bookmarkStart w:id="0" w:name="_GoBack"/>
      <w:bookmarkEnd w:id="0"/>
      <w:r w:rsidRPr="009004CA">
        <w:rPr>
          <w:rFonts w:asciiTheme="minorHAnsi" w:hAnsiTheme="minorHAnsi"/>
          <w:sz w:val="28"/>
          <w:szCs w:val="28"/>
        </w:rPr>
        <w:t>Chapter 13</w:t>
      </w:r>
    </w:p>
    <w:p w:rsidR="009004CA" w:rsidRDefault="009004CA" w:rsidP="00E57F20">
      <w:pPr>
        <w:spacing w:line="480" w:lineRule="auto"/>
        <w:ind w:left="380" w:hanging="380"/>
        <w:jc w:val="center"/>
        <w:rPr>
          <w:rFonts w:asciiTheme="minorHAnsi" w:hAnsiTheme="minorHAnsi"/>
          <w:b/>
          <w:sz w:val="36"/>
        </w:rPr>
      </w:pPr>
    </w:p>
    <w:p w:rsidR="00107008" w:rsidRPr="009004CA" w:rsidRDefault="00931983" w:rsidP="00E57F20">
      <w:pPr>
        <w:spacing w:line="480" w:lineRule="auto"/>
        <w:ind w:left="380" w:hanging="380"/>
        <w:jc w:val="center"/>
        <w:rPr>
          <w:rFonts w:asciiTheme="minorHAnsi" w:hAnsiTheme="minorHAnsi"/>
          <w:b/>
          <w:sz w:val="28"/>
          <w:szCs w:val="28"/>
        </w:rPr>
      </w:pPr>
      <w:r w:rsidRPr="009004CA">
        <w:rPr>
          <w:rFonts w:asciiTheme="minorHAnsi" w:hAnsiTheme="minorHAnsi"/>
          <w:b/>
          <w:sz w:val="28"/>
          <w:szCs w:val="28"/>
        </w:rPr>
        <w:t>Integrating entrepreneurship with urban and neighbourhood studi</w:t>
      </w:r>
      <w:r w:rsidR="0047385C" w:rsidRPr="009004CA">
        <w:rPr>
          <w:rFonts w:asciiTheme="minorHAnsi" w:hAnsiTheme="minorHAnsi"/>
          <w:b/>
          <w:sz w:val="28"/>
          <w:szCs w:val="28"/>
        </w:rPr>
        <w:t>es: Lessons for future research</w:t>
      </w:r>
    </w:p>
    <w:p w:rsidR="00107008" w:rsidRPr="009004CA" w:rsidRDefault="00107008" w:rsidP="00E57F20">
      <w:pPr>
        <w:spacing w:line="480" w:lineRule="auto"/>
        <w:jc w:val="both"/>
        <w:rPr>
          <w:rFonts w:asciiTheme="minorHAnsi" w:hAnsiTheme="minorHAnsi"/>
          <w:i/>
          <w:color w:val="000000"/>
          <w:sz w:val="22"/>
          <w:szCs w:val="22"/>
        </w:rPr>
      </w:pPr>
    </w:p>
    <w:p w:rsidR="00107008" w:rsidRPr="009004CA" w:rsidRDefault="00107008" w:rsidP="00E57F20">
      <w:pPr>
        <w:spacing w:line="480" w:lineRule="auto"/>
        <w:ind w:left="380" w:hanging="380"/>
        <w:jc w:val="center"/>
        <w:rPr>
          <w:rFonts w:asciiTheme="minorHAnsi" w:hAnsiTheme="minorHAnsi"/>
          <w:szCs w:val="24"/>
        </w:rPr>
      </w:pPr>
      <w:r w:rsidRPr="009004CA">
        <w:rPr>
          <w:rFonts w:asciiTheme="minorHAnsi" w:hAnsiTheme="minorHAnsi"/>
          <w:szCs w:val="24"/>
        </w:rPr>
        <w:t>Darja Reuschke, Colin Mason, Stephen Syrett and Maarten van Ham</w:t>
      </w:r>
    </w:p>
    <w:p w:rsidR="00107008" w:rsidRPr="009004CA" w:rsidRDefault="00107008" w:rsidP="00E57F20">
      <w:pPr>
        <w:spacing w:line="480" w:lineRule="auto"/>
        <w:jc w:val="both"/>
        <w:rPr>
          <w:rFonts w:asciiTheme="minorHAnsi" w:hAnsiTheme="minorHAnsi"/>
          <w:color w:val="000000"/>
          <w:szCs w:val="24"/>
        </w:rPr>
      </w:pPr>
    </w:p>
    <w:p w:rsidR="00EB7E38" w:rsidRPr="009004CA" w:rsidRDefault="00EB7E38" w:rsidP="00E57F20">
      <w:pPr>
        <w:spacing w:line="480" w:lineRule="auto"/>
        <w:jc w:val="both"/>
        <w:rPr>
          <w:rFonts w:asciiTheme="minorHAnsi" w:hAnsiTheme="minorHAnsi"/>
          <w:color w:val="000000"/>
          <w:szCs w:val="24"/>
        </w:rPr>
      </w:pPr>
    </w:p>
    <w:p w:rsidR="00E90033" w:rsidRPr="00ED3E1C" w:rsidRDefault="00E90033" w:rsidP="00E57F20">
      <w:pPr>
        <w:spacing w:line="480" w:lineRule="auto"/>
        <w:jc w:val="both"/>
        <w:rPr>
          <w:rFonts w:asciiTheme="minorHAnsi" w:hAnsiTheme="minorHAnsi"/>
          <w:b/>
          <w:color w:val="000000"/>
          <w:szCs w:val="24"/>
        </w:rPr>
      </w:pPr>
      <w:r w:rsidRPr="00ED3E1C">
        <w:rPr>
          <w:rFonts w:asciiTheme="minorHAnsi" w:hAnsiTheme="minorHAnsi"/>
          <w:b/>
          <w:color w:val="000000"/>
          <w:szCs w:val="24"/>
        </w:rPr>
        <w:t>1. Urban landscapes of entrepreneurship</w:t>
      </w:r>
    </w:p>
    <w:p w:rsidR="007C492B" w:rsidRPr="009004CA" w:rsidRDefault="007C492B" w:rsidP="00E57F20">
      <w:pPr>
        <w:spacing w:line="480" w:lineRule="auto"/>
        <w:jc w:val="both"/>
        <w:rPr>
          <w:rFonts w:asciiTheme="minorHAnsi" w:hAnsiTheme="minorHAnsi"/>
          <w:color w:val="000000"/>
          <w:szCs w:val="24"/>
        </w:rPr>
      </w:pPr>
    </w:p>
    <w:p w:rsidR="008A2F64" w:rsidRPr="009004CA" w:rsidRDefault="00A54B95" w:rsidP="00E57F20">
      <w:pPr>
        <w:spacing w:line="480" w:lineRule="auto"/>
        <w:jc w:val="both"/>
        <w:rPr>
          <w:rFonts w:asciiTheme="minorHAnsi" w:hAnsiTheme="minorHAnsi"/>
          <w:color w:val="000000"/>
          <w:szCs w:val="24"/>
        </w:rPr>
      </w:pPr>
      <w:r w:rsidRPr="009004CA">
        <w:rPr>
          <w:rFonts w:asciiTheme="minorHAnsi" w:hAnsiTheme="minorHAnsi"/>
          <w:color w:val="000000"/>
          <w:szCs w:val="24"/>
        </w:rPr>
        <w:t>Urban landscapes of entrepreneurship have changed</w:t>
      </w:r>
      <w:r w:rsidR="00781B99" w:rsidRPr="009004CA">
        <w:rPr>
          <w:rFonts w:asciiTheme="minorHAnsi" w:hAnsiTheme="minorHAnsi"/>
          <w:color w:val="000000"/>
          <w:szCs w:val="24"/>
        </w:rPr>
        <w:t xml:space="preserve"> and this </w:t>
      </w:r>
      <w:r w:rsidR="005220D0" w:rsidRPr="009004CA">
        <w:rPr>
          <w:rFonts w:asciiTheme="minorHAnsi" w:hAnsiTheme="minorHAnsi"/>
          <w:color w:val="000000"/>
          <w:szCs w:val="24"/>
        </w:rPr>
        <w:t>has consequences for</w:t>
      </w:r>
      <w:r w:rsidR="00781B99" w:rsidRPr="009004CA">
        <w:rPr>
          <w:rFonts w:asciiTheme="minorHAnsi" w:hAnsiTheme="minorHAnsi"/>
          <w:color w:val="000000"/>
          <w:szCs w:val="24"/>
        </w:rPr>
        <w:t xml:space="preserve"> the structure and functionality of contemporary cities</w:t>
      </w:r>
      <w:r w:rsidRPr="009004CA">
        <w:rPr>
          <w:rFonts w:asciiTheme="minorHAnsi" w:hAnsiTheme="minorHAnsi"/>
          <w:color w:val="000000"/>
          <w:szCs w:val="24"/>
        </w:rPr>
        <w:t xml:space="preserve">. </w:t>
      </w:r>
      <w:r w:rsidR="000C6B98" w:rsidRPr="009004CA">
        <w:rPr>
          <w:rFonts w:asciiTheme="minorHAnsi" w:hAnsiTheme="minorHAnsi"/>
          <w:color w:val="000000"/>
          <w:szCs w:val="24"/>
        </w:rPr>
        <w:t>The c</w:t>
      </w:r>
      <w:r w:rsidRPr="009004CA">
        <w:rPr>
          <w:rFonts w:asciiTheme="minorHAnsi" w:hAnsiTheme="minorHAnsi"/>
          <w:color w:val="000000"/>
          <w:szCs w:val="24"/>
        </w:rPr>
        <w:t>hapters in this book make a</w:t>
      </w:r>
      <w:r w:rsidR="0014268A" w:rsidRPr="009004CA">
        <w:rPr>
          <w:rFonts w:asciiTheme="minorHAnsi" w:hAnsiTheme="minorHAnsi"/>
          <w:color w:val="000000"/>
          <w:szCs w:val="24"/>
        </w:rPr>
        <w:t xml:space="preserve">n important </w:t>
      </w:r>
      <w:r w:rsidRPr="009004CA">
        <w:rPr>
          <w:rFonts w:asciiTheme="minorHAnsi" w:hAnsiTheme="minorHAnsi"/>
          <w:color w:val="000000"/>
          <w:szCs w:val="24"/>
        </w:rPr>
        <w:t xml:space="preserve">contribution to </w:t>
      </w:r>
      <w:r w:rsidR="00781B99" w:rsidRPr="009004CA">
        <w:rPr>
          <w:rFonts w:asciiTheme="minorHAnsi" w:hAnsiTheme="minorHAnsi"/>
          <w:color w:val="000000"/>
          <w:szCs w:val="24"/>
        </w:rPr>
        <w:t>current debates on entrepreneurship</w:t>
      </w:r>
      <w:r w:rsidR="00E11772" w:rsidRPr="009004CA">
        <w:rPr>
          <w:rFonts w:asciiTheme="minorHAnsi" w:hAnsiTheme="minorHAnsi"/>
          <w:color w:val="000000"/>
          <w:szCs w:val="24"/>
        </w:rPr>
        <w:t xml:space="preserve">, </w:t>
      </w:r>
      <w:r w:rsidR="00781B99" w:rsidRPr="009004CA">
        <w:rPr>
          <w:rFonts w:asciiTheme="minorHAnsi" w:hAnsiTheme="minorHAnsi"/>
          <w:color w:val="000000"/>
          <w:szCs w:val="24"/>
        </w:rPr>
        <w:t>city economies</w:t>
      </w:r>
      <w:r w:rsidR="00E11772" w:rsidRPr="009004CA">
        <w:rPr>
          <w:rFonts w:asciiTheme="minorHAnsi" w:hAnsiTheme="minorHAnsi"/>
          <w:color w:val="000000"/>
          <w:szCs w:val="24"/>
        </w:rPr>
        <w:t xml:space="preserve"> and urban geography</w:t>
      </w:r>
      <w:r w:rsidR="00781B99" w:rsidRPr="009004CA">
        <w:rPr>
          <w:rFonts w:asciiTheme="minorHAnsi" w:hAnsiTheme="minorHAnsi"/>
          <w:color w:val="000000"/>
          <w:szCs w:val="24"/>
        </w:rPr>
        <w:t xml:space="preserve"> through </w:t>
      </w:r>
      <w:r w:rsidR="007C6DE1" w:rsidRPr="009004CA">
        <w:rPr>
          <w:rFonts w:asciiTheme="minorHAnsi" w:hAnsiTheme="minorHAnsi"/>
          <w:color w:val="000000"/>
          <w:szCs w:val="24"/>
        </w:rPr>
        <w:t>providing new insights into</w:t>
      </w:r>
      <w:r w:rsidR="00781B99" w:rsidRPr="009004CA">
        <w:rPr>
          <w:rFonts w:asciiTheme="minorHAnsi" w:hAnsiTheme="minorHAnsi"/>
          <w:color w:val="000000"/>
          <w:szCs w:val="24"/>
        </w:rPr>
        <w:t xml:space="preserve"> </w:t>
      </w:r>
      <w:r w:rsidRPr="009004CA">
        <w:rPr>
          <w:rFonts w:asciiTheme="minorHAnsi" w:hAnsiTheme="minorHAnsi"/>
          <w:color w:val="000000"/>
          <w:szCs w:val="24"/>
        </w:rPr>
        <w:t>change</w:t>
      </w:r>
      <w:r w:rsidR="005220D0" w:rsidRPr="009004CA">
        <w:rPr>
          <w:rFonts w:asciiTheme="minorHAnsi" w:hAnsiTheme="minorHAnsi"/>
          <w:color w:val="000000"/>
          <w:szCs w:val="24"/>
        </w:rPr>
        <w:t>s</w:t>
      </w:r>
      <w:r w:rsidRPr="009004CA">
        <w:rPr>
          <w:rFonts w:asciiTheme="minorHAnsi" w:hAnsiTheme="minorHAnsi"/>
          <w:color w:val="000000"/>
          <w:szCs w:val="24"/>
        </w:rPr>
        <w:t xml:space="preserve"> of entrepreneurship in cities</w:t>
      </w:r>
      <w:r w:rsidR="005220D0" w:rsidRPr="009004CA">
        <w:rPr>
          <w:rFonts w:asciiTheme="minorHAnsi" w:hAnsiTheme="minorHAnsi"/>
          <w:color w:val="000000"/>
          <w:szCs w:val="24"/>
        </w:rPr>
        <w:t xml:space="preserve"> and how this shapes cities</w:t>
      </w:r>
      <w:r w:rsidRPr="009004CA">
        <w:rPr>
          <w:rFonts w:asciiTheme="minorHAnsi" w:hAnsiTheme="minorHAnsi"/>
          <w:color w:val="000000"/>
          <w:szCs w:val="24"/>
        </w:rPr>
        <w:t xml:space="preserve">. </w:t>
      </w:r>
      <w:r w:rsidR="000C6B98" w:rsidRPr="009004CA">
        <w:rPr>
          <w:rFonts w:asciiTheme="minorHAnsi" w:hAnsiTheme="minorHAnsi"/>
          <w:color w:val="000000"/>
          <w:szCs w:val="24"/>
        </w:rPr>
        <w:t xml:space="preserve">Although the evidence is patchy, the data presented in this book suggest that </w:t>
      </w:r>
      <w:r w:rsidRPr="009004CA">
        <w:rPr>
          <w:rFonts w:asciiTheme="minorHAnsi" w:hAnsiTheme="minorHAnsi"/>
          <w:color w:val="000000"/>
          <w:szCs w:val="24"/>
        </w:rPr>
        <w:t>homeworking is rising</w:t>
      </w:r>
      <w:r w:rsidR="000C6B98" w:rsidRPr="009004CA">
        <w:rPr>
          <w:rFonts w:asciiTheme="minorHAnsi" w:hAnsiTheme="minorHAnsi"/>
          <w:color w:val="000000"/>
          <w:szCs w:val="24"/>
        </w:rPr>
        <w:t xml:space="preserve">, </w:t>
      </w:r>
      <w:r w:rsidR="00E90033" w:rsidRPr="009004CA">
        <w:rPr>
          <w:rFonts w:asciiTheme="minorHAnsi" w:hAnsiTheme="minorHAnsi"/>
          <w:color w:val="000000"/>
          <w:szCs w:val="24"/>
        </w:rPr>
        <w:t xml:space="preserve">with </w:t>
      </w:r>
      <w:r w:rsidR="000C6B98" w:rsidRPr="009004CA">
        <w:rPr>
          <w:rFonts w:asciiTheme="minorHAnsi" w:hAnsiTheme="minorHAnsi"/>
          <w:color w:val="000000"/>
          <w:szCs w:val="24"/>
        </w:rPr>
        <w:t xml:space="preserve">the </w:t>
      </w:r>
      <w:r w:rsidR="00AF5133" w:rsidRPr="009004CA">
        <w:rPr>
          <w:rFonts w:asciiTheme="minorHAnsi" w:hAnsiTheme="minorHAnsi"/>
          <w:color w:val="000000"/>
          <w:szCs w:val="24"/>
        </w:rPr>
        <w:t xml:space="preserve">main drivers of this trend </w:t>
      </w:r>
      <w:r w:rsidR="00E90033" w:rsidRPr="009004CA">
        <w:rPr>
          <w:rFonts w:asciiTheme="minorHAnsi" w:hAnsiTheme="minorHAnsi"/>
          <w:color w:val="000000"/>
          <w:szCs w:val="24"/>
        </w:rPr>
        <w:t xml:space="preserve">being </w:t>
      </w:r>
      <w:r w:rsidR="00AF5133" w:rsidRPr="009004CA">
        <w:rPr>
          <w:rFonts w:asciiTheme="minorHAnsi" w:hAnsiTheme="minorHAnsi"/>
          <w:color w:val="000000"/>
          <w:szCs w:val="24"/>
        </w:rPr>
        <w:t xml:space="preserve">micro businesses and self-employed workers who do not </w:t>
      </w:r>
      <w:r w:rsidR="0078298B" w:rsidRPr="009004CA">
        <w:rPr>
          <w:rFonts w:asciiTheme="minorHAnsi" w:hAnsiTheme="minorHAnsi"/>
          <w:color w:val="000000"/>
          <w:szCs w:val="24"/>
        </w:rPr>
        <w:t>have</w:t>
      </w:r>
      <w:r w:rsidR="00AF5133" w:rsidRPr="009004CA">
        <w:rPr>
          <w:rFonts w:asciiTheme="minorHAnsi" w:hAnsiTheme="minorHAnsi"/>
          <w:color w:val="000000"/>
          <w:szCs w:val="24"/>
        </w:rPr>
        <w:t xml:space="preserve"> commercial premises. </w:t>
      </w:r>
      <w:r w:rsidR="005220D0" w:rsidRPr="009004CA">
        <w:rPr>
          <w:rFonts w:asciiTheme="minorHAnsi" w:hAnsiTheme="minorHAnsi"/>
          <w:color w:val="000000"/>
          <w:szCs w:val="24"/>
        </w:rPr>
        <w:t xml:space="preserve">This </w:t>
      </w:r>
      <w:r w:rsidR="000C6B98" w:rsidRPr="009004CA">
        <w:rPr>
          <w:rFonts w:asciiTheme="minorHAnsi" w:hAnsiTheme="minorHAnsi"/>
          <w:color w:val="000000"/>
          <w:szCs w:val="24"/>
        </w:rPr>
        <w:t>development</w:t>
      </w:r>
      <w:r w:rsidR="005220D0" w:rsidRPr="009004CA">
        <w:rPr>
          <w:rFonts w:asciiTheme="minorHAnsi" w:hAnsiTheme="minorHAnsi"/>
          <w:color w:val="000000"/>
          <w:szCs w:val="24"/>
        </w:rPr>
        <w:t xml:space="preserve"> </w:t>
      </w:r>
      <w:r w:rsidR="008A2F64" w:rsidRPr="009004CA">
        <w:rPr>
          <w:rFonts w:asciiTheme="minorHAnsi" w:hAnsiTheme="minorHAnsi"/>
          <w:color w:val="000000"/>
          <w:szCs w:val="24"/>
        </w:rPr>
        <w:t>changes work-residence relations, commuting patterns and the role of ‘residential’ neighbourhoods in cities.</w:t>
      </w:r>
      <w:r w:rsidR="005220D0" w:rsidRPr="009004CA">
        <w:rPr>
          <w:rFonts w:asciiTheme="minorHAnsi" w:hAnsiTheme="minorHAnsi"/>
          <w:color w:val="000000"/>
          <w:szCs w:val="24"/>
        </w:rPr>
        <w:t xml:space="preserve"> </w:t>
      </w:r>
    </w:p>
    <w:p w:rsidR="008A2F64" w:rsidRPr="009004CA" w:rsidRDefault="008A2F64" w:rsidP="00E57F20">
      <w:pPr>
        <w:spacing w:line="480" w:lineRule="auto"/>
        <w:jc w:val="both"/>
        <w:rPr>
          <w:rFonts w:asciiTheme="minorHAnsi" w:hAnsiTheme="minorHAnsi"/>
          <w:color w:val="000000"/>
          <w:szCs w:val="24"/>
        </w:rPr>
      </w:pPr>
    </w:p>
    <w:p w:rsidR="00A76062" w:rsidRPr="009004CA" w:rsidRDefault="00AF5133" w:rsidP="00E57F20">
      <w:pPr>
        <w:spacing w:line="480" w:lineRule="auto"/>
        <w:jc w:val="both"/>
        <w:rPr>
          <w:rFonts w:asciiTheme="minorHAnsi" w:hAnsiTheme="minorHAnsi"/>
          <w:color w:val="000000"/>
          <w:szCs w:val="24"/>
        </w:rPr>
      </w:pPr>
      <w:r w:rsidRPr="009004CA">
        <w:rPr>
          <w:rFonts w:asciiTheme="minorHAnsi" w:hAnsiTheme="minorHAnsi"/>
          <w:color w:val="000000"/>
          <w:szCs w:val="24"/>
        </w:rPr>
        <w:t xml:space="preserve">Using the home as </w:t>
      </w:r>
      <w:r w:rsidR="005F55CA" w:rsidRPr="009004CA">
        <w:rPr>
          <w:rFonts w:asciiTheme="minorHAnsi" w:hAnsiTheme="minorHAnsi"/>
          <w:color w:val="000000"/>
          <w:szCs w:val="24"/>
        </w:rPr>
        <w:t xml:space="preserve">a base for </w:t>
      </w:r>
      <w:r w:rsidRPr="009004CA">
        <w:rPr>
          <w:rFonts w:asciiTheme="minorHAnsi" w:hAnsiTheme="minorHAnsi"/>
          <w:color w:val="000000"/>
          <w:szCs w:val="24"/>
        </w:rPr>
        <w:t xml:space="preserve">business is particularly cost effective and convenient in cities </w:t>
      </w:r>
      <w:r w:rsidR="0078298B" w:rsidRPr="009004CA">
        <w:rPr>
          <w:rFonts w:asciiTheme="minorHAnsi" w:hAnsiTheme="minorHAnsi"/>
          <w:color w:val="000000"/>
          <w:szCs w:val="24"/>
        </w:rPr>
        <w:t xml:space="preserve">because of </w:t>
      </w:r>
      <w:r w:rsidR="000C6B98" w:rsidRPr="009004CA">
        <w:rPr>
          <w:rFonts w:asciiTheme="minorHAnsi" w:hAnsiTheme="minorHAnsi"/>
          <w:color w:val="000000"/>
          <w:szCs w:val="24"/>
        </w:rPr>
        <w:t xml:space="preserve">the </w:t>
      </w:r>
      <w:r w:rsidR="0078298B" w:rsidRPr="009004CA">
        <w:rPr>
          <w:rFonts w:asciiTheme="minorHAnsi" w:hAnsiTheme="minorHAnsi"/>
          <w:color w:val="000000"/>
          <w:szCs w:val="24"/>
        </w:rPr>
        <w:t xml:space="preserve">high costs for business premises and </w:t>
      </w:r>
      <w:r w:rsidR="005F55CA" w:rsidRPr="009004CA">
        <w:rPr>
          <w:rFonts w:asciiTheme="minorHAnsi" w:hAnsiTheme="minorHAnsi"/>
          <w:color w:val="000000"/>
          <w:szCs w:val="24"/>
        </w:rPr>
        <w:t xml:space="preserve">the time and expense of </w:t>
      </w:r>
      <w:r w:rsidR="0078298B" w:rsidRPr="009004CA">
        <w:rPr>
          <w:rFonts w:asciiTheme="minorHAnsi" w:hAnsiTheme="minorHAnsi"/>
          <w:color w:val="000000"/>
          <w:szCs w:val="24"/>
        </w:rPr>
        <w:t>commuting</w:t>
      </w:r>
      <w:r w:rsidR="00A76062" w:rsidRPr="009004CA">
        <w:rPr>
          <w:rFonts w:asciiTheme="minorHAnsi" w:hAnsiTheme="minorHAnsi"/>
          <w:color w:val="000000"/>
          <w:szCs w:val="24"/>
        </w:rPr>
        <w:t>. At the same time, business funding, outsourci</w:t>
      </w:r>
      <w:r w:rsidR="00267C78" w:rsidRPr="009004CA">
        <w:rPr>
          <w:rFonts w:asciiTheme="minorHAnsi" w:hAnsiTheme="minorHAnsi"/>
          <w:color w:val="000000"/>
          <w:szCs w:val="24"/>
        </w:rPr>
        <w:t xml:space="preserve">ng and work acquisition increasingly takes place </w:t>
      </w:r>
      <w:r w:rsidR="00A76062" w:rsidRPr="009004CA">
        <w:rPr>
          <w:rFonts w:asciiTheme="minorHAnsi" w:hAnsiTheme="minorHAnsi"/>
          <w:color w:val="000000"/>
          <w:szCs w:val="24"/>
        </w:rPr>
        <w:lastRenderedPageBreak/>
        <w:t xml:space="preserve">on the internet. Even though these new internet-enabled forms of work and business organisation can supersede local, regional and national scales, for many of these activities face-to-face contact and existing social networks remain crucial. This new area of the online economy is difficult to research </w:t>
      </w:r>
      <w:r w:rsidR="00E90033" w:rsidRPr="009004CA">
        <w:rPr>
          <w:rFonts w:asciiTheme="minorHAnsi" w:hAnsiTheme="minorHAnsi"/>
          <w:color w:val="000000"/>
          <w:szCs w:val="24"/>
        </w:rPr>
        <w:t>because of its invisibility</w:t>
      </w:r>
      <w:r w:rsidR="00A76062" w:rsidRPr="009004CA">
        <w:rPr>
          <w:rFonts w:asciiTheme="minorHAnsi" w:hAnsiTheme="minorHAnsi"/>
          <w:color w:val="000000"/>
          <w:szCs w:val="24"/>
        </w:rPr>
        <w:t xml:space="preserve"> but Anne Green and colleagues provide convincing material </w:t>
      </w:r>
      <w:r w:rsidR="000C6B98" w:rsidRPr="009004CA">
        <w:rPr>
          <w:rFonts w:asciiTheme="minorHAnsi" w:hAnsiTheme="minorHAnsi"/>
          <w:color w:val="000000"/>
          <w:szCs w:val="24"/>
        </w:rPr>
        <w:t xml:space="preserve">showing </w:t>
      </w:r>
      <w:r w:rsidR="00A76062" w:rsidRPr="009004CA">
        <w:rPr>
          <w:rFonts w:asciiTheme="minorHAnsi" w:hAnsiTheme="minorHAnsi"/>
          <w:color w:val="000000"/>
          <w:szCs w:val="24"/>
        </w:rPr>
        <w:t>that part of this entrepreneurial/economic activity is concentrated in cities.</w:t>
      </w:r>
    </w:p>
    <w:p w:rsidR="00AF5133" w:rsidRPr="009004CA" w:rsidRDefault="00AF5133" w:rsidP="00E57F20">
      <w:pPr>
        <w:spacing w:line="480" w:lineRule="auto"/>
        <w:jc w:val="both"/>
        <w:rPr>
          <w:rFonts w:asciiTheme="minorHAnsi" w:hAnsiTheme="minorHAnsi"/>
          <w:color w:val="000000"/>
          <w:szCs w:val="24"/>
        </w:rPr>
      </w:pPr>
    </w:p>
    <w:p w:rsidR="00A54B95" w:rsidRPr="009004CA" w:rsidRDefault="00A54B95" w:rsidP="00E57F20">
      <w:pPr>
        <w:spacing w:line="480" w:lineRule="auto"/>
        <w:jc w:val="both"/>
        <w:rPr>
          <w:rFonts w:asciiTheme="minorHAnsi" w:hAnsiTheme="minorHAnsi"/>
          <w:color w:val="000000"/>
          <w:szCs w:val="24"/>
        </w:rPr>
      </w:pPr>
      <w:r w:rsidRPr="009004CA">
        <w:rPr>
          <w:rFonts w:asciiTheme="minorHAnsi" w:hAnsiTheme="minorHAnsi"/>
          <w:color w:val="000000"/>
          <w:szCs w:val="24"/>
        </w:rPr>
        <w:t xml:space="preserve">Central business districts </w:t>
      </w:r>
      <w:r w:rsidR="00F87E96" w:rsidRPr="009004CA">
        <w:rPr>
          <w:rFonts w:asciiTheme="minorHAnsi" w:hAnsiTheme="minorHAnsi"/>
          <w:color w:val="000000"/>
          <w:szCs w:val="24"/>
        </w:rPr>
        <w:t xml:space="preserve">and other commercial areas </w:t>
      </w:r>
      <w:r w:rsidR="002271A7" w:rsidRPr="009004CA">
        <w:rPr>
          <w:rFonts w:asciiTheme="minorHAnsi" w:hAnsiTheme="minorHAnsi"/>
          <w:color w:val="000000"/>
          <w:szCs w:val="24"/>
        </w:rPr>
        <w:t>are</w:t>
      </w:r>
      <w:r w:rsidRPr="009004CA">
        <w:rPr>
          <w:rFonts w:asciiTheme="minorHAnsi" w:hAnsiTheme="minorHAnsi"/>
          <w:color w:val="000000"/>
          <w:szCs w:val="24"/>
        </w:rPr>
        <w:t xml:space="preserve"> locations of large firms and employers. </w:t>
      </w:r>
      <w:r w:rsidR="005B2C1D" w:rsidRPr="009004CA">
        <w:rPr>
          <w:rFonts w:asciiTheme="minorHAnsi" w:hAnsiTheme="minorHAnsi"/>
          <w:color w:val="000000"/>
          <w:szCs w:val="24"/>
        </w:rPr>
        <w:t>The emergence of new and</w:t>
      </w:r>
      <w:r w:rsidR="00776324" w:rsidRPr="009004CA">
        <w:rPr>
          <w:rFonts w:asciiTheme="minorHAnsi" w:hAnsiTheme="minorHAnsi"/>
          <w:color w:val="000000"/>
          <w:szCs w:val="24"/>
        </w:rPr>
        <w:t xml:space="preserve"> ‘</w:t>
      </w:r>
      <w:r w:rsidR="005B2C1D" w:rsidRPr="009004CA">
        <w:rPr>
          <w:rFonts w:asciiTheme="minorHAnsi" w:hAnsiTheme="minorHAnsi"/>
          <w:color w:val="000000"/>
          <w:szCs w:val="24"/>
        </w:rPr>
        <w:t>unconventional</w:t>
      </w:r>
      <w:r w:rsidR="00776324" w:rsidRPr="009004CA">
        <w:rPr>
          <w:rFonts w:asciiTheme="minorHAnsi" w:hAnsiTheme="minorHAnsi"/>
          <w:color w:val="000000"/>
          <w:szCs w:val="24"/>
        </w:rPr>
        <w:t>’</w:t>
      </w:r>
      <w:r w:rsidR="005B2C1D" w:rsidRPr="009004CA">
        <w:rPr>
          <w:rFonts w:asciiTheme="minorHAnsi" w:hAnsiTheme="minorHAnsi"/>
          <w:color w:val="000000"/>
          <w:szCs w:val="24"/>
        </w:rPr>
        <w:t xml:space="preserve"> e</w:t>
      </w:r>
      <w:r w:rsidR="00F87E96" w:rsidRPr="009004CA">
        <w:rPr>
          <w:rFonts w:asciiTheme="minorHAnsi" w:hAnsiTheme="minorHAnsi"/>
          <w:color w:val="000000"/>
          <w:szCs w:val="24"/>
        </w:rPr>
        <w:t xml:space="preserve">ntrepreneurial spaces </w:t>
      </w:r>
      <w:r w:rsidR="005B2C1D" w:rsidRPr="009004CA">
        <w:rPr>
          <w:rFonts w:asciiTheme="minorHAnsi" w:hAnsiTheme="minorHAnsi"/>
          <w:color w:val="000000"/>
          <w:szCs w:val="24"/>
        </w:rPr>
        <w:t xml:space="preserve">for </w:t>
      </w:r>
      <w:r w:rsidR="005905C0" w:rsidRPr="009004CA">
        <w:rPr>
          <w:rFonts w:asciiTheme="minorHAnsi" w:hAnsiTheme="minorHAnsi"/>
          <w:color w:val="000000"/>
          <w:szCs w:val="24"/>
        </w:rPr>
        <w:t>home-based businesses</w:t>
      </w:r>
      <w:r w:rsidR="005B2C1D" w:rsidRPr="009004CA">
        <w:rPr>
          <w:rFonts w:asciiTheme="minorHAnsi" w:hAnsiTheme="minorHAnsi"/>
          <w:color w:val="000000"/>
          <w:szCs w:val="24"/>
        </w:rPr>
        <w:t xml:space="preserve"> and micro</w:t>
      </w:r>
      <w:r w:rsidR="00DF5FC5" w:rsidRPr="009004CA">
        <w:rPr>
          <w:rFonts w:asciiTheme="minorHAnsi" w:hAnsiTheme="minorHAnsi"/>
          <w:color w:val="000000"/>
          <w:szCs w:val="24"/>
        </w:rPr>
        <w:t xml:space="preserve"> </w:t>
      </w:r>
      <w:r w:rsidR="005B2C1D" w:rsidRPr="009004CA">
        <w:rPr>
          <w:rFonts w:asciiTheme="minorHAnsi" w:hAnsiTheme="minorHAnsi"/>
          <w:color w:val="000000"/>
          <w:szCs w:val="24"/>
        </w:rPr>
        <w:t>businesses in cities in the form of</w:t>
      </w:r>
      <w:r w:rsidR="00F87E96" w:rsidRPr="009004CA">
        <w:rPr>
          <w:rFonts w:asciiTheme="minorHAnsi" w:hAnsiTheme="minorHAnsi"/>
          <w:color w:val="000000"/>
          <w:szCs w:val="24"/>
        </w:rPr>
        <w:t xml:space="preserve"> c</w:t>
      </w:r>
      <w:r w:rsidRPr="009004CA">
        <w:rPr>
          <w:rFonts w:asciiTheme="minorHAnsi" w:hAnsiTheme="minorHAnsi"/>
          <w:color w:val="000000"/>
          <w:szCs w:val="24"/>
        </w:rPr>
        <w:t>o-working space</w:t>
      </w:r>
      <w:r w:rsidR="00F87E96" w:rsidRPr="009004CA">
        <w:rPr>
          <w:rFonts w:asciiTheme="minorHAnsi" w:hAnsiTheme="minorHAnsi"/>
          <w:color w:val="000000"/>
          <w:szCs w:val="24"/>
        </w:rPr>
        <w:t>s</w:t>
      </w:r>
      <w:r w:rsidR="0078298B" w:rsidRPr="009004CA">
        <w:rPr>
          <w:rFonts w:asciiTheme="minorHAnsi" w:hAnsiTheme="minorHAnsi"/>
          <w:color w:val="000000"/>
          <w:szCs w:val="24"/>
        </w:rPr>
        <w:t xml:space="preserve"> or </w:t>
      </w:r>
      <w:r w:rsidR="00F87E96" w:rsidRPr="009004CA">
        <w:rPr>
          <w:rFonts w:asciiTheme="minorHAnsi" w:hAnsiTheme="minorHAnsi"/>
          <w:color w:val="000000"/>
          <w:szCs w:val="24"/>
        </w:rPr>
        <w:t>creativity hubs</w:t>
      </w:r>
      <w:r w:rsidR="005B2C1D" w:rsidRPr="009004CA">
        <w:rPr>
          <w:rFonts w:asciiTheme="minorHAnsi" w:hAnsiTheme="minorHAnsi"/>
          <w:color w:val="000000"/>
          <w:szCs w:val="24"/>
        </w:rPr>
        <w:t xml:space="preserve">, is one element </w:t>
      </w:r>
      <w:r w:rsidR="002E7AF7">
        <w:rPr>
          <w:rFonts w:asciiTheme="minorHAnsi" w:hAnsiTheme="minorHAnsi"/>
          <w:color w:val="000000"/>
          <w:szCs w:val="24"/>
        </w:rPr>
        <w:t>that surprisingly did not feature much</w:t>
      </w:r>
      <w:r w:rsidR="005B2C1D" w:rsidRPr="009004CA">
        <w:rPr>
          <w:rFonts w:asciiTheme="minorHAnsi" w:hAnsiTheme="minorHAnsi"/>
          <w:color w:val="000000"/>
          <w:szCs w:val="24"/>
        </w:rPr>
        <w:t xml:space="preserve"> </w:t>
      </w:r>
      <w:r w:rsidR="00D907CC" w:rsidRPr="009004CA">
        <w:rPr>
          <w:rFonts w:asciiTheme="minorHAnsi" w:hAnsiTheme="minorHAnsi"/>
          <w:color w:val="000000"/>
          <w:szCs w:val="24"/>
        </w:rPr>
        <w:t>in the presented studies</w:t>
      </w:r>
      <w:r w:rsidR="004E0721" w:rsidRPr="009004CA">
        <w:rPr>
          <w:rFonts w:asciiTheme="minorHAnsi" w:hAnsiTheme="minorHAnsi"/>
          <w:color w:val="000000"/>
          <w:szCs w:val="24"/>
        </w:rPr>
        <w:t xml:space="preserve"> in this volume</w:t>
      </w:r>
      <w:r w:rsidR="002E7AF7">
        <w:rPr>
          <w:rFonts w:asciiTheme="minorHAnsi" w:hAnsiTheme="minorHAnsi"/>
          <w:color w:val="000000"/>
          <w:szCs w:val="24"/>
        </w:rPr>
        <w:t xml:space="preserve"> </w:t>
      </w:r>
      <w:r w:rsidR="002E7AF7" w:rsidRPr="009004CA">
        <w:rPr>
          <w:rFonts w:asciiTheme="minorHAnsi" w:hAnsiTheme="minorHAnsi"/>
          <w:color w:val="000000"/>
          <w:szCs w:val="24"/>
        </w:rPr>
        <w:t>(see chapter 1)</w:t>
      </w:r>
      <w:r w:rsidR="00D907CC" w:rsidRPr="009004CA">
        <w:rPr>
          <w:rFonts w:asciiTheme="minorHAnsi" w:hAnsiTheme="minorHAnsi"/>
          <w:color w:val="000000"/>
          <w:szCs w:val="24"/>
        </w:rPr>
        <w:t xml:space="preserve">. </w:t>
      </w:r>
      <w:r w:rsidR="003B1EB3" w:rsidRPr="009004CA">
        <w:rPr>
          <w:rFonts w:asciiTheme="minorHAnsi" w:hAnsiTheme="minorHAnsi"/>
          <w:color w:val="000000"/>
          <w:szCs w:val="24"/>
        </w:rPr>
        <w:t>Reuschke</w:t>
      </w:r>
      <w:r w:rsidR="004E0721" w:rsidRPr="009004CA">
        <w:rPr>
          <w:rFonts w:asciiTheme="minorHAnsi" w:hAnsiTheme="minorHAnsi"/>
          <w:color w:val="000000"/>
          <w:szCs w:val="24"/>
        </w:rPr>
        <w:t xml:space="preserve"> and Mason</w:t>
      </w:r>
      <w:r w:rsidR="003B1EB3" w:rsidRPr="009004CA">
        <w:rPr>
          <w:rFonts w:asciiTheme="minorHAnsi" w:hAnsiTheme="minorHAnsi"/>
          <w:color w:val="000000"/>
          <w:szCs w:val="24"/>
        </w:rPr>
        <w:t xml:space="preserve"> </w:t>
      </w:r>
      <w:r w:rsidR="00921CBF" w:rsidRPr="009004CA">
        <w:rPr>
          <w:rFonts w:asciiTheme="minorHAnsi" w:hAnsiTheme="minorHAnsi"/>
          <w:color w:val="000000"/>
          <w:szCs w:val="24"/>
        </w:rPr>
        <w:t xml:space="preserve">(chapter 11) </w:t>
      </w:r>
      <w:r w:rsidR="003B1EB3" w:rsidRPr="009004CA">
        <w:rPr>
          <w:rFonts w:asciiTheme="minorHAnsi" w:hAnsiTheme="minorHAnsi"/>
          <w:color w:val="000000"/>
          <w:szCs w:val="24"/>
        </w:rPr>
        <w:t xml:space="preserve">found </w:t>
      </w:r>
      <w:r w:rsidR="004E0721" w:rsidRPr="009004CA">
        <w:rPr>
          <w:rFonts w:asciiTheme="minorHAnsi" w:hAnsiTheme="minorHAnsi"/>
          <w:color w:val="000000"/>
          <w:szCs w:val="24"/>
        </w:rPr>
        <w:t>latent</w:t>
      </w:r>
      <w:r w:rsidR="003B1EB3" w:rsidRPr="009004CA">
        <w:rPr>
          <w:rFonts w:asciiTheme="minorHAnsi" w:hAnsiTheme="minorHAnsi"/>
          <w:color w:val="000000"/>
          <w:szCs w:val="24"/>
        </w:rPr>
        <w:t xml:space="preserve"> interest in these </w:t>
      </w:r>
      <w:r w:rsidR="00156F03" w:rsidRPr="009004CA">
        <w:rPr>
          <w:rFonts w:asciiTheme="minorHAnsi" w:hAnsiTheme="minorHAnsi"/>
          <w:color w:val="000000"/>
          <w:szCs w:val="24"/>
        </w:rPr>
        <w:t xml:space="preserve">formalised </w:t>
      </w:r>
      <w:r w:rsidR="004E0721" w:rsidRPr="009004CA">
        <w:rPr>
          <w:rFonts w:asciiTheme="minorHAnsi" w:hAnsiTheme="minorHAnsi"/>
          <w:color w:val="000000"/>
          <w:szCs w:val="24"/>
        </w:rPr>
        <w:t>alternative</w:t>
      </w:r>
      <w:r w:rsidR="003B1EB3" w:rsidRPr="009004CA">
        <w:rPr>
          <w:rFonts w:asciiTheme="minorHAnsi" w:hAnsiTheme="minorHAnsi"/>
          <w:color w:val="000000"/>
          <w:szCs w:val="24"/>
        </w:rPr>
        <w:t xml:space="preserve"> working spaces in their sample of home-based businesses in urban areas in Scotland</w:t>
      </w:r>
      <w:r w:rsidR="00156F03" w:rsidRPr="009004CA">
        <w:rPr>
          <w:rFonts w:asciiTheme="minorHAnsi" w:hAnsiTheme="minorHAnsi"/>
          <w:color w:val="000000"/>
          <w:szCs w:val="24"/>
        </w:rPr>
        <w:t xml:space="preserve"> but</w:t>
      </w:r>
      <w:r w:rsidR="003B1EB3" w:rsidRPr="009004CA">
        <w:rPr>
          <w:rFonts w:asciiTheme="minorHAnsi" w:hAnsiTheme="minorHAnsi"/>
          <w:color w:val="000000"/>
          <w:szCs w:val="24"/>
        </w:rPr>
        <w:t xml:space="preserve"> the overall take-up was low</w:t>
      </w:r>
      <w:r w:rsidR="00156F03" w:rsidRPr="009004CA">
        <w:rPr>
          <w:rFonts w:asciiTheme="minorHAnsi" w:hAnsiTheme="minorHAnsi"/>
          <w:color w:val="000000"/>
          <w:szCs w:val="24"/>
        </w:rPr>
        <w:t>,</w:t>
      </w:r>
      <w:r w:rsidR="004E0721" w:rsidRPr="009004CA">
        <w:rPr>
          <w:rFonts w:asciiTheme="minorHAnsi" w:hAnsiTheme="minorHAnsi"/>
          <w:color w:val="000000"/>
          <w:szCs w:val="24"/>
        </w:rPr>
        <w:t xml:space="preserve"> even when co-working spaces were available in the area</w:t>
      </w:r>
      <w:r w:rsidR="0064550C" w:rsidRPr="009004CA">
        <w:rPr>
          <w:rFonts w:asciiTheme="minorHAnsi" w:hAnsiTheme="minorHAnsi"/>
          <w:color w:val="000000"/>
          <w:szCs w:val="24"/>
        </w:rPr>
        <w:t xml:space="preserve">. </w:t>
      </w:r>
      <w:r w:rsidR="00156F03" w:rsidRPr="009004CA">
        <w:rPr>
          <w:rFonts w:asciiTheme="minorHAnsi" w:hAnsiTheme="minorHAnsi"/>
          <w:color w:val="000000"/>
          <w:szCs w:val="24"/>
        </w:rPr>
        <w:t>However</w:t>
      </w:r>
      <w:r w:rsidR="00445EE7">
        <w:rPr>
          <w:rFonts w:asciiTheme="minorHAnsi" w:hAnsiTheme="minorHAnsi"/>
          <w:color w:val="000000"/>
          <w:szCs w:val="24"/>
        </w:rPr>
        <w:t>,</w:t>
      </w:r>
      <w:r w:rsidR="00156F03" w:rsidRPr="009004CA">
        <w:rPr>
          <w:rFonts w:asciiTheme="minorHAnsi" w:hAnsiTheme="minorHAnsi"/>
          <w:color w:val="000000"/>
          <w:szCs w:val="24"/>
        </w:rPr>
        <w:t xml:space="preserve"> </w:t>
      </w:r>
      <w:r w:rsidR="00065093" w:rsidRPr="009004CA">
        <w:rPr>
          <w:rFonts w:asciiTheme="minorHAnsi" w:hAnsiTheme="minorHAnsi"/>
          <w:color w:val="000000"/>
          <w:szCs w:val="24"/>
        </w:rPr>
        <w:t xml:space="preserve">what did emerge </w:t>
      </w:r>
      <w:r w:rsidR="003344E9" w:rsidRPr="009004CA">
        <w:rPr>
          <w:rFonts w:asciiTheme="minorHAnsi" w:hAnsiTheme="minorHAnsi"/>
          <w:color w:val="000000"/>
          <w:szCs w:val="24"/>
        </w:rPr>
        <w:t xml:space="preserve">from case studies presented in this volume </w:t>
      </w:r>
      <w:r w:rsidR="00065093" w:rsidRPr="009004CA">
        <w:rPr>
          <w:rFonts w:asciiTheme="minorHAnsi" w:hAnsiTheme="minorHAnsi"/>
          <w:color w:val="000000"/>
          <w:szCs w:val="24"/>
        </w:rPr>
        <w:t>was a series of more informal entrepreneurial spaces i</w:t>
      </w:r>
      <w:r w:rsidR="003344E9" w:rsidRPr="009004CA">
        <w:rPr>
          <w:rFonts w:asciiTheme="minorHAnsi" w:hAnsiTheme="minorHAnsi"/>
          <w:color w:val="000000"/>
          <w:szCs w:val="24"/>
        </w:rPr>
        <w:t>nclud</w:t>
      </w:r>
      <w:r w:rsidR="00156F03" w:rsidRPr="009004CA">
        <w:rPr>
          <w:rFonts w:asciiTheme="minorHAnsi" w:hAnsiTheme="minorHAnsi"/>
          <w:color w:val="000000"/>
          <w:szCs w:val="24"/>
        </w:rPr>
        <w:t>ing</w:t>
      </w:r>
      <w:r w:rsidR="003344E9" w:rsidRPr="009004CA">
        <w:rPr>
          <w:rFonts w:asciiTheme="minorHAnsi" w:hAnsiTheme="minorHAnsi"/>
          <w:color w:val="000000"/>
          <w:szCs w:val="24"/>
        </w:rPr>
        <w:t xml:space="preserve"> schoo</w:t>
      </w:r>
      <w:r w:rsidR="00C53975" w:rsidRPr="009004CA">
        <w:rPr>
          <w:rFonts w:asciiTheme="minorHAnsi" w:hAnsiTheme="minorHAnsi"/>
          <w:color w:val="000000"/>
          <w:szCs w:val="24"/>
        </w:rPr>
        <w:t>l gates, football clubs/pitches and</w:t>
      </w:r>
      <w:r w:rsidR="003344E9" w:rsidRPr="009004CA">
        <w:rPr>
          <w:rFonts w:asciiTheme="minorHAnsi" w:hAnsiTheme="minorHAnsi"/>
          <w:color w:val="000000"/>
          <w:szCs w:val="24"/>
        </w:rPr>
        <w:t xml:space="preserve"> </w:t>
      </w:r>
      <w:r w:rsidR="00DB39C4" w:rsidRPr="009004CA">
        <w:rPr>
          <w:rFonts w:asciiTheme="minorHAnsi" w:hAnsiTheme="minorHAnsi"/>
          <w:color w:val="000000"/>
          <w:szCs w:val="24"/>
        </w:rPr>
        <w:t xml:space="preserve">residential streets in the neighbourhoods </w:t>
      </w:r>
      <w:r w:rsidR="00F43D98" w:rsidRPr="009004CA">
        <w:rPr>
          <w:rFonts w:asciiTheme="minorHAnsi" w:hAnsiTheme="minorHAnsi"/>
          <w:color w:val="000000"/>
          <w:szCs w:val="24"/>
        </w:rPr>
        <w:t xml:space="preserve">where </w:t>
      </w:r>
      <w:r w:rsidR="00DB39C4" w:rsidRPr="009004CA">
        <w:rPr>
          <w:rFonts w:asciiTheme="minorHAnsi" w:hAnsiTheme="minorHAnsi"/>
          <w:color w:val="000000"/>
          <w:szCs w:val="24"/>
        </w:rPr>
        <w:t>entrepreneurs live (</w:t>
      </w:r>
      <w:r w:rsidR="00C53975" w:rsidRPr="009004CA">
        <w:rPr>
          <w:rFonts w:asciiTheme="minorHAnsi" w:hAnsiTheme="minorHAnsi"/>
          <w:color w:val="000000"/>
          <w:szCs w:val="24"/>
        </w:rPr>
        <w:t xml:space="preserve">see </w:t>
      </w:r>
      <w:r w:rsidR="00DB39C4" w:rsidRPr="009004CA">
        <w:rPr>
          <w:rFonts w:asciiTheme="minorHAnsi" w:hAnsiTheme="minorHAnsi"/>
          <w:color w:val="000000"/>
          <w:szCs w:val="24"/>
        </w:rPr>
        <w:t>Ekinsmyth</w:t>
      </w:r>
      <w:r w:rsidR="00C53975" w:rsidRPr="009004CA">
        <w:rPr>
          <w:rFonts w:asciiTheme="minorHAnsi" w:hAnsiTheme="minorHAnsi"/>
          <w:color w:val="000000"/>
          <w:szCs w:val="24"/>
        </w:rPr>
        <w:t xml:space="preserve"> in chapter 6;</w:t>
      </w:r>
      <w:r w:rsidR="00DB39C4" w:rsidRPr="009004CA">
        <w:rPr>
          <w:rFonts w:asciiTheme="minorHAnsi" w:hAnsiTheme="minorHAnsi"/>
          <w:color w:val="000000"/>
          <w:szCs w:val="24"/>
        </w:rPr>
        <w:t xml:space="preserve"> Southern and Whittam</w:t>
      </w:r>
      <w:r w:rsidR="00C53975" w:rsidRPr="009004CA">
        <w:rPr>
          <w:rFonts w:asciiTheme="minorHAnsi" w:hAnsiTheme="minorHAnsi"/>
          <w:color w:val="000000"/>
          <w:szCs w:val="24"/>
        </w:rPr>
        <w:t xml:space="preserve"> in chapter 5;</w:t>
      </w:r>
      <w:r w:rsidR="00DB39C4" w:rsidRPr="009004CA">
        <w:rPr>
          <w:rFonts w:asciiTheme="minorHAnsi" w:hAnsiTheme="minorHAnsi"/>
          <w:color w:val="000000"/>
          <w:szCs w:val="24"/>
        </w:rPr>
        <w:t xml:space="preserve"> Hanh</w:t>
      </w:r>
      <w:r w:rsidR="00C53975" w:rsidRPr="009004CA">
        <w:rPr>
          <w:rFonts w:asciiTheme="minorHAnsi" w:hAnsiTheme="minorHAnsi"/>
          <w:color w:val="000000"/>
          <w:szCs w:val="24"/>
        </w:rPr>
        <w:t>ö</w:t>
      </w:r>
      <w:r w:rsidR="00DB39C4" w:rsidRPr="009004CA">
        <w:rPr>
          <w:rFonts w:asciiTheme="minorHAnsi" w:hAnsiTheme="minorHAnsi"/>
          <w:color w:val="000000"/>
          <w:szCs w:val="24"/>
        </w:rPr>
        <w:t>rs</w:t>
      </w:r>
      <w:r w:rsidR="00193AB5" w:rsidRPr="009004CA">
        <w:rPr>
          <w:rFonts w:asciiTheme="minorHAnsi" w:hAnsiTheme="minorHAnsi"/>
          <w:color w:val="000000"/>
          <w:szCs w:val="24"/>
        </w:rPr>
        <w:t>ter, Weck and Fischer-Krapo</w:t>
      </w:r>
      <w:r w:rsidR="008F14F5" w:rsidRPr="009004CA">
        <w:rPr>
          <w:rFonts w:asciiTheme="minorHAnsi" w:hAnsiTheme="minorHAnsi"/>
          <w:color w:val="000000"/>
          <w:szCs w:val="24"/>
        </w:rPr>
        <w:t>h</w:t>
      </w:r>
      <w:r w:rsidR="00193AB5" w:rsidRPr="009004CA">
        <w:rPr>
          <w:rFonts w:asciiTheme="minorHAnsi" w:hAnsiTheme="minorHAnsi"/>
          <w:color w:val="000000"/>
          <w:szCs w:val="24"/>
        </w:rPr>
        <w:t>l</w:t>
      </w:r>
      <w:r w:rsidR="00C53975" w:rsidRPr="009004CA">
        <w:rPr>
          <w:rFonts w:asciiTheme="minorHAnsi" w:hAnsiTheme="minorHAnsi"/>
          <w:color w:val="000000"/>
          <w:szCs w:val="24"/>
        </w:rPr>
        <w:t xml:space="preserve"> in chapter 8</w:t>
      </w:r>
      <w:r w:rsidR="00193AB5" w:rsidRPr="009004CA">
        <w:rPr>
          <w:rFonts w:asciiTheme="minorHAnsi" w:hAnsiTheme="minorHAnsi"/>
          <w:color w:val="000000"/>
          <w:szCs w:val="24"/>
        </w:rPr>
        <w:t>).</w:t>
      </w:r>
    </w:p>
    <w:p w:rsidR="00F40465" w:rsidRPr="009004CA" w:rsidRDefault="00F40465" w:rsidP="00E57F20">
      <w:pPr>
        <w:spacing w:line="480" w:lineRule="auto"/>
        <w:jc w:val="both"/>
        <w:rPr>
          <w:rFonts w:asciiTheme="minorHAnsi" w:hAnsiTheme="minorHAnsi"/>
          <w:color w:val="000000"/>
          <w:szCs w:val="24"/>
        </w:rPr>
      </w:pPr>
    </w:p>
    <w:p w:rsidR="00F40465" w:rsidRPr="009004CA" w:rsidRDefault="00F40465" w:rsidP="00E57F20">
      <w:pPr>
        <w:spacing w:line="480" w:lineRule="auto"/>
        <w:jc w:val="both"/>
        <w:rPr>
          <w:rFonts w:asciiTheme="minorHAnsi" w:hAnsiTheme="minorHAnsi"/>
          <w:color w:val="000000"/>
          <w:szCs w:val="24"/>
        </w:rPr>
      </w:pPr>
      <w:r w:rsidRPr="009004CA">
        <w:rPr>
          <w:rFonts w:asciiTheme="minorHAnsi" w:hAnsiTheme="minorHAnsi"/>
          <w:color w:val="000000"/>
          <w:szCs w:val="24"/>
        </w:rPr>
        <w:t xml:space="preserve">The emerging literature on home-based businesses </w:t>
      </w:r>
      <w:r w:rsidR="00515427" w:rsidRPr="009004CA">
        <w:rPr>
          <w:rFonts w:asciiTheme="minorHAnsi" w:hAnsiTheme="minorHAnsi"/>
          <w:color w:val="000000"/>
          <w:szCs w:val="24"/>
        </w:rPr>
        <w:t>highlights the b</w:t>
      </w:r>
      <w:r w:rsidRPr="009004CA">
        <w:rPr>
          <w:rFonts w:asciiTheme="minorHAnsi" w:hAnsiTheme="minorHAnsi"/>
          <w:color w:val="000000"/>
          <w:szCs w:val="24"/>
        </w:rPr>
        <w:t xml:space="preserve">lurring of </w:t>
      </w:r>
      <w:r w:rsidR="0014268A" w:rsidRPr="009004CA">
        <w:rPr>
          <w:rFonts w:asciiTheme="minorHAnsi" w:hAnsiTheme="minorHAnsi"/>
          <w:color w:val="000000"/>
          <w:szCs w:val="24"/>
        </w:rPr>
        <w:t xml:space="preserve">clear borders between </w:t>
      </w:r>
      <w:r w:rsidR="00515427" w:rsidRPr="009004CA">
        <w:rPr>
          <w:rFonts w:asciiTheme="minorHAnsi" w:hAnsiTheme="minorHAnsi"/>
          <w:color w:val="000000"/>
          <w:szCs w:val="24"/>
        </w:rPr>
        <w:t xml:space="preserve">the </w:t>
      </w:r>
      <w:r w:rsidRPr="009004CA">
        <w:rPr>
          <w:rFonts w:asciiTheme="minorHAnsi" w:hAnsiTheme="minorHAnsi"/>
          <w:color w:val="000000"/>
          <w:szCs w:val="24"/>
        </w:rPr>
        <w:t xml:space="preserve">household </w:t>
      </w:r>
      <w:r w:rsidR="00515427" w:rsidRPr="009004CA">
        <w:rPr>
          <w:rFonts w:asciiTheme="minorHAnsi" w:hAnsiTheme="minorHAnsi"/>
          <w:color w:val="000000"/>
          <w:szCs w:val="24"/>
        </w:rPr>
        <w:t xml:space="preserve">and home </w:t>
      </w:r>
      <w:r w:rsidR="0014268A" w:rsidRPr="009004CA">
        <w:rPr>
          <w:rFonts w:asciiTheme="minorHAnsi" w:hAnsiTheme="minorHAnsi"/>
          <w:color w:val="000000"/>
          <w:szCs w:val="24"/>
        </w:rPr>
        <w:t xml:space="preserve">and </w:t>
      </w:r>
      <w:r w:rsidRPr="009004CA">
        <w:rPr>
          <w:rFonts w:asciiTheme="minorHAnsi" w:hAnsiTheme="minorHAnsi"/>
          <w:color w:val="000000"/>
          <w:szCs w:val="24"/>
        </w:rPr>
        <w:t>business</w:t>
      </w:r>
      <w:r w:rsidR="0014268A" w:rsidRPr="009004CA">
        <w:rPr>
          <w:rFonts w:asciiTheme="minorHAnsi" w:hAnsiTheme="minorHAnsi"/>
          <w:color w:val="000000"/>
          <w:szCs w:val="24"/>
        </w:rPr>
        <w:t>es</w:t>
      </w:r>
      <w:r w:rsidR="00515427" w:rsidRPr="009004CA">
        <w:rPr>
          <w:rFonts w:asciiTheme="minorHAnsi" w:hAnsiTheme="minorHAnsi"/>
          <w:color w:val="000000"/>
          <w:szCs w:val="24"/>
        </w:rPr>
        <w:t xml:space="preserve">. </w:t>
      </w:r>
      <w:r w:rsidR="008F14F5" w:rsidRPr="009004CA">
        <w:rPr>
          <w:rFonts w:asciiTheme="minorHAnsi" w:hAnsiTheme="minorHAnsi"/>
          <w:color w:val="000000"/>
          <w:szCs w:val="24"/>
        </w:rPr>
        <w:t xml:space="preserve">The </w:t>
      </w:r>
      <w:r w:rsidR="0014268A" w:rsidRPr="009004CA">
        <w:rPr>
          <w:rFonts w:asciiTheme="minorHAnsi" w:hAnsiTheme="minorHAnsi"/>
          <w:color w:val="000000"/>
          <w:szCs w:val="24"/>
        </w:rPr>
        <w:t>case studies</w:t>
      </w:r>
      <w:r w:rsidR="008F14F5" w:rsidRPr="009004CA">
        <w:rPr>
          <w:rFonts w:asciiTheme="minorHAnsi" w:hAnsiTheme="minorHAnsi"/>
          <w:color w:val="000000"/>
          <w:szCs w:val="24"/>
        </w:rPr>
        <w:t xml:space="preserve"> presented reveal that this ‘blurring’ is not unidirectional in the sense that the business enters the home and household sphere but</w:t>
      </w:r>
      <w:r w:rsidR="00DF1F8E" w:rsidRPr="009004CA">
        <w:rPr>
          <w:rFonts w:asciiTheme="minorHAnsi" w:hAnsiTheme="minorHAnsi"/>
          <w:color w:val="000000"/>
          <w:szCs w:val="24"/>
        </w:rPr>
        <w:t xml:space="preserve"> rather </w:t>
      </w:r>
      <w:r w:rsidR="008F14F5" w:rsidRPr="009004CA">
        <w:rPr>
          <w:rFonts w:asciiTheme="minorHAnsi" w:hAnsiTheme="minorHAnsi"/>
          <w:color w:val="000000"/>
          <w:szCs w:val="24"/>
        </w:rPr>
        <w:t>that the home and domestic sphere</w:t>
      </w:r>
      <w:r w:rsidR="00C111E0" w:rsidRPr="009004CA">
        <w:rPr>
          <w:rFonts w:asciiTheme="minorHAnsi" w:hAnsiTheme="minorHAnsi"/>
          <w:color w:val="000000"/>
          <w:szCs w:val="24"/>
        </w:rPr>
        <w:t>s</w:t>
      </w:r>
      <w:r w:rsidR="008F14F5" w:rsidRPr="009004CA">
        <w:rPr>
          <w:rFonts w:asciiTheme="minorHAnsi" w:hAnsiTheme="minorHAnsi"/>
          <w:color w:val="000000"/>
          <w:szCs w:val="24"/>
        </w:rPr>
        <w:t xml:space="preserve"> </w:t>
      </w:r>
      <w:r w:rsidR="00C111E0" w:rsidRPr="009004CA">
        <w:rPr>
          <w:rFonts w:asciiTheme="minorHAnsi" w:hAnsiTheme="minorHAnsi"/>
          <w:color w:val="000000"/>
          <w:szCs w:val="24"/>
        </w:rPr>
        <w:t>are</w:t>
      </w:r>
      <w:r w:rsidR="008F14F5" w:rsidRPr="009004CA">
        <w:rPr>
          <w:rFonts w:asciiTheme="minorHAnsi" w:hAnsiTheme="minorHAnsi"/>
          <w:color w:val="000000"/>
          <w:szCs w:val="24"/>
        </w:rPr>
        <w:t xml:space="preserve"> also brought into the </w:t>
      </w:r>
      <w:r w:rsidR="008F14F5" w:rsidRPr="009004CA">
        <w:rPr>
          <w:rFonts w:asciiTheme="minorHAnsi" w:hAnsiTheme="minorHAnsi"/>
          <w:color w:val="000000"/>
          <w:szCs w:val="24"/>
        </w:rPr>
        <w:lastRenderedPageBreak/>
        <w:t>business (Dodd Drakopoulou</w:t>
      </w:r>
      <w:r w:rsidR="000007E4" w:rsidRPr="009004CA">
        <w:rPr>
          <w:rFonts w:asciiTheme="minorHAnsi" w:hAnsiTheme="minorHAnsi"/>
          <w:color w:val="000000"/>
          <w:szCs w:val="24"/>
        </w:rPr>
        <w:t xml:space="preserve"> et al. 2014)</w:t>
      </w:r>
      <w:r w:rsidR="00E8193A" w:rsidRPr="009004CA">
        <w:rPr>
          <w:rFonts w:asciiTheme="minorHAnsi" w:hAnsiTheme="minorHAnsi"/>
          <w:color w:val="000000"/>
          <w:szCs w:val="24"/>
        </w:rPr>
        <w:t>,</w:t>
      </w:r>
      <w:r w:rsidR="000007E4" w:rsidRPr="009004CA">
        <w:rPr>
          <w:rFonts w:asciiTheme="minorHAnsi" w:hAnsiTheme="minorHAnsi"/>
          <w:color w:val="000000"/>
          <w:szCs w:val="24"/>
        </w:rPr>
        <w:t xml:space="preserve"> emphasising</w:t>
      </w:r>
      <w:r w:rsidR="007978B7" w:rsidRPr="009004CA">
        <w:rPr>
          <w:rFonts w:asciiTheme="minorHAnsi" w:hAnsiTheme="minorHAnsi"/>
          <w:color w:val="000000"/>
          <w:szCs w:val="24"/>
        </w:rPr>
        <w:t xml:space="preserve"> the complex space-economy-society nexus inherent in new business </w:t>
      </w:r>
      <w:r w:rsidR="005D6054" w:rsidRPr="009004CA">
        <w:rPr>
          <w:rFonts w:asciiTheme="minorHAnsi" w:hAnsiTheme="minorHAnsi"/>
          <w:color w:val="000000"/>
          <w:szCs w:val="24"/>
        </w:rPr>
        <w:t>activity.</w:t>
      </w:r>
    </w:p>
    <w:p w:rsidR="00F40465" w:rsidRPr="009004CA" w:rsidRDefault="00F40465" w:rsidP="00E57F20">
      <w:pPr>
        <w:spacing w:line="480" w:lineRule="auto"/>
        <w:jc w:val="both"/>
        <w:rPr>
          <w:rFonts w:asciiTheme="minorHAnsi" w:hAnsiTheme="minorHAnsi"/>
          <w:color w:val="000000"/>
          <w:szCs w:val="24"/>
        </w:rPr>
      </w:pPr>
    </w:p>
    <w:p w:rsidR="00B14479" w:rsidRPr="009004CA" w:rsidRDefault="00B37C06" w:rsidP="00E57F20">
      <w:pPr>
        <w:spacing w:line="480" w:lineRule="auto"/>
        <w:jc w:val="both"/>
        <w:rPr>
          <w:rFonts w:asciiTheme="minorHAnsi" w:hAnsiTheme="minorHAnsi"/>
          <w:color w:val="000000"/>
          <w:szCs w:val="24"/>
        </w:rPr>
      </w:pPr>
      <w:r w:rsidRPr="009004CA">
        <w:rPr>
          <w:rFonts w:asciiTheme="minorHAnsi" w:hAnsiTheme="minorHAnsi"/>
          <w:color w:val="000000"/>
          <w:szCs w:val="24"/>
        </w:rPr>
        <w:t>Di</w:t>
      </w:r>
      <w:r w:rsidR="00E2443F" w:rsidRPr="009004CA">
        <w:rPr>
          <w:rFonts w:asciiTheme="minorHAnsi" w:hAnsiTheme="minorHAnsi"/>
          <w:color w:val="000000"/>
          <w:szCs w:val="24"/>
        </w:rPr>
        <w:t>ffer</w:t>
      </w:r>
      <w:r w:rsidR="00E23299" w:rsidRPr="009004CA">
        <w:rPr>
          <w:rFonts w:asciiTheme="minorHAnsi" w:hAnsiTheme="minorHAnsi"/>
          <w:color w:val="000000"/>
          <w:szCs w:val="24"/>
        </w:rPr>
        <w:t xml:space="preserve">ent disciplines have different understandings of </w:t>
      </w:r>
      <w:r w:rsidR="004202DF" w:rsidRPr="009004CA">
        <w:rPr>
          <w:rFonts w:asciiTheme="minorHAnsi" w:hAnsiTheme="minorHAnsi"/>
          <w:color w:val="000000"/>
          <w:szCs w:val="24"/>
        </w:rPr>
        <w:t>entrepreneurship and</w:t>
      </w:r>
      <w:r w:rsidR="00263D0E" w:rsidRPr="009004CA">
        <w:rPr>
          <w:rFonts w:asciiTheme="minorHAnsi" w:hAnsiTheme="minorHAnsi"/>
          <w:color w:val="000000"/>
          <w:szCs w:val="24"/>
        </w:rPr>
        <w:t xml:space="preserve"> community</w:t>
      </w:r>
      <w:r w:rsidRPr="009004CA">
        <w:rPr>
          <w:rFonts w:asciiTheme="minorHAnsi" w:hAnsiTheme="minorHAnsi"/>
          <w:color w:val="000000"/>
          <w:szCs w:val="24"/>
        </w:rPr>
        <w:t>.</w:t>
      </w:r>
      <w:r w:rsidR="00E2443F" w:rsidRPr="009004CA">
        <w:rPr>
          <w:rFonts w:asciiTheme="minorHAnsi" w:hAnsiTheme="minorHAnsi"/>
          <w:color w:val="000000"/>
          <w:szCs w:val="24"/>
        </w:rPr>
        <w:t xml:space="preserve"> For neighbourhood and urban researchers ‘the community’ is </w:t>
      </w:r>
      <w:r w:rsidR="00E23299" w:rsidRPr="009004CA">
        <w:rPr>
          <w:rFonts w:asciiTheme="minorHAnsi" w:hAnsiTheme="minorHAnsi"/>
          <w:color w:val="000000"/>
          <w:szCs w:val="24"/>
        </w:rPr>
        <w:t xml:space="preserve">often a </w:t>
      </w:r>
      <w:r w:rsidR="00E2443F" w:rsidRPr="009004CA">
        <w:rPr>
          <w:rFonts w:asciiTheme="minorHAnsi" w:hAnsiTheme="minorHAnsi"/>
          <w:color w:val="000000"/>
          <w:szCs w:val="24"/>
        </w:rPr>
        <w:t xml:space="preserve">place-based concept. It is </w:t>
      </w:r>
      <w:r w:rsidR="000E7D17" w:rsidRPr="009004CA">
        <w:rPr>
          <w:rFonts w:asciiTheme="minorHAnsi" w:hAnsiTheme="minorHAnsi"/>
          <w:color w:val="000000"/>
          <w:szCs w:val="24"/>
        </w:rPr>
        <w:t>sometimes</w:t>
      </w:r>
      <w:r w:rsidR="00E2443F" w:rsidRPr="009004CA">
        <w:rPr>
          <w:rFonts w:asciiTheme="minorHAnsi" w:hAnsiTheme="minorHAnsi"/>
          <w:color w:val="000000"/>
          <w:szCs w:val="24"/>
        </w:rPr>
        <w:t xml:space="preserve"> synonymously used with neighbourhood but </w:t>
      </w:r>
      <w:r w:rsidR="000E7D17" w:rsidRPr="009004CA">
        <w:rPr>
          <w:rFonts w:asciiTheme="minorHAnsi" w:hAnsiTheme="minorHAnsi"/>
          <w:color w:val="000000"/>
          <w:szCs w:val="24"/>
        </w:rPr>
        <w:t>it is always associated with</w:t>
      </w:r>
      <w:r w:rsidR="00E2443F" w:rsidRPr="009004CA">
        <w:rPr>
          <w:rFonts w:asciiTheme="minorHAnsi" w:hAnsiTheme="minorHAnsi"/>
          <w:color w:val="000000"/>
          <w:szCs w:val="24"/>
        </w:rPr>
        <w:t xml:space="preserve"> social relations and </w:t>
      </w:r>
      <w:r w:rsidR="000E7D17" w:rsidRPr="009004CA">
        <w:rPr>
          <w:rFonts w:asciiTheme="minorHAnsi" w:hAnsiTheme="minorHAnsi"/>
          <w:color w:val="000000"/>
          <w:szCs w:val="24"/>
        </w:rPr>
        <w:t xml:space="preserve">group </w:t>
      </w:r>
      <w:r w:rsidR="00E2443F" w:rsidRPr="009004CA">
        <w:rPr>
          <w:rFonts w:asciiTheme="minorHAnsi" w:hAnsiTheme="minorHAnsi"/>
          <w:color w:val="000000"/>
          <w:szCs w:val="24"/>
        </w:rPr>
        <w:t xml:space="preserve">identity </w:t>
      </w:r>
      <w:r w:rsidR="009959C8" w:rsidRPr="009004CA">
        <w:rPr>
          <w:rFonts w:asciiTheme="minorHAnsi" w:hAnsiTheme="minorHAnsi"/>
          <w:color w:val="000000"/>
          <w:szCs w:val="24"/>
        </w:rPr>
        <w:t>that give meaning to a place</w:t>
      </w:r>
      <w:r w:rsidR="00E2443F" w:rsidRPr="009004CA">
        <w:rPr>
          <w:rFonts w:asciiTheme="minorHAnsi" w:hAnsiTheme="minorHAnsi"/>
          <w:color w:val="000000"/>
          <w:szCs w:val="24"/>
        </w:rPr>
        <w:t>.</w:t>
      </w:r>
      <w:r w:rsidR="009959C8" w:rsidRPr="009004CA">
        <w:rPr>
          <w:rFonts w:asciiTheme="minorHAnsi" w:hAnsiTheme="minorHAnsi"/>
          <w:color w:val="000000"/>
          <w:szCs w:val="24"/>
        </w:rPr>
        <w:t xml:space="preserve"> In management</w:t>
      </w:r>
      <w:r w:rsidR="000E7D17" w:rsidRPr="009004CA">
        <w:rPr>
          <w:rFonts w:asciiTheme="minorHAnsi" w:hAnsiTheme="minorHAnsi"/>
          <w:color w:val="000000"/>
          <w:szCs w:val="24"/>
        </w:rPr>
        <w:t xml:space="preserve">, </w:t>
      </w:r>
      <w:r w:rsidR="00AC3EF1" w:rsidRPr="009004CA">
        <w:rPr>
          <w:rFonts w:asciiTheme="minorHAnsi" w:hAnsiTheme="minorHAnsi"/>
          <w:color w:val="000000"/>
          <w:szCs w:val="24"/>
        </w:rPr>
        <w:t xml:space="preserve">community is </w:t>
      </w:r>
      <w:r w:rsidR="00DF1F8E" w:rsidRPr="009004CA">
        <w:rPr>
          <w:rFonts w:asciiTheme="minorHAnsi" w:hAnsiTheme="minorHAnsi"/>
          <w:color w:val="000000"/>
          <w:szCs w:val="24"/>
        </w:rPr>
        <w:t>more commonly conceived as a community of interest where</w:t>
      </w:r>
      <w:r w:rsidR="00AC3EF1" w:rsidRPr="009004CA">
        <w:rPr>
          <w:rFonts w:asciiTheme="minorHAnsi" w:hAnsiTheme="minorHAnsi"/>
          <w:color w:val="000000"/>
          <w:szCs w:val="24"/>
        </w:rPr>
        <w:t xml:space="preserve"> </w:t>
      </w:r>
      <w:r w:rsidR="000E7D17" w:rsidRPr="009004CA">
        <w:rPr>
          <w:rFonts w:asciiTheme="minorHAnsi" w:hAnsiTheme="minorHAnsi"/>
          <w:color w:val="000000"/>
          <w:szCs w:val="24"/>
        </w:rPr>
        <w:t xml:space="preserve">a group of people or organisations share common practices, for example </w:t>
      </w:r>
      <w:r w:rsidR="00AC3EF1" w:rsidRPr="009004CA">
        <w:rPr>
          <w:rFonts w:asciiTheme="minorHAnsi" w:hAnsiTheme="minorHAnsi"/>
          <w:color w:val="000000"/>
          <w:szCs w:val="24"/>
        </w:rPr>
        <w:t xml:space="preserve">entrepreneurs in similar occupations </w:t>
      </w:r>
      <w:r w:rsidR="000E7D17" w:rsidRPr="009004CA">
        <w:rPr>
          <w:rFonts w:asciiTheme="minorHAnsi" w:hAnsiTheme="minorHAnsi"/>
          <w:color w:val="000000"/>
          <w:szCs w:val="24"/>
        </w:rPr>
        <w:t>such as craft entrepreneurs</w:t>
      </w:r>
      <w:r w:rsidR="00AC3EF1" w:rsidRPr="009004CA">
        <w:rPr>
          <w:rFonts w:asciiTheme="minorHAnsi" w:hAnsiTheme="minorHAnsi"/>
          <w:color w:val="000000"/>
          <w:szCs w:val="24"/>
        </w:rPr>
        <w:t>.</w:t>
      </w:r>
      <w:r w:rsidR="00B14479" w:rsidRPr="009004CA">
        <w:rPr>
          <w:rFonts w:asciiTheme="minorHAnsi" w:hAnsiTheme="minorHAnsi"/>
          <w:color w:val="000000"/>
          <w:szCs w:val="24"/>
        </w:rPr>
        <w:t xml:space="preserve"> Despite differing views of what entrepreneurship and entrepreneurs actually are</w:t>
      </w:r>
      <w:r w:rsidR="00D4031D" w:rsidRPr="009004CA">
        <w:rPr>
          <w:rFonts w:asciiTheme="minorHAnsi" w:hAnsiTheme="minorHAnsi"/>
          <w:color w:val="000000"/>
          <w:szCs w:val="24"/>
        </w:rPr>
        <w:t xml:space="preserve"> and whether communities are place</w:t>
      </w:r>
      <w:r w:rsidR="00263D0E" w:rsidRPr="009004CA">
        <w:rPr>
          <w:rFonts w:asciiTheme="minorHAnsi" w:hAnsiTheme="minorHAnsi"/>
          <w:color w:val="000000"/>
          <w:szCs w:val="24"/>
        </w:rPr>
        <w:t>-</w:t>
      </w:r>
      <w:r w:rsidR="00DF1F8E" w:rsidRPr="009004CA">
        <w:rPr>
          <w:rFonts w:asciiTheme="minorHAnsi" w:hAnsiTheme="minorHAnsi"/>
          <w:color w:val="000000"/>
          <w:szCs w:val="24"/>
        </w:rPr>
        <w:t xml:space="preserve"> or interest</w:t>
      </w:r>
      <w:r w:rsidR="00263D0E" w:rsidRPr="009004CA">
        <w:rPr>
          <w:rFonts w:asciiTheme="minorHAnsi" w:hAnsiTheme="minorHAnsi"/>
          <w:color w:val="000000"/>
          <w:szCs w:val="24"/>
        </w:rPr>
        <w:t>-</w:t>
      </w:r>
      <w:r w:rsidR="00D4031D" w:rsidRPr="009004CA">
        <w:rPr>
          <w:rFonts w:asciiTheme="minorHAnsi" w:hAnsiTheme="minorHAnsi"/>
          <w:color w:val="000000"/>
          <w:szCs w:val="24"/>
        </w:rPr>
        <w:t>based</w:t>
      </w:r>
      <w:r w:rsidR="00B14479" w:rsidRPr="009004CA">
        <w:rPr>
          <w:rFonts w:asciiTheme="minorHAnsi" w:hAnsiTheme="minorHAnsi"/>
          <w:color w:val="000000"/>
          <w:szCs w:val="24"/>
        </w:rPr>
        <w:t xml:space="preserve">, </w:t>
      </w:r>
      <w:r w:rsidR="00032ACB" w:rsidRPr="009004CA">
        <w:rPr>
          <w:rFonts w:asciiTheme="minorHAnsi" w:hAnsiTheme="minorHAnsi"/>
          <w:color w:val="000000"/>
          <w:szCs w:val="24"/>
        </w:rPr>
        <w:t>contributors shared</w:t>
      </w:r>
      <w:r w:rsidR="00B14479" w:rsidRPr="009004CA">
        <w:rPr>
          <w:rFonts w:asciiTheme="minorHAnsi" w:hAnsiTheme="minorHAnsi"/>
          <w:color w:val="000000"/>
          <w:szCs w:val="24"/>
        </w:rPr>
        <w:t xml:space="preserve"> </w:t>
      </w:r>
      <w:r w:rsidR="00026BAD" w:rsidRPr="009004CA">
        <w:rPr>
          <w:rFonts w:asciiTheme="minorHAnsi" w:hAnsiTheme="minorHAnsi"/>
          <w:color w:val="000000"/>
          <w:szCs w:val="24"/>
        </w:rPr>
        <w:t xml:space="preserve">some </w:t>
      </w:r>
      <w:r w:rsidR="00B14479" w:rsidRPr="009004CA">
        <w:rPr>
          <w:rFonts w:asciiTheme="minorHAnsi" w:hAnsiTheme="minorHAnsi"/>
          <w:color w:val="000000"/>
          <w:szCs w:val="24"/>
        </w:rPr>
        <w:t>common understandings</w:t>
      </w:r>
      <w:r w:rsidR="000B698A" w:rsidRPr="009004CA">
        <w:rPr>
          <w:rFonts w:asciiTheme="minorHAnsi" w:hAnsiTheme="minorHAnsi"/>
          <w:color w:val="000000"/>
          <w:szCs w:val="24"/>
        </w:rPr>
        <w:t xml:space="preserve"> </w:t>
      </w:r>
      <w:r w:rsidR="00F94F3B" w:rsidRPr="009004CA">
        <w:rPr>
          <w:rFonts w:asciiTheme="minorHAnsi" w:hAnsiTheme="minorHAnsi"/>
          <w:color w:val="000000"/>
          <w:szCs w:val="24"/>
        </w:rPr>
        <w:t xml:space="preserve">of </w:t>
      </w:r>
      <w:r w:rsidR="000B698A" w:rsidRPr="009004CA">
        <w:rPr>
          <w:rFonts w:asciiTheme="minorHAnsi" w:hAnsiTheme="minorHAnsi"/>
          <w:color w:val="000000"/>
          <w:szCs w:val="24"/>
        </w:rPr>
        <w:t>entrepreneurship</w:t>
      </w:r>
      <w:r w:rsidR="0014268A" w:rsidRPr="009004CA">
        <w:rPr>
          <w:rFonts w:asciiTheme="minorHAnsi" w:hAnsiTheme="minorHAnsi"/>
          <w:color w:val="000000"/>
          <w:szCs w:val="24"/>
        </w:rPr>
        <w:t>.</w:t>
      </w:r>
    </w:p>
    <w:p w:rsidR="00B14479" w:rsidRPr="009004CA" w:rsidRDefault="00B14479" w:rsidP="00E57F20">
      <w:pPr>
        <w:spacing w:line="480" w:lineRule="auto"/>
        <w:jc w:val="both"/>
        <w:rPr>
          <w:rFonts w:asciiTheme="minorHAnsi" w:hAnsiTheme="minorHAnsi"/>
          <w:color w:val="000000"/>
          <w:szCs w:val="24"/>
        </w:rPr>
      </w:pPr>
    </w:p>
    <w:p w:rsidR="00D20F32" w:rsidRPr="009004CA" w:rsidRDefault="00B14479" w:rsidP="00E57F20">
      <w:pPr>
        <w:spacing w:line="480" w:lineRule="auto"/>
        <w:jc w:val="both"/>
        <w:rPr>
          <w:rFonts w:asciiTheme="minorHAnsi" w:hAnsiTheme="minorHAnsi"/>
          <w:color w:val="000000"/>
          <w:szCs w:val="24"/>
        </w:rPr>
      </w:pPr>
      <w:r w:rsidRPr="009004CA">
        <w:rPr>
          <w:rFonts w:asciiTheme="minorHAnsi" w:hAnsiTheme="minorHAnsi"/>
          <w:color w:val="000000"/>
          <w:szCs w:val="24"/>
        </w:rPr>
        <w:t xml:space="preserve">First, </w:t>
      </w:r>
      <w:r w:rsidR="008323E8" w:rsidRPr="009004CA">
        <w:rPr>
          <w:rFonts w:asciiTheme="minorHAnsi" w:hAnsiTheme="minorHAnsi"/>
          <w:color w:val="000000"/>
          <w:szCs w:val="24"/>
        </w:rPr>
        <w:t>there is agreement that e</w:t>
      </w:r>
      <w:r w:rsidR="003C08E3" w:rsidRPr="009004CA">
        <w:rPr>
          <w:rFonts w:asciiTheme="minorHAnsi" w:hAnsiTheme="minorHAnsi"/>
          <w:color w:val="000000"/>
          <w:szCs w:val="24"/>
        </w:rPr>
        <w:t xml:space="preserve">ntrepreneurship </w:t>
      </w:r>
      <w:r w:rsidRPr="009004CA">
        <w:rPr>
          <w:rFonts w:asciiTheme="minorHAnsi" w:hAnsiTheme="minorHAnsi"/>
          <w:color w:val="000000"/>
          <w:szCs w:val="24"/>
        </w:rPr>
        <w:t xml:space="preserve">is </w:t>
      </w:r>
      <w:r w:rsidR="003C08E3" w:rsidRPr="009004CA">
        <w:rPr>
          <w:rFonts w:asciiTheme="minorHAnsi" w:hAnsiTheme="minorHAnsi"/>
          <w:color w:val="000000"/>
          <w:szCs w:val="24"/>
        </w:rPr>
        <w:t>not an individual event</w:t>
      </w:r>
      <w:r w:rsidR="008D2EF9" w:rsidRPr="009004CA">
        <w:rPr>
          <w:rFonts w:asciiTheme="minorHAnsi" w:hAnsiTheme="minorHAnsi"/>
          <w:color w:val="000000"/>
          <w:szCs w:val="24"/>
        </w:rPr>
        <w:t xml:space="preserve"> but </w:t>
      </w:r>
      <w:r w:rsidR="00263D0E" w:rsidRPr="009004CA">
        <w:rPr>
          <w:rFonts w:asciiTheme="minorHAnsi" w:hAnsiTheme="minorHAnsi"/>
          <w:color w:val="000000"/>
          <w:szCs w:val="24"/>
        </w:rPr>
        <w:t>is</w:t>
      </w:r>
      <w:r w:rsidR="00E90033" w:rsidRPr="009004CA">
        <w:rPr>
          <w:rFonts w:asciiTheme="minorHAnsi" w:hAnsiTheme="minorHAnsi"/>
          <w:color w:val="000000"/>
          <w:szCs w:val="24"/>
        </w:rPr>
        <w:t xml:space="preserve"> shaped by</w:t>
      </w:r>
      <w:r w:rsidR="00263D0E" w:rsidRPr="009004CA">
        <w:rPr>
          <w:rFonts w:asciiTheme="minorHAnsi" w:hAnsiTheme="minorHAnsi"/>
          <w:color w:val="000000"/>
          <w:szCs w:val="24"/>
        </w:rPr>
        <w:t xml:space="preserve"> </w:t>
      </w:r>
      <w:r w:rsidR="008D2EF9" w:rsidRPr="009004CA">
        <w:rPr>
          <w:rFonts w:asciiTheme="minorHAnsi" w:hAnsiTheme="minorHAnsi"/>
          <w:color w:val="000000"/>
          <w:szCs w:val="24"/>
        </w:rPr>
        <w:t>relations to other people. In the case studies presented in this book e</w:t>
      </w:r>
      <w:r w:rsidR="008E3AC4" w:rsidRPr="009004CA">
        <w:rPr>
          <w:rFonts w:asciiTheme="minorHAnsi" w:hAnsiTheme="minorHAnsi"/>
          <w:color w:val="000000"/>
          <w:szCs w:val="24"/>
        </w:rPr>
        <w:t>ntrepreneurship is</w:t>
      </w:r>
      <w:r w:rsidR="003C08E3" w:rsidRPr="009004CA">
        <w:rPr>
          <w:rFonts w:asciiTheme="minorHAnsi" w:hAnsiTheme="minorHAnsi"/>
          <w:color w:val="000000"/>
          <w:szCs w:val="24"/>
        </w:rPr>
        <w:t xml:space="preserve"> embedded in household</w:t>
      </w:r>
      <w:r w:rsidR="008E3AC4" w:rsidRPr="009004CA">
        <w:rPr>
          <w:rFonts w:asciiTheme="minorHAnsi" w:hAnsiTheme="minorHAnsi"/>
          <w:color w:val="000000"/>
          <w:szCs w:val="24"/>
        </w:rPr>
        <w:t xml:space="preserve"> decisions and structures </w:t>
      </w:r>
      <w:r w:rsidR="008D2EF9" w:rsidRPr="009004CA">
        <w:rPr>
          <w:rFonts w:asciiTheme="minorHAnsi" w:hAnsiTheme="minorHAnsi"/>
          <w:color w:val="000000"/>
          <w:szCs w:val="24"/>
        </w:rPr>
        <w:t>or in place-based communit</w:t>
      </w:r>
      <w:r w:rsidR="00B37C06" w:rsidRPr="009004CA">
        <w:rPr>
          <w:rFonts w:asciiTheme="minorHAnsi" w:hAnsiTheme="minorHAnsi"/>
          <w:color w:val="000000"/>
          <w:szCs w:val="24"/>
        </w:rPr>
        <w:t>ies</w:t>
      </w:r>
      <w:r w:rsidR="008D2EF9" w:rsidRPr="009004CA">
        <w:rPr>
          <w:rFonts w:asciiTheme="minorHAnsi" w:hAnsiTheme="minorHAnsi"/>
          <w:color w:val="000000"/>
          <w:szCs w:val="24"/>
        </w:rPr>
        <w:t>.</w:t>
      </w:r>
      <w:r w:rsidR="00B37C06" w:rsidRPr="009004CA">
        <w:rPr>
          <w:rFonts w:asciiTheme="minorHAnsi" w:hAnsiTheme="minorHAnsi"/>
          <w:color w:val="000000"/>
          <w:szCs w:val="24"/>
        </w:rPr>
        <w:t xml:space="preserve"> </w:t>
      </w:r>
      <w:r w:rsidR="009D3E85" w:rsidRPr="009004CA">
        <w:rPr>
          <w:rFonts w:asciiTheme="minorHAnsi" w:hAnsiTheme="minorHAnsi"/>
          <w:color w:val="000000"/>
          <w:szCs w:val="24"/>
        </w:rPr>
        <w:t>At its most extreme</w:t>
      </w:r>
      <w:r w:rsidR="00263D0E" w:rsidRPr="009004CA">
        <w:rPr>
          <w:rFonts w:asciiTheme="minorHAnsi" w:hAnsiTheme="minorHAnsi"/>
          <w:color w:val="000000"/>
          <w:szCs w:val="24"/>
        </w:rPr>
        <w:t xml:space="preserve"> i</w:t>
      </w:r>
      <w:r w:rsidR="00621F5B" w:rsidRPr="009004CA">
        <w:rPr>
          <w:rFonts w:asciiTheme="minorHAnsi" w:hAnsiTheme="minorHAnsi"/>
          <w:color w:val="000000"/>
          <w:szCs w:val="24"/>
        </w:rPr>
        <w:t>n the Global South context</w:t>
      </w:r>
      <w:r w:rsidR="00263D0E" w:rsidRPr="009004CA">
        <w:rPr>
          <w:rFonts w:asciiTheme="minorHAnsi" w:hAnsiTheme="minorHAnsi"/>
          <w:color w:val="000000"/>
          <w:szCs w:val="24"/>
        </w:rPr>
        <w:t>,</w:t>
      </w:r>
      <w:r w:rsidR="00621F5B" w:rsidRPr="009004CA">
        <w:rPr>
          <w:rFonts w:asciiTheme="minorHAnsi" w:hAnsiTheme="minorHAnsi"/>
          <w:color w:val="000000"/>
          <w:szCs w:val="24"/>
        </w:rPr>
        <w:t xml:space="preserve"> home-based business activity does not seem to be attributable to a single entrepreneur/economic actor but is inseparable from the household and the wider community in which the household and the home </w:t>
      </w:r>
      <w:r w:rsidR="004E6553" w:rsidRPr="009004CA">
        <w:rPr>
          <w:rFonts w:asciiTheme="minorHAnsi" w:hAnsiTheme="minorHAnsi"/>
          <w:color w:val="000000"/>
          <w:szCs w:val="24"/>
        </w:rPr>
        <w:t>are</w:t>
      </w:r>
      <w:r w:rsidR="00621F5B" w:rsidRPr="009004CA">
        <w:rPr>
          <w:rFonts w:asciiTheme="minorHAnsi" w:hAnsiTheme="minorHAnsi"/>
          <w:color w:val="000000"/>
          <w:szCs w:val="24"/>
        </w:rPr>
        <w:t xml:space="preserve"> located. </w:t>
      </w:r>
      <w:r w:rsidR="00B37C06" w:rsidRPr="009004CA">
        <w:rPr>
          <w:rFonts w:asciiTheme="minorHAnsi" w:hAnsiTheme="minorHAnsi"/>
          <w:color w:val="000000"/>
          <w:szCs w:val="24"/>
        </w:rPr>
        <w:t xml:space="preserve">Despite stark differences in entrepreneurial activity and practices in the Global North and Global South, similarities in the role of the household in entrepreneurship presented </w:t>
      </w:r>
      <w:r w:rsidR="00FE223C" w:rsidRPr="009004CA">
        <w:rPr>
          <w:rFonts w:asciiTheme="minorHAnsi" w:hAnsiTheme="minorHAnsi"/>
          <w:color w:val="000000"/>
          <w:szCs w:val="24"/>
        </w:rPr>
        <w:t>by</w:t>
      </w:r>
      <w:r w:rsidR="00B37C06" w:rsidRPr="009004CA">
        <w:rPr>
          <w:rFonts w:asciiTheme="minorHAnsi" w:hAnsiTheme="minorHAnsi"/>
          <w:color w:val="000000"/>
          <w:szCs w:val="24"/>
        </w:rPr>
        <w:t xml:space="preserve"> Mwaura and Carter </w:t>
      </w:r>
      <w:r w:rsidR="00FE223C" w:rsidRPr="009004CA">
        <w:rPr>
          <w:rFonts w:asciiTheme="minorHAnsi" w:hAnsiTheme="minorHAnsi"/>
          <w:color w:val="000000"/>
          <w:szCs w:val="24"/>
        </w:rPr>
        <w:t xml:space="preserve">in chapter 10 </w:t>
      </w:r>
      <w:r w:rsidR="00B37C06" w:rsidRPr="009004CA">
        <w:rPr>
          <w:rFonts w:asciiTheme="minorHAnsi" w:hAnsiTheme="minorHAnsi"/>
          <w:color w:val="000000"/>
          <w:szCs w:val="24"/>
        </w:rPr>
        <w:t xml:space="preserve">and </w:t>
      </w:r>
      <w:r w:rsidR="00FE223C" w:rsidRPr="009004CA">
        <w:rPr>
          <w:rFonts w:asciiTheme="minorHAnsi" w:hAnsiTheme="minorHAnsi"/>
          <w:color w:val="000000"/>
          <w:szCs w:val="24"/>
        </w:rPr>
        <w:t xml:space="preserve">Hebe </w:t>
      </w:r>
      <w:r w:rsidR="00B37C06" w:rsidRPr="009004CA">
        <w:rPr>
          <w:rFonts w:asciiTheme="minorHAnsi" w:hAnsiTheme="minorHAnsi"/>
          <w:color w:val="000000"/>
          <w:szCs w:val="24"/>
        </w:rPr>
        <w:t xml:space="preserve">Verrest </w:t>
      </w:r>
      <w:r w:rsidR="00FE223C" w:rsidRPr="009004CA">
        <w:rPr>
          <w:rFonts w:asciiTheme="minorHAnsi" w:hAnsiTheme="minorHAnsi"/>
          <w:color w:val="000000"/>
          <w:szCs w:val="24"/>
        </w:rPr>
        <w:t xml:space="preserve">for </w:t>
      </w:r>
      <w:r w:rsidR="00B37C06" w:rsidRPr="009004CA">
        <w:rPr>
          <w:rFonts w:asciiTheme="minorHAnsi" w:hAnsiTheme="minorHAnsi"/>
          <w:color w:val="000000"/>
          <w:szCs w:val="24"/>
        </w:rPr>
        <w:t>Global South</w:t>
      </w:r>
      <w:r w:rsidR="00FE223C" w:rsidRPr="009004CA">
        <w:rPr>
          <w:rFonts w:asciiTheme="minorHAnsi" w:hAnsiTheme="minorHAnsi"/>
          <w:color w:val="000000"/>
          <w:szCs w:val="24"/>
        </w:rPr>
        <w:t xml:space="preserve"> cities</w:t>
      </w:r>
      <w:r w:rsidR="00B37C06" w:rsidRPr="009004CA">
        <w:rPr>
          <w:rFonts w:asciiTheme="minorHAnsi" w:hAnsiTheme="minorHAnsi"/>
          <w:color w:val="000000"/>
          <w:szCs w:val="24"/>
        </w:rPr>
        <w:t xml:space="preserve"> </w:t>
      </w:r>
      <w:r w:rsidR="00FE223C" w:rsidRPr="009004CA">
        <w:rPr>
          <w:rFonts w:asciiTheme="minorHAnsi" w:hAnsiTheme="minorHAnsi"/>
          <w:color w:val="000000"/>
          <w:szCs w:val="24"/>
        </w:rPr>
        <w:t xml:space="preserve">in chapter 12 </w:t>
      </w:r>
      <w:r w:rsidR="00B37C06" w:rsidRPr="009004CA">
        <w:rPr>
          <w:rFonts w:asciiTheme="minorHAnsi" w:hAnsiTheme="minorHAnsi"/>
          <w:color w:val="000000"/>
          <w:szCs w:val="24"/>
        </w:rPr>
        <w:t>are striking.</w:t>
      </w:r>
      <w:r w:rsidR="008D2EF9" w:rsidRPr="009004CA">
        <w:rPr>
          <w:rFonts w:asciiTheme="minorHAnsi" w:hAnsiTheme="minorHAnsi"/>
          <w:color w:val="000000"/>
          <w:szCs w:val="24"/>
        </w:rPr>
        <w:t xml:space="preserve"> </w:t>
      </w:r>
      <w:r w:rsidR="0011000D" w:rsidRPr="009004CA">
        <w:rPr>
          <w:rFonts w:asciiTheme="minorHAnsi" w:hAnsiTheme="minorHAnsi"/>
          <w:color w:val="000000"/>
          <w:szCs w:val="24"/>
        </w:rPr>
        <w:t xml:space="preserve">The family firm in the Global North context is a specific example of </w:t>
      </w:r>
      <w:r w:rsidR="009D3E85" w:rsidRPr="009004CA">
        <w:rPr>
          <w:rFonts w:asciiTheme="minorHAnsi" w:hAnsiTheme="minorHAnsi"/>
          <w:color w:val="000000"/>
          <w:szCs w:val="24"/>
        </w:rPr>
        <w:t>understanding</w:t>
      </w:r>
      <w:r w:rsidR="00263D0E" w:rsidRPr="009004CA">
        <w:rPr>
          <w:rFonts w:asciiTheme="minorHAnsi" w:hAnsiTheme="minorHAnsi"/>
          <w:color w:val="000000"/>
          <w:szCs w:val="24"/>
        </w:rPr>
        <w:t xml:space="preserve"> </w:t>
      </w:r>
      <w:r w:rsidR="0011000D" w:rsidRPr="009004CA">
        <w:rPr>
          <w:rFonts w:asciiTheme="minorHAnsi" w:hAnsiTheme="minorHAnsi"/>
          <w:color w:val="000000"/>
          <w:szCs w:val="24"/>
        </w:rPr>
        <w:t xml:space="preserve">entrepreneurship as </w:t>
      </w:r>
      <w:r w:rsidR="009D3E85" w:rsidRPr="009004CA">
        <w:rPr>
          <w:rFonts w:asciiTheme="minorHAnsi" w:hAnsiTheme="minorHAnsi"/>
          <w:color w:val="000000"/>
          <w:szCs w:val="24"/>
        </w:rPr>
        <w:t xml:space="preserve">a </w:t>
      </w:r>
      <w:r w:rsidR="0011000D" w:rsidRPr="009004CA">
        <w:rPr>
          <w:rFonts w:asciiTheme="minorHAnsi" w:hAnsiTheme="minorHAnsi"/>
          <w:color w:val="000000"/>
          <w:szCs w:val="24"/>
        </w:rPr>
        <w:t>family event</w:t>
      </w:r>
      <w:r w:rsidR="0054205F" w:rsidRPr="009004CA">
        <w:rPr>
          <w:rFonts w:asciiTheme="minorHAnsi" w:hAnsiTheme="minorHAnsi"/>
          <w:color w:val="000000"/>
          <w:szCs w:val="24"/>
        </w:rPr>
        <w:t xml:space="preserve"> (Carter 2014; Dodd Drakopoulou 2014)</w:t>
      </w:r>
      <w:r w:rsidR="0011000D" w:rsidRPr="009004CA">
        <w:rPr>
          <w:rFonts w:asciiTheme="minorHAnsi" w:hAnsiTheme="minorHAnsi"/>
          <w:color w:val="000000"/>
          <w:szCs w:val="24"/>
        </w:rPr>
        <w:t xml:space="preserve">. </w:t>
      </w:r>
      <w:r w:rsidR="00BA32B4" w:rsidRPr="009004CA">
        <w:rPr>
          <w:rFonts w:asciiTheme="minorHAnsi" w:hAnsiTheme="minorHAnsi"/>
          <w:color w:val="000000"/>
          <w:szCs w:val="24"/>
        </w:rPr>
        <w:t xml:space="preserve">Other examples </w:t>
      </w:r>
      <w:r w:rsidR="00621F5B" w:rsidRPr="009004CA">
        <w:rPr>
          <w:rFonts w:asciiTheme="minorHAnsi" w:hAnsiTheme="minorHAnsi"/>
          <w:color w:val="000000"/>
          <w:szCs w:val="24"/>
        </w:rPr>
        <w:lastRenderedPageBreak/>
        <w:t xml:space="preserve">presented in this book </w:t>
      </w:r>
      <w:r w:rsidR="00BA32B4" w:rsidRPr="009004CA">
        <w:rPr>
          <w:rFonts w:asciiTheme="minorHAnsi" w:hAnsiTheme="minorHAnsi"/>
          <w:color w:val="000000"/>
          <w:szCs w:val="24"/>
        </w:rPr>
        <w:t xml:space="preserve">include the community enterprise </w:t>
      </w:r>
      <w:r w:rsidR="00FE223C" w:rsidRPr="009004CA">
        <w:rPr>
          <w:rFonts w:asciiTheme="minorHAnsi" w:hAnsiTheme="minorHAnsi"/>
          <w:color w:val="000000"/>
          <w:szCs w:val="24"/>
        </w:rPr>
        <w:t>whose</w:t>
      </w:r>
      <w:r w:rsidR="00BA32B4" w:rsidRPr="009004CA">
        <w:rPr>
          <w:rFonts w:asciiTheme="minorHAnsi" w:hAnsiTheme="minorHAnsi"/>
          <w:color w:val="000000"/>
          <w:szCs w:val="24"/>
        </w:rPr>
        <w:t xml:space="preserve"> focal point is the place-based community</w:t>
      </w:r>
      <w:r w:rsidR="00A9179F" w:rsidRPr="009004CA">
        <w:rPr>
          <w:rFonts w:asciiTheme="minorHAnsi" w:hAnsiTheme="minorHAnsi"/>
          <w:color w:val="000000"/>
          <w:szCs w:val="24"/>
        </w:rPr>
        <w:t xml:space="preserve"> </w:t>
      </w:r>
      <w:r w:rsidR="00621F5B" w:rsidRPr="009004CA">
        <w:rPr>
          <w:rFonts w:asciiTheme="minorHAnsi" w:hAnsiTheme="minorHAnsi"/>
          <w:color w:val="000000"/>
          <w:szCs w:val="24"/>
        </w:rPr>
        <w:t>(</w:t>
      </w:r>
      <w:r w:rsidR="0014741E" w:rsidRPr="009004CA">
        <w:rPr>
          <w:rFonts w:asciiTheme="minorHAnsi" w:hAnsiTheme="minorHAnsi"/>
          <w:color w:val="000000"/>
          <w:szCs w:val="24"/>
        </w:rPr>
        <w:t>So</w:t>
      </w:r>
      <w:r w:rsidR="00ED7886" w:rsidRPr="009004CA">
        <w:rPr>
          <w:rFonts w:asciiTheme="minorHAnsi" w:hAnsiTheme="minorHAnsi"/>
          <w:color w:val="000000"/>
          <w:szCs w:val="24"/>
        </w:rPr>
        <w:t>u</w:t>
      </w:r>
      <w:r w:rsidR="0014741E" w:rsidRPr="009004CA">
        <w:rPr>
          <w:rFonts w:asciiTheme="minorHAnsi" w:hAnsiTheme="minorHAnsi"/>
          <w:color w:val="000000"/>
          <w:szCs w:val="24"/>
        </w:rPr>
        <w:t xml:space="preserve">thern and Whittam in </w:t>
      </w:r>
      <w:r w:rsidR="00FE223C" w:rsidRPr="009004CA">
        <w:rPr>
          <w:rFonts w:asciiTheme="minorHAnsi" w:hAnsiTheme="minorHAnsi"/>
          <w:color w:val="000000"/>
          <w:szCs w:val="24"/>
        </w:rPr>
        <w:t>chapter 5</w:t>
      </w:r>
      <w:r w:rsidR="00621F5B" w:rsidRPr="009004CA">
        <w:rPr>
          <w:rFonts w:asciiTheme="minorHAnsi" w:hAnsiTheme="minorHAnsi"/>
          <w:color w:val="000000"/>
          <w:szCs w:val="24"/>
        </w:rPr>
        <w:t>)</w:t>
      </w:r>
      <w:r w:rsidR="0014741E" w:rsidRPr="009004CA">
        <w:rPr>
          <w:rFonts w:asciiTheme="minorHAnsi" w:hAnsiTheme="minorHAnsi"/>
          <w:color w:val="000000"/>
          <w:szCs w:val="24"/>
        </w:rPr>
        <w:t>.</w:t>
      </w:r>
    </w:p>
    <w:p w:rsidR="00D20F32" w:rsidRPr="009004CA" w:rsidRDefault="00D20F32" w:rsidP="00E57F20">
      <w:pPr>
        <w:spacing w:line="480" w:lineRule="auto"/>
        <w:jc w:val="both"/>
        <w:rPr>
          <w:rFonts w:asciiTheme="minorHAnsi" w:hAnsiTheme="minorHAnsi"/>
          <w:color w:val="000000"/>
          <w:szCs w:val="24"/>
        </w:rPr>
      </w:pPr>
    </w:p>
    <w:p w:rsidR="008D2EF9" w:rsidRPr="009004CA" w:rsidRDefault="00004B8A" w:rsidP="00E57F20">
      <w:pPr>
        <w:spacing w:line="480" w:lineRule="auto"/>
        <w:jc w:val="both"/>
        <w:rPr>
          <w:rFonts w:asciiTheme="minorHAnsi" w:hAnsiTheme="minorHAnsi"/>
          <w:color w:val="000000"/>
          <w:szCs w:val="24"/>
        </w:rPr>
      </w:pPr>
      <w:r w:rsidRPr="009004CA">
        <w:rPr>
          <w:rFonts w:asciiTheme="minorHAnsi" w:hAnsiTheme="minorHAnsi"/>
          <w:color w:val="000000"/>
          <w:szCs w:val="24"/>
        </w:rPr>
        <w:t>Second, t</w:t>
      </w:r>
      <w:r w:rsidR="006334C4" w:rsidRPr="009004CA">
        <w:rPr>
          <w:rFonts w:asciiTheme="minorHAnsi" w:hAnsiTheme="minorHAnsi"/>
          <w:color w:val="000000"/>
          <w:szCs w:val="24"/>
        </w:rPr>
        <w:t xml:space="preserve">his interconnectedness of entrepreneurship with the household and/or the community makes entrepreneurship a social and cultural </w:t>
      </w:r>
      <w:r w:rsidR="00D974A9" w:rsidRPr="009004CA">
        <w:rPr>
          <w:rFonts w:asciiTheme="minorHAnsi" w:hAnsiTheme="minorHAnsi"/>
          <w:color w:val="000000"/>
          <w:szCs w:val="24"/>
        </w:rPr>
        <w:t>phenomenon</w:t>
      </w:r>
      <w:r w:rsidR="004F2D0D" w:rsidRPr="009004CA">
        <w:rPr>
          <w:rFonts w:asciiTheme="minorHAnsi" w:hAnsiTheme="minorHAnsi"/>
          <w:color w:val="000000"/>
          <w:szCs w:val="24"/>
        </w:rPr>
        <w:t xml:space="preserve">. </w:t>
      </w:r>
      <w:r w:rsidR="00F42A62" w:rsidRPr="009004CA">
        <w:rPr>
          <w:rFonts w:asciiTheme="minorHAnsi" w:hAnsiTheme="minorHAnsi"/>
          <w:color w:val="000000"/>
          <w:szCs w:val="24"/>
        </w:rPr>
        <w:t>Studies of en</w:t>
      </w:r>
      <w:r w:rsidR="005166FC" w:rsidRPr="009004CA">
        <w:rPr>
          <w:rFonts w:asciiTheme="minorHAnsi" w:hAnsiTheme="minorHAnsi"/>
          <w:color w:val="000000"/>
          <w:szCs w:val="24"/>
        </w:rPr>
        <w:t>trepreneurship</w:t>
      </w:r>
      <w:r w:rsidR="006E6D93" w:rsidRPr="009004CA">
        <w:rPr>
          <w:rFonts w:asciiTheme="minorHAnsi" w:hAnsiTheme="minorHAnsi"/>
          <w:color w:val="000000"/>
          <w:szCs w:val="24"/>
        </w:rPr>
        <w:t xml:space="preserve"> </w:t>
      </w:r>
      <w:r w:rsidR="00F42A62" w:rsidRPr="009004CA">
        <w:rPr>
          <w:rFonts w:asciiTheme="minorHAnsi" w:hAnsiTheme="minorHAnsi"/>
          <w:color w:val="000000"/>
          <w:szCs w:val="24"/>
        </w:rPr>
        <w:t>should therefore not only focus on the</w:t>
      </w:r>
      <w:r w:rsidR="006E6D93" w:rsidRPr="009004CA">
        <w:rPr>
          <w:rFonts w:asciiTheme="minorHAnsi" w:hAnsiTheme="minorHAnsi"/>
          <w:color w:val="000000"/>
          <w:szCs w:val="24"/>
        </w:rPr>
        <w:t xml:space="preserve"> ‘corporate </w:t>
      </w:r>
      <w:r w:rsidR="005166FC" w:rsidRPr="009004CA">
        <w:rPr>
          <w:rFonts w:asciiTheme="minorHAnsi" w:hAnsiTheme="minorHAnsi"/>
          <w:color w:val="000000"/>
          <w:szCs w:val="24"/>
        </w:rPr>
        <w:t xml:space="preserve">economy’ but also </w:t>
      </w:r>
      <w:r w:rsidR="00F42A62" w:rsidRPr="009004CA">
        <w:rPr>
          <w:rFonts w:asciiTheme="minorHAnsi" w:hAnsiTheme="minorHAnsi"/>
          <w:color w:val="000000"/>
          <w:szCs w:val="24"/>
        </w:rPr>
        <w:t xml:space="preserve">on </w:t>
      </w:r>
      <w:r w:rsidR="005166FC" w:rsidRPr="009004CA">
        <w:rPr>
          <w:rFonts w:asciiTheme="minorHAnsi" w:hAnsiTheme="minorHAnsi"/>
          <w:color w:val="000000"/>
          <w:szCs w:val="24"/>
        </w:rPr>
        <w:t>‘society’</w:t>
      </w:r>
      <w:r w:rsidR="00F42A62" w:rsidRPr="009004CA">
        <w:rPr>
          <w:rFonts w:asciiTheme="minorHAnsi" w:hAnsiTheme="minorHAnsi"/>
          <w:color w:val="000000"/>
          <w:szCs w:val="24"/>
        </w:rPr>
        <w:t xml:space="preserve"> and </w:t>
      </w:r>
      <w:r w:rsidR="001216C0" w:rsidRPr="009004CA">
        <w:rPr>
          <w:rFonts w:asciiTheme="minorHAnsi" w:hAnsiTheme="minorHAnsi"/>
          <w:color w:val="000000"/>
          <w:szCs w:val="24"/>
        </w:rPr>
        <w:t>‘community’</w:t>
      </w:r>
      <w:r w:rsidR="00F42A62" w:rsidRPr="009004CA">
        <w:rPr>
          <w:rFonts w:asciiTheme="minorHAnsi" w:hAnsiTheme="minorHAnsi"/>
          <w:color w:val="000000"/>
          <w:szCs w:val="24"/>
        </w:rPr>
        <w:t>,</w:t>
      </w:r>
      <w:r w:rsidR="006E6D93" w:rsidRPr="009004CA">
        <w:rPr>
          <w:rFonts w:asciiTheme="minorHAnsi" w:hAnsiTheme="minorHAnsi"/>
          <w:color w:val="000000"/>
          <w:szCs w:val="24"/>
        </w:rPr>
        <w:t xml:space="preserve"> as well as</w:t>
      </w:r>
      <w:r w:rsidR="001216C0" w:rsidRPr="009004CA">
        <w:rPr>
          <w:rFonts w:asciiTheme="minorHAnsi" w:hAnsiTheme="minorHAnsi"/>
          <w:color w:val="000000"/>
          <w:szCs w:val="24"/>
        </w:rPr>
        <w:t xml:space="preserve"> </w:t>
      </w:r>
      <w:r w:rsidR="00F42A62" w:rsidRPr="009004CA">
        <w:rPr>
          <w:rFonts w:asciiTheme="minorHAnsi" w:hAnsiTheme="minorHAnsi"/>
          <w:color w:val="000000"/>
          <w:szCs w:val="24"/>
        </w:rPr>
        <w:t>on</w:t>
      </w:r>
      <w:r w:rsidR="001216C0" w:rsidRPr="009004CA">
        <w:rPr>
          <w:rFonts w:asciiTheme="minorHAnsi" w:hAnsiTheme="minorHAnsi"/>
          <w:color w:val="000000"/>
          <w:szCs w:val="24"/>
        </w:rPr>
        <w:t xml:space="preserve"> </w:t>
      </w:r>
      <w:r w:rsidR="005166FC" w:rsidRPr="009004CA">
        <w:rPr>
          <w:rFonts w:asciiTheme="minorHAnsi" w:hAnsiTheme="minorHAnsi"/>
          <w:color w:val="000000"/>
          <w:szCs w:val="24"/>
        </w:rPr>
        <w:t>norms, values, attitudes and cultures.</w:t>
      </w:r>
      <w:r w:rsidR="006E6D93" w:rsidRPr="009004CA">
        <w:rPr>
          <w:rFonts w:asciiTheme="minorHAnsi" w:hAnsiTheme="minorHAnsi"/>
          <w:color w:val="000000"/>
          <w:szCs w:val="24"/>
        </w:rPr>
        <w:t xml:space="preserve"> This, in turn, points to the relevance and value of </w:t>
      </w:r>
      <w:r w:rsidR="00517DD6" w:rsidRPr="009004CA">
        <w:rPr>
          <w:rFonts w:asciiTheme="minorHAnsi" w:hAnsiTheme="minorHAnsi"/>
          <w:color w:val="000000"/>
          <w:szCs w:val="24"/>
        </w:rPr>
        <w:t xml:space="preserve">interdisciplinary </w:t>
      </w:r>
      <w:r w:rsidR="006E6D93" w:rsidRPr="009004CA">
        <w:rPr>
          <w:rFonts w:asciiTheme="minorHAnsi" w:hAnsiTheme="minorHAnsi"/>
          <w:color w:val="000000"/>
          <w:szCs w:val="24"/>
        </w:rPr>
        <w:t>entrepreneurship</w:t>
      </w:r>
      <w:r w:rsidR="00517DD6" w:rsidRPr="009004CA">
        <w:rPr>
          <w:rFonts w:asciiTheme="minorHAnsi" w:hAnsiTheme="minorHAnsi"/>
          <w:color w:val="000000"/>
          <w:szCs w:val="24"/>
        </w:rPr>
        <w:t xml:space="preserve"> research</w:t>
      </w:r>
      <w:r w:rsidR="006E6D93" w:rsidRPr="009004CA">
        <w:rPr>
          <w:rFonts w:asciiTheme="minorHAnsi" w:hAnsiTheme="minorHAnsi"/>
          <w:color w:val="000000"/>
          <w:szCs w:val="24"/>
        </w:rPr>
        <w:t>.</w:t>
      </w:r>
    </w:p>
    <w:p w:rsidR="00B14479" w:rsidRPr="009004CA" w:rsidRDefault="00B14479" w:rsidP="00E57F20">
      <w:pPr>
        <w:spacing w:line="480" w:lineRule="auto"/>
        <w:jc w:val="both"/>
        <w:rPr>
          <w:rFonts w:asciiTheme="minorHAnsi" w:hAnsiTheme="minorHAnsi"/>
          <w:color w:val="000000"/>
          <w:szCs w:val="24"/>
        </w:rPr>
      </w:pPr>
    </w:p>
    <w:p w:rsidR="00B14479" w:rsidRPr="009004CA" w:rsidRDefault="009E3634" w:rsidP="00E57F20">
      <w:pPr>
        <w:spacing w:line="480" w:lineRule="auto"/>
        <w:jc w:val="both"/>
        <w:rPr>
          <w:rFonts w:asciiTheme="minorHAnsi" w:hAnsiTheme="minorHAnsi"/>
          <w:color w:val="000000"/>
          <w:szCs w:val="24"/>
        </w:rPr>
      </w:pPr>
      <w:r w:rsidRPr="009004CA">
        <w:rPr>
          <w:rFonts w:asciiTheme="minorHAnsi" w:hAnsiTheme="minorHAnsi"/>
          <w:color w:val="000000"/>
          <w:szCs w:val="24"/>
        </w:rPr>
        <w:t>Third</w:t>
      </w:r>
      <w:r w:rsidR="00B14479" w:rsidRPr="009004CA">
        <w:rPr>
          <w:rFonts w:asciiTheme="minorHAnsi" w:hAnsiTheme="minorHAnsi"/>
          <w:color w:val="000000"/>
          <w:szCs w:val="24"/>
        </w:rPr>
        <w:t xml:space="preserve">, </w:t>
      </w:r>
      <w:r w:rsidR="00B01846" w:rsidRPr="009004CA">
        <w:rPr>
          <w:rFonts w:asciiTheme="minorHAnsi" w:hAnsiTheme="minorHAnsi"/>
          <w:color w:val="000000"/>
          <w:szCs w:val="24"/>
        </w:rPr>
        <w:t xml:space="preserve">concepts used </w:t>
      </w:r>
      <w:r w:rsidR="004E6553" w:rsidRPr="009004CA">
        <w:rPr>
          <w:rFonts w:asciiTheme="minorHAnsi" w:hAnsiTheme="minorHAnsi"/>
          <w:color w:val="000000"/>
          <w:szCs w:val="24"/>
        </w:rPr>
        <w:t xml:space="preserve">in this book </w:t>
      </w:r>
      <w:r w:rsidR="00B01846" w:rsidRPr="009004CA">
        <w:rPr>
          <w:rFonts w:asciiTheme="minorHAnsi" w:hAnsiTheme="minorHAnsi"/>
          <w:color w:val="000000"/>
          <w:szCs w:val="24"/>
        </w:rPr>
        <w:t xml:space="preserve">to understand </w:t>
      </w:r>
      <w:r w:rsidR="004135F9" w:rsidRPr="009004CA">
        <w:rPr>
          <w:rFonts w:asciiTheme="minorHAnsi" w:hAnsiTheme="minorHAnsi"/>
          <w:color w:val="000000"/>
          <w:szCs w:val="24"/>
        </w:rPr>
        <w:t>entrepreneurial/</w:t>
      </w:r>
      <w:r w:rsidR="00B01846" w:rsidRPr="009004CA">
        <w:rPr>
          <w:rFonts w:asciiTheme="minorHAnsi" w:hAnsiTheme="minorHAnsi"/>
          <w:color w:val="000000"/>
          <w:szCs w:val="24"/>
        </w:rPr>
        <w:t>economic activit</w:t>
      </w:r>
      <w:r w:rsidR="007A036B" w:rsidRPr="009004CA">
        <w:rPr>
          <w:rFonts w:asciiTheme="minorHAnsi" w:hAnsiTheme="minorHAnsi"/>
          <w:color w:val="000000"/>
          <w:szCs w:val="24"/>
        </w:rPr>
        <w:t>ies</w:t>
      </w:r>
      <w:r w:rsidR="00B01846" w:rsidRPr="009004CA">
        <w:rPr>
          <w:rFonts w:asciiTheme="minorHAnsi" w:hAnsiTheme="minorHAnsi"/>
          <w:color w:val="000000"/>
          <w:szCs w:val="24"/>
        </w:rPr>
        <w:t xml:space="preserve"> are resource-based. Entrepreneurial processes are </w:t>
      </w:r>
      <w:r w:rsidR="007A036B" w:rsidRPr="009004CA">
        <w:rPr>
          <w:rFonts w:asciiTheme="minorHAnsi" w:hAnsiTheme="minorHAnsi"/>
          <w:color w:val="000000"/>
          <w:szCs w:val="24"/>
        </w:rPr>
        <w:t xml:space="preserve">therefore </w:t>
      </w:r>
      <w:r w:rsidR="00B01846" w:rsidRPr="009004CA">
        <w:rPr>
          <w:rFonts w:asciiTheme="minorHAnsi" w:hAnsiTheme="minorHAnsi"/>
          <w:color w:val="000000"/>
          <w:szCs w:val="24"/>
        </w:rPr>
        <w:t>about the mobilisation of</w:t>
      </w:r>
      <w:r w:rsidR="009D3E85" w:rsidRPr="009004CA">
        <w:rPr>
          <w:rFonts w:asciiTheme="minorHAnsi" w:hAnsiTheme="minorHAnsi"/>
          <w:color w:val="000000"/>
          <w:szCs w:val="24"/>
        </w:rPr>
        <w:t>,</w:t>
      </w:r>
      <w:r w:rsidR="00B01846" w:rsidRPr="009004CA">
        <w:rPr>
          <w:rFonts w:asciiTheme="minorHAnsi" w:hAnsiTheme="minorHAnsi"/>
          <w:color w:val="000000"/>
          <w:szCs w:val="24"/>
        </w:rPr>
        <w:t xml:space="preserve"> </w:t>
      </w:r>
      <w:r w:rsidR="004F017B">
        <w:rPr>
          <w:rFonts w:asciiTheme="minorHAnsi" w:hAnsiTheme="minorHAnsi"/>
          <w:color w:val="000000"/>
          <w:szCs w:val="24"/>
        </w:rPr>
        <w:t xml:space="preserve">and </w:t>
      </w:r>
      <w:r w:rsidR="00B01846" w:rsidRPr="009004CA">
        <w:rPr>
          <w:rFonts w:asciiTheme="minorHAnsi" w:hAnsiTheme="minorHAnsi"/>
          <w:color w:val="000000"/>
          <w:szCs w:val="24"/>
        </w:rPr>
        <w:t xml:space="preserve">access to resources </w:t>
      </w:r>
      <w:r w:rsidR="007A036B" w:rsidRPr="009004CA">
        <w:rPr>
          <w:rFonts w:asciiTheme="minorHAnsi" w:hAnsiTheme="minorHAnsi"/>
          <w:color w:val="000000"/>
          <w:szCs w:val="24"/>
        </w:rPr>
        <w:t>(Garnsey et al. 2006</w:t>
      </w:r>
      <w:r w:rsidR="00101F5A" w:rsidRPr="009004CA">
        <w:rPr>
          <w:rFonts w:asciiTheme="minorHAnsi" w:hAnsiTheme="minorHAnsi"/>
          <w:color w:val="000000"/>
          <w:szCs w:val="24"/>
        </w:rPr>
        <w:t>; Stringfellow and Shaw 2009</w:t>
      </w:r>
      <w:r w:rsidR="009377B5" w:rsidRPr="009004CA">
        <w:rPr>
          <w:rFonts w:asciiTheme="minorHAnsi" w:hAnsiTheme="minorHAnsi"/>
          <w:color w:val="000000"/>
          <w:szCs w:val="24"/>
        </w:rPr>
        <w:t>).</w:t>
      </w:r>
      <w:r w:rsidR="006E54C4" w:rsidRPr="009004CA">
        <w:rPr>
          <w:rFonts w:asciiTheme="minorHAnsi" w:hAnsiTheme="minorHAnsi"/>
          <w:color w:val="000000"/>
          <w:szCs w:val="24"/>
        </w:rPr>
        <w:t xml:space="preserve"> </w:t>
      </w:r>
      <w:r w:rsidR="00064659" w:rsidRPr="009004CA">
        <w:rPr>
          <w:rFonts w:asciiTheme="minorHAnsi" w:hAnsiTheme="minorHAnsi"/>
          <w:color w:val="000000"/>
          <w:szCs w:val="24"/>
        </w:rPr>
        <w:t>T</w:t>
      </w:r>
      <w:r w:rsidR="006E54C4" w:rsidRPr="009004CA">
        <w:rPr>
          <w:rFonts w:asciiTheme="minorHAnsi" w:hAnsiTheme="minorHAnsi"/>
          <w:color w:val="000000"/>
          <w:szCs w:val="24"/>
        </w:rPr>
        <w:t>he household</w:t>
      </w:r>
      <w:r w:rsidR="00F01190" w:rsidRPr="009004CA">
        <w:rPr>
          <w:rFonts w:asciiTheme="minorHAnsi" w:hAnsiTheme="minorHAnsi"/>
          <w:color w:val="000000"/>
          <w:szCs w:val="24"/>
        </w:rPr>
        <w:t>, the family,</w:t>
      </w:r>
      <w:r w:rsidR="006E54C4" w:rsidRPr="009004CA">
        <w:rPr>
          <w:rFonts w:asciiTheme="minorHAnsi" w:hAnsiTheme="minorHAnsi"/>
          <w:color w:val="000000"/>
          <w:szCs w:val="24"/>
        </w:rPr>
        <w:t xml:space="preserve"> the individual</w:t>
      </w:r>
      <w:r w:rsidR="00F01190" w:rsidRPr="009004CA">
        <w:rPr>
          <w:rFonts w:asciiTheme="minorHAnsi" w:hAnsiTheme="minorHAnsi"/>
          <w:color w:val="000000"/>
          <w:szCs w:val="24"/>
        </w:rPr>
        <w:t xml:space="preserve"> </w:t>
      </w:r>
      <w:r w:rsidR="004F017B">
        <w:rPr>
          <w:rFonts w:asciiTheme="minorHAnsi" w:hAnsiTheme="minorHAnsi"/>
          <w:color w:val="000000"/>
          <w:szCs w:val="24"/>
        </w:rPr>
        <w:t>and</w:t>
      </w:r>
      <w:r w:rsidR="00F01190" w:rsidRPr="009004CA">
        <w:rPr>
          <w:rFonts w:asciiTheme="minorHAnsi" w:hAnsiTheme="minorHAnsi"/>
          <w:color w:val="000000"/>
          <w:szCs w:val="24"/>
        </w:rPr>
        <w:t xml:space="preserve"> the business community are the most relevant objects</w:t>
      </w:r>
      <w:r w:rsidR="006E54C4" w:rsidRPr="009004CA">
        <w:rPr>
          <w:rFonts w:asciiTheme="minorHAnsi" w:hAnsiTheme="minorHAnsi"/>
          <w:color w:val="000000"/>
          <w:szCs w:val="24"/>
        </w:rPr>
        <w:t xml:space="preserve"> for</w:t>
      </w:r>
      <w:r w:rsidR="00F01190" w:rsidRPr="009004CA">
        <w:rPr>
          <w:rFonts w:asciiTheme="minorHAnsi" w:hAnsiTheme="minorHAnsi"/>
          <w:color w:val="000000"/>
          <w:szCs w:val="24"/>
        </w:rPr>
        <w:t xml:space="preserve"> </w:t>
      </w:r>
      <w:r w:rsidR="004E6553" w:rsidRPr="009004CA">
        <w:rPr>
          <w:rFonts w:asciiTheme="minorHAnsi" w:hAnsiTheme="minorHAnsi"/>
          <w:color w:val="000000"/>
          <w:szCs w:val="24"/>
        </w:rPr>
        <w:t xml:space="preserve">studying </w:t>
      </w:r>
      <w:r w:rsidR="006E54C4" w:rsidRPr="009004CA">
        <w:rPr>
          <w:rFonts w:asciiTheme="minorHAnsi" w:hAnsiTheme="minorHAnsi"/>
          <w:color w:val="000000"/>
          <w:szCs w:val="24"/>
        </w:rPr>
        <w:t>resource access and mobilisation</w:t>
      </w:r>
      <w:r w:rsidR="00F01190" w:rsidRPr="009004CA">
        <w:rPr>
          <w:rFonts w:asciiTheme="minorHAnsi" w:hAnsiTheme="minorHAnsi"/>
          <w:color w:val="000000"/>
          <w:szCs w:val="24"/>
        </w:rPr>
        <w:t xml:space="preserve"> in management and entrepreneurship studies</w:t>
      </w:r>
      <w:r w:rsidR="00064659" w:rsidRPr="009004CA">
        <w:rPr>
          <w:rFonts w:asciiTheme="minorHAnsi" w:hAnsiTheme="minorHAnsi"/>
          <w:color w:val="000000"/>
          <w:szCs w:val="24"/>
        </w:rPr>
        <w:t>. For urban and neighbourhood researchers</w:t>
      </w:r>
      <w:r w:rsidR="006E54C4" w:rsidRPr="009004CA">
        <w:rPr>
          <w:rFonts w:asciiTheme="minorHAnsi" w:hAnsiTheme="minorHAnsi"/>
          <w:color w:val="000000"/>
          <w:szCs w:val="24"/>
        </w:rPr>
        <w:t xml:space="preserve"> it is characteristics</w:t>
      </w:r>
      <w:r w:rsidR="00DE6CA4" w:rsidRPr="009004CA">
        <w:rPr>
          <w:rFonts w:asciiTheme="minorHAnsi" w:hAnsiTheme="minorHAnsi"/>
          <w:color w:val="000000"/>
          <w:szCs w:val="24"/>
        </w:rPr>
        <w:t>/resources</w:t>
      </w:r>
      <w:r w:rsidR="006E54C4" w:rsidRPr="009004CA">
        <w:rPr>
          <w:rFonts w:asciiTheme="minorHAnsi" w:hAnsiTheme="minorHAnsi"/>
          <w:color w:val="000000"/>
          <w:szCs w:val="24"/>
        </w:rPr>
        <w:t xml:space="preserve"> of the neighbourhood and </w:t>
      </w:r>
      <w:r w:rsidR="00F01190" w:rsidRPr="009004CA">
        <w:rPr>
          <w:rFonts w:asciiTheme="minorHAnsi" w:hAnsiTheme="minorHAnsi"/>
          <w:color w:val="000000"/>
          <w:szCs w:val="24"/>
        </w:rPr>
        <w:t xml:space="preserve">place-based </w:t>
      </w:r>
      <w:r w:rsidR="006E54C4" w:rsidRPr="009004CA">
        <w:rPr>
          <w:rFonts w:asciiTheme="minorHAnsi" w:hAnsiTheme="minorHAnsi"/>
          <w:color w:val="000000"/>
          <w:szCs w:val="24"/>
        </w:rPr>
        <w:t>communit</w:t>
      </w:r>
      <w:r w:rsidR="00F01190" w:rsidRPr="009004CA">
        <w:rPr>
          <w:rFonts w:asciiTheme="minorHAnsi" w:hAnsiTheme="minorHAnsi"/>
          <w:color w:val="000000"/>
          <w:szCs w:val="24"/>
        </w:rPr>
        <w:t>ies</w:t>
      </w:r>
      <w:r w:rsidR="006E54C4" w:rsidRPr="009004CA">
        <w:rPr>
          <w:rFonts w:asciiTheme="minorHAnsi" w:hAnsiTheme="minorHAnsi"/>
          <w:color w:val="000000"/>
          <w:szCs w:val="24"/>
        </w:rPr>
        <w:t xml:space="preserve"> that are of </w:t>
      </w:r>
      <w:r w:rsidR="00F01190" w:rsidRPr="009004CA">
        <w:rPr>
          <w:rFonts w:asciiTheme="minorHAnsi" w:hAnsiTheme="minorHAnsi"/>
          <w:color w:val="000000"/>
          <w:szCs w:val="24"/>
        </w:rPr>
        <w:t xml:space="preserve">greatest </w:t>
      </w:r>
      <w:r w:rsidR="006E54C4" w:rsidRPr="009004CA">
        <w:rPr>
          <w:rFonts w:asciiTheme="minorHAnsi" w:hAnsiTheme="minorHAnsi"/>
          <w:color w:val="000000"/>
          <w:szCs w:val="24"/>
        </w:rPr>
        <w:t>interest.</w:t>
      </w:r>
    </w:p>
    <w:p w:rsidR="004202DF" w:rsidRPr="009004CA" w:rsidRDefault="004202DF" w:rsidP="00E57F20">
      <w:pPr>
        <w:spacing w:line="480" w:lineRule="auto"/>
        <w:jc w:val="both"/>
        <w:rPr>
          <w:rFonts w:asciiTheme="minorHAnsi" w:hAnsiTheme="minorHAnsi"/>
          <w:color w:val="000000"/>
          <w:szCs w:val="24"/>
        </w:rPr>
      </w:pPr>
    </w:p>
    <w:p w:rsidR="00FF4814" w:rsidRPr="009004CA" w:rsidRDefault="00FF4814" w:rsidP="00E57F20">
      <w:pPr>
        <w:spacing w:line="480" w:lineRule="auto"/>
        <w:jc w:val="both"/>
        <w:rPr>
          <w:rFonts w:asciiTheme="minorHAnsi" w:hAnsiTheme="minorHAnsi"/>
          <w:color w:val="000000"/>
          <w:szCs w:val="24"/>
        </w:rPr>
      </w:pPr>
      <w:r w:rsidRPr="009004CA">
        <w:rPr>
          <w:rFonts w:asciiTheme="minorHAnsi" w:hAnsiTheme="minorHAnsi"/>
          <w:color w:val="000000"/>
          <w:szCs w:val="24"/>
        </w:rPr>
        <w:t>The book chapters brought to light a variety of concepts on which integrative research can buil</w:t>
      </w:r>
      <w:r w:rsidR="00E325C5" w:rsidRPr="009004CA">
        <w:rPr>
          <w:rFonts w:asciiTheme="minorHAnsi" w:hAnsiTheme="minorHAnsi"/>
          <w:color w:val="000000"/>
          <w:szCs w:val="24"/>
        </w:rPr>
        <w:t>d</w:t>
      </w:r>
      <w:r w:rsidRPr="009004CA">
        <w:rPr>
          <w:rFonts w:asciiTheme="minorHAnsi" w:hAnsiTheme="minorHAnsi"/>
          <w:color w:val="000000"/>
          <w:szCs w:val="24"/>
        </w:rPr>
        <w:t>. Th</w:t>
      </w:r>
      <w:r w:rsidR="00E325C5" w:rsidRPr="009004CA">
        <w:rPr>
          <w:rFonts w:asciiTheme="minorHAnsi" w:hAnsiTheme="minorHAnsi"/>
          <w:color w:val="000000"/>
          <w:szCs w:val="24"/>
        </w:rPr>
        <w:t>e</w:t>
      </w:r>
      <w:r w:rsidRPr="009004CA">
        <w:rPr>
          <w:rFonts w:asciiTheme="minorHAnsi" w:hAnsiTheme="minorHAnsi"/>
          <w:color w:val="000000"/>
          <w:szCs w:val="24"/>
        </w:rPr>
        <w:t xml:space="preserve"> following sections are an attempt to synthesise findings and discussions and to identify synergies between entrepreneurship research and neighbourhood and urban studies for future research.</w:t>
      </w:r>
    </w:p>
    <w:p w:rsidR="007435FF" w:rsidRPr="009004CA" w:rsidRDefault="007435FF" w:rsidP="00E57F20">
      <w:pPr>
        <w:spacing w:line="480" w:lineRule="auto"/>
        <w:jc w:val="both"/>
        <w:rPr>
          <w:rFonts w:asciiTheme="minorHAnsi" w:hAnsiTheme="minorHAnsi"/>
          <w:color w:val="000000"/>
          <w:szCs w:val="24"/>
        </w:rPr>
      </w:pPr>
    </w:p>
    <w:p w:rsidR="00536EDB" w:rsidRPr="009004CA" w:rsidRDefault="00536EDB" w:rsidP="00E57F20">
      <w:pPr>
        <w:spacing w:line="480" w:lineRule="auto"/>
        <w:jc w:val="both"/>
        <w:rPr>
          <w:rFonts w:asciiTheme="minorHAnsi" w:hAnsiTheme="minorHAnsi"/>
          <w:color w:val="000000"/>
          <w:szCs w:val="24"/>
        </w:rPr>
      </w:pPr>
    </w:p>
    <w:p w:rsidR="003C08E3" w:rsidRPr="00ED3E1C" w:rsidRDefault="007A0310" w:rsidP="00E57F20">
      <w:pPr>
        <w:spacing w:line="480" w:lineRule="auto"/>
        <w:jc w:val="both"/>
        <w:rPr>
          <w:rFonts w:asciiTheme="minorHAnsi" w:hAnsiTheme="minorHAnsi"/>
          <w:b/>
          <w:color w:val="000000"/>
        </w:rPr>
      </w:pPr>
      <w:r w:rsidRPr="00ED3E1C">
        <w:rPr>
          <w:rFonts w:asciiTheme="minorHAnsi" w:hAnsiTheme="minorHAnsi"/>
          <w:b/>
          <w:color w:val="000000"/>
        </w:rPr>
        <w:t>2</w:t>
      </w:r>
      <w:r w:rsidR="003C08E3" w:rsidRPr="00ED3E1C">
        <w:rPr>
          <w:rFonts w:asciiTheme="minorHAnsi" w:hAnsiTheme="minorHAnsi"/>
          <w:b/>
          <w:color w:val="000000"/>
        </w:rPr>
        <w:t xml:space="preserve">. </w:t>
      </w:r>
      <w:r w:rsidR="00634A65" w:rsidRPr="00ED3E1C">
        <w:rPr>
          <w:rFonts w:asciiTheme="minorHAnsi" w:hAnsiTheme="minorHAnsi"/>
          <w:b/>
          <w:color w:val="000000"/>
        </w:rPr>
        <w:t>Role of homes, households and neighbourhoods</w:t>
      </w:r>
      <w:r w:rsidR="00D6632C" w:rsidRPr="00ED3E1C">
        <w:rPr>
          <w:rFonts w:asciiTheme="minorHAnsi" w:hAnsiTheme="minorHAnsi"/>
          <w:b/>
          <w:color w:val="000000"/>
        </w:rPr>
        <w:t xml:space="preserve"> for entrepreneurship</w:t>
      </w:r>
    </w:p>
    <w:p w:rsidR="003C08E3" w:rsidRPr="009004CA" w:rsidRDefault="003C08E3" w:rsidP="00E57F20">
      <w:pPr>
        <w:spacing w:line="480" w:lineRule="auto"/>
        <w:jc w:val="both"/>
        <w:rPr>
          <w:rFonts w:asciiTheme="minorHAnsi" w:hAnsiTheme="minorHAnsi"/>
          <w:color w:val="000000"/>
          <w:szCs w:val="24"/>
        </w:rPr>
      </w:pPr>
    </w:p>
    <w:p w:rsidR="00944B70" w:rsidRPr="009004CA" w:rsidRDefault="003769D0" w:rsidP="00E57F20">
      <w:pPr>
        <w:spacing w:line="480" w:lineRule="auto"/>
        <w:jc w:val="both"/>
        <w:rPr>
          <w:rFonts w:asciiTheme="minorHAnsi" w:hAnsiTheme="minorHAnsi"/>
          <w:color w:val="000000"/>
          <w:szCs w:val="24"/>
        </w:rPr>
      </w:pPr>
      <w:r w:rsidRPr="009004CA">
        <w:rPr>
          <w:rFonts w:asciiTheme="minorHAnsi" w:hAnsiTheme="minorHAnsi"/>
          <w:color w:val="000000"/>
          <w:szCs w:val="24"/>
        </w:rPr>
        <w:t>Linking entrepreneurship with homes, households and the residential neighbourhood context of entrepreneurs highlights the interface between economic and social activity.</w:t>
      </w:r>
      <w:r w:rsidR="00B31724" w:rsidRPr="009004CA">
        <w:rPr>
          <w:rFonts w:asciiTheme="minorHAnsi" w:hAnsiTheme="minorHAnsi"/>
          <w:color w:val="000000"/>
          <w:szCs w:val="24"/>
        </w:rPr>
        <w:t xml:space="preserve"> </w:t>
      </w:r>
      <w:r w:rsidR="004C304B" w:rsidRPr="009004CA">
        <w:rPr>
          <w:rFonts w:asciiTheme="minorHAnsi" w:hAnsiTheme="minorHAnsi"/>
          <w:color w:val="000000"/>
          <w:szCs w:val="24"/>
        </w:rPr>
        <w:t>E</w:t>
      </w:r>
      <w:r w:rsidR="00B31724" w:rsidRPr="009004CA">
        <w:rPr>
          <w:rFonts w:asciiTheme="minorHAnsi" w:hAnsiTheme="minorHAnsi"/>
          <w:color w:val="000000"/>
          <w:szCs w:val="24"/>
        </w:rPr>
        <w:t xml:space="preserve">conomic geographers </w:t>
      </w:r>
      <w:r w:rsidR="004C304B" w:rsidRPr="009004CA">
        <w:rPr>
          <w:rFonts w:asciiTheme="minorHAnsi" w:hAnsiTheme="minorHAnsi"/>
          <w:color w:val="000000"/>
          <w:szCs w:val="24"/>
        </w:rPr>
        <w:t>have</w:t>
      </w:r>
      <w:r w:rsidR="00B31724" w:rsidRPr="009004CA">
        <w:rPr>
          <w:rFonts w:asciiTheme="minorHAnsi" w:hAnsiTheme="minorHAnsi"/>
          <w:color w:val="000000"/>
          <w:szCs w:val="24"/>
        </w:rPr>
        <w:t xml:space="preserve"> mainly employed network theory</w:t>
      </w:r>
      <w:r w:rsidR="004C304B" w:rsidRPr="009004CA">
        <w:rPr>
          <w:rFonts w:asciiTheme="minorHAnsi" w:hAnsiTheme="minorHAnsi"/>
          <w:color w:val="000000"/>
          <w:szCs w:val="24"/>
        </w:rPr>
        <w:t xml:space="preserve"> in the spatial embeddedness concept</w:t>
      </w:r>
      <w:r w:rsidR="00B31724" w:rsidRPr="009004CA">
        <w:rPr>
          <w:rFonts w:asciiTheme="minorHAnsi" w:hAnsiTheme="minorHAnsi"/>
          <w:color w:val="000000"/>
          <w:szCs w:val="24"/>
        </w:rPr>
        <w:t xml:space="preserve"> for explaining the interrelationship between economic activity and social context (Hess 2004).</w:t>
      </w:r>
      <w:r w:rsidRPr="009004CA">
        <w:rPr>
          <w:rFonts w:asciiTheme="minorHAnsi" w:hAnsiTheme="minorHAnsi"/>
          <w:color w:val="000000"/>
          <w:szCs w:val="24"/>
        </w:rPr>
        <w:t xml:space="preserve"> </w:t>
      </w:r>
      <w:r w:rsidR="00B31724" w:rsidRPr="009004CA">
        <w:rPr>
          <w:rFonts w:asciiTheme="minorHAnsi" w:hAnsiTheme="minorHAnsi"/>
          <w:color w:val="000000"/>
          <w:szCs w:val="24"/>
        </w:rPr>
        <w:t xml:space="preserve">Contributions in this volume </w:t>
      </w:r>
      <w:r w:rsidR="004C304B" w:rsidRPr="009004CA">
        <w:rPr>
          <w:rFonts w:asciiTheme="minorHAnsi" w:hAnsiTheme="minorHAnsi"/>
          <w:color w:val="000000"/>
          <w:szCs w:val="24"/>
        </w:rPr>
        <w:t>go beyond social networks and show</w:t>
      </w:r>
      <w:r w:rsidR="00B31724" w:rsidRPr="009004CA">
        <w:rPr>
          <w:rFonts w:asciiTheme="minorHAnsi" w:hAnsiTheme="minorHAnsi"/>
          <w:color w:val="000000"/>
          <w:szCs w:val="24"/>
        </w:rPr>
        <w:t xml:space="preserve"> that c</w:t>
      </w:r>
      <w:r w:rsidR="00964592" w:rsidRPr="009004CA">
        <w:rPr>
          <w:rFonts w:asciiTheme="minorHAnsi" w:hAnsiTheme="minorHAnsi"/>
          <w:color w:val="000000"/>
          <w:szCs w:val="24"/>
        </w:rPr>
        <w:t xml:space="preserve">oncepts </w:t>
      </w:r>
      <w:r w:rsidR="001313DC" w:rsidRPr="009004CA">
        <w:rPr>
          <w:rFonts w:asciiTheme="minorHAnsi" w:hAnsiTheme="minorHAnsi"/>
          <w:color w:val="000000"/>
          <w:szCs w:val="24"/>
        </w:rPr>
        <w:t xml:space="preserve">from </w:t>
      </w:r>
      <w:r w:rsidR="00457337" w:rsidRPr="009004CA">
        <w:rPr>
          <w:rFonts w:asciiTheme="minorHAnsi" w:hAnsiTheme="minorHAnsi"/>
          <w:color w:val="000000"/>
          <w:szCs w:val="24"/>
        </w:rPr>
        <w:t>c</w:t>
      </w:r>
      <w:r w:rsidR="00964592" w:rsidRPr="009004CA">
        <w:rPr>
          <w:rFonts w:asciiTheme="minorHAnsi" w:hAnsiTheme="minorHAnsi"/>
          <w:color w:val="000000"/>
          <w:szCs w:val="24"/>
        </w:rPr>
        <w:t>apital theory</w:t>
      </w:r>
      <w:r w:rsidR="008C01EF" w:rsidRPr="009004CA">
        <w:rPr>
          <w:rFonts w:asciiTheme="minorHAnsi" w:hAnsiTheme="minorHAnsi"/>
          <w:color w:val="000000"/>
          <w:szCs w:val="24"/>
        </w:rPr>
        <w:t xml:space="preserve"> (Bourdieu 198</w:t>
      </w:r>
      <w:r w:rsidR="00735E8C" w:rsidRPr="009004CA">
        <w:rPr>
          <w:rFonts w:asciiTheme="minorHAnsi" w:hAnsiTheme="minorHAnsi"/>
          <w:color w:val="000000"/>
          <w:szCs w:val="24"/>
        </w:rPr>
        <w:t>3</w:t>
      </w:r>
      <w:r w:rsidR="008C01EF" w:rsidRPr="009004CA">
        <w:rPr>
          <w:rFonts w:asciiTheme="minorHAnsi" w:hAnsiTheme="minorHAnsi"/>
          <w:color w:val="000000"/>
          <w:szCs w:val="24"/>
        </w:rPr>
        <w:t>)</w:t>
      </w:r>
      <w:r w:rsidR="00964592" w:rsidRPr="009004CA">
        <w:rPr>
          <w:rFonts w:asciiTheme="minorHAnsi" w:hAnsiTheme="minorHAnsi"/>
          <w:color w:val="000000"/>
          <w:szCs w:val="24"/>
        </w:rPr>
        <w:t xml:space="preserve"> </w:t>
      </w:r>
      <w:r w:rsidR="001313DC" w:rsidRPr="009004CA">
        <w:rPr>
          <w:rFonts w:asciiTheme="minorHAnsi" w:hAnsiTheme="minorHAnsi"/>
          <w:color w:val="000000"/>
          <w:szCs w:val="24"/>
        </w:rPr>
        <w:t xml:space="preserve">are key in understanding the links between home, households, neighbourhoods and entrepreneurship. </w:t>
      </w:r>
      <w:r w:rsidR="00DB3E4F" w:rsidRPr="009004CA">
        <w:rPr>
          <w:rFonts w:asciiTheme="minorHAnsi" w:hAnsiTheme="minorHAnsi"/>
          <w:color w:val="000000"/>
          <w:szCs w:val="24"/>
        </w:rPr>
        <w:t>Various</w:t>
      </w:r>
      <w:r w:rsidR="003A7D14" w:rsidRPr="009004CA">
        <w:rPr>
          <w:rFonts w:asciiTheme="minorHAnsi" w:hAnsiTheme="minorHAnsi"/>
          <w:color w:val="000000"/>
          <w:szCs w:val="24"/>
        </w:rPr>
        <w:t xml:space="preserve"> </w:t>
      </w:r>
      <w:r w:rsidR="001A4921" w:rsidRPr="009004CA">
        <w:rPr>
          <w:rFonts w:asciiTheme="minorHAnsi" w:hAnsiTheme="minorHAnsi"/>
          <w:color w:val="000000"/>
          <w:szCs w:val="24"/>
        </w:rPr>
        <w:t xml:space="preserve">forms of capital </w:t>
      </w:r>
      <w:r w:rsidR="00DB3E4F" w:rsidRPr="009004CA">
        <w:rPr>
          <w:rFonts w:asciiTheme="minorHAnsi" w:hAnsiTheme="minorHAnsi"/>
          <w:color w:val="000000"/>
          <w:szCs w:val="24"/>
        </w:rPr>
        <w:t>– economic, social, human, cultural</w:t>
      </w:r>
      <w:r w:rsidR="003A7D14" w:rsidRPr="009004CA">
        <w:rPr>
          <w:rFonts w:asciiTheme="minorHAnsi" w:hAnsiTheme="minorHAnsi"/>
          <w:color w:val="000000"/>
          <w:szCs w:val="24"/>
        </w:rPr>
        <w:t xml:space="preserve"> and</w:t>
      </w:r>
      <w:r w:rsidR="00DB3E4F" w:rsidRPr="009004CA">
        <w:rPr>
          <w:rFonts w:asciiTheme="minorHAnsi" w:hAnsiTheme="minorHAnsi"/>
          <w:color w:val="000000"/>
          <w:szCs w:val="24"/>
        </w:rPr>
        <w:t xml:space="preserve"> symbolic </w:t>
      </w:r>
      <w:r w:rsidR="003A7D14" w:rsidRPr="009004CA">
        <w:rPr>
          <w:rFonts w:asciiTheme="minorHAnsi" w:hAnsiTheme="minorHAnsi"/>
          <w:color w:val="000000"/>
          <w:szCs w:val="24"/>
        </w:rPr>
        <w:t xml:space="preserve">– </w:t>
      </w:r>
      <w:r w:rsidR="00DB3E4F" w:rsidRPr="009004CA">
        <w:rPr>
          <w:rFonts w:asciiTheme="minorHAnsi" w:hAnsiTheme="minorHAnsi"/>
          <w:color w:val="000000"/>
          <w:szCs w:val="24"/>
        </w:rPr>
        <w:t xml:space="preserve">are </w:t>
      </w:r>
      <w:r w:rsidR="001A4921" w:rsidRPr="009004CA">
        <w:rPr>
          <w:rFonts w:asciiTheme="minorHAnsi" w:hAnsiTheme="minorHAnsi"/>
          <w:color w:val="000000"/>
          <w:szCs w:val="24"/>
        </w:rPr>
        <w:t xml:space="preserve">employed </w:t>
      </w:r>
      <w:r w:rsidR="00223D1F" w:rsidRPr="009004CA">
        <w:rPr>
          <w:rFonts w:asciiTheme="minorHAnsi" w:hAnsiTheme="minorHAnsi"/>
          <w:color w:val="000000"/>
          <w:szCs w:val="24"/>
        </w:rPr>
        <w:t>across th</w:t>
      </w:r>
      <w:r w:rsidR="00DB3E4F" w:rsidRPr="009004CA">
        <w:rPr>
          <w:rFonts w:asciiTheme="minorHAnsi" w:hAnsiTheme="minorHAnsi"/>
          <w:color w:val="000000"/>
          <w:szCs w:val="24"/>
        </w:rPr>
        <w:t>is</w:t>
      </w:r>
      <w:r w:rsidR="00223D1F" w:rsidRPr="009004CA">
        <w:rPr>
          <w:rFonts w:asciiTheme="minorHAnsi" w:hAnsiTheme="minorHAnsi"/>
          <w:color w:val="000000"/>
          <w:szCs w:val="24"/>
        </w:rPr>
        <w:t xml:space="preserve"> volume</w:t>
      </w:r>
      <w:r w:rsidR="003A7D14" w:rsidRPr="009004CA">
        <w:rPr>
          <w:rFonts w:asciiTheme="minorHAnsi" w:hAnsiTheme="minorHAnsi"/>
          <w:color w:val="000000"/>
          <w:szCs w:val="24"/>
        </w:rPr>
        <w:t xml:space="preserve">. </w:t>
      </w:r>
      <w:r w:rsidR="004001C0" w:rsidRPr="009004CA">
        <w:rPr>
          <w:rFonts w:asciiTheme="minorHAnsi" w:hAnsiTheme="minorHAnsi"/>
          <w:color w:val="000000"/>
          <w:szCs w:val="24"/>
        </w:rPr>
        <w:t>E</w:t>
      </w:r>
      <w:r w:rsidR="003A7D14" w:rsidRPr="009004CA">
        <w:rPr>
          <w:rFonts w:asciiTheme="minorHAnsi" w:hAnsiTheme="minorHAnsi"/>
          <w:color w:val="000000"/>
          <w:szCs w:val="24"/>
        </w:rPr>
        <w:t>conomic</w:t>
      </w:r>
      <w:r w:rsidR="001919AD" w:rsidRPr="009004CA">
        <w:rPr>
          <w:rFonts w:asciiTheme="minorHAnsi" w:hAnsiTheme="minorHAnsi"/>
          <w:color w:val="000000"/>
          <w:szCs w:val="24"/>
        </w:rPr>
        <w:t xml:space="preserve"> capital </w:t>
      </w:r>
      <w:r w:rsidR="004001C0" w:rsidRPr="009004CA">
        <w:rPr>
          <w:rFonts w:asciiTheme="minorHAnsi" w:hAnsiTheme="minorHAnsi"/>
          <w:color w:val="000000"/>
          <w:szCs w:val="24"/>
        </w:rPr>
        <w:t>is a combination of financial capital (assets, wealth and money) and physical capital</w:t>
      </w:r>
      <w:r w:rsidR="004A7B48" w:rsidRPr="009004CA">
        <w:rPr>
          <w:rFonts w:asciiTheme="minorHAnsi" w:hAnsiTheme="minorHAnsi"/>
          <w:color w:val="000000"/>
          <w:szCs w:val="24"/>
        </w:rPr>
        <w:t xml:space="preserve"> (</w:t>
      </w:r>
      <w:r w:rsidR="00E56629" w:rsidRPr="009004CA">
        <w:rPr>
          <w:rFonts w:asciiTheme="minorHAnsi" w:hAnsiTheme="minorHAnsi"/>
          <w:color w:val="000000"/>
          <w:szCs w:val="24"/>
        </w:rPr>
        <w:t>inputs of production</w:t>
      </w:r>
      <w:r w:rsidR="004A7B48" w:rsidRPr="009004CA">
        <w:rPr>
          <w:rFonts w:asciiTheme="minorHAnsi" w:hAnsiTheme="minorHAnsi"/>
          <w:color w:val="000000"/>
          <w:szCs w:val="24"/>
        </w:rPr>
        <w:t>)</w:t>
      </w:r>
      <w:r w:rsidR="00E56629" w:rsidRPr="009004CA">
        <w:rPr>
          <w:rFonts w:asciiTheme="minorHAnsi" w:hAnsiTheme="minorHAnsi"/>
          <w:color w:val="000000"/>
          <w:szCs w:val="24"/>
        </w:rPr>
        <w:t>.</w:t>
      </w:r>
      <w:r w:rsidR="004001C0" w:rsidRPr="009004CA">
        <w:rPr>
          <w:rFonts w:asciiTheme="minorHAnsi" w:hAnsiTheme="minorHAnsi"/>
          <w:color w:val="000000"/>
          <w:szCs w:val="24"/>
        </w:rPr>
        <w:t xml:space="preserve"> S</w:t>
      </w:r>
      <w:r w:rsidR="00553C61" w:rsidRPr="009004CA">
        <w:rPr>
          <w:rFonts w:asciiTheme="minorHAnsi" w:hAnsiTheme="minorHAnsi"/>
          <w:color w:val="000000"/>
          <w:szCs w:val="24"/>
        </w:rPr>
        <w:t>ocial capital is commonly used to describe the ability of actors to secure benefits (economic capital) through social networks or other social structures (Portes 1998</w:t>
      </w:r>
      <w:r w:rsidR="0069658D" w:rsidRPr="009004CA">
        <w:rPr>
          <w:rFonts w:asciiTheme="minorHAnsi" w:hAnsiTheme="minorHAnsi"/>
          <w:color w:val="000000"/>
          <w:szCs w:val="24"/>
        </w:rPr>
        <w:t>, p. </w:t>
      </w:r>
      <w:r w:rsidR="00553C61" w:rsidRPr="009004CA">
        <w:rPr>
          <w:rFonts w:asciiTheme="minorHAnsi" w:hAnsiTheme="minorHAnsi"/>
          <w:color w:val="000000"/>
          <w:szCs w:val="24"/>
        </w:rPr>
        <w:t>6</w:t>
      </w:r>
      <w:r w:rsidR="003A7D14" w:rsidRPr="009004CA">
        <w:rPr>
          <w:rFonts w:asciiTheme="minorHAnsi" w:hAnsiTheme="minorHAnsi"/>
          <w:color w:val="000000"/>
          <w:szCs w:val="24"/>
        </w:rPr>
        <w:t>).</w:t>
      </w:r>
      <w:r w:rsidR="001919AD" w:rsidRPr="009004CA">
        <w:rPr>
          <w:rFonts w:asciiTheme="minorHAnsi" w:hAnsiTheme="minorHAnsi"/>
          <w:color w:val="000000"/>
          <w:szCs w:val="24"/>
        </w:rPr>
        <w:t xml:space="preserve"> </w:t>
      </w:r>
      <w:r w:rsidR="00DB3E4F" w:rsidRPr="009004CA">
        <w:rPr>
          <w:rFonts w:asciiTheme="minorHAnsi" w:hAnsiTheme="minorHAnsi"/>
          <w:color w:val="000000"/>
          <w:szCs w:val="24"/>
        </w:rPr>
        <w:t>In this respect n</w:t>
      </w:r>
      <w:r w:rsidR="00500CED" w:rsidRPr="009004CA">
        <w:rPr>
          <w:rFonts w:asciiTheme="minorHAnsi" w:hAnsiTheme="minorHAnsi"/>
          <w:color w:val="000000"/>
          <w:szCs w:val="24"/>
        </w:rPr>
        <w:t>etwork theory is clos</w:t>
      </w:r>
      <w:r w:rsidR="00702D6E" w:rsidRPr="009004CA">
        <w:rPr>
          <w:rFonts w:asciiTheme="minorHAnsi" w:hAnsiTheme="minorHAnsi"/>
          <w:color w:val="000000"/>
          <w:szCs w:val="24"/>
        </w:rPr>
        <w:t>ely linked with social capital</w:t>
      </w:r>
      <w:r w:rsidR="003A7D14" w:rsidRPr="009004CA">
        <w:rPr>
          <w:rFonts w:asciiTheme="minorHAnsi" w:hAnsiTheme="minorHAnsi"/>
          <w:color w:val="000000"/>
          <w:szCs w:val="24"/>
        </w:rPr>
        <w:t>.</w:t>
      </w:r>
      <w:r w:rsidR="00702D6E" w:rsidRPr="009004CA">
        <w:rPr>
          <w:rFonts w:asciiTheme="minorHAnsi" w:hAnsiTheme="minorHAnsi"/>
          <w:color w:val="000000"/>
          <w:szCs w:val="24"/>
        </w:rPr>
        <w:t xml:space="preserve"> Human capital </w:t>
      </w:r>
      <w:r w:rsidR="0069658D" w:rsidRPr="009004CA">
        <w:rPr>
          <w:rFonts w:asciiTheme="minorHAnsi" w:hAnsiTheme="minorHAnsi"/>
          <w:color w:val="000000"/>
          <w:szCs w:val="24"/>
        </w:rPr>
        <w:t>refer</w:t>
      </w:r>
      <w:r w:rsidR="00DB3E4F" w:rsidRPr="009004CA">
        <w:rPr>
          <w:rFonts w:asciiTheme="minorHAnsi" w:hAnsiTheme="minorHAnsi"/>
          <w:color w:val="000000"/>
          <w:szCs w:val="24"/>
        </w:rPr>
        <w:t>s</w:t>
      </w:r>
      <w:r w:rsidR="0069658D" w:rsidRPr="009004CA">
        <w:rPr>
          <w:rFonts w:asciiTheme="minorHAnsi" w:hAnsiTheme="minorHAnsi"/>
          <w:color w:val="000000"/>
          <w:szCs w:val="24"/>
        </w:rPr>
        <w:t xml:space="preserve"> to</w:t>
      </w:r>
      <w:r w:rsidR="00702D6E" w:rsidRPr="009004CA">
        <w:rPr>
          <w:rFonts w:asciiTheme="minorHAnsi" w:hAnsiTheme="minorHAnsi"/>
          <w:color w:val="000000"/>
          <w:szCs w:val="24"/>
        </w:rPr>
        <w:t xml:space="preserve"> education</w:t>
      </w:r>
      <w:r w:rsidR="00084A6F" w:rsidRPr="009004CA">
        <w:rPr>
          <w:rFonts w:asciiTheme="minorHAnsi" w:hAnsiTheme="minorHAnsi"/>
          <w:color w:val="000000"/>
          <w:szCs w:val="24"/>
        </w:rPr>
        <w:t>al credentials</w:t>
      </w:r>
      <w:r w:rsidR="00DB3E4F" w:rsidRPr="009004CA">
        <w:rPr>
          <w:rFonts w:asciiTheme="minorHAnsi" w:hAnsiTheme="minorHAnsi"/>
          <w:color w:val="000000"/>
          <w:szCs w:val="24"/>
        </w:rPr>
        <w:t>,</w:t>
      </w:r>
      <w:r w:rsidR="00702D6E" w:rsidRPr="009004CA">
        <w:rPr>
          <w:rFonts w:asciiTheme="minorHAnsi" w:hAnsiTheme="minorHAnsi"/>
          <w:color w:val="000000"/>
          <w:szCs w:val="24"/>
        </w:rPr>
        <w:t xml:space="preserve"> qualifications</w:t>
      </w:r>
      <w:r w:rsidR="00DB3E4F" w:rsidRPr="009004CA">
        <w:rPr>
          <w:rFonts w:asciiTheme="minorHAnsi" w:hAnsiTheme="minorHAnsi"/>
          <w:color w:val="000000"/>
          <w:szCs w:val="24"/>
        </w:rPr>
        <w:t xml:space="preserve"> and experiences, and</w:t>
      </w:r>
      <w:r w:rsidR="003A7D14" w:rsidRPr="009004CA">
        <w:rPr>
          <w:rFonts w:asciiTheme="minorHAnsi" w:hAnsiTheme="minorHAnsi"/>
          <w:color w:val="000000"/>
          <w:szCs w:val="24"/>
        </w:rPr>
        <w:t xml:space="preserve"> c</w:t>
      </w:r>
      <w:r w:rsidR="004E07CE" w:rsidRPr="009004CA">
        <w:rPr>
          <w:rFonts w:asciiTheme="minorHAnsi" w:hAnsiTheme="minorHAnsi"/>
          <w:color w:val="000000"/>
          <w:szCs w:val="24"/>
        </w:rPr>
        <w:t xml:space="preserve">ultural capital </w:t>
      </w:r>
      <w:r w:rsidR="001313DC" w:rsidRPr="009004CA">
        <w:rPr>
          <w:rFonts w:asciiTheme="minorHAnsi" w:hAnsiTheme="minorHAnsi"/>
          <w:color w:val="000000"/>
          <w:szCs w:val="24"/>
        </w:rPr>
        <w:t xml:space="preserve">refers </w:t>
      </w:r>
      <w:r w:rsidR="00DB3E4F" w:rsidRPr="009004CA">
        <w:rPr>
          <w:rFonts w:asciiTheme="minorHAnsi" w:hAnsiTheme="minorHAnsi"/>
          <w:color w:val="000000"/>
          <w:szCs w:val="24"/>
        </w:rPr>
        <w:t xml:space="preserve">to </w:t>
      </w:r>
      <w:r w:rsidR="004E07CE" w:rsidRPr="009004CA">
        <w:rPr>
          <w:rFonts w:asciiTheme="minorHAnsi" w:hAnsiTheme="minorHAnsi"/>
          <w:color w:val="000000"/>
          <w:szCs w:val="24"/>
        </w:rPr>
        <w:t xml:space="preserve">long-lasting dispositions </w:t>
      </w:r>
      <w:r w:rsidR="00C33CC4" w:rsidRPr="009004CA">
        <w:rPr>
          <w:rFonts w:asciiTheme="minorHAnsi" w:hAnsiTheme="minorHAnsi"/>
          <w:color w:val="000000"/>
          <w:szCs w:val="24"/>
        </w:rPr>
        <w:t xml:space="preserve">of individuals and groups </w:t>
      </w:r>
      <w:r w:rsidR="00DB3E4F" w:rsidRPr="009004CA">
        <w:rPr>
          <w:rFonts w:asciiTheme="minorHAnsi" w:hAnsiTheme="minorHAnsi"/>
          <w:color w:val="000000"/>
          <w:szCs w:val="24"/>
        </w:rPr>
        <w:t>in the form of</w:t>
      </w:r>
      <w:r w:rsidR="004E07CE" w:rsidRPr="009004CA">
        <w:rPr>
          <w:rFonts w:asciiTheme="minorHAnsi" w:hAnsiTheme="minorHAnsi"/>
          <w:color w:val="000000"/>
          <w:szCs w:val="24"/>
        </w:rPr>
        <w:t xml:space="preserve"> values</w:t>
      </w:r>
      <w:r w:rsidR="0048486B" w:rsidRPr="009004CA">
        <w:rPr>
          <w:rFonts w:asciiTheme="minorHAnsi" w:hAnsiTheme="minorHAnsi"/>
          <w:color w:val="000000"/>
          <w:szCs w:val="24"/>
        </w:rPr>
        <w:t>,</w:t>
      </w:r>
      <w:r w:rsidR="004E07CE" w:rsidRPr="009004CA">
        <w:rPr>
          <w:rFonts w:asciiTheme="minorHAnsi" w:hAnsiTheme="minorHAnsi"/>
          <w:color w:val="000000"/>
          <w:szCs w:val="24"/>
        </w:rPr>
        <w:t xml:space="preserve"> norms and attitudes</w:t>
      </w:r>
      <w:r w:rsidR="00C2337B" w:rsidRPr="009004CA">
        <w:rPr>
          <w:rFonts w:asciiTheme="minorHAnsi" w:hAnsiTheme="minorHAnsi"/>
          <w:color w:val="000000"/>
          <w:szCs w:val="24"/>
        </w:rPr>
        <w:t>. F</w:t>
      </w:r>
      <w:r w:rsidR="001313DC" w:rsidRPr="009004CA">
        <w:rPr>
          <w:rFonts w:asciiTheme="minorHAnsi" w:hAnsiTheme="minorHAnsi"/>
          <w:color w:val="000000"/>
          <w:szCs w:val="24"/>
        </w:rPr>
        <w:t xml:space="preserve">inally </w:t>
      </w:r>
      <w:r w:rsidR="003A7D14" w:rsidRPr="009004CA">
        <w:rPr>
          <w:rFonts w:asciiTheme="minorHAnsi" w:hAnsiTheme="minorHAnsi"/>
          <w:color w:val="000000"/>
          <w:szCs w:val="24"/>
        </w:rPr>
        <w:t>s</w:t>
      </w:r>
      <w:r w:rsidR="0048486B" w:rsidRPr="009004CA">
        <w:rPr>
          <w:rFonts w:asciiTheme="minorHAnsi" w:hAnsiTheme="minorHAnsi"/>
          <w:color w:val="000000"/>
          <w:szCs w:val="24"/>
        </w:rPr>
        <w:t xml:space="preserve">ymbolic capital </w:t>
      </w:r>
      <w:r w:rsidR="004D7B20" w:rsidRPr="009004CA">
        <w:rPr>
          <w:rFonts w:asciiTheme="minorHAnsi" w:hAnsiTheme="minorHAnsi"/>
          <w:color w:val="000000"/>
          <w:szCs w:val="24"/>
        </w:rPr>
        <w:t>is the recognised and perceived value of economic, social and cultural capital (Bourdieu 198</w:t>
      </w:r>
      <w:r w:rsidR="00062809" w:rsidRPr="009004CA">
        <w:rPr>
          <w:rFonts w:asciiTheme="minorHAnsi" w:hAnsiTheme="minorHAnsi"/>
          <w:color w:val="000000"/>
          <w:szCs w:val="24"/>
        </w:rPr>
        <w:t>3</w:t>
      </w:r>
      <w:r w:rsidR="004D7B20" w:rsidRPr="009004CA">
        <w:rPr>
          <w:rFonts w:asciiTheme="minorHAnsi" w:hAnsiTheme="minorHAnsi"/>
          <w:color w:val="000000"/>
          <w:szCs w:val="24"/>
        </w:rPr>
        <w:t>) which is often interpreted as ‘prestige’</w:t>
      </w:r>
      <w:r w:rsidR="00944B70" w:rsidRPr="009004CA">
        <w:rPr>
          <w:rFonts w:asciiTheme="minorHAnsi" w:hAnsiTheme="minorHAnsi"/>
          <w:color w:val="000000"/>
          <w:szCs w:val="24"/>
        </w:rPr>
        <w:t>.</w:t>
      </w:r>
    </w:p>
    <w:p w:rsidR="00944B70" w:rsidRPr="009004CA" w:rsidRDefault="00944B70" w:rsidP="00E57F20">
      <w:pPr>
        <w:spacing w:line="480" w:lineRule="auto"/>
        <w:jc w:val="both"/>
        <w:rPr>
          <w:rFonts w:asciiTheme="minorHAnsi" w:hAnsiTheme="minorHAnsi"/>
          <w:color w:val="000000"/>
          <w:szCs w:val="24"/>
        </w:rPr>
      </w:pPr>
    </w:p>
    <w:p w:rsidR="00C252DB" w:rsidRPr="009004CA" w:rsidRDefault="00823690" w:rsidP="00E57F20">
      <w:pPr>
        <w:spacing w:line="480" w:lineRule="auto"/>
        <w:jc w:val="both"/>
        <w:rPr>
          <w:rFonts w:asciiTheme="minorHAnsi" w:hAnsiTheme="minorHAnsi"/>
          <w:color w:val="000000"/>
          <w:szCs w:val="24"/>
        </w:rPr>
      </w:pPr>
      <w:r w:rsidRPr="009004CA">
        <w:rPr>
          <w:rFonts w:asciiTheme="minorHAnsi" w:hAnsiTheme="minorHAnsi"/>
          <w:color w:val="000000"/>
          <w:szCs w:val="24"/>
        </w:rPr>
        <w:t>Table 1</w:t>
      </w:r>
      <w:r w:rsidR="004001C0" w:rsidRPr="009004CA">
        <w:rPr>
          <w:rFonts w:asciiTheme="minorHAnsi" w:hAnsiTheme="minorHAnsi"/>
          <w:color w:val="000000"/>
          <w:szCs w:val="24"/>
        </w:rPr>
        <w:t>3</w:t>
      </w:r>
      <w:r w:rsidRPr="009004CA">
        <w:rPr>
          <w:rFonts w:asciiTheme="minorHAnsi" w:hAnsiTheme="minorHAnsi"/>
          <w:color w:val="000000"/>
          <w:szCs w:val="24"/>
        </w:rPr>
        <w:t xml:space="preserve">.1 summarises </w:t>
      </w:r>
      <w:r w:rsidR="001313DC" w:rsidRPr="009004CA">
        <w:rPr>
          <w:rFonts w:asciiTheme="minorHAnsi" w:hAnsiTheme="minorHAnsi"/>
          <w:color w:val="000000"/>
          <w:szCs w:val="24"/>
        </w:rPr>
        <w:t xml:space="preserve">different </w:t>
      </w:r>
      <w:r w:rsidRPr="009004CA">
        <w:rPr>
          <w:rFonts w:asciiTheme="minorHAnsi" w:hAnsiTheme="minorHAnsi"/>
          <w:color w:val="000000"/>
          <w:szCs w:val="24"/>
        </w:rPr>
        <w:t>forms of capital</w:t>
      </w:r>
      <w:r w:rsidR="00B63C60" w:rsidRPr="009004CA">
        <w:rPr>
          <w:rFonts w:asciiTheme="minorHAnsi" w:hAnsiTheme="minorHAnsi"/>
          <w:color w:val="000000"/>
          <w:szCs w:val="24"/>
        </w:rPr>
        <w:t xml:space="preserve"> (resources)</w:t>
      </w:r>
      <w:r w:rsidR="007F7AAB" w:rsidRPr="009004CA">
        <w:rPr>
          <w:rFonts w:asciiTheme="minorHAnsi" w:hAnsiTheme="minorHAnsi"/>
          <w:color w:val="000000"/>
          <w:szCs w:val="24"/>
        </w:rPr>
        <w:t xml:space="preserve"> </w:t>
      </w:r>
      <w:r w:rsidRPr="009004CA">
        <w:rPr>
          <w:rFonts w:asciiTheme="minorHAnsi" w:hAnsiTheme="minorHAnsi"/>
          <w:color w:val="000000"/>
          <w:szCs w:val="24"/>
        </w:rPr>
        <w:t xml:space="preserve">by </w:t>
      </w:r>
      <w:r w:rsidR="00AC156C" w:rsidRPr="009004CA">
        <w:rPr>
          <w:rFonts w:asciiTheme="minorHAnsi" w:hAnsiTheme="minorHAnsi"/>
          <w:color w:val="000000"/>
          <w:szCs w:val="24"/>
        </w:rPr>
        <w:t>‘</w:t>
      </w:r>
      <w:r w:rsidRPr="009004CA">
        <w:rPr>
          <w:rFonts w:asciiTheme="minorHAnsi" w:hAnsiTheme="minorHAnsi"/>
          <w:color w:val="000000"/>
          <w:szCs w:val="24"/>
        </w:rPr>
        <w:t>who</w:t>
      </w:r>
      <w:r w:rsidR="00AC156C" w:rsidRPr="009004CA">
        <w:rPr>
          <w:rFonts w:asciiTheme="minorHAnsi" w:hAnsiTheme="minorHAnsi"/>
          <w:color w:val="000000"/>
          <w:szCs w:val="24"/>
        </w:rPr>
        <w:t>’</w:t>
      </w:r>
      <w:r w:rsidRPr="009004CA">
        <w:rPr>
          <w:rFonts w:asciiTheme="minorHAnsi" w:hAnsiTheme="minorHAnsi"/>
          <w:color w:val="000000"/>
          <w:szCs w:val="24"/>
        </w:rPr>
        <w:t xml:space="preserve"> possesses them and </w:t>
      </w:r>
      <w:r w:rsidR="001313DC" w:rsidRPr="009004CA">
        <w:rPr>
          <w:rFonts w:asciiTheme="minorHAnsi" w:hAnsiTheme="minorHAnsi"/>
          <w:color w:val="000000"/>
          <w:szCs w:val="24"/>
        </w:rPr>
        <w:t xml:space="preserve">what </w:t>
      </w:r>
      <w:r w:rsidRPr="009004CA">
        <w:rPr>
          <w:rFonts w:asciiTheme="minorHAnsi" w:hAnsiTheme="minorHAnsi"/>
          <w:color w:val="000000"/>
          <w:szCs w:val="24"/>
        </w:rPr>
        <w:t>the sources</w:t>
      </w:r>
      <w:r w:rsidR="001313DC" w:rsidRPr="009004CA">
        <w:rPr>
          <w:rFonts w:asciiTheme="minorHAnsi" w:hAnsiTheme="minorHAnsi"/>
          <w:color w:val="000000"/>
          <w:szCs w:val="24"/>
        </w:rPr>
        <w:t xml:space="preserve"> </w:t>
      </w:r>
      <w:r w:rsidR="00B63C60" w:rsidRPr="009004CA">
        <w:rPr>
          <w:rFonts w:asciiTheme="minorHAnsi" w:hAnsiTheme="minorHAnsi"/>
          <w:color w:val="000000"/>
          <w:szCs w:val="24"/>
        </w:rPr>
        <w:t xml:space="preserve">of these capitals (resources) </w:t>
      </w:r>
      <w:r w:rsidR="001313DC" w:rsidRPr="009004CA">
        <w:rPr>
          <w:rFonts w:asciiTheme="minorHAnsi" w:hAnsiTheme="minorHAnsi"/>
          <w:color w:val="000000"/>
          <w:szCs w:val="24"/>
        </w:rPr>
        <w:t>are</w:t>
      </w:r>
      <w:r w:rsidRPr="009004CA">
        <w:rPr>
          <w:rFonts w:asciiTheme="minorHAnsi" w:hAnsiTheme="minorHAnsi"/>
          <w:color w:val="000000"/>
          <w:szCs w:val="24"/>
        </w:rPr>
        <w:t xml:space="preserve">. </w:t>
      </w:r>
      <w:r w:rsidR="00D6632C" w:rsidRPr="009004CA">
        <w:rPr>
          <w:rFonts w:asciiTheme="minorHAnsi" w:hAnsiTheme="minorHAnsi"/>
          <w:color w:val="000000"/>
          <w:szCs w:val="24"/>
        </w:rPr>
        <w:t xml:space="preserve">This synthesis highlights three key findings of this volume. </w:t>
      </w:r>
      <w:r w:rsidR="00B63C60" w:rsidRPr="009004CA">
        <w:rPr>
          <w:rFonts w:asciiTheme="minorHAnsi" w:hAnsiTheme="minorHAnsi"/>
          <w:color w:val="000000"/>
          <w:szCs w:val="24"/>
        </w:rPr>
        <w:t>The first key finding is that</w:t>
      </w:r>
      <w:r w:rsidR="00D6632C" w:rsidRPr="009004CA">
        <w:rPr>
          <w:rFonts w:asciiTheme="minorHAnsi" w:hAnsiTheme="minorHAnsi"/>
          <w:color w:val="000000"/>
          <w:szCs w:val="24"/>
        </w:rPr>
        <w:t xml:space="preserve"> multiple resources </w:t>
      </w:r>
      <w:r w:rsidR="00DB3E4F" w:rsidRPr="009004CA">
        <w:rPr>
          <w:rFonts w:asciiTheme="minorHAnsi" w:hAnsiTheme="minorHAnsi"/>
          <w:color w:val="000000"/>
          <w:szCs w:val="24"/>
        </w:rPr>
        <w:t>for</w:t>
      </w:r>
      <w:r w:rsidR="00D6632C" w:rsidRPr="009004CA">
        <w:rPr>
          <w:rFonts w:asciiTheme="minorHAnsi" w:hAnsiTheme="minorHAnsi"/>
          <w:color w:val="000000"/>
          <w:szCs w:val="24"/>
        </w:rPr>
        <w:t xml:space="preserve"> entrepreneurship are attributed to neighbourhoods. Second, personal and household sources overlap</w:t>
      </w:r>
      <w:r w:rsidR="00DB3E4F" w:rsidRPr="009004CA">
        <w:rPr>
          <w:rFonts w:asciiTheme="minorHAnsi" w:hAnsiTheme="minorHAnsi"/>
          <w:color w:val="000000"/>
          <w:szCs w:val="24"/>
        </w:rPr>
        <w:t xml:space="preserve"> and are closely interrelated</w:t>
      </w:r>
      <w:r w:rsidR="00D6632C" w:rsidRPr="009004CA">
        <w:rPr>
          <w:rFonts w:asciiTheme="minorHAnsi" w:hAnsiTheme="minorHAnsi"/>
          <w:color w:val="000000"/>
          <w:szCs w:val="24"/>
        </w:rPr>
        <w:t>.</w:t>
      </w:r>
      <w:r w:rsidR="004A7B48" w:rsidRPr="009004CA">
        <w:rPr>
          <w:rFonts w:asciiTheme="minorHAnsi" w:hAnsiTheme="minorHAnsi"/>
          <w:color w:val="000000"/>
          <w:szCs w:val="24"/>
        </w:rPr>
        <w:t xml:space="preserve"> Therefore the household arises as </w:t>
      </w:r>
      <w:r w:rsidR="00065093" w:rsidRPr="009004CA">
        <w:rPr>
          <w:rFonts w:asciiTheme="minorHAnsi" w:hAnsiTheme="minorHAnsi"/>
          <w:color w:val="000000"/>
          <w:szCs w:val="24"/>
        </w:rPr>
        <w:t xml:space="preserve">a </w:t>
      </w:r>
      <w:r w:rsidR="004A7B48" w:rsidRPr="009004CA">
        <w:rPr>
          <w:rFonts w:asciiTheme="minorHAnsi" w:hAnsiTheme="minorHAnsi"/>
          <w:color w:val="000000"/>
          <w:szCs w:val="24"/>
        </w:rPr>
        <w:t xml:space="preserve">relevant unit of analysis for </w:t>
      </w:r>
      <w:r w:rsidR="004A7B48" w:rsidRPr="009004CA">
        <w:rPr>
          <w:rFonts w:asciiTheme="minorHAnsi" w:hAnsiTheme="minorHAnsi"/>
          <w:color w:val="000000"/>
          <w:szCs w:val="24"/>
        </w:rPr>
        <w:lastRenderedPageBreak/>
        <w:t>entrepreneurship.</w:t>
      </w:r>
      <w:r w:rsidR="00B63C60" w:rsidRPr="009004CA">
        <w:rPr>
          <w:rFonts w:asciiTheme="minorHAnsi" w:hAnsiTheme="minorHAnsi"/>
          <w:color w:val="000000"/>
          <w:szCs w:val="24"/>
        </w:rPr>
        <w:t xml:space="preserve"> </w:t>
      </w:r>
      <w:r w:rsidR="00D6632C" w:rsidRPr="009004CA">
        <w:rPr>
          <w:rFonts w:asciiTheme="minorHAnsi" w:hAnsiTheme="minorHAnsi"/>
          <w:color w:val="000000"/>
          <w:szCs w:val="24"/>
        </w:rPr>
        <w:t xml:space="preserve">Third, homes are sources of economic and social capital that are useful for entrepreneurship. </w:t>
      </w:r>
    </w:p>
    <w:p w:rsidR="00C252DB" w:rsidRPr="009004CA" w:rsidRDefault="00C252DB" w:rsidP="00E57F20">
      <w:pPr>
        <w:spacing w:line="480" w:lineRule="auto"/>
        <w:jc w:val="both"/>
        <w:rPr>
          <w:rFonts w:asciiTheme="minorHAnsi" w:hAnsiTheme="minorHAnsi"/>
          <w:color w:val="000000"/>
          <w:szCs w:val="24"/>
        </w:rPr>
      </w:pPr>
    </w:p>
    <w:p w:rsidR="00EA3D34" w:rsidRPr="009004CA" w:rsidRDefault="002B505B" w:rsidP="00E57F20">
      <w:pPr>
        <w:spacing w:line="480" w:lineRule="auto"/>
        <w:jc w:val="both"/>
        <w:rPr>
          <w:rFonts w:asciiTheme="minorHAnsi" w:hAnsiTheme="minorHAnsi"/>
          <w:color w:val="000000"/>
          <w:szCs w:val="24"/>
        </w:rPr>
      </w:pPr>
      <w:r w:rsidRPr="009004CA">
        <w:rPr>
          <w:rFonts w:asciiTheme="minorHAnsi" w:hAnsiTheme="minorHAnsi"/>
          <w:color w:val="000000"/>
          <w:szCs w:val="24"/>
        </w:rPr>
        <w:t>C</w:t>
      </w:r>
      <w:r w:rsidR="00823690" w:rsidRPr="009004CA">
        <w:rPr>
          <w:rFonts w:asciiTheme="minorHAnsi" w:hAnsiTheme="minorHAnsi"/>
          <w:color w:val="000000"/>
          <w:szCs w:val="24"/>
        </w:rPr>
        <w:t xml:space="preserve">apital forms are </w:t>
      </w:r>
      <w:r w:rsidR="00DD3A7C" w:rsidRPr="009004CA">
        <w:rPr>
          <w:rFonts w:asciiTheme="minorHAnsi" w:hAnsiTheme="minorHAnsi"/>
          <w:color w:val="000000"/>
          <w:szCs w:val="24"/>
        </w:rPr>
        <w:t xml:space="preserve">used </w:t>
      </w:r>
      <w:r w:rsidR="00C252DB" w:rsidRPr="009004CA">
        <w:rPr>
          <w:rFonts w:asciiTheme="minorHAnsi" w:hAnsiTheme="minorHAnsi"/>
          <w:color w:val="000000"/>
          <w:szCs w:val="24"/>
        </w:rPr>
        <w:t xml:space="preserve">in this synthesis </w:t>
      </w:r>
      <w:r w:rsidR="00DD3A7C" w:rsidRPr="009004CA">
        <w:rPr>
          <w:rFonts w:asciiTheme="minorHAnsi" w:hAnsiTheme="minorHAnsi"/>
          <w:color w:val="000000"/>
          <w:szCs w:val="24"/>
        </w:rPr>
        <w:t xml:space="preserve">that </w:t>
      </w:r>
      <w:r w:rsidRPr="009004CA">
        <w:rPr>
          <w:rFonts w:asciiTheme="minorHAnsi" w:hAnsiTheme="minorHAnsi"/>
          <w:color w:val="000000"/>
          <w:szCs w:val="24"/>
        </w:rPr>
        <w:t xml:space="preserve">reflect the </w:t>
      </w:r>
      <w:r w:rsidR="00D54CF2" w:rsidRPr="009004CA">
        <w:rPr>
          <w:rFonts w:asciiTheme="minorHAnsi" w:hAnsiTheme="minorHAnsi"/>
          <w:color w:val="000000"/>
          <w:szCs w:val="24"/>
        </w:rPr>
        <w:t xml:space="preserve">interdisciplinary </w:t>
      </w:r>
      <w:r w:rsidRPr="009004CA">
        <w:rPr>
          <w:rFonts w:asciiTheme="minorHAnsi" w:hAnsiTheme="minorHAnsi"/>
          <w:color w:val="000000"/>
          <w:szCs w:val="24"/>
        </w:rPr>
        <w:t xml:space="preserve">discussion in the book chapters. These </w:t>
      </w:r>
      <w:r w:rsidR="002008F9" w:rsidRPr="009004CA">
        <w:rPr>
          <w:rFonts w:asciiTheme="minorHAnsi" w:hAnsiTheme="minorHAnsi"/>
          <w:color w:val="000000"/>
          <w:szCs w:val="24"/>
        </w:rPr>
        <w:t>differ slightly</w:t>
      </w:r>
      <w:r w:rsidR="00823690" w:rsidRPr="009004CA">
        <w:rPr>
          <w:rFonts w:asciiTheme="minorHAnsi" w:hAnsiTheme="minorHAnsi"/>
          <w:color w:val="000000"/>
          <w:szCs w:val="24"/>
        </w:rPr>
        <w:t xml:space="preserve"> </w:t>
      </w:r>
      <w:r w:rsidR="00781A37" w:rsidRPr="009004CA">
        <w:rPr>
          <w:rFonts w:asciiTheme="minorHAnsi" w:hAnsiTheme="minorHAnsi"/>
          <w:color w:val="000000"/>
          <w:szCs w:val="24"/>
        </w:rPr>
        <w:t>from</w:t>
      </w:r>
      <w:r w:rsidR="00823690" w:rsidRPr="009004CA">
        <w:rPr>
          <w:rFonts w:asciiTheme="minorHAnsi" w:hAnsiTheme="minorHAnsi"/>
          <w:color w:val="000000"/>
          <w:szCs w:val="24"/>
        </w:rPr>
        <w:t xml:space="preserve"> </w:t>
      </w:r>
      <w:r w:rsidRPr="009004CA">
        <w:rPr>
          <w:rFonts w:asciiTheme="minorHAnsi" w:hAnsiTheme="minorHAnsi"/>
          <w:color w:val="000000"/>
          <w:szCs w:val="24"/>
        </w:rPr>
        <w:t xml:space="preserve">capital theory and forms of capital </w:t>
      </w:r>
      <w:r w:rsidR="00823690" w:rsidRPr="009004CA">
        <w:rPr>
          <w:rFonts w:asciiTheme="minorHAnsi" w:hAnsiTheme="minorHAnsi"/>
          <w:color w:val="000000"/>
          <w:szCs w:val="24"/>
        </w:rPr>
        <w:t>developed by Bourdieu (198</w:t>
      </w:r>
      <w:r w:rsidR="00735E8C" w:rsidRPr="009004CA">
        <w:rPr>
          <w:rFonts w:asciiTheme="minorHAnsi" w:hAnsiTheme="minorHAnsi"/>
          <w:color w:val="000000"/>
          <w:szCs w:val="24"/>
        </w:rPr>
        <w:t>3</w:t>
      </w:r>
      <w:r w:rsidR="00823690" w:rsidRPr="009004CA">
        <w:rPr>
          <w:rFonts w:asciiTheme="minorHAnsi" w:hAnsiTheme="minorHAnsi"/>
          <w:color w:val="000000"/>
          <w:szCs w:val="24"/>
        </w:rPr>
        <w:t xml:space="preserve">) who, for example, does not distinguish between human and cultural capital and sees symbolic capital </w:t>
      </w:r>
      <w:r w:rsidR="00085AFF" w:rsidRPr="009004CA">
        <w:rPr>
          <w:rFonts w:asciiTheme="minorHAnsi" w:hAnsiTheme="minorHAnsi"/>
          <w:color w:val="000000"/>
          <w:szCs w:val="24"/>
        </w:rPr>
        <w:t xml:space="preserve">not as </w:t>
      </w:r>
      <w:r w:rsidR="00065093" w:rsidRPr="009004CA">
        <w:rPr>
          <w:rFonts w:asciiTheme="minorHAnsi" w:hAnsiTheme="minorHAnsi"/>
          <w:color w:val="000000"/>
          <w:szCs w:val="24"/>
        </w:rPr>
        <w:t xml:space="preserve">a </w:t>
      </w:r>
      <w:r w:rsidR="00085AFF" w:rsidRPr="009004CA">
        <w:rPr>
          <w:rFonts w:asciiTheme="minorHAnsi" w:hAnsiTheme="minorHAnsi"/>
          <w:color w:val="000000"/>
          <w:szCs w:val="24"/>
        </w:rPr>
        <w:t xml:space="preserve">capital form in its own right but </w:t>
      </w:r>
      <w:r w:rsidR="00823690" w:rsidRPr="009004CA">
        <w:rPr>
          <w:rFonts w:asciiTheme="minorHAnsi" w:hAnsiTheme="minorHAnsi"/>
          <w:color w:val="000000"/>
          <w:szCs w:val="24"/>
        </w:rPr>
        <w:t xml:space="preserve">as </w:t>
      </w:r>
      <w:r w:rsidR="00DD3A7C" w:rsidRPr="009004CA">
        <w:rPr>
          <w:rFonts w:asciiTheme="minorHAnsi" w:hAnsiTheme="minorHAnsi"/>
          <w:color w:val="000000"/>
          <w:szCs w:val="24"/>
        </w:rPr>
        <w:t xml:space="preserve">an </w:t>
      </w:r>
      <w:r w:rsidR="00085AFF" w:rsidRPr="009004CA">
        <w:rPr>
          <w:rFonts w:asciiTheme="minorHAnsi" w:hAnsiTheme="minorHAnsi"/>
          <w:color w:val="000000"/>
          <w:szCs w:val="24"/>
        </w:rPr>
        <w:t>output of ‘converted’</w:t>
      </w:r>
      <w:r w:rsidR="00823690" w:rsidRPr="009004CA">
        <w:rPr>
          <w:rFonts w:asciiTheme="minorHAnsi" w:hAnsiTheme="minorHAnsi"/>
          <w:color w:val="000000"/>
          <w:szCs w:val="24"/>
        </w:rPr>
        <w:t xml:space="preserve"> economic, social, and cultural capital</w:t>
      </w:r>
      <w:r w:rsidR="00085AFF" w:rsidRPr="009004CA">
        <w:rPr>
          <w:rFonts w:asciiTheme="minorHAnsi" w:hAnsiTheme="minorHAnsi"/>
          <w:color w:val="000000"/>
          <w:szCs w:val="24"/>
        </w:rPr>
        <w:t xml:space="preserve"> (</w:t>
      </w:r>
      <w:r w:rsidR="004A7B48" w:rsidRPr="009004CA">
        <w:rPr>
          <w:rFonts w:asciiTheme="minorHAnsi" w:hAnsiTheme="minorHAnsi"/>
          <w:color w:val="000000"/>
          <w:szCs w:val="24"/>
        </w:rPr>
        <w:t>Lawler</w:t>
      </w:r>
      <w:r w:rsidR="00085AFF" w:rsidRPr="009004CA">
        <w:rPr>
          <w:rFonts w:asciiTheme="minorHAnsi" w:hAnsiTheme="minorHAnsi"/>
          <w:color w:val="000000"/>
          <w:szCs w:val="24"/>
        </w:rPr>
        <w:t xml:space="preserve"> 2011)</w:t>
      </w:r>
      <w:r w:rsidR="00C52855" w:rsidRPr="009004CA">
        <w:rPr>
          <w:rFonts w:asciiTheme="minorHAnsi" w:hAnsiTheme="minorHAnsi"/>
          <w:color w:val="000000"/>
          <w:szCs w:val="24"/>
        </w:rPr>
        <w:t xml:space="preserve">. </w:t>
      </w:r>
      <w:r w:rsidR="00DB3E4F" w:rsidRPr="009004CA">
        <w:rPr>
          <w:rFonts w:asciiTheme="minorHAnsi" w:hAnsiTheme="minorHAnsi"/>
          <w:color w:val="000000"/>
          <w:szCs w:val="24"/>
        </w:rPr>
        <w:t>H</w:t>
      </w:r>
      <w:r w:rsidR="00781A37" w:rsidRPr="009004CA">
        <w:rPr>
          <w:rFonts w:asciiTheme="minorHAnsi" w:hAnsiTheme="minorHAnsi"/>
          <w:color w:val="000000"/>
          <w:szCs w:val="24"/>
        </w:rPr>
        <w:t>owever</w:t>
      </w:r>
      <w:r w:rsidR="00EC5900" w:rsidRPr="009004CA">
        <w:rPr>
          <w:rFonts w:asciiTheme="minorHAnsi" w:hAnsiTheme="minorHAnsi"/>
          <w:color w:val="000000"/>
          <w:szCs w:val="24"/>
        </w:rPr>
        <w:t>,</w:t>
      </w:r>
      <w:r w:rsidR="00DB3E4F" w:rsidRPr="009004CA">
        <w:rPr>
          <w:rFonts w:asciiTheme="minorHAnsi" w:hAnsiTheme="minorHAnsi"/>
          <w:color w:val="000000"/>
          <w:szCs w:val="24"/>
        </w:rPr>
        <w:t xml:space="preserve"> a crucial</w:t>
      </w:r>
      <w:r w:rsidR="008E10E4" w:rsidRPr="009004CA">
        <w:rPr>
          <w:rFonts w:asciiTheme="minorHAnsi" w:hAnsiTheme="minorHAnsi"/>
          <w:color w:val="000000"/>
          <w:szCs w:val="24"/>
        </w:rPr>
        <w:t xml:space="preserve"> underlying notion of capital theory</w:t>
      </w:r>
      <w:r w:rsidR="00DB3E4F" w:rsidRPr="009004CA">
        <w:rPr>
          <w:rFonts w:asciiTheme="minorHAnsi" w:hAnsiTheme="minorHAnsi"/>
          <w:color w:val="000000"/>
          <w:szCs w:val="24"/>
        </w:rPr>
        <w:t xml:space="preserve"> remains; the ability to transform</w:t>
      </w:r>
      <w:r w:rsidR="00781A37" w:rsidRPr="009004CA">
        <w:rPr>
          <w:rFonts w:asciiTheme="minorHAnsi" w:hAnsiTheme="minorHAnsi"/>
          <w:color w:val="000000"/>
          <w:szCs w:val="24"/>
        </w:rPr>
        <w:t xml:space="preserve"> non-financial forms of</w:t>
      </w:r>
      <w:r w:rsidR="00D6632C" w:rsidRPr="009004CA">
        <w:rPr>
          <w:rFonts w:asciiTheme="minorHAnsi" w:hAnsiTheme="minorHAnsi"/>
          <w:color w:val="000000"/>
          <w:szCs w:val="24"/>
        </w:rPr>
        <w:t xml:space="preserve"> capital into economic capital</w:t>
      </w:r>
      <w:r w:rsidR="008E10E4" w:rsidRPr="009004CA">
        <w:rPr>
          <w:rFonts w:asciiTheme="minorHAnsi" w:hAnsiTheme="minorHAnsi"/>
          <w:color w:val="000000"/>
          <w:szCs w:val="24"/>
        </w:rPr>
        <w:t xml:space="preserve"> (Bourdieu 198</w:t>
      </w:r>
      <w:r w:rsidR="00735E8C" w:rsidRPr="009004CA">
        <w:rPr>
          <w:rFonts w:asciiTheme="minorHAnsi" w:hAnsiTheme="minorHAnsi"/>
          <w:color w:val="000000"/>
          <w:szCs w:val="24"/>
        </w:rPr>
        <w:t>3</w:t>
      </w:r>
      <w:r w:rsidR="008E10E4" w:rsidRPr="009004CA">
        <w:rPr>
          <w:rFonts w:asciiTheme="minorHAnsi" w:hAnsiTheme="minorHAnsi"/>
          <w:color w:val="000000"/>
          <w:szCs w:val="24"/>
        </w:rPr>
        <w:t>) or convert social capital into human capital (Coleman 1988).</w:t>
      </w:r>
    </w:p>
    <w:p w:rsidR="00CF3DA7" w:rsidRPr="009004CA" w:rsidRDefault="00CF3DA7" w:rsidP="00E57F20">
      <w:pPr>
        <w:spacing w:line="480" w:lineRule="auto"/>
        <w:jc w:val="both"/>
        <w:rPr>
          <w:rFonts w:asciiTheme="minorHAnsi" w:hAnsiTheme="minorHAnsi"/>
          <w:color w:val="000000"/>
          <w:szCs w:val="24"/>
        </w:rPr>
      </w:pPr>
    </w:p>
    <w:p w:rsidR="00867403" w:rsidRPr="009004CA" w:rsidRDefault="007F7AAB" w:rsidP="00E57F20">
      <w:pPr>
        <w:spacing w:line="480" w:lineRule="auto"/>
        <w:jc w:val="both"/>
        <w:rPr>
          <w:rFonts w:asciiTheme="minorHAnsi" w:hAnsiTheme="minorHAnsi"/>
          <w:color w:val="000000"/>
          <w:szCs w:val="24"/>
        </w:rPr>
      </w:pPr>
      <w:r w:rsidRPr="009004CA">
        <w:rPr>
          <w:rFonts w:asciiTheme="minorHAnsi" w:hAnsiTheme="minorHAnsi"/>
          <w:color w:val="000000"/>
          <w:szCs w:val="24"/>
        </w:rPr>
        <w:t>Entrepreneurship research has traditionally attributed necessary resources for starting a business and busi</w:t>
      </w:r>
      <w:r w:rsidR="00653F81" w:rsidRPr="009004CA">
        <w:rPr>
          <w:rFonts w:asciiTheme="minorHAnsi" w:hAnsiTheme="minorHAnsi"/>
          <w:color w:val="000000"/>
          <w:szCs w:val="24"/>
        </w:rPr>
        <w:t>ness success to personal traits and assets. As argued by Mwaura and Carter (chapter 10)</w:t>
      </w:r>
      <w:r w:rsidR="006F3A1E" w:rsidRPr="009004CA">
        <w:rPr>
          <w:rFonts w:asciiTheme="minorHAnsi" w:hAnsiTheme="minorHAnsi"/>
          <w:color w:val="000000"/>
          <w:szCs w:val="24"/>
        </w:rPr>
        <w:t>,</w:t>
      </w:r>
      <w:r w:rsidR="00653F81" w:rsidRPr="009004CA">
        <w:rPr>
          <w:rFonts w:asciiTheme="minorHAnsi" w:hAnsiTheme="minorHAnsi"/>
          <w:color w:val="000000"/>
          <w:szCs w:val="24"/>
        </w:rPr>
        <w:t xml:space="preserve"> relevant assets and financial resources for entrepreneurship stem from the household</w:t>
      </w:r>
      <w:r w:rsidR="006F3A1E" w:rsidRPr="009004CA">
        <w:rPr>
          <w:rFonts w:asciiTheme="minorHAnsi" w:hAnsiTheme="minorHAnsi"/>
          <w:color w:val="000000"/>
          <w:szCs w:val="24"/>
        </w:rPr>
        <w:t xml:space="preserve"> and not just the single entrepreneur</w:t>
      </w:r>
      <w:r w:rsidR="00653F81" w:rsidRPr="009004CA">
        <w:rPr>
          <w:rFonts w:asciiTheme="minorHAnsi" w:hAnsiTheme="minorHAnsi"/>
          <w:color w:val="000000"/>
          <w:szCs w:val="24"/>
        </w:rPr>
        <w:t>. Businesses are often part of the wider income portfolio of households with partners subsidising the business through their income or wealth and vice versa. The home can also function as an asset for entrepreneurship i</w:t>
      </w:r>
      <w:r w:rsidR="00C327BA" w:rsidRPr="009004CA">
        <w:rPr>
          <w:rFonts w:asciiTheme="minorHAnsi" w:hAnsiTheme="minorHAnsi"/>
          <w:color w:val="000000"/>
          <w:szCs w:val="24"/>
        </w:rPr>
        <w:t>n the case of homeownership, and for home-based business entrepreneurs the</w:t>
      </w:r>
      <w:r w:rsidR="009F177E" w:rsidRPr="009004CA">
        <w:rPr>
          <w:rFonts w:asciiTheme="minorHAnsi" w:hAnsiTheme="minorHAnsi"/>
          <w:color w:val="000000"/>
          <w:szCs w:val="24"/>
        </w:rPr>
        <w:t xml:space="preserve"> home is a mean</w:t>
      </w:r>
      <w:r w:rsidR="00062809" w:rsidRPr="009004CA">
        <w:rPr>
          <w:rFonts w:asciiTheme="minorHAnsi" w:hAnsiTheme="minorHAnsi"/>
          <w:color w:val="000000"/>
          <w:szCs w:val="24"/>
        </w:rPr>
        <w:t>s</w:t>
      </w:r>
      <w:r w:rsidR="009F177E" w:rsidRPr="009004CA">
        <w:rPr>
          <w:rFonts w:asciiTheme="minorHAnsi" w:hAnsiTheme="minorHAnsi"/>
          <w:color w:val="000000"/>
          <w:szCs w:val="24"/>
        </w:rPr>
        <w:t xml:space="preserve"> of cost savings</w:t>
      </w:r>
      <w:r w:rsidR="009B3454" w:rsidRPr="009004CA">
        <w:rPr>
          <w:rFonts w:asciiTheme="minorHAnsi" w:hAnsiTheme="minorHAnsi"/>
          <w:color w:val="000000"/>
          <w:szCs w:val="24"/>
        </w:rPr>
        <w:t>.</w:t>
      </w:r>
      <w:r w:rsidR="002E66FF" w:rsidRPr="009004CA">
        <w:rPr>
          <w:rFonts w:asciiTheme="minorHAnsi" w:hAnsiTheme="minorHAnsi"/>
          <w:color w:val="000000"/>
          <w:szCs w:val="24"/>
        </w:rPr>
        <w:t xml:space="preserve"> The home therefore features strongly at the household level with respect to </w:t>
      </w:r>
      <w:r w:rsidR="00867403" w:rsidRPr="009004CA">
        <w:rPr>
          <w:rFonts w:asciiTheme="minorHAnsi" w:hAnsiTheme="minorHAnsi"/>
          <w:color w:val="000000"/>
          <w:szCs w:val="24"/>
        </w:rPr>
        <w:t>economic capital in Table 13.1.</w:t>
      </w:r>
    </w:p>
    <w:p w:rsidR="00ED1299" w:rsidRPr="009004CA" w:rsidRDefault="00ED1299" w:rsidP="00E57F20">
      <w:pPr>
        <w:spacing w:line="480" w:lineRule="auto"/>
        <w:jc w:val="both"/>
        <w:rPr>
          <w:rFonts w:asciiTheme="minorHAnsi" w:hAnsiTheme="minorHAnsi"/>
          <w:color w:val="000000"/>
          <w:szCs w:val="24"/>
        </w:rPr>
      </w:pPr>
    </w:p>
    <w:p w:rsidR="00ED1299" w:rsidRPr="009004CA" w:rsidRDefault="00ED1299" w:rsidP="00E57F20">
      <w:pPr>
        <w:spacing w:line="480" w:lineRule="auto"/>
        <w:jc w:val="both"/>
        <w:rPr>
          <w:rFonts w:asciiTheme="minorHAnsi" w:hAnsiTheme="minorHAnsi"/>
          <w:color w:val="000000"/>
          <w:szCs w:val="24"/>
        </w:rPr>
      </w:pPr>
      <w:r w:rsidRPr="009004CA">
        <w:rPr>
          <w:rFonts w:asciiTheme="minorHAnsi" w:hAnsiTheme="minorHAnsi"/>
          <w:color w:val="000000"/>
          <w:szCs w:val="24"/>
        </w:rPr>
        <w:t xml:space="preserve">Neighbourhoods are also important providers of economic resources (Table 13.1). Sources available for (would-be) entrepreneurs include suitable and affordable business premises </w:t>
      </w:r>
      <w:r w:rsidRPr="009004CA">
        <w:rPr>
          <w:rFonts w:asciiTheme="minorHAnsi" w:hAnsiTheme="minorHAnsi"/>
          <w:color w:val="000000"/>
          <w:szCs w:val="24"/>
        </w:rPr>
        <w:lastRenderedPageBreak/>
        <w:t>and residential accommodation. House prices and access to certain segments o</w:t>
      </w:r>
      <w:r w:rsidR="007E4D4B" w:rsidRPr="009004CA">
        <w:rPr>
          <w:rFonts w:asciiTheme="minorHAnsi" w:hAnsiTheme="minorHAnsi"/>
          <w:color w:val="000000"/>
          <w:szCs w:val="24"/>
        </w:rPr>
        <w:t xml:space="preserve">f the housing market feature as sources of economic capital </w:t>
      </w:r>
      <w:r w:rsidRPr="009004CA">
        <w:rPr>
          <w:rFonts w:asciiTheme="minorHAnsi" w:hAnsiTheme="minorHAnsi"/>
          <w:color w:val="000000"/>
          <w:szCs w:val="24"/>
        </w:rPr>
        <w:t>for entrepreneurs in studies on ethnic minority businesses (Hanhörster, Weck and Fischer-Krapohl in chapter 8) and in deprived neighbourhood contexts (Flögel and Gärtner in chapter 9). Entrepreneurs also sell to local people in their neighbourhood, thus their own residential neighbourhood context can be their market (Verrest in chapter 12; Hanhörster, Weck and Fischer-Krapohl in chapter 8 and Schutjens, Mollenhorst and Volker in chapter 7).</w:t>
      </w:r>
    </w:p>
    <w:p w:rsidR="00867403" w:rsidRDefault="00867403" w:rsidP="00E57F20">
      <w:pPr>
        <w:spacing w:line="480" w:lineRule="auto"/>
        <w:jc w:val="both"/>
        <w:rPr>
          <w:rFonts w:asciiTheme="minorHAnsi" w:hAnsiTheme="minorHAnsi"/>
          <w:color w:val="000000"/>
          <w:szCs w:val="24"/>
        </w:rPr>
      </w:pPr>
    </w:p>
    <w:p w:rsidR="00CB4158" w:rsidRPr="009004CA" w:rsidRDefault="00CB4158" w:rsidP="00E57F20">
      <w:pPr>
        <w:spacing w:line="480" w:lineRule="auto"/>
        <w:jc w:val="both"/>
        <w:rPr>
          <w:rFonts w:asciiTheme="minorHAnsi" w:hAnsiTheme="minorHAnsi"/>
          <w:color w:val="000000"/>
          <w:szCs w:val="24"/>
        </w:rPr>
      </w:pPr>
    </w:p>
    <w:p w:rsidR="00964592" w:rsidRPr="009004CA" w:rsidRDefault="00964592" w:rsidP="00E57F20">
      <w:pPr>
        <w:spacing w:line="480" w:lineRule="auto"/>
        <w:jc w:val="both"/>
        <w:rPr>
          <w:rFonts w:asciiTheme="minorHAnsi" w:hAnsiTheme="minorHAnsi"/>
          <w:color w:val="000000"/>
          <w:szCs w:val="24"/>
        </w:rPr>
      </w:pPr>
      <w:r w:rsidRPr="009004CA">
        <w:rPr>
          <w:rFonts w:asciiTheme="minorHAnsi" w:hAnsiTheme="minorHAnsi"/>
          <w:color w:val="000000"/>
          <w:szCs w:val="24"/>
        </w:rPr>
        <w:t xml:space="preserve">Table </w:t>
      </w:r>
      <w:r w:rsidR="00873697" w:rsidRPr="009004CA">
        <w:rPr>
          <w:rFonts w:asciiTheme="minorHAnsi" w:hAnsiTheme="minorHAnsi"/>
          <w:color w:val="000000"/>
          <w:szCs w:val="24"/>
        </w:rPr>
        <w:t>1</w:t>
      </w:r>
      <w:r w:rsidR="004001C0" w:rsidRPr="009004CA">
        <w:rPr>
          <w:rFonts w:asciiTheme="minorHAnsi" w:hAnsiTheme="minorHAnsi"/>
          <w:color w:val="000000"/>
          <w:szCs w:val="24"/>
        </w:rPr>
        <w:t>3</w:t>
      </w:r>
      <w:r w:rsidR="00873697" w:rsidRPr="009004CA">
        <w:rPr>
          <w:rFonts w:asciiTheme="minorHAnsi" w:hAnsiTheme="minorHAnsi"/>
          <w:color w:val="000000"/>
          <w:szCs w:val="24"/>
        </w:rPr>
        <w:t>.</w:t>
      </w:r>
      <w:r w:rsidRPr="009004CA">
        <w:rPr>
          <w:rFonts w:asciiTheme="minorHAnsi" w:hAnsiTheme="minorHAnsi"/>
          <w:color w:val="000000"/>
          <w:szCs w:val="24"/>
        </w:rPr>
        <w:t xml:space="preserve">1. </w:t>
      </w:r>
      <w:r w:rsidR="005522DD" w:rsidRPr="009004CA">
        <w:rPr>
          <w:rFonts w:asciiTheme="minorHAnsi" w:hAnsiTheme="minorHAnsi"/>
          <w:color w:val="000000"/>
          <w:szCs w:val="24"/>
        </w:rPr>
        <w:t xml:space="preserve">Forms of capital </w:t>
      </w:r>
      <w:r w:rsidR="00D756ED" w:rsidRPr="009004CA">
        <w:rPr>
          <w:rFonts w:asciiTheme="minorHAnsi" w:hAnsiTheme="minorHAnsi"/>
          <w:color w:val="000000"/>
          <w:szCs w:val="24"/>
        </w:rPr>
        <w:t xml:space="preserve">for entrepreneurship </w:t>
      </w:r>
      <w:r w:rsidR="005522DD" w:rsidRPr="009004CA">
        <w:rPr>
          <w:rFonts w:asciiTheme="minorHAnsi" w:hAnsiTheme="minorHAnsi"/>
          <w:color w:val="000000"/>
          <w:szCs w:val="24"/>
        </w:rPr>
        <w:t>in persons, households and neighbourhoods</w:t>
      </w:r>
    </w:p>
    <w:p w:rsidR="003E61E9" w:rsidRDefault="003E61E9" w:rsidP="00E57F20">
      <w:pPr>
        <w:spacing w:line="480" w:lineRule="auto"/>
        <w:jc w:val="both"/>
        <w:rPr>
          <w:rFonts w:asciiTheme="minorHAnsi" w:hAnsiTheme="minorHAnsi"/>
          <w:color w:val="000000"/>
          <w:szCs w:val="24"/>
        </w:rPr>
      </w:pPr>
    </w:p>
    <w:p w:rsidR="00CB4158" w:rsidRPr="00CB4158" w:rsidRDefault="00CB4158" w:rsidP="00E57F20">
      <w:pPr>
        <w:spacing w:line="480" w:lineRule="auto"/>
        <w:jc w:val="both"/>
        <w:rPr>
          <w:rFonts w:asciiTheme="minorHAnsi" w:hAnsiTheme="minorHAnsi"/>
          <w:color w:val="000000"/>
          <w:szCs w:val="24"/>
        </w:rPr>
      </w:pPr>
    </w:p>
    <w:p w:rsidR="00C85889" w:rsidRPr="00CB4158" w:rsidRDefault="00D756ED" w:rsidP="00E57F20">
      <w:pPr>
        <w:spacing w:line="480" w:lineRule="auto"/>
        <w:jc w:val="both"/>
        <w:rPr>
          <w:rFonts w:asciiTheme="minorHAnsi" w:hAnsiTheme="minorHAnsi"/>
          <w:color w:val="000000"/>
          <w:szCs w:val="24"/>
        </w:rPr>
      </w:pPr>
      <w:r w:rsidRPr="00CB4158">
        <w:rPr>
          <w:rFonts w:asciiTheme="minorHAnsi" w:hAnsiTheme="minorHAnsi"/>
          <w:color w:val="000000"/>
          <w:szCs w:val="24"/>
        </w:rPr>
        <w:t xml:space="preserve">Most </w:t>
      </w:r>
      <w:r w:rsidR="00B41962" w:rsidRPr="00CB4158">
        <w:rPr>
          <w:rFonts w:asciiTheme="minorHAnsi" w:hAnsiTheme="minorHAnsi"/>
          <w:color w:val="000000"/>
          <w:szCs w:val="24"/>
        </w:rPr>
        <w:t>chapters</w:t>
      </w:r>
      <w:r w:rsidRPr="00CB4158">
        <w:rPr>
          <w:rFonts w:asciiTheme="minorHAnsi" w:hAnsiTheme="minorHAnsi"/>
          <w:color w:val="000000"/>
          <w:szCs w:val="24"/>
        </w:rPr>
        <w:t xml:space="preserve"> refer to social capital</w:t>
      </w:r>
      <w:r w:rsidR="007C5A41" w:rsidRPr="00CB4158">
        <w:rPr>
          <w:rFonts w:asciiTheme="minorHAnsi" w:hAnsiTheme="minorHAnsi"/>
          <w:color w:val="000000"/>
          <w:szCs w:val="24"/>
        </w:rPr>
        <w:t xml:space="preserve"> which entrepreneurs accrue through social networks. Economic geography has mainly focused on business contacts in relation to firm formation and the evolution of business clusters. However, most </w:t>
      </w:r>
      <w:r w:rsidR="00B41962" w:rsidRPr="00CB4158">
        <w:rPr>
          <w:rFonts w:asciiTheme="minorHAnsi" w:hAnsiTheme="minorHAnsi"/>
          <w:color w:val="000000"/>
          <w:szCs w:val="24"/>
        </w:rPr>
        <w:t xml:space="preserve">chapters </w:t>
      </w:r>
      <w:r w:rsidR="007C5A41" w:rsidRPr="00CB4158">
        <w:rPr>
          <w:rFonts w:asciiTheme="minorHAnsi" w:hAnsiTheme="minorHAnsi"/>
          <w:color w:val="000000"/>
          <w:szCs w:val="24"/>
        </w:rPr>
        <w:t xml:space="preserve">emphasised </w:t>
      </w:r>
      <w:r w:rsidR="00B41962" w:rsidRPr="00CB4158">
        <w:rPr>
          <w:rFonts w:asciiTheme="minorHAnsi" w:hAnsiTheme="minorHAnsi"/>
          <w:color w:val="000000"/>
          <w:szCs w:val="24"/>
        </w:rPr>
        <w:t>the importance of</w:t>
      </w:r>
      <w:r w:rsidR="007C5A41" w:rsidRPr="00CB4158">
        <w:rPr>
          <w:rFonts w:asciiTheme="minorHAnsi" w:hAnsiTheme="minorHAnsi"/>
          <w:color w:val="000000"/>
          <w:szCs w:val="24"/>
        </w:rPr>
        <w:t xml:space="preserve"> personal ties, notably close ties to family members, kinship, friends, neighbours and </w:t>
      </w:r>
      <w:r w:rsidR="008C01EF" w:rsidRPr="00CB4158">
        <w:rPr>
          <w:rFonts w:asciiTheme="minorHAnsi" w:hAnsiTheme="minorHAnsi"/>
          <w:color w:val="000000"/>
          <w:szCs w:val="24"/>
        </w:rPr>
        <w:t xml:space="preserve">other </w:t>
      </w:r>
      <w:r w:rsidR="007C5A41" w:rsidRPr="00CB4158">
        <w:rPr>
          <w:rFonts w:asciiTheme="minorHAnsi" w:hAnsiTheme="minorHAnsi"/>
          <w:color w:val="000000"/>
          <w:szCs w:val="24"/>
        </w:rPr>
        <w:t>parents</w:t>
      </w:r>
      <w:r w:rsidR="002552A3" w:rsidRPr="00CB4158">
        <w:rPr>
          <w:rFonts w:asciiTheme="minorHAnsi" w:hAnsiTheme="minorHAnsi"/>
          <w:color w:val="000000"/>
          <w:szCs w:val="24"/>
        </w:rPr>
        <w:t xml:space="preserve"> </w:t>
      </w:r>
      <w:r w:rsidR="0075494C" w:rsidRPr="00CB4158">
        <w:rPr>
          <w:rFonts w:asciiTheme="minorHAnsi" w:hAnsiTheme="minorHAnsi"/>
          <w:color w:val="000000"/>
          <w:szCs w:val="24"/>
        </w:rPr>
        <w:t xml:space="preserve">living </w:t>
      </w:r>
      <w:r w:rsidR="002552A3" w:rsidRPr="00CB4158">
        <w:rPr>
          <w:rFonts w:asciiTheme="minorHAnsi" w:hAnsiTheme="minorHAnsi"/>
          <w:color w:val="000000"/>
          <w:szCs w:val="24"/>
        </w:rPr>
        <w:t>in the neighbourhood</w:t>
      </w:r>
      <w:r w:rsidR="007C5A41" w:rsidRPr="00CB4158">
        <w:rPr>
          <w:rFonts w:asciiTheme="minorHAnsi" w:hAnsiTheme="minorHAnsi"/>
          <w:color w:val="000000"/>
          <w:szCs w:val="24"/>
        </w:rPr>
        <w:t xml:space="preserve">. </w:t>
      </w:r>
      <w:r w:rsidR="00935B7C" w:rsidRPr="00CB4158">
        <w:rPr>
          <w:rFonts w:asciiTheme="minorHAnsi" w:hAnsiTheme="minorHAnsi"/>
          <w:color w:val="000000"/>
          <w:szCs w:val="24"/>
        </w:rPr>
        <w:t>The role of family and kinship has been discussed in the existing entrepreneurship literature with respect to business funding</w:t>
      </w:r>
      <w:r w:rsidR="007A0003" w:rsidRPr="00CB4158">
        <w:rPr>
          <w:rFonts w:asciiTheme="minorHAnsi" w:hAnsiTheme="minorHAnsi"/>
          <w:color w:val="000000"/>
          <w:szCs w:val="24"/>
        </w:rPr>
        <w:t>, in particular</w:t>
      </w:r>
      <w:r w:rsidR="00935B7C" w:rsidRPr="00CB4158">
        <w:rPr>
          <w:rFonts w:asciiTheme="minorHAnsi" w:hAnsiTheme="minorHAnsi"/>
          <w:color w:val="000000"/>
          <w:szCs w:val="24"/>
        </w:rPr>
        <w:t xml:space="preserve"> </w:t>
      </w:r>
      <w:r w:rsidR="00695C26" w:rsidRPr="00CB4158">
        <w:rPr>
          <w:rFonts w:asciiTheme="minorHAnsi" w:hAnsiTheme="minorHAnsi"/>
          <w:color w:val="000000"/>
          <w:szCs w:val="24"/>
        </w:rPr>
        <w:t xml:space="preserve">the provision of </w:t>
      </w:r>
      <w:r w:rsidR="00935B7C" w:rsidRPr="00CB4158">
        <w:rPr>
          <w:rFonts w:asciiTheme="minorHAnsi" w:hAnsiTheme="minorHAnsi"/>
          <w:color w:val="000000"/>
          <w:szCs w:val="24"/>
        </w:rPr>
        <w:t xml:space="preserve">start-up capital </w:t>
      </w:r>
      <w:r w:rsidR="001E315E" w:rsidRPr="00CB4158">
        <w:rPr>
          <w:rFonts w:asciiTheme="minorHAnsi" w:hAnsiTheme="minorHAnsi"/>
          <w:color w:val="000000"/>
          <w:szCs w:val="24"/>
        </w:rPr>
        <w:t>(Bates 1997)</w:t>
      </w:r>
      <w:r w:rsidR="00935B7C" w:rsidRPr="00CB4158">
        <w:rPr>
          <w:rFonts w:asciiTheme="minorHAnsi" w:hAnsiTheme="minorHAnsi"/>
          <w:color w:val="000000"/>
          <w:szCs w:val="24"/>
        </w:rPr>
        <w:t xml:space="preserve">. However, contributions in this volume </w:t>
      </w:r>
      <w:r w:rsidR="00372610" w:rsidRPr="00CB4158">
        <w:rPr>
          <w:rFonts w:asciiTheme="minorHAnsi" w:hAnsiTheme="minorHAnsi"/>
          <w:color w:val="000000"/>
          <w:szCs w:val="24"/>
        </w:rPr>
        <w:t xml:space="preserve">go further to </w:t>
      </w:r>
      <w:r w:rsidR="00935B7C" w:rsidRPr="00CB4158">
        <w:rPr>
          <w:rFonts w:asciiTheme="minorHAnsi" w:hAnsiTheme="minorHAnsi"/>
          <w:color w:val="000000"/>
          <w:szCs w:val="24"/>
        </w:rPr>
        <w:t>highlight the emotional and organisational support provided by close personal ties</w:t>
      </w:r>
      <w:r w:rsidR="00695C26" w:rsidRPr="00CB4158">
        <w:rPr>
          <w:rFonts w:asciiTheme="minorHAnsi" w:hAnsiTheme="minorHAnsi"/>
          <w:color w:val="000000"/>
          <w:szCs w:val="24"/>
        </w:rPr>
        <w:t xml:space="preserve"> (Table 13.1)</w:t>
      </w:r>
      <w:r w:rsidR="00935B7C" w:rsidRPr="00CB4158">
        <w:rPr>
          <w:rFonts w:asciiTheme="minorHAnsi" w:hAnsiTheme="minorHAnsi"/>
          <w:color w:val="000000"/>
          <w:szCs w:val="24"/>
        </w:rPr>
        <w:t>. The household was conceptualised as</w:t>
      </w:r>
      <w:r w:rsidR="00372610" w:rsidRPr="00CB4158">
        <w:rPr>
          <w:rFonts w:asciiTheme="minorHAnsi" w:hAnsiTheme="minorHAnsi"/>
          <w:color w:val="000000"/>
          <w:szCs w:val="24"/>
        </w:rPr>
        <w:t xml:space="preserve"> an</w:t>
      </w:r>
      <w:r w:rsidR="00935B7C" w:rsidRPr="00CB4158">
        <w:rPr>
          <w:rFonts w:asciiTheme="minorHAnsi" w:hAnsiTheme="minorHAnsi"/>
          <w:color w:val="000000"/>
          <w:szCs w:val="24"/>
        </w:rPr>
        <w:t xml:space="preserve"> ‘organisational hub’ (Carter et al. 2014) and the home is an important place where this business support is provided, for example </w:t>
      </w:r>
      <w:r w:rsidR="00344866" w:rsidRPr="00CB4158">
        <w:rPr>
          <w:rFonts w:asciiTheme="minorHAnsi" w:hAnsiTheme="minorHAnsi"/>
          <w:color w:val="000000"/>
          <w:szCs w:val="24"/>
        </w:rPr>
        <w:t xml:space="preserve">through household interaction </w:t>
      </w:r>
      <w:r w:rsidR="00935B7C" w:rsidRPr="00CB4158">
        <w:rPr>
          <w:rFonts w:asciiTheme="minorHAnsi" w:hAnsiTheme="minorHAnsi"/>
          <w:color w:val="000000"/>
          <w:szCs w:val="24"/>
        </w:rPr>
        <w:t>at meal times (Dodd Drakopoulou et al. 2</w:t>
      </w:r>
      <w:r w:rsidR="00C85889" w:rsidRPr="00CB4158">
        <w:rPr>
          <w:rFonts w:asciiTheme="minorHAnsi" w:hAnsiTheme="minorHAnsi"/>
          <w:color w:val="000000"/>
          <w:szCs w:val="24"/>
        </w:rPr>
        <w:t>014).</w:t>
      </w:r>
    </w:p>
    <w:p w:rsidR="00C85889" w:rsidRPr="00CB4158" w:rsidRDefault="00C85889" w:rsidP="00E57F20">
      <w:pPr>
        <w:spacing w:line="480" w:lineRule="auto"/>
        <w:jc w:val="both"/>
        <w:rPr>
          <w:rFonts w:asciiTheme="minorHAnsi" w:hAnsiTheme="minorHAnsi"/>
          <w:color w:val="000000"/>
          <w:szCs w:val="24"/>
        </w:rPr>
      </w:pPr>
    </w:p>
    <w:p w:rsidR="005746A6" w:rsidRPr="00CB4158" w:rsidRDefault="0013313D" w:rsidP="00E57F20">
      <w:pPr>
        <w:spacing w:line="480" w:lineRule="auto"/>
        <w:jc w:val="both"/>
        <w:rPr>
          <w:rFonts w:asciiTheme="minorHAnsi" w:hAnsiTheme="minorHAnsi"/>
          <w:color w:val="000000"/>
          <w:szCs w:val="24"/>
        </w:rPr>
      </w:pPr>
      <w:r w:rsidRPr="00CB4158">
        <w:rPr>
          <w:rFonts w:asciiTheme="minorHAnsi" w:hAnsiTheme="minorHAnsi"/>
          <w:color w:val="000000"/>
          <w:szCs w:val="24"/>
        </w:rPr>
        <w:t>Besides the family and the home, s</w:t>
      </w:r>
      <w:r w:rsidR="004415EE" w:rsidRPr="00CB4158">
        <w:rPr>
          <w:rFonts w:asciiTheme="minorHAnsi" w:hAnsiTheme="minorHAnsi"/>
          <w:color w:val="000000"/>
          <w:szCs w:val="24"/>
        </w:rPr>
        <w:t xml:space="preserve">tudies </w:t>
      </w:r>
      <w:r w:rsidR="00CD6A29" w:rsidRPr="00CB4158">
        <w:rPr>
          <w:rFonts w:asciiTheme="minorHAnsi" w:hAnsiTheme="minorHAnsi"/>
          <w:color w:val="000000"/>
          <w:szCs w:val="24"/>
        </w:rPr>
        <w:t>reveal</w:t>
      </w:r>
      <w:r w:rsidR="004415EE" w:rsidRPr="00CB4158">
        <w:rPr>
          <w:rFonts w:asciiTheme="minorHAnsi" w:hAnsiTheme="minorHAnsi"/>
          <w:color w:val="000000"/>
          <w:szCs w:val="24"/>
        </w:rPr>
        <w:t xml:space="preserve"> </w:t>
      </w:r>
      <w:r w:rsidRPr="00CB4158">
        <w:rPr>
          <w:rFonts w:asciiTheme="minorHAnsi" w:hAnsiTheme="minorHAnsi"/>
          <w:color w:val="000000"/>
          <w:szCs w:val="24"/>
        </w:rPr>
        <w:t>the significance of social relations in</w:t>
      </w:r>
      <w:r w:rsidR="004415EE" w:rsidRPr="00CB4158">
        <w:rPr>
          <w:rFonts w:asciiTheme="minorHAnsi" w:hAnsiTheme="minorHAnsi"/>
          <w:color w:val="000000"/>
          <w:szCs w:val="24"/>
        </w:rPr>
        <w:t xml:space="preserve"> </w:t>
      </w:r>
      <w:r w:rsidR="00F65311" w:rsidRPr="00CB4158">
        <w:rPr>
          <w:rFonts w:asciiTheme="minorHAnsi" w:hAnsiTheme="minorHAnsi"/>
          <w:color w:val="000000"/>
          <w:szCs w:val="24"/>
        </w:rPr>
        <w:t xml:space="preserve">the neighbourhood where entrepreneurs live. </w:t>
      </w:r>
      <w:r w:rsidR="00CD6A29" w:rsidRPr="00CB4158">
        <w:rPr>
          <w:rFonts w:asciiTheme="minorHAnsi" w:hAnsiTheme="minorHAnsi"/>
          <w:color w:val="000000"/>
          <w:szCs w:val="24"/>
        </w:rPr>
        <w:t>Here again, the social network of entrepreneurs that emerges in this volume is a mix of personal and business relations. Weak ties to people</w:t>
      </w:r>
      <w:r w:rsidR="007D6826" w:rsidRPr="00CB4158">
        <w:rPr>
          <w:rFonts w:asciiTheme="minorHAnsi" w:hAnsiTheme="minorHAnsi"/>
          <w:color w:val="000000"/>
          <w:szCs w:val="24"/>
        </w:rPr>
        <w:t>, for instance</w:t>
      </w:r>
      <w:r w:rsidR="00CD6A29" w:rsidRPr="00CB4158">
        <w:rPr>
          <w:rFonts w:asciiTheme="minorHAnsi" w:hAnsiTheme="minorHAnsi"/>
          <w:color w:val="000000"/>
          <w:szCs w:val="24"/>
        </w:rPr>
        <w:t xml:space="preserve"> from the football club or former encounters in the church</w:t>
      </w:r>
      <w:r w:rsidR="008C01EF" w:rsidRPr="00CB4158">
        <w:rPr>
          <w:rFonts w:asciiTheme="minorHAnsi" w:hAnsiTheme="minorHAnsi"/>
          <w:color w:val="000000"/>
          <w:szCs w:val="24"/>
        </w:rPr>
        <w:t>,</w:t>
      </w:r>
      <w:r w:rsidR="00CD6A29" w:rsidRPr="00CB4158">
        <w:rPr>
          <w:rFonts w:asciiTheme="minorHAnsi" w:hAnsiTheme="minorHAnsi"/>
          <w:color w:val="000000"/>
          <w:szCs w:val="24"/>
        </w:rPr>
        <w:t xml:space="preserve"> help </w:t>
      </w:r>
      <w:r w:rsidR="008C01EF" w:rsidRPr="00CB4158">
        <w:rPr>
          <w:rFonts w:asciiTheme="minorHAnsi" w:hAnsiTheme="minorHAnsi"/>
          <w:color w:val="000000"/>
          <w:szCs w:val="24"/>
        </w:rPr>
        <w:t xml:space="preserve">(would-be) </w:t>
      </w:r>
      <w:r w:rsidR="00CD6A29" w:rsidRPr="00CB4158">
        <w:rPr>
          <w:rFonts w:asciiTheme="minorHAnsi" w:hAnsiTheme="minorHAnsi"/>
          <w:color w:val="000000"/>
          <w:szCs w:val="24"/>
        </w:rPr>
        <w:t>entrepreneurs to access business premises and thus convert social capital into economic capital (Hanhörster, Weck and Fischer-Krapohl in chapter 8; Flögel and Gärtner in chapter</w:t>
      </w:r>
      <w:r w:rsidR="00F6222D" w:rsidRPr="00CB4158">
        <w:rPr>
          <w:rFonts w:asciiTheme="minorHAnsi" w:hAnsiTheme="minorHAnsi"/>
          <w:color w:val="000000"/>
          <w:szCs w:val="24"/>
        </w:rPr>
        <w:t> </w:t>
      </w:r>
      <w:r w:rsidR="00CD6A29" w:rsidRPr="00CB4158">
        <w:rPr>
          <w:rFonts w:asciiTheme="minorHAnsi" w:hAnsiTheme="minorHAnsi"/>
          <w:color w:val="000000"/>
          <w:szCs w:val="24"/>
        </w:rPr>
        <w:t>9)</w:t>
      </w:r>
      <w:r w:rsidR="005746A6" w:rsidRPr="00CB4158">
        <w:rPr>
          <w:rFonts w:asciiTheme="minorHAnsi" w:hAnsiTheme="minorHAnsi"/>
          <w:color w:val="000000"/>
          <w:szCs w:val="24"/>
        </w:rPr>
        <w:t>.</w:t>
      </w:r>
    </w:p>
    <w:p w:rsidR="005746A6" w:rsidRPr="00CB4158" w:rsidRDefault="005746A6" w:rsidP="00E57F20">
      <w:pPr>
        <w:spacing w:line="480" w:lineRule="auto"/>
        <w:jc w:val="both"/>
        <w:rPr>
          <w:rFonts w:asciiTheme="minorHAnsi" w:hAnsiTheme="minorHAnsi"/>
          <w:color w:val="000000"/>
          <w:szCs w:val="24"/>
        </w:rPr>
      </w:pPr>
    </w:p>
    <w:p w:rsidR="00F65311" w:rsidRPr="00CB4158" w:rsidRDefault="007D6826" w:rsidP="00E57F20">
      <w:pPr>
        <w:spacing w:line="480" w:lineRule="auto"/>
        <w:jc w:val="both"/>
        <w:rPr>
          <w:rFonts w:asciiTheme="minorHAnsi" w:hAnsiTheme="minorHAnsi"/>
          <w:color w:val="000000"/>
          <w:szCs w:val="24"/>
        </w:rPr>
      </w:pPr>
      <w:r w:rsidRPr="00CB4158">
        <w:rPr>
          <w:rFonts w:asciiTheme="minorHAnsi" w:hAnsiTheme="minorHAnsi"/>
          <w:color w:val="000000"/>
          <w:szCs w:val="24"/>
        </w:rPr>
        <w:t>Local weak ties in the neighbourhood where entrepreneurs live also create feeling</w:t>
      </w:r>
      <w:r w:rsidR="005746A6" w:rsidRPr="00CB4158">
        <w:rPr>
          <w:rFonts w:asciiTheme="minorHAnsi" w:hAnsiTheme="minorHAnsi"/>
          <w:color w:val="000000"/>
          <w:szCs w:val="24"/>
        </w:rPr>
        <w:t>s of belonging and ‘homeliness’; cultural re</w:t>
      </w:r>
      <w:r w:rsidRPr="00CB4158">
        <w:rPr>
          <w:rFonts w:asciiTheme="minorHAnsi" w:hAnsiTheme="minorHAnsi"/>
          <w:color w:val="000000"/>
          <w:szCs w:val="24"/>
        </w:rPr>
        <w:t xml:space="preserve">sources </w:t>
      </w:r>
      <w:r w:rsidR="005746A6" w:rsidRPr="00CB4158">
        <w:rPr>
          <w:rFonts w:asciiTheme="minorHAnsi" w:hAnsiTheme="minorHAnsi"/>
          <w:color w:val="000000"/>
          <w:szCs w:val="24"/>
        </w:rPr>
        <w:t>for</w:t>
      </w:r>
      <w:r w:rsidRPr="00CB4158">
        <w:rPr>
          <w:rFonts w:asciiTheme="minorHAnsi" w:hAnsiTheme="minorHAnsi"/>
          <w:color w:val="000000"/>
          <w:szCs w:val="24"/>
        </w:rPr>
        <w:t xml:space="preserve"> business support</w:t>
      </w:r>
      <w:r w:rsidR="005746A6" w:rsidRPr="00CB4158">
        <w:rPr>
          <w:rFonts w:asciiTheme="minorHAnsi" w:hAnsiTheme="minorHAnsi"/>
          <w:color w:val="000000"/>
          <w:szCs w:val="24"/>
        </w:rPr>
        <w:t xml:space="preserve"> (Table 13.1)</w:t>
      </w:r>
      <w:r w:rsidRPr="00CB4158">
        <w:rPr>
          <w:rFonts w:asciiTheme="minorHAnsi" w:hAnsiTheme="minorHAnsi"/>
          <w:color w:val="000000"/>
          <w:szCs w:val="24"/>
        </w:rPr>
        <w:t xml:space="preserve">. This </w:t>
      </w:r>
      <w:r w:rsidR="00F67A4F" w:rsidRPr="00CB4158">
        <w:rPr>
          <w:rFonts w:asciiTheme="minorHAnsi" w:hAnsiTheme="minorHAnsi"/>
          <w:color w:val="000000"/>
          <w:szCs w:val="24"/>
        </w:rPr>
        <w:t xml:space="preserve">sense of belonging enables the mobilisation of </w:t>
      </w:r>
      <w:r w:rsidR="005746A6" w:rsidRPr="00CB4158">
        <w:rPr>
          <w:rFonts w:asciiTheme="minorHAnsi" w:hAnsiTheme="minorHAnsi"/>
          <w:color w:val="000000"/>
          <w:szCs w:val="24"/>
        </w:rPr>
        <w:t>social</w:t>
      </w:r>
      <w:r w:rsidR="00F67A4F" w:rsidRPr="00CB4158">
        <w:rPr>
          <w:rFonts w:asciiTheme="minorHAnsi" w:hAnsiTheme="minorHAnsi"/>
          <w:color w:val="000000"/>
          <w:szCs w:val="24"/>
        </w:rPr>
        <w:t xml:space="preserve"> and economic capital most notably in the case studies of </w:t>
      </w:r>
      <w:r w:rsidRPr="00CB4158">
        <w:rPr>
          <w:rFonts w:asciiTheme="minorHAnsi" w:hAnsiTheme="minorHAnsi"/>
          <w:color w:val="000000"/>
          <w:szCs w:val="24"/>
        </w:rPr>
        <w:t>mumpreneurs (Ekinsmyth in chapter 6)</w:t>
      </w:r>
      <w:r w:rsidR="00604254" w:rsidRPr="00CB4158">
        <w:rPr>
          <w:rFonts w:asciiTheme="minorHAnsi" w:hAnsiTheme="minorHAnsi"/>
          <w:color w:val="000000"/>
          <w:szCs w:val="24"/>
        </w:rPr>
        <w:t xml:space="preserve"> and</w:t>
      </w:r>
      <w:r w:rsidRPr="00CB4158">
        <w:rPr>
          <w:rFonts w:asciiTheme="minorHAnsi" w:hAnsiTheme="minorHAnsi"/>
          <w:color w:val="000000"/>
          <w:szCs w:val="24"/>
        </w:rPr>
        <w:t xml:space="preserve"> ethnic minority entrepreneurs (Hanhörster, Weck and Fischer-Krapohl in chapter 8</w:t>
      </w:r>
      <w:r w:rsidR="00604254" w:rsidRPr="00CB4158">
        <w:rPr>
          <w:rFonts w:asciiTheme="minorHAnsi" w:hAnsiTheme="minorHAnsi"/>
          <w:color w:val="000000"/>
          <w:szCs w:val="24"/>
        </w:rPr>
        <w:t>).</w:t>
      </w:r>
    </w:p>
    <w:p w:rsidR="00F65311" w:rsidRPr="00CB4158" w:rsidRDefault="00F65311" w:rsidP="00E57F20">
      <w:pPr>
        <w:spacing w:line="480" w:lineRule="auto"/>
        <w:jc w:val="both"/>
        <w:rPr>
          <w:rFonts w:asciiTheme="minorHAnsi" w:hAnsiTheme="minorHAnsi"/>
          <w:color w:val="000000"/>
          <w:szCs w:val="24"/>
        </w:rPr>
      </w:pPr>
    </w:p>
    <w:p w:rsidR="003A2F84" w:rsidRPr="00CB4158" w:rsidRDefault="00293C77" w:rsidP="00E57F20">
      <w:pPr>
        <w:spacing w:line="480" w:lineRule="auto"/>
        <w:jc w:val="both"/>
        <w:rPr>
          <w:rFonts w:asciiTheme="minorHAnsi" w:hAnsiTheme="minorHAnsi"/>
          <w:color w:val="000000"/>
          <w:szCs w:val="24"/>
        </w:rPr>
      </w:pPr>
      <w:r w:rsidRPr="00CB4158">
        <w:rPr>
          <w:rFonts w:asciiTheme="minorHAnsi" w:hAnsiTheme="minorHAnsi"/>
          <w:color w:val="000000"/>
          <w:szCs w:val="24"/>
        </w:rPr>
        <w:t xml:space="preserve">Both weak and strong social ties are important for entrepreneurship and examples were presented of how these relate to the home and neighbourhood context. </w:t>
      </w:r>
      <w:r w:rsidR="008140F2" w:rsidRPr="00CB4158">
        <w:rPr>
          <w:rFonts w:asciiTheme="minorHAnsi" w:hAnsiTheme="minorHAnsi"/>
          <w:color w:val="000000"/>
          <w:szCs w:val="24"/>
        </w:rPr>
        <w:t xml:space="preserve">Beyond the strength/quality of social networks, contributors discussed the structure and connectivity of social </w:t>
      </w:r>
      <w:r w:rsidR="00FE1DB6" w:rsidRPr="00CB4158">
        <w:rPr>
          <w:rFonts w:asciiTheme="minorHAnsi" w:hAnsiTheme="minorHAnsi"/>
          <w:color w:val="000000"/>
          <w:szCs w:val="24"/>
        </w:rPr>
        <w:t>ties</w:t>
      </w:r>
      <w:r w:rsidR="008140F2" w:rsidRPr="00CB4158">
        <w:rPr>
          <w:rFonts w:asciiTheme="minorHAnsi" w:hAnsiTheme="minorHAnsi"/>
          <w:color w:val="000000"/>
          <w:szCs w:val="24"/>
        </w:rPr>
        <w:t xml:space="preserve"> of entrepreneurs. </w:t>
      </w:r>
      <w:r w:rsidR="00DC61B0" w:rsidRPr="00CB4158">
        <w:rPr>
          <w:rFonts w:asciiTheme="minorHAnsi" w:hAnsiTheme="minorHAnsi"/>
          <w:color w:val="000000"/>
          <w:szCs w:val="24"/>
        </w:rPr>
        <w:t>Both bonding and b</w:t>
      </w:r>
      <w:r w:rsidR="0077735B" w:rsidRPr="00CB4158">
        <w:rPr>
          <w:rFonts w:asciiTheme="minorHAnsi" w:hAnsiTheme="minorHAnsi"/>
          <w:color w:val="000000"/>
          <w:szCs w:val="24"/>
        </w:rPr>
        <w:t xml:space="preserve">ridging </w:t>
      </w:r>
      <w:r w:rsidR="00A32B80" w:rsidRPr="00CB4158">
        <w:rPr>
          <w:rFonts w:asciiTheme="minorHAnsi" w:hAnsiTheme="minorHAnsi"/>
          <w:color w:val="000000"/>
          <w:szCs w:val="24"/>
        </w:rPr>
        <w:t xml:space="preserve">social </w:t>
      </w:r>
      <w:r w:rsidR="0077735B" w:rsidRPr="00CB4158">
        <w:rPr>
          <w:rFonts w:asciiTheme="minorHAnsi" w:hAnsiTheme="minorHAnsi"/>
          <w:color w:val="000000"/>
          <w:szCs w:val="24"/>
        </w:rPr>
        <w:t>capital ha</w:t>
      </w:r>
      <w:r w:rsidR="00DC61B0" w:rsidRPr="00CB4158">
        <w:rPr>
          <w:rFonts w:asciiTheme="minorHAnsi" w:hAnsiTheme="minorHAnsi"/>
          <w:color w:val="000000"/>
          <w:szCs w:val="24"/>
        </w:rPr>
        <w:t>ve</w:t>
      </w:r>
      <w:r w:rsidR="0077735B" w:rsidRPr="00CB4158">
        <w:rPr>
          <w:rFonts w:asciiTheme="minorHAnsi" w:hAnsiTheme="minorHAnsi"/>
          <w:color w:val="000000"/>
          <w:szCs w:val="24"/>
        </w:rPr>
        <w:t xml:space="preserve"> been highlighted in entrepreneurship </w:t>
      </w:r>
      <w:r w:rsidR="00A7557C" w:rsidRPr="00CB4158">
        <w:rPr>
          <w:rFonts w:asciiTheme="minorHAnsi" w:hAnsiTheme="minorHAnsi"/>
          <w:color w:val="000000"/>
          <w:szCs w:val="24"/>
        </w:rPr>
        <w:t xml:space="preserve">as the ability of entrepreneurs to connect </w:t>
      </w:r>
      <w:r w:rsidR="00206DDC" w:rsidRPr="00CB4158">
        <w:rPr>
          <w:rFonts w:asciiTheme="minorHAnsi" w:hAnsiTheme="minorHAnsi"/>
          <w:color w:val="000000"/>
          <w:szCs w:val="24"/>
        </w:rPr>
        <w:t xml:space="preserve">to </w:t>
      </w:r>
      <w:r w:rsidR="00DC61B0" w:rsidRPr="00CB4158">
        <w:rPr>
          <w:rFonts w:asciiTheme="minorHAnsi" w:hAnsiTheme="minorHAnsi"/>
          <w:color w:val="000000"/>
          <w:szCs w:val="24"/>
        </w:rPr>
        <w:t>businesses of the same industry or to different organisations and stakeholders</w:t>
      </w:r>
      <w:r w:rsidR="00A7557C" w:rsidRPr="00CB4158">
        <w:rPr>
          <w:rFonts w:asciiTheme="minorHAnsi" w:hAnsiTheme="minorHAnsi"/>
          <w:color w:val="000000"/>
          <w:szCs w:val="24"/>
        </w:rPr>
        <w:t xml:space="preserve"> </w:t>
      </w:r>
      <w:r w:rsidR="00DC61B0" w:rsidRPr="00CB4158">
        <w:rPr>
          <w:rFonts w:asciiTheme="minorHAnsi" w:hAnsiTheme="minorHAnsi"/>
          <w:color w:val="000000"/>
          <w:szCs w:val="24"/>
        </w:rPr>
        <w:t xml:space="preserve">whose variety of </w:t>
      </w:r>
      <w:r w:rsidR="00A7557C" w:rsidRPr="00CB4158">
        <w:rPr>
          <w:rFonts w:asciiTheme="minorHAnsi" w:hAnsiTheme="minorHAnsi"/>
          <w:color w:val="000000"/>
          <w:szCs w:val="24"/>
        </w:rPr>
        <w:t xml:space="preserve">know-how </w:t>
      </w:r>
      <w:r w:rsidR="00DC61B0" w:rsidRPr="00CB4158">
        <w:rPr>
          <w:rFonts w:asciiTheme="minorHAnsi" w:hAnsiTheme="minorHAnsi"/>
          <w:color w:val="000000"/>
          <w:szCs w:val="24"/>
        </w:rPr>
        <w:t xml:space="preserve">can be valuable for </w:t>
      </w:r>
      <w:r w:rsidR="00A7557C" w:rsidRPr="00CB4158">
        <w:rPr>
          <w:rFonts w:asciiTheme="minorHAnsi" w:hAnsiTheme="minorHAnsi"/>
          <w:color w:val="000000"/>
          <w:szCs w:val="24"/>
        </w:rPr>
        <w:t>business</w:t>
      </w:r>
      <w:r w:rsidR="00B742A3" w:rsidRPr="00CB4158">
        <w:rPr>
          <w:rFonts w:asciiTheme="minorHAnsi" w:hAnsiTheme="minorHAnsi"/>
          <w:color w:val="000000"/>
          <w:szCs w:val="24"/>
        </w:rPr>
        <w:t xml:space="preserve"> succe</w:t>
      </w:r>
      <w:r w:rsidR="00DC61B0" w:rsidRPr="00CB4158">
        <w:rPr>
          <w:rFonts w:asciiTheme="minorHAnsi" w:hAnsiTheme="minorHAnsi"/>
          <w:color w:val="000000"/>
          <w:szCs w:val="24"/>
        </w:rPr>
        <w:t>ss</w:t>
      </w:r>
      <w:r w:rsidR="00B37E86" w:rsidRPr="00CB4158">
        <w:rPr>
          <w:rFonts w:asciiTheme="minorHAnsi" w:hAnsiTheme="minorHAnsi"/>
          <w:color w:val="000000"/>
          <w:szCs w:val="24"/>
        </w:rPr>
        <w:t xml:space="preserve"> (</w:t>
      </w:r>
      <w:r w:rsidR="00B37E86" w:rsidRPr="00CB4158">
        <w:rPr>
          <w:rFonts w:asciiTheme="minorHAnsi" w:eastAsia="Times New Roman" w:hAnsiTheme="minorHAnsi"/>
          <w:szCs w:val="24"/>
          <w:lang w:eastAsia="de-DE"/>
        </w:rPr>
        <w:t>Davidsson and</w:t>
      </w:r>
      <w:r w:rsidR="00B37E86" w:rsidRPr="00CB4158">
        <w:rPr>
          <w:rFonts w:asciiTheme="minorHAnsi" w:hAnsiTheme="minorHAnsi"/>
        </w:rPr>
        <w:t xml:space="preserve"> </w:t>
      </w:r>
      <w:r w:rsidR="00B37E86" w:rsidRPr="00CB4158">
        <w:rPr>
          <w:rFonts w:asciiTheme="minorHAnsi" w:eastAsia="Times New Roman" w:hAnsiTheme="minorHAnsi"/>
          <w:szCs w:val="24"/>
          <w:lang w:eastAsia="de-DE"/>
        </w:rPr>
        <w:t>Honig 2003)</w:t>
      </w:r>
      <w:r w:rsidR="0077735B" w:rsidRPr="00CB4158">
        <w:rPr>
          <w:rFonts w:asciiTheme="minorHAnsi" w:hAnsiTheme="minorHAnsi"/>
          <w:color w:val="000000"/>
          <w:szCs w:val="24"/>
        </w:rPr>
        <w:t xml:space="preserve">. </w:t>
      </w:r>
      <w:r w:rsidR="0013741C" w:rsidRPr="00CB4158">
        <w:rPr>
          <w:rFonts w:asciiTheme="minorHAnsi" w:hAnsiTheme="minorHAnsi"/>
          <w:color w:val="000000"/>
          <w:szCs w:val="24"/>
        </w:rPr>
        <w:t xml:space="preserve">Bailey </w:t>
      </w:r>
      <w:r w:rsidR="00E25297" w:rsidRPr="00CB4158">
        <w:rPr>
          <w:rFonts w:asciiTheme="minorHAnsi" w:hAnsiTheme="minorHAnsi"/>
          <w:color w:val="000000"/>
          <w:szCs w:val="24"/>
        </w:rPr>
        <w:t xml:space="preserve">connects the concept of bonding and bridging </w:t>
      </w:r>
      <w:r w:rsidR="00E94579" w:rsidRPr="00CB4158">
        <w:rPr>
          <w:rFonts w:asciiTheme="minorHAnsi" w:hAnsiTheme="minorHAnsi"/>
          <w:color w:val="000000"/>
          <w:szCs w:val="24"/>
        </w:rPr>
        <w:t xml:space="preserve">social </w:t>
      </w:r>
      <w:r w:rsidR="00B56AC4" w:rsidRPr="00CB4158">
        <w:rPr>
          <w:rFonts w:asciiTheme="minorHAnsi" w:hAnsiTheme="minorHAnsi"/>
          <w:color w:val="000000"/>
          <w:szCs w:val="24"/>
        </w:rPr>
        <w:t xml:space="preserve">capital </w:t>
      </w:r>
      <w:r w:rsidR="00E25297" w:rsidRPr="00CB4158">
        <w:rPr>
          <w:rFonts w:asciiTheme="minorHAnsi" w:hAnsiTheme="minorHAnsi"/>
          <w:color w:val="000000"/>
          <w:szCs w:val="24"/>
        </w:rPr>
        <w:t xml:space="preserve">(Putnam 2000) to neighbourhoods and entrepreneurship </w:t>
      </w:r>
      <w:r w:rsidR="00B56AC4" w:rsidRPr="00CB4158">
        <w:rPr>
          <w:rFonts w:asciiTheme="minorHAnsi" w:hAnsiTheme="minorHAnsi"/>
          <w:color w:val="000000"/>
          <w:szCs w:val="24"/>
        </w:rPr>
        <w:t>in chapter 2</w:t>
      </w:r>
      <w:r w:rsidR="00FD6F1A" w:rsidRPr="00CB4158">
        <w:rPr>
          <w:rFonts w:asciiTheme="minorHAnsi" w:hAnsiTheme="minorHAnsi"/>
          <w:color w:val="000000"/>
          <w:szCs w:val="24"/>
        </w:rPr>
        <w:t xml:space="preserve">. He </w:t>
      </w:r>
      <w:r w:rsidR="00E25297" w:rsidRPr="00CB4158">
        <w:rPr>
          <w:rFonts w:asciiTheme="minorHAnsi" w:hAnsiTheme="minorHAnsi"/>
          <w:color w:val="000000"/>
          <w:szCs w:val="24"/>
        </w:rPr>
        <w:t>hypothesis</w:t>
      </w:r>
      <w:r w:rsidR="00B56AC4" w:rsidRPr="00CB4158">
        <w:rPr>
          <w:rFonts w:asciiTheme="minorHAnsi" w:hAnsiTheme="minorHAnsi"/>
          <w:color w:val="000000"/>
          <w:szCs w:val="24"/>
        </w:rPr>
        <w:t>es</w:t>
      </w:r>
      <w:r w:rsidR="00E25297" w:rsidRPr="00CB4158">
        <w:rPr>
          <w:rFonts w:asciiTheme="minorHAnsi" w:hAnsiTheme="minorHAnsi"/>
          <w:color w:val="000000"/>
          <w:szCs w:val="24"/>
        </w:rPr>
        <w:t xml:space="preserve"> that </w:t>
      </w:r>
      <w:r w:rsidR="0013741C" w:rsidRPr="00CB4158">
        <w:rPr>
          <w:rFonts w:asciiTheme="minorHAnsi" w:hAnsiTheme="minorHAnsi"/>
          <w:color w:val="000000"/>
          <w:szCs w:val="24"/>
        </w:rPr>
        <w:t>the</w:t>
      </w:r>
      <w:r w:rsidR="00254DCE" w:rsidRPr="00CB4158">
        <w:rPr>
          <w:rFonts w:asciiTheme="minorHAnsi" w:hAnsiTheme="minorHAnsi"/>
          <w:color w:val="000000"/>
          <w:szCs w:val="24"/>
        </w:rPr>
        <w:t xml:space="preserve"> bonding </w:t>
      </w:r>
      <w:r w:rsidR="00E94579" w:rsidRPr="00CB4158">
        <w:rPr>
          <w:rFonts w:asciiTheme="minorHAnsi" w:hAnsiTheme="minorHAnsi"/>
          <w:color w:val="000000"/>
          <w:szCs w:val="24"/>
        </w:rPr>
        <w:t xml:space="preserve">social </w:t>
      </w:r>
      <w:r w:rsidR="00254DCE" w:rsidRPr="00CB4158">
        <w:rPr>
          <w:rFonts w:asciiTheme="minorHAnsi" w:hAnsiTheme="minorHAnsi"/>
          <w:color w:val="000000"/>
          <w:szCs w:val="24"/>
        </w:rPr>
        <w:t xml:space="preserve">capital </w:t>
      </w:r>
      <w:r w:rsidR="00E94579" w:rsidRPr="00CB4158">
        <w:rPr>
          <w:rFonts w:asciiTheme="minorHAnsi" w:hAnsiTheme="minorHAnsi"/>
          <w:color w:val="000000"/>
          <w:szCs w:val="24"/>
        </w:rPr>
        <w:t>present in</w:t>
      </w:r>
      <w:r w:rsidR="006A0E82" w:rsidRPr="00CB4158">
        <w:rPr>
          <w:rFonts w:asciiTheme="minorHAnsi" w:hAnsiTheme="minorHAnsi"/>
          <w:color w:val="000000"/>
          <w:szCs w:val="24"/>
        </w:rPr>
        <w:t xml:space="preserve"> </w:t>
      </w:r>
      <w:r w:rsidR="0013741C" w:rsidRPr="00CB4158">
        <w:rPr>
          <w:rFonts w:asciiTheme="minorHAnsi" w:hAnsiTheme="minorHAnsi"/>
          <w:color w:val="000000"/>
          <w:szCs w:val="24"/>
        </w:rPr>
        <w:t xml:space="preserve">deprived </w:t>
      </w:r>
      <w:r w:rsidR="0013741C" w:rsidRPr="00CB4158">
        <w:rPr>
          <w:rFonts w:asciiTheme="minorHAnsi" w:hAnsiTheme="minorHAnsi"/>
          <w:color w:val="000000"/>
          <w:szCs w:val="24"/>
        </w:rPr>
        <w:lastRenderedPageBreak/>
        <w:t xml:space="preserve">neighbourhood </w:t>
      </w:r>
      <w:r w:rsidR="00FD6F1A" w:rsidRPr="00CB4158">
        <w:rPr>
          <w:rFonts w:asciiTheme="minorHAnsi" w:hAnsiTheme="minorHAnsi"/>
          <w:color w:val="000000"/>
          <w:szCs w:val="24"/>
        </w:rPr>
        <w:t>(</w:t>
      </w:r>
      <w:r w:rsidR="00131299" w:rsidRPr="00CB4158">
        <w:rPr>
          <w:rFonts w:asciiTheme="minorHAnsi" w:hAnsiTheme="minorHAnsi"/>
          <w:color w:val="000000"/>
          <w:szCs w:val="24"/>
        </w:rPr>
        <w:t>the concentration of people with similar characteristics</w:t>
      </w:r>
      <w:r w:rsidR="00E25297" w:rsidRPr="00CB4158">
        <w:rPr>
          <w:rFonts w:asciiTheme="minorHAnsi" w:hAnsiTheme="minorHAnsi"/>
          <w:color w:val="000000"/>
          <w:szCs w:val="24"/>
        </w:rPr>
        <w:t>/cultural capital</w:t>
      </w:r>
      <w:r w:rsidR="00FD6F1A" w:rsidRPr="00CB4158">
        <w:rPr>
          <w:rFonts w:asciiTheme="minorHAnsi" w:hAnsiTheme="minorHAnsi"/>
          <w:color w:val="000000"/>
          <w:szCs w:val="24"/>
        </w:rPr>
        <w:t>)</w:t>
      </w:r>
      <w:r w:rsidR="006A0E82" w:rsidRPr="00CB4158">
        <w:rPr>
          <w:rFonts w:asciiTheme="minorHAnsi" w:hAnsiTheme="minorHAnsi"/>
          <w:color w:val="000000"/>
          <w:szCs w:val="24"/>
        </w:rPr>
        <w:t>,</w:t>
      </w:r>
      <w:r w:rsidR="00131299" w:rsidRPr="00CB4158">
        <w:rPr>
          <w:rFonts w:asciiTheme="minorHAnsi" w:hAnsiTheme="minorHAnsi"/>
          <w:color w:val="000000"/>
          <w:szCs w:val="24"/>
        </w:rPr>
        <w:t xml:space="preserve"> </w:t>
      </w:r>
      <w:r w:rsidR="00B56AC4" w:rsidRPr="00CB4158">
        <w:rPr>
          <w:rFonts w:asciiTheme="minorHAnsi" w:hAnsiTheme="minorHAnsi"/>
          <w:color w:val="000000"/>
          <w:szCs w:val="24"/>
        </w:rPr>
        <w:t xml:space="preserve">which is acknowledged as </w:t>
      </w:r>
      <w:r w:rsidR="00344866" w:rsidRPr="00CB4158">
        <w:rPr>
          <w:rFonts w:asciiTheme="minorHAnsi" w:hAnsiTheme="minorHAnsi"/>
          <w:color w:val="000000"/>
          <w:szCs w:val="24"/>
        </w:rPr>
        <w:t xml:space="preserve">a </w:t>
      </w:r>
      <w:r w:rsidR="00B56AC4" w:rsidRPr="00CB4158">
        <w:rPr>
          <w:rFonts w:asciiTheme="minorHAnsi" w:hAnsiTheme="minorHAnsi"/>
          <w:color w:val="000000"/>
          <w:szCs w:val="24"/>
        </w:rPr>
        <w:t>strength of these neighbourhoods in urban and neighbourhood studies</w:t>
      </w:r>
      <w:r w:rsidR="006A0E82" w:rsidRPr="00CB4158">
        <w:rPr>
          <w:rFonts w:asciiTheme="minorHAnsi" w:hAnsiTheme="minorHAnsi"/>
          <w:color w:val="000000"/>
          <w:szCs w:val="24"/>
        </w:rPr>
        <w:t>,</w:t>
      </w:r>
      <w:r w:rsidR="00B56AC4" w:rsidRPr="00CB4158">
        <w:rPr>
          <w:rFonts w:asciiTheme="minorHAnsi" w:hAnsiTheme="minorHAnsi"/>
          <w:color w:val="000000"/>
          <w:szCs w:val="24"/>
        </w:rPr>
        <w:t xml:space="preserve"> </w:t>
      </w:r>
      <w:r w:rsidR="00206DDC" w:rsidRPr="00CB4158">
        <w:rPr>
          <w:rFonts w:asciiTheme="minorHAnsi" w:hAnsiTheme="minorHAnsi"/>
          <w:color w:val="000000"/>
          <w:szCs w:val="24"/>
        </w:rPr>
        <w:t xml:space="preserve">can be </w:t>
      </w:r>
      <w:r w:rsidR="0013741C" w:rsidRPr="00CB4158">
        <w:rPr>
          <w:rFonts w:asciiTheme="minorHAnsi" w:hAnsiTheme="minorHAnsi"/>
          <w:color w:val="000000"/>
          <w:szCs w:val="24"/>
        </w:rPr>
        <w:t xml:space="preserve">a potential </w:t>
      </w:r>
      <w:r w:rsidR="00E94579" w:rsidRPr="00CB4158">
        <w:rPr>
          <w:rFonts w:asciiTheme="minorHAnsi" w:hAnsiTheme="minorHAnsi"/>
          <w:color w:val="000000"/>
          <w:szCs w:val="24"/>
        </w:rPr>
        <w:t xml:space="preserve">resource </w:t>
      </w:r>
      <w:r w:rsidR="00145ECA" w:rsidRPr="00CB4158">
        <w:rPr>
          <w:rFonts w:asciiTheme="minorHAnsi" w:hAnsiTheme="minorHAnsi"/>
          <w:color w:val="000000"/>
          <w:szCs w:val="24"/>
        </w:rPr>
        <w:t>for</w:t>
      </w:r>
      <w:r w:rsidR="0013741C" w:rsidRPr="00CB4158">
        <w:rPr>
          <w:rFonts w:asciiTheme="minorHAnsi" w:hAnsiTheme="minorHAnsi"/>
          <w:color w:val="000000"/>
          <w:szCs w:val="24"/>
        </w:rPr>
        <w:t xml:space="preserve"> </w:t>
      </w:r>
      <w:r w:rsidR="00DC61B0" w:rsidRPr="00CB4158">
        <w:rPr>
          <w:rFonts w:asciiTheme="minorHAnsi" w:hAnsiTheme="minorHAnsi"/>
          <w:color w:val="000000"/>
          <w:szCs w:val="24"/>
        </w:rPr>
        <w:t>entrepreneurship</w:t>
      </w:r>
      <w:r w:rsidR="00254DCE" w:rsidRPr="00CB4158">
        <w:rPr>
          <w:rFonts w:asciiTheme="minorHAnsi" w:hAnsiTheme="minorHAnsi"/>
          <w:color w:val="000000"/>
          <w:szCs w:val="24"/>
        </w:rPr>
        <w:t xml:space="preserve">. </w:t>
      </w:r>
      <w:r w:rsidR="00F42047" w:rsidRPr="00CB4158">
        <w:rPr>
          <w:rFonts w:asciiTheme="minorHAnsi" w:hAnsiTheme="minorHAnsi"/>
          <w:color w:val="000000"/>
          <w:szCs w:val="24"/>
        </w:rPr>
        <w:t xml:space="preserve">Hanhörster, Weck and Fischer-Krapohl (chapter 8) and Hebe Verrest (chapter 12) </w:t>
      </w:r>
      <w:r w:rsidR="00B742A3" w:rsidRPr="00CB4158">
        <w:rPr>
          <w:rFonts w:asciiTheme="minorHAnsi" w:hAnsiTheme="minorHAnsi"/>
          <w:color w:val="000000"/>
          <w:szCs w:val="24"/>
        </w:rPr>
        <w:t xml:space="preserve">provide evidence for the positive impact of bonding </w:t>
      </w:r>
      <w:r w:rsidR="00E94579" w:rsidRPr="00CB4158">
        <w:rPr>
          <w:rFonts w:asciiTheme="minorHAnsi" w:hAnsiTheme="minorHAnsi"/>
          <w:color w:val="000000"/>
          <w:szCs w:val="24"/>
        </w:rPr>
        <w:t xml:space="preserve">social </w:t>
      </w:r>
      <w:r w:rsidR="00B742A3" w:rsidRPr="00CB4158">
        <w:rPr>
          <w:rFonts w:asciiTheme="minorHAnsi" w:hAnsiTheme="minorHAnsi"/>
          <w:color w:val="000000"/>
          <w:szCs w:val="24"/>
        </w:rPr>
        <w:t xml:space="preserve">capital in neighbourhoods on entrepreneurship. At the same time, however, the authors draw attention to the downside and risks inherent in localised bonding </w:t>
      </w:r>
      <w:r w:rsidR="00E94579" w:rsidRPr="00CB4158">
        <w:rPr>
          <w:rFonts w:asciiTheme="minorHAnsi" w:hAnsiTheme="minorHAnsi"/>
          <w:color w:val="000000"/>
          <w:szCs w:val="24"/>
        </w:rPr>
        <w:t xml:space="preserve">social </w:t>
      </w:r>
      <w:r w:rsidR="00B742A3" w:rsidRPr="00CB4158">
        <w:rPr>
          <w:rFonts w:asciiTheme="minorHAnsi" w:hAnsiTheme="minorHAnsi"/>
          <w:color w:val="000000"/>
          <w:szCs w:val="24"/>
        </w:rPr>
        <w:t xml:space="preserve">capital that can result in ‘lock-in’ effects. </w:t>
      </w:r>
      <w:r w:rsidR="0046178B" w:rsidRPr="00CB4158">
        <w:rPr>
          <w:rFonts w:asciiTheme="minorHAnsi" w:hAnsiTheme="minorHAnsi"/>
          <w:color w:val="000000"/>
          <w:szCs w:val="24"/>
        </w:rPr>
        <w:t xml:space="preserve">Entrepreneurs have developed compensation strategies in both cases to overcome these negative effects of bonding </w:t>
      </w:r>
      <w:r w:rsidR="00E94579" w:rsidRPr="00CB4158">
        <w:rPr>
          <w:rFonts w:asciiTheme="minorHAnsi" w:hAnsiTheme="minorHAnsi"/>
          <w:color w:val="000000"/>
          <w:szCs w:val="24"/>
        </w:rPr>
        <w:t xml:space="preserve">social </w:t>
      </w:r>
      <w:r w:rsidR="0046178B" w:rsidRPr="00CB4158">
        <w:rPr>
          <w:rFonts w:asciiTheme="minorHAnsi" w:hAnsiTheme="minorHAnsi"/>
          <w:color w:val="000000"/>
          <w:szCs w:val="24"/>
        </w:rPr>
        <w:t xml:space="preserve">capital. </w:t>
      </w:r>
    </w:p>
    <w:p w:rsidR="003A2F84" w:rsidRPr="00CB4158" w:rsidRDefault="003A2F84" w:rsidP="00E57F20">
      <w:pPr>
        <w:spacing w:line="480" w:lineRule="auto"/>
        <w:jc w:val="both"/>
        <w:rPr>
          <w:rFonts w:asciiTheme="minorHAnsi" w:hAnsiTheme="minorHAnsi"/>
          <w:color w:val="000000"/>
          <w:szCs w:val="24"/>
        </w:rPr>
      </w:pPr>
    </w:p>
    <w:p w:rsidR="005746A6" w:rsidRPr="00CB4158" w:rsidRDefault="0075494C" w:rsidP="00E57F20">
      <w:pPr>
        <w:spacing w:line="480" w:lineRule="auto"/>
        <w:jc w:val="both"/>
        <w:rPr>
          <w:rFonts w:asciiTheme="minorHAnsi" w:hAnsiTheme="minorHAnsi"/>
          <w:color w:val="000000"/>
          <w:szCs w:val="24"/>
        </w:rPr>
      </w:pPr>
      <w:r w:rsidRPr="00CB4158">
        <w:rPr>
          <w:rFonts w:asciiTheme="minorHAnsi" w:hAnsiTheme="minorHAnsi"/>
          <w:color w:val="000000"/>
          <w:szCs w:val="24"/>
        </w:rPr>
        <w:t>Not only individuals’ human capital is important for entrepreneurship but also t</w:t>
      </w:r>
      <w:r w:rsidR="00C15ED2" w:rsidRPr="00CB4158">
        <w:rPr>
          <w:rFonts w:asciiTheme="minorHAnsi" w:hAnsiTheme="minorHAnsi"/>
          <w:color w:val="000000"/>
          <w:szCs w:val="24"/>
        </w:rPr>
        <w:t xml:space="preserve">he human capital of neighbourhoods </w:t>
      </w:r>
      <w:r w:rsidRPr="00CB4158">
        <w:rPr>
          <w:rFonts w:asciiTheme="minorHAnsi" w:hAnsiTheme="minorHAnsi"/>
          <w:color w:val="000000"/>
          <w:szCs w:val="24"/>
        </w:rPr>
        <w:t>(Table 13.1)</w:t>
      </w:r>
      <w:r w:rsidR="00C15ED2" w:rsidRPr="00CB4158">
        <w:rPr>
          <w:rFonts w:asciiTheme="minorHAnsi" w:hAnsiTheme="minorHAnsi"/>
          <w:color w:val="000000"/>
          <w:szCs w:val="24"/>
        </w:rPr>
        <w:t xml:space="preserve">. Clark found a correlation between human capital and homeworking in metropolitan areas in the USA (chapter 3), and Ekinsmyth (chapter 6) highlights how the localised human capital helps </w:t>
      </w:r>
      <w:r w:rsidRPr="00CB4158">
        <w:rPr>
          <w:rFonts w:asciiTheme="minorHAnsi" w:hAnsiTheme="minorHAnsi"/>
          <w:color w:val="000000"/>
          <w:szCs w:val="24"/>
        </w:rPr>
        <w:t xml:space="preserve">home-based </w:t>
      </w:r>
      <w:r w:rsidR="00C15ED2" w:rsidRPr="00CB4158">
        <w:rPr>
          <w:rFonts w:asciiTheme="minorHAnsi" w:hAnsiTheme="minorHAnsi"/>
          <w:color w:val="000000"/>
          <w:szCs w:val="24"/>
        </w:rPr>
        <w:t>mumpreneurs to access skilled staff.</w:t>
      </w:r>
      <w:r w:rsidR="00A532A6" w:rsidRPr="00CB4158">
        <w:rPr>
          <w:rFonts w:asciiTheme="minorHAnsi" w:hAnsiTheme="minorHAnsi"/>
          <w:color w:val="000000"/>
          <w:szCs w:val="24"/>
        </w:rPr>
        <w:t xml:space="preserve"> </w:t>
      </w:r>
    </w:p>
    <w:p w:rsidR="005746A6" w:rsidRPr="00CB4158" w:rsidRDefault="005746A6" w:rsidP="00E57F20">
      <w:pPr>
        <w:spacing w:line="480" w:lineRule="auto"/>
        <w:jc w:val="both"/>
        <w:rPr>
          <w:rFonts w:asciiTheme="minorHAnsi" w:hAnsiTheme="minorHAnsi"/>
          <w:color w:val="000000"/>
          <w:szCs w:val="24"/>
        </w:rPr>
      </w:pPr>
    </w:p>
    <w:p w:rsidR="00DF7F43" w:rsidRPr="00CB4158" w:rsidRDefault="00423C2A" w:rsidP="00E57F20">
      <w:pPr>
        <w:spacing w:line="480" w:lineRule="auto"/>
        <w:jc w:val="both"/>
        <w:rPr>
          <w:rFonts w:asciiTheme="minorHAnsi" w:hAnsiTheme="minorHAnsi"/>
          <w:color w:val="000000"/>
          <w:szCs w:val="24"/>
        </w:rPr>
      </w:pPr>
      <w:r w:rsidRPr="00CB4158">
        <w:rPr>
          <w:rFonts w:asciiTheme="minorHAnsi" w:hAnsiTheme="minorHAnsi"/>
          <w:color w:val="000000"/>
          <w:szCs w:val="24"/>
        </w:rPr>
        <w:t>Entrepreneurs can accrue c</w:t>
      </w:r>
      <w:r w:rsidR="00DF63EB" w:rsidRPr="00CB4158">
        <w:rPr>
          <w:rFonts w:asciiTheme="minorHAnsi" w:hAnsiTheme="minorHAnsi"/>
          <w:color w:val="000000"/>
          <w:szCs w:val="24"/>
        </w:rPr>
        <w:t>ultural</w:t>
      </w:r>
      <w:r w:rsidRPr="00CB4158">
        <w:rPr>
          <w:rFonts w:asciiTheme="minorHAnsi" w:hAnsiTheme="minorHAnsi"/>
          <w:color w:val="000000"/>
          <w:szCs w:val="24"/>
        </w:rPr>
        <w:t xml:space="preserve"> capital through the (home-based) family firm</w:t>
      </w:r>
      <w:r w:rsidR="008C0DB4" w:rsidRPr="00CB4158">
        <w:rPr>
          <w:rFonts w:asciiTheme="minorHAnsi" w:hAnsiTheme="minorHAnsi"/>
          <w:color w:val="000000"/>
          <w:szCs w:val="24"/>
        </w:rPr>
        <w:t xml:space="preserve"> highlighting the overlapping of home and family space with personal dispositions and capabilities</w:t>
      </w:r>
      <w:r w:rsidRPr="00CB4158">
        <w:rPr>
          <w:rFonts w:asciiTheme="minorHAnsi" w:hAnsiTheme="minorHAnsi"/>
          <w:color w:val="000000"/>
          <w:szCs w:val="24"/>
        </w:rPr>
        <w:t>. ‘Being brought up in the firm’ is the basis for relevant capabilities and know</w:t>
      </w:r>
      <w:r w:rsidR="00626AF6">
        <w:rPr>
          <w:rFonts w:asciiTheme="minorHAnsi" w:hAnsiTheme="minorHAnsi"/>
          <w:color w:val="000000"/>
          <w:szCs w:val="24"/>
        </w:rPr>
        <w:t>-</w:t>
      </w:r>
      <w:r w:rsidRPr="00CB4158">
        <w:rPr>
          <w:rFonts w:asciiTheme="minorHAnsi" w:hAnsiTheme="minorHAnsi"/>
          <w:color w:val="000000"/>
          <w:szCs w:val="24"/>
        </w:rPr>
        <w:t xml:space="preserve">how to run a firm (Dodd Drakopoulou et al. 2014). </w:t>
      </w:r>
      <w:r w:rsidR="00306A6A" w:rsidRPr="00CB4158">
        <w:rPr>
          <w:rFonts w:asciiTheme="minorHAnsi" w:hAnsiTheme="minorHAnsi"/>
          <w:color w:val="000000"/>
          <w:szCs w:val="24"/>
        </w:rPr>
        <w:t>Links between cultu</w:t>
      </w:r>
      <w:r w:rsidR="0007030C" w:rsidRPr="00CB4158">
        <w:rPr>
          <w:rFonts w:asciiTheme="minorHAnsi" w:hAnsiTheme="minorHAnsi"/>
          <w:color w:val="000000"/>
          <w:szCs w:val="24"/>
        </w:rPr>
        <w:t xml:space="preserve">ral capital </w:t>
      </w:r>
      <w:r w:rsidR="00306A6A" w:rsidRPr="00CB4158">
        <w:rPr>
          <w:rFonts w:asciiTheme="minorHAnsi" w:hAnsiTheme="minorHAnsi"/>
          <w:color w:val="000000"/>
          <w:szCs w:val="24"/>
        </w:rPr>
        <w:t xml:space="preserve">and its conversion into economic capital </w:t>
      </w:r>
      <w:r w:rsidR="0007030C" w:rsidRPr="00CB4158">
        <w:rPr>
          <w:rFonts w:asciiTheme="minorHAnsi" w:hAnsiTheme="minorHAnsi"/>
          <w:color w:val="000000"/>
          <w:szCs w:val="24"/>
        </w:rPr>
        <w:t>with</w:t>
      </w:r>
      <w:r w:rsidR="00067A1F" w:rsidRPr="00CB4158">
        <w:rPr>
          <w:rFonts w:asciiTheme="minorHAnsi" w:hAnsiTheme="minorHAnsi"/>
          <w:color w:val="000000"/>
          <w:szCs w:val="24"/>
        </w:rPr>
        <w:t>in</w:t>
      </w:r>
      <w:r w:rsidR="00306A6A" w:rsidRPr="00CB4158">
        <w:rPr>
          <w:rFonts w:asciiTheme="minorHAnsi" w:hAnsiTheme="minorHAnsi"/>
          <w:color w:val="000000"/>
          <w:szCs w:val="24"/>
        </w:rPr>
        <w:t xml:space="preserve"> neighbourhoods </w:t>
      </w:r>
      <w:r w:rsidR="00A240B6" w:rsidRPr="00CB4158">
        <w:rPr>
          <w:rFonts w:asciiTheme="minorHAnsi" w:hAnsiTheme="minorHAnsi"/>
          <w:color w:val="000000"/>
          <w:szCs w:val="24"/>
        </w:rPr>
        <w:t>are</w:t>
      </w:r>
      <w:r w:rsidR="00306A6A" w:rsidRPr="00CB4158">
        <w:rPr>
          <w:rFonts w:asciiTheme="minorHAnsi" w:hAnsiTheme="minorHAnsi"/>
          <w:color w:val="000000"/>
          <w:szCs w:val="24"/>
        </w:rPr>
        <w:t xml:space="preserve"> most apparent in </w:t>
      </w:r>
      <w:r w:rsidR="00E90033" w:rsidRPr="00CB4158">
        <w:rPr>
          <w:rFonts w:asciiTheme="minorHAnsi" w:hAnsiTheme="minorHAnsi"/>
          <w:color w:val="000000"/>
          <w:szCs w:val="24"/>
        </w:rPr>
        <w:t>chapter 8 by</w:t>
      </w:r>
      <w:r w:rsidR="00306A6A" w:rsidRPr="00CB4158">
        <w:rPr>
          <w:rFonts w:asciiTheme="minorHAnsi" w:hAnsiTheme="minorHAnsi"/>
          <w:color w:val="000000"/>
          <w:szCs w:val="24"/>
        </w:rPr>
        <w:t xml:space="preserve"> Hanhörster, Weck and Fischer-Krapohl with respect t</w:t>
      </w:r>
      <w:r w:rsidR="00E17725" w:rsidRPr="00CB4158">
        <w:rPr>
          <w:rFonts w:asciiTheme="minorHAnsi" w:hAnsiTheme="minorHAnsi"/>
          <w:color w:val="000000"/>
          <w:szCs w:val="24"/>
        </w:rPr>
        <w:t>o ethnic minority entrepreneurs. In neighbourhoods with high concentrations of ethnic minorities</w:t>
      </w:r>
      <w:r w:rsidR="00067A1F" w:rsidRPr="00CB4158">
        <w:rPr>
          <w:rFonts w:asciiTheme="minorHAnsi" w:hAnsiTheme="minorHAnsi"/>
          <w:color w:val="000000"/>
          <w:szCs w:val="24"/>
        </w:rPr>
        <w:t>,</w:t>
      </w:r>
      <w:r w:rsidR="00E17725" w:rsidRPr="00CB4158">
        <w:rPr>
          <w:rFonts w:asciiTheme="minorHAnsi" w:hAnsiTheme="minorHAnsi"/>
          <w:color w:val="000000"/>
          <w:szCs w:val="24"/>
        </w:rPr>
        <w:t xml:space="preserve"> entrepreneurs can capitalise on local demand for cultural goods and infrastructure.</w:t>
      </w:r>
      <w:r w:rsidR="005746A6" w:rsidRPr="00CB4158">
        <w:rPr>
          <w:rFonts w:asciiTheme="minorHAnsi" w:hAnsiTheme="minorHAnsi"/>
          <w:color w:val="000000"/>
          <w:szCs w:val="24"/>
        </w:rPr>
        <w:t xml:space="preserve"> </w:t>
      </w:r>
    </w:p>
    <w:p w:rsidR="00566A1A" w:rsidRPr="00CB4158" w:rsidRDefault="00566A1A" w:rsidP="00E57F20">
      <w:pPr>
        <w:spacing w:line="480" w:lineRule="auto"/>
        <w:jc w:val="both"/>
        <w:rPr>
          <w:rFonts w:asciiTheme="minorHAnsi" w:hAnsiTheme="minorHAnsi"/>
          <w:color w:val="000000"/>
          <w:szCs w:val="24"/>
        </w:rPr>
      </w:pPr>
    </w:p>
    <w:p w:rsidR="00566A1A" w:rsidRPr="00CB4158" w:rsidRDefault="00566A1A" w:rsidP="00E57F20">
      <w:pPr>
        <w:spacing w:line="480" w:lineRule="auto"/>
        <w:jc w:val="both"/>
        <w:rPr>
          <w:rFonts w:asciiTheme="minorHAnsi" w:hAnsiTheme="minorHAnsi"/>
          <w:color w:val="000000"/>
          <w:szCs w:val="24"/>
        </w:rPr>
      </w:pPr>
      <w:r w:rsidRPr="00CB4158">
        <w:rPr>
          <w:rFonts w:asciiTheme="minorHAnsi" w:hAnsiTheme="minorHAnsi"/>
          <w:color w:val="000000"/>
          <w:szCs w:val="24"/>
        </w:rPr>
        <w:t>Bailey presents a critical view of symbolic capital in relation to neighbourhood choice (chapter 2) but emphasises the potential of neighbourhoods with a certain reputation and status for entrepreneurship. Here he refers in particular to the geographically mobile would-be entrepreneurs – the creative class – that may accrue social and economic capital through living and working in certain neighbourhoods. This can, in turn, also lead to gentrification of neighbourhoods as argued by Flögel and Gärtner in chapter 9.</w:t>
      </w:r>
      <w:r w:rsidR="0075494C" w:rsidRPr="00CB4158">
        <w:rPr>
          <w:rFonts w:asciiTheme="minorHAnsi" w:hAnsiTheme="minorHAnsi"/>
          <w:color w:val="000000"/>
          <w:szCs w:val="24"/>
        </w:rPr>
        <w:t xml:space="preserve"> ‘Middle-class’ neighbourhoods in which the entrepreneurial mothers in Ekinsmyth study mainly live, can also have negative effects through inherent norms and values that disapprove of working mothers.</w:t>
      </w:r>
    </w:p>
    <w:p w:rsidR="00654D0A" w:rsidRPr="00CB4158" w:rsidRDefault="00654D0A" w:rsidP="00E57F20">
      <w:pPr>
        <w:spacing w:line="480" w:lineRule="auto"/>
        <w:jc w:val="both"/>
        <w:rPr>
          <w:rFonts w:asciiTheme="minorHAnsi" w:hAnsiTheme="minorHAnsi"/>
          <w:color w:val="000000"/>
          <w:szCs w:val="24"/>
        </w:rPr>
      </w:pPr>
    </w:p>
    <w:p w:rsidR="00BB0C83" w:rsidRPr="00CB4158" w:rsidRDefault="008C01EF" w:rsidP="00E57F20">
      <w:pPr>
        <w:spacing w:line="480" w:lineRule="auto"/>
        <w:jc w:val="both"/>
        <w:rPr>
          <w:rFonts w:asciiTheme="minorHAnsi" w:hAnsiTheme="minorHAnsi"/>
          <w:color w:val="000000"/>
          <w:szCs w:val="24"/>
        </w:rPr>
      </w:pPr>
      <w:r w:rsidRPr="00CB4158">
        <w:rPr>
          <w:rFonts w:asciiTheme="minorHAnsi" w:hAnsiTheme="minorHAnsi"/>
          <w:color w:val="000000"/>
          <w:szCs w:val="24"/>
        </w:rPr>
        <w:t xml:space="preserve">What types of </w:t>
      </w:r>
      <w:r w:rsidR="000855BF" w:rsidRPr="00CB4158">
        <w:rPr>
          <w:rFonts w:asciiTheme="minorHAnsi" w:hAnsiTheme="minorHAnsi"/>
          <w:color w:val="000000"/>
          <w:szCs w:val="24"/>
        </w:rPr>
        <w:t xml:space="preserve">urban </w:t>
      </w:r>
      <w:r w:rsidRPr="00CB4158">
        <w:rPr>
          <w:rFonts w:asciiTheme="minorHAnsi" w:hAnsiTheme="minorHAnsi"/>
          <w:color w:val="000000"/>
          <w:szCs w:val="24"/>
        </w:rPr>
        <w:t xml:space="preserve">neighbourhoods are most likely to </w:t>
      </w:r>
      <w:r w:rsidR="000855BF" w:rsidRPr="00CB4158">
        <w:rPr>
          <w:rFonts w:asciiTheme="minorHAnsi" w:hAnsiTheme="minorHAnsi"/>
          <w:color w:val="000000"/>
          <w:szCs w:val="24"/>
        </w:rPr>
        <w:t xml:space="preserve">provide social, cultural and symbolic capital that can be converted into economic capital for entrepreneurship? </w:t>
      </w:r>
      <w:r w:rsidR="00791674" w:rsidRPr="00CB4158">
        <w:rPr>
          <w:rFonts w:asciiTheme="minorHAnsi" w:hAnsiTheme="minorHAnsi"/>
          <w:color w:val="000000"/>
          <w:szCs w:val="24"/>
        </w:rPr>
        <w:t>Following on from Bailey’s conceptual framework of entrepreneurship and neighbourhoods, there is no single ‘typical’ neighbourhood. Entrepreneurs are a heterogeneous group and so different neighbourhood characteristics will be favourable</w:t>
      </w:r>
      <w:r w:rsidR="00C9600E" w:rsidRPr="00CB4158">
        <w:rPr>
          <w:rFonts w:asciiTheme="minorHAnsi" w:hAnsiTheme="minorHAnsi"/>
          <w:color w:val="000000"/>
          <w:szCs w:val="24"/>
        </w:rPr>
        <w:t xml:space="preserve"> </w:t>
      </w:r>
      <w:r w:rsidR="00067A1F" w:rsidRPr="00CB4158">
        <w:rPr>
          <w:rFonts w:asciiTheme="minorHAnsi" w:hAnsiTheme="minorHAnsi"/>
          <w:color w:val="000000"/>
          <w:szCs w:val="24"/>
        </w:rPr>
        <w:t>for</w:t>
      </w:r>
      <w:r w:rsidR="00C9600E" w:rsidRPr="00CB4158">
        <w:rPr>
          <w:rFonts w:asciiTheme="minorHAnsi" w:hAnsiTheme="minorHAnsi"/>
          <w:color w:val="000000"/>
          <w:szCs w:val="24"/>
        </w:rPr>
        <w:t xml:space="preserve"> entrepreneurs</w:t>
      </w:r>
      <w:r w:rsidR="00791674" w:rsidRPr="00CB4158">
        <w:rPr>
          <w:rFonts w:asciiTheme="minorHAnsi" w:hAnsiTheme="minorHAnsi"/>
          <w:color w:val="000000"/>
          <w:szCs w:val="24"/>
        </w:rPr>
        <w:t xml:space="preserve"> depending on their interests</w:t>
      </w:r>
      <w:r w:rsidR="00067A1F" w:rsidRPr="00CB4158">
        <w:rPr>
          <w:rFonts w:asciiTheme="minorHAnsi" w:hAnsiTheme="minorHAnsi"/>
          <w:color w:val="000000"/>
          <w:szCs w:val="24"/>
        </w:rPr>
        <w:t>,</w:t>
      </w:r>
      <w:r w:rsidR="00791674" w:rsidRPr="00CB4158">
        <w:rPr>
          <w:rFonts w:asciiTheme="minorHAnsi" w:hAnsiTheme="minorHAnsi"/>
          <w:color w:val="000000"/>
          <w:szCs w:val="24"/>
        </w:rPr>
        <w:t xml:space="preserve"> needs</w:t>
      </w:r>
      <w:r w:rsidR="00B8468A" w:rsidRPr="00CB4158">
        <w:rPr>
          <w:rFonts w:asciiTheme="minorHAnsi" w:hAnsiTheme="minorHAnsi"/>
          <w:color w:val="000000"/>
          <w:szCs w:val="24"/>
        </w:rPr>
        <w:t xml:space="preserve"> and identification of opportunities</w:t>
      </w:r>
      <w:r w:rsidR="00791674" w:rsidRPr="00CB4158">
        <w:rPr>
          <w:rFonts w:asciiTheme="minorHAnsi" w:hAnsiTheme="minorHAnsi"/>
          <w:color w:val="000000"/>
          <w:szCs w:val="24"/>
        </w:rPr>
        <w:t xml:space="preserve">. For the mumpreneurs in Ekinsmyth study (chapter 6) it was the density of neighbourhoods that provided social networks to access staff and child care and the atmosphere (‘buzz’) </w:t>
      </w:r>
      <w:r w:rsidR="00B8468A" w:rsidRPr="00CB4158">
        <w:rPr>
          <w:rFonts w:asciiTheme="minorHAnsi" w:hAnsiTheme="minorHAnsi"/>
          <w:color w:val="000000"/>
          <w:szCs w:val="24"/>
        </w:rPr>
        <w:t xml:space="preserve">which </w:t>
      </w:r>
      <w:r w:rsidR="00791674" w:rsidRPr="00CB4158">
        <w:rPr>
          <w:rFonts w:asciiTheme="minorHAnsi" w:hAnsiTheme="minorHAnsi"/>
          <w:color w:val="000000"/>
          <w:szCs w:val="24"/>
        </w:rPr>
        <w:t>could be capitalised</w:t>
      </w:r>
      <w:r w:rsidR="00B8468A" w:rsidRPr="00CB4158">
        <w:rPr>
          <w:rFonts w:asciiTheme="minorHAnsi" w:hAnsiTheme="minorHAnsi"/>
          <w:color w:val="000000"/>
          <w:szCs w:val="24"/>
        </w:rPr>
        <w:t xml:space="preserve"> upon</w:t>
      </w:r>
      <w:r w:rsidR="00791674" w:rsidRPr="00CB4158">
        <w:rPr>
          <w:rFonts w:asciiTheme="minorHAnsi" w:hAnsiTheme="minorHAnsi"/>
          <w:color w:val="000000"/>
          <w:szCs w:val="24"/>
        </w:rPr>
        <w:t>.</w:t>
      </w:r>
      <w:r w:rsidR="00BE25A7" w:rsidRPr="00CB4158">
        <w:rPr>
          <w:rFonts w:asciiTheme="minorHAnsi" w:hAnsiTheme="minorHAnsi"/>
          <w:color w:val="000000"/>
          <w:szCs w:val="24"/>
        </w:rPr>
        <w:t xml:space="preserve"> The study by Reuschke and Mason suggest</w:t>
      </w:r>
      <w:r w:rsidR="00B8468A" w:rsidRPr="00CB4158">
        <w:rPr>
          <w:rFonts w:asciiTheme="minorHAnsi" w:hAnsiTheme="minorHAnsi"/>
          <w:color w:val="000000"/>
          <w:szCs w:val="24"/>
        </w:rPr>
        <w:t>s</w:t>
      </w:r>
      <w:r w:rsidR="00BE25A7" w:rsidRPr="00CB4158">
        <w:rPr>
          <w:rFonts w:asciiTheme="minorHAnsi" w:hAnsiTheme="minorHAnsi"/>
          <w:color w:val="000000"/>
          <w:szCs w:val="24"/>
        </w:rPr>
        <w:t xml:space="preserve"> that female </w:t>
      </w:r>
      <w:r w:rsidR="006A0E82" w:rsidRPr="00CB4158">
        <w:rPr>
          <w:rFonts w:asciiTheme="minorHAnsi" w:hAnsiTheme="minorHAnsi"/>
          <w:color w:val="000000"/>
          <w:szCs w:val="24"/>
        </w:rPr>
        <w:t xml:space="preserve">home-based </w:t>
      </w:r>
      <w:r w:rsidR="00BE25A7" w:rsidRPr="00CB4158">
        <w:rPr>
          <w:rFonts w:asciiTheme="minorHAnsi" w:hAnsiTheme="minorHAnsi"/>
          <w:color w:val="000000"/>
          <w:szCs w:val="24"/>
        </w:rPr>
        <w:t xml:space="preserve">entrepreneurs </w:t>
      </w:r>
      <w:r w:rsidR="00B8468A" w:rsidRPr="00CB4158">
        <w:rPr>
          <w:rFonts w:asciiTheme="minorHAnsi" w:hAnsiTheme="minorHAnsi"/>
          <w:color w:val="000000"/>
          <w:szCs w:val="24"/>
        </w:rPr>
        <w:t>tend to</w:t>
      </w:r>
      <w:r w:rsidR="006A0E82" w:rsidRPr="00CB4158">
        <w:rPr>
          <w:rFonts w:asciiTheme="minorHAnsi" w:hAnsiTheme="minorHAnsi"/>
          <w:color w:val="000000"/>
          <w:szCs w:val="24"/>
        </w:rPr>
        <w:t xml:space="preserve"> </w:t>
      </w:r>
      <w:r w:rsidR="00BE25A7" w:rsidRPr="00CB4158">
        <w:rPr>
          <w:rFonts w:asciiTheme="minorHAnsi" w:hAnsiTheme="minorHAnsi"/>
          <w:color w:val="000000"/>
          <w:szCs w:val="24"/>
        </w:rPr>
        <w:t xml:space="preserve">live </w:t>
      </w:r>
      <w:r w:rsidR="00E90033" w:rsidRPr="00CB4158">
        <w:rPr>
          <w:rFonts w:asciiTheme="minorHAnsi" w:hAnsiTheme="minorHAnsi"/>
          <w:color w:val="000000"/>
          <w:szCs w:val="24"/>
        </w:rPr>
        <w:t xml:space="preserve">predominantly </w:t>
      </w:r>
      <w:r w:rsidR="00BE25A7" w:rsidRPr="00CB4158">
        <w:rPr>
          <w:rFonts w:asciiTheme="minorHAnsi" w:hAnsiTheme="minorHAnsi"/>
          <w:color w:val="000000"/>
          <w:szCs w:val="24"/>
        </w:rPr>
        <w:t>in suburban areas</w:t>
      </w:r>
      <w:r w:rsidR="004946FE" w:rsidRPr="00CB4158">
        <w:rPr>
          <w:rFonts w:asciiTheme="minorHAnsi" w:hAnsiTheme="minorHAnsi"/>
          <w:color w:val="000000"/>
          <w:szCs w:val="24"/>
        </w:rPr>
        <w:t xml:space="preserve"> </w:t>
      </w:r>
      <w:r w:rsidR="00C9600E" w:rsidRPr="00CB4158">
        <w:rPr>
          <w:rFonts w:asciiTheme="minorHAnsi" w:hAnsiTheme="minorHAnsi"/>
          <w:color w:val="000000"/>
          <w:szCs w:val="24"/>
        </w:rPr>
        <w:t xml:space="preserve">while </w:t>
      </w:r>
      <w:r w:rsidR="00B8468A" w:rsidRPr="00CB4158">
        <w:rPr>
          <w:rFonts w:asciiTheme="minorHAnsi" w:hAnsiTheme="minorHAnsi"/>
          <w:color w:val="000000"/>
          <w:szCs w:val="24"/>
        </w:rPr>
        <w:t>relatively</w:t>
      </w:r>
      <w:r w:rsidR="00C9600E" w:rsidRPr="00CB4158">
        <w:rPr>
          <w:rFonts w:asciiTheme="minorHAnsi" w:hAnsiTheme="minorHAnsi"/>
          <w:color w:val="000000"/>
          <w:szCs w:val="24"/>
        </w:rPr>
        <w:t xml:space="preserve"> few home-based </w:t>
      </w:r>
      <w:r w:rsidR="006A0E82" w:rsidRPr="00CB4158">
        <w:rPr>
          <w:rFonts w:asciiTheme="minorHAnsi" w:hAnsiTheme="minorHAnsi"/>
          <w:color w:val="000000"/>
          <w:szCs w:val="24"/>
        </w:rPr>
        <w:t>entrepreneurs live</w:t>
      </w:r>
      <w:r w:rsidR="00C9600E" w:rsidRPr="00CB4158">
        <w:rPr>
          <w:rFonts w:asciiTheme="minorHAnsi" w:hAnsiTheme="minorHAnsi"/>
          <w:color w:val="000000"/>
          <w:szCs w:val="24"/>
        </w:rPr>
        <w:t xml:space="preserve"> </w:t>
      </w:r>
      <w:r w:rsidR="00F61B0D" w:rsidRPr="00CB4158">
        <w:rPr>
          <w:rFonts w:asciiTheme="minorHAnsi" w:hAnsiTheme="minorHAnsi"/>
          <w:color w:val="000000"/>
          <w:szCs w:val="24"/>
        </w:rPr>
        <w:t xml:space="preserve">in </w:t>
      </w:r>
      <w:r w:rsidR="00C9600E" w:rsidRPr="00CB4158">
        <w:rPr>
          <w:rFonts w:asciiTheme="minorHAnsi" w:hAnsiTheme="minorHAnsi"/>
          <w:color w:val="000000"/>
          <w:szCs w:val="24"/>
        </w:rPr>
        <w:t xml:space="preserve">inner urban areas </w:t>
      </w:r>
      <w:r w:rsidR="00BB0C83" w:rsidRPr="00CB4158">
        <w:rPr>
          <w:rFonts w:asciiTheme="minorHAnsi" w:hAnsiTheme="minorHAnsi"/>
          <w:color w:val="000000"/>
          <w:szCs w:val="24"/>
        </w:rPr>
        <w:t>(chapter 11).</w:t>
      </w:r>
    </w:p>
    <w:p w:rsidR="00BB0C83" w:rsidRPr="00CB4158" w:rsidRDefault="00BB0C83" w:rsidP="00E57F20">
      <w:pPr>
        <w:spacing w:line="480" w:lineRule="auto"/>
        <w:jc w:val="both"/>
        <w:rPr>
          <w:rFonts w:asciiTheme="minorHAnsi" w:hAnsiTheme="minorHAnsi"/>
          <w:color w:val="000000"/>
          <w:szCs w:val="24"/>
        </w:rPr>
      </w:pPr>
    </w:p>
    <w:p w:rsidR="008C01EF" w:rsidRPr="00CB4158" w:rsidRDefault="00B8468A" w:rsidP="00E57F20">
      <w:pPr>
        <w:spacing w:line="480" w:lineRule="auto"/>
        <w:jc w:val="both"/>
        <w:rPr>
          <w:rFonts w:asciiTheme="minorHAnsi" w:hAnsiTheme="minorHAnsi"/>
          <w:color w:val="000000"/>
          <w:szCs w:val="24"/>
        </w:rPr>
      </w:pPr>
      <w:r w:rsidRPr="00CB4158">
        <w:rPr>
          <w:rFonts w:asciiTheme="minorHAnsi" w:hAnsiTheme="minorHAnsi"/>
          <w:color w:val="000000"/>
          <w:szCs w:val="24"/>
        </w:rPr>
        <w:lastRenderedPageBreak/>
        <w:t>V</w:t>
      </w:r>
      <w:r w:rsidR="00993E78" w:rsidRPr="00CB4158">
        <w:rPr>
          <w:rFonts w:asciiTheme="minorHAnsi" w:hAnsiTheme="minorHAnsi"/>
          <w:color w:val="000000"/>
          <w:szCs w:val="24"/>
        </w:rPr>
        <w:t xml:space="preserve">iews differ regarding the role of urban deprived neighbourhoods for entrepreneurs. Whereas they </w:t>
      </w:r>
      <w:r w:rsidRPr="00CB4158">
        <w:rPr>
          <w:rFonts w:asciiTheme="minorHAnsi" w:hAnsiTheme="minorHAnsi"/>
          <w:color w:val="000000"/>
          <w:szCs w:val="24"/>
        </w:rPr>
        <w:t>may provide</w:t>
      </w:r>
      <w:r w:rsidR="00993E78" w:rsidRPr="00CB4158">
        <w:rPr>
          <w:rFonts w:asciiTheme="minorHAnsi" w:hAnsiTheme="minorHAnsi"/>
          <w:color w:val="000000"/>
          <w:szCs w:val="24"/>
        </w:rPr>
        <w:t xml:space="preserve"> </w:t>
      </w:r>
      <w:r w:rsidRPr="00CB4158">
        <w:rPr>
          <w:rFonts w:asciiTheme="minorHAnsi" w:hAnsiTheme="minorHAnsi"/>
          <w:color w:val="000000"/>
          <w:szCs w:val="24"/>
        </w:rPr>
        <w:t xml:space="preserve">potential </w:t>
      </w:r>
      <w:r w:rsidR="00993E78" w:rsidRPr="00CB4158">
        <w:rPr>
          <w:rFonts w:asciiTheme="minorHAnsi" w:hAnsiTheme="minorHAnsi"/>
          <w:color w:val="000000"/>
          <w:szCs w:val="24"/>
        </w:rPr>
        <w:t xml:space="preserve">assets for entrepreneurship in the </w:t>
      </w:r>
      <w:r w:rsidR="00C9600E" w:rsidRPr="00CB4158">
        <w:rPr>
          <w:rFonts w:asciiTheme="minorHAnsi" w:hAnsiTheme="minorHAnsi"/>
          <w:color w:val="000000"/>
          <w:szCs w:val="24"/>
        </w:rPr>
        <w:t xml:space="preserve">form of </w:t>
      </w:r>
      <w:r w:rsidR="00993E78" w:rsidRPr="00CB4158">
        <w:rPr>
          <w:rFonts w:asciiTheme="minorHAnsi" w:hAnsiTheme="minorHAnsi"/>
          <w:color w:val="000000"/>
          <w:szCs w:val="24"/>
        </w:rPr>
        <w:t>vacant property/land and networks</w:t>
      </w:r>
      <w:r w:rsidRPr="00CB4158">
        <w:rPr>
          <w:rFonts w:asciiTheme="minorHAnsi" w:hAnsiTheme="minorHAnsi"/>
          <w:color w:val="000000"/>
          <w:szCs w:val="24"/>
        </w:rPr>
        <w:t xml:space="preserve"> and bonded communities</w:t>
      </w:r>
      <w:r w:rsidR="00C75BCE" w:rsidRPr="00CB4158">
        <w:rPr>
          <w:rFonts w:asciiTheme="minorHAnsi" w:hAnsiTheme="minorHAnsi"/>
          <w:color w:val="000000"/>
          <w:szCs w:val="24"/>
        </w:rPr>
        <w:t xml:space="preserve"> (Table 13.1)</w:t>
      </w:r>
      <w:r w:rsidR="00993E78" w:rsidRPr="00CB4158">
        <w:rPr>
          <w:rFonts w:asciiTheme="minorHAnsi" w:hAnsiTheme="minorHAnsi"/>
          <w:color w:val="000000"/>
          <w:szCs w:val="24"/>
        </w:rPr>
        <w:t xml:space="preserve">, the lack of bridging </w:t>
      </w:r>
      <w:r w:rsidRPr="00CB4158">
        <w:rPr>
          <w:rFonts w:asciiTheme="minorHAnsi" w:hAnsiTheme="minorHAnsi"/>
          <w:color w:val="000000"/>
          <w:szCs w:val="24"/>
        </w:rPr>
        <w:t xml:space="preserve">social </w:t>
      </w:r>
      <w:r w:rsidR="00993E78" w:rsidRPr="00CB4158">
        <w:rPr>
          <w:rFonts w:asciiTheme="minorHAnsi" w:hAnsiTheme="minorHAnsi"/>
          <w:color w:val="000000"/>
          <w:szCs w:val="24"/>
        </w:rPr>
        <w:t xml:space="preserve">capital </w:t>
      </w:r>
      <w:r w:rsidRPr="00CB4158">
        <w:rPr>
          <w:rFonts w:asciiTheme="minorHAnsi" w:hAnsiTheme="minorHAnsi"/>
          <w:color w:val="000000"/>
          <w:szCs w:val="24"/>
        </w:rPr>
        <w:t xml:space="preserve">and other forms of capital (financial, physical, human) largely </w:t>
      </w:r>
      <w:r w:rsidR="00993E78" w:rsidRPr="00CB4158">
        <w:rPr>
          <w:rFonts w:asciiTheme="minorHAnsi" w:hAnsiTheme="minorHAnsi"/>
          <w:color w:val="000000"/>
          <w:szCs w:val="24"/>
        </w:rPr>
        <w:t xml:space="preserve">outweigh </w:t>
      </w:r>
      <w:r w:rsidRPr="00CB4158">
        <w:rPr>
          <w:rFonts w:asciiTheme="minorHAnsi" w:hAnsiTheme="minorHAnsi"/>
          <w:color w:val="000000"/>
          <w:szCs w:val="24"/>
        </w:rPr>
        <w:t xml:space="preserve">these </w:t>
      </w:r>
      <w:r w:rsidR="00993E78" w:rsidRPr="00CB4158">
        <w:rPr>
          <w:rFonts w:asciiTheme="minorHAnsi" w:hAnsiTheme="minorHAnsi"/>
          <w:color w:val="000000"/>
          <w:szCs w:val="24"/>
        </w:rPr>
        <w:t>possible advantages.</w:t>
      </w:r>
    </w:p>
    <w:p w:rsidR="000855BF" w:rsidRPr="00CB4158" w:rsidRDefault="000855BF" w:rsidP="00E57F20">
      <w:pPr>
        <w:spacing w:line="480" w:lineRule="auto"/>
        <w:jc w:val="both"/>
        <w:rPr>
          <w:rFonts w:asciiTheme="minorHAnsi" w:hAnsiTheme="minorHAnsi"/>
          <w:color w:val="000000"/>
          <w:szCs w:val="24"/>
        </w:rPr>
      </w:pPr>
    </w:p>
    <w:p w:rsidR="00134E9B" w:rsidRPr="00CB4158" w:rsidRDefault="00134E9B" w:rsidP="00E57F20">
      <w:pPr>
        <w:spacing w:line="480" w:lineRule="auto"/>
        <w:jc w:val="both"/>
        <w:rPr>
          <w:rFonts w:asciiTheme="minorHAnsi" w:hAnsiTheme="minorHAnsi"/>
          <w:color w:val="000000"/>
          <w:szCs w:val="24"/>
        </w:rPr>
      </w:pPr>
    </w:p>
    <w:p w:rsidR="004D3459" w:rsidRPr="00D81F29" w:rsidRDefault="00A46BC0" w:rsidP="00E57F20">
      <w:pPr>
        <w:spacing w:line="480" w:lineRule="auto"/>
        <w:jc w:val="both"/>
        <w:rPr>
          <w:rFonts w:asciiTheme="minorHAnsi" w:hAnsiTheme="minorHAnsi"/>
          <w:b/>
          <w:color w:val="000000"/>
        </w:rPr>
      </w:pPr>
      <w:r w:rsidRPr="00D81F29">
        <w:rPr>
          <w:rFonts w:asciiTheme="minorHAnsi" w:hAnsiTheme="minorHAnsi"/>
          <w:b/>
          <w:color w:val="000000"/>
        </w:rPr>
        <w:t>3</w:t>
      </w:r>
      <w:r w:rsidR="004D3459" w:rsidRPr="00D81F29">
        <w:rPr>
          <w:rFonts w:asciiTheme="minorHAnsi" w:hAnsiTheme="minorHAnsi"/>
          <w:b/>
          <w:color w:val="000000"/>
        </w:rPr>
        <w:t>. Methods and data</w:t>
      </w:r>
    </w:p>
    <w:p w:rsidR="00EC133A" w:rsidRPr="00CB4158" w:rsidRDefault="00EC133A" w:rsidP="00E57F20">
      <w:pPr>
        <w:spacing w:line="480" w:lineRule="auto"/>
        <w:jc w:val="both"/>
        <w:rPr>
          <w:rFonts w:asciiTheme="minorHAnsi" w:hAnsiTheme="minorHAnsi"/>
          <w:color w:val="000000"/>
          <w:szCs w:val="24"/>
        </w:rPr>
      </w:pPr>
    </w:p>
    <w:p w:rsidR="00817FF9" w:rsidRPr="00CB4158" w:rsidRDefault="00296958" w:rsidP="00E57F20">
      <w:pPr>
        <w:spacing w:line="480" w:lineRule="auto"/>
        <w:jc w:val="both"/>
        <w:rPr>
          <w:rFonts w:asciiTheme="minorHAnsi" w:hAnsiTheme="minorHAnsi"/>
          <w:color w:val="000000"/>
          <w:szCs w:val="24"/>
        </w:rPr>
      </w:pPr>
      <w:r w:rsidRPr="00CB4158">
        <w:rPr>
          <w:rFonts w:asciiTheme="minorHAnsi" w:hAnsiTheme="minorHAnsi"/>
          <w:color w:val="000000"/>
          <w:szCs w:val="24"/>
        </w:rPr>
        <w:t>The book chapters employ different m</w:t>
      </w:r>
      <w:r w:rsidR="00702B58" w:rsidRPr="00CB4158">
        <w:rPr>
          <w:rFonts w:asciiTheme="minorHAnsi" w:hAnsiTheme="minorHAnsi"/>
          <w:color w:val="000000"/>
          <w:szCs w:val="24"/>
        </w:rPr>
        <w:t>ethods and data</w:t>
      </w:r>
      <w:r w:rsidRPr="00CB4158">
        <w:rPr>
          <w:rFonts w:asciiTheme="minorHAnsi" w:hAnsiTheme="minorHAnsi"/>
          <w:color w:val="000000"/>
          <w:szCs w:val="24"/>
        </w:rPr>
        <w:t xml:space="preserve"> which proved to be </w:t>
      </w:r>
      <w:r w:rsidR="0009089B" w:rsidRPr="00CB4158">
        <w:rPr>
          <w:rFonts w:asciiTheme="minorHAnsi" w:hAnsiTheme="minorHAnsi"/>
          <w:color w:val="000000"/>
          <w:szCs w:val="24"/>
        </w:rPr>
        <w:t>of great value</w:t>
      </w:r>
      <w:r w:rsidRPr="00CB4158">
        <w:rPr>
          <w:rFonts w:asciiTheme="minorHAnsi" w:hAnsiTheme="minorHAnsi"/>
          <w:color w:val="000000"/>
          <w:szCs w:val="24"/>
        </w:rPr>
        <w:t xml:space="preserve"> for </w:t>
      </w:r>
      <w:r w:rsidR="0009089B" w:rsidRPr="00CB4158">
        <w:rPr>
          <w:rFonts w:asciiTheme="minorHAnsi" w:hAnsiTheme="minorHAnsi"/>
          <w:color w:val="000000"/>
          <w:szCs w:val="24"/>
        </w:rPr>
        <w:t>understanding</w:t>
      </w:r>
      <w:r w:rsidR="00294F18" w:rsidRPr="00CB4158">
        <w:rPr>
          <w:rFonts w:asciiTheme="minorHAnsi" w:hAnsiTheme="minorHAnsi"/>
          <w:color w:val="000000"/>
          <w:szCs w:val="24"/>
        </w:rPr>
        <w:t xml:space="preserve"> how cities</w:t>
      </w:r>
      <w:r w:rsidR="00C96B4C" w:rsidRPr="00CB4158">
        <w:rPr>
          <w:rFonts w:asciiTheme="minorHAnsi" w:hAnsiTheme="minorHAnsi"/>
          <w:color w:val="000000"/>
          <w:szCs w:val="24"/>
        </w:rPr>
        <w:t>,</w:t>
      </w:r>
      <w:r w:rsidRPr="00CB4158">
        <w:rPr>
          <w:rFonts w:asciiTheme="minorHAnsi" w:hAnsiTheme="minorHAnsi"/>
          <w:color w:val="000000"/>
          <w:szCs w:val="24"/>
        </w:rPr>
        <w:t xml:space="preserve"> urban neighbourhoods </w:t>
      </w:r>
      <w:r w:rsidR="00C96B4C" w:rsidRPr="00CB4158">
        <w:rPr>
          <w:rFonts w:asciiTheme="minorHAnsi" w:hAnsiTheme="minorHAnsi"/>
          <w:color w:val="000000"/>
          <w:szCs w:val="24"/>
        </w:rPr>
        <w:t xml:space="preserve">and the home </w:t>
      </w:r>
      <w:r w:rsidRPr="00CB4158">
        <w:rPr>
          <w:rFonts w:asciiTheme="minorHAnsi" w:hAnsiTheme="minorHAnsi"/>
          <w:color w:val="000000"/>
          <w:szCs w:val="24"/>
        </w:rPr>
        <w:t xml:space="preserve">are shaping entrepreneurship and vice versa. </w:t>
      </w:r>
      <w:r w:rsidR="00817FF9" w:rsidRPr="00CB4158">
        <w:rPr>
          <w:rFonts w:asciiTheme="minorHAnsi" w:hAnsiTheme="minorHAnsi"/>
          <w:color w:val="000000"/>
          <w:szCs w:val="24"/>
        </w:rPr>
        <w:t>Research on businesses that are not ‘mainstream’, notably micro businesses and home-based businesses, faces the challenge that this group of businesses is difficult to identify</w:t>
      </w:r>
      <w:r w:rsidR="0009089B" w:rsidRPr="00CB4158">
        <w:rPr>
          <w:rFonts w:asciiTheme="minorHAnsi" w:hAnsiTheme="minorHAnsi"/>
          <w:color w:val="000000"/>
          <w:szCs w:val="24"/>
        </w:rPr>
        <w:t xml:space="preserve"> as </w:t>
      </w:r>
      <w:r w:rsidR="00B3272C" w:rsidRPr="00CB4158">
        <w:rPr>
          <w:rFonts w:asciiTheme="minorHAnsi" w:hAnsiTheme="minorHAnsi"/>
          <w:color w:val="000000"/>
          <w:szCs w:val="24"/>
        </w:rPr>
        <w:t xml:space="preserve">most of them are not registered and do not have ‘traditional’ business premises that </w:t>
      </w:r>
      <w:r w:rsidR="00C96B4C" w:rsidRPr="00CB4158">
        <w:rPr>
          <w:rFonts w:asciiTheme="minorHAnsi" w:hAnsiTheme="minorHAnsi"/>
          <w:color w:val="000000"/>
          <w:szCs w:val="24"/>
        </w:rPr>
        <w:t>enables them to</w:t>
      </w:r>
      <w:r w:rsidR="00B3272C" w:rsidRPr="00CB4158">
        <w:rPr>
          <w:rFonts w:asciiTheme="minorHAnsi" w:hAnsiTheme="minorHAnsi"/>
          <w:color w:val="000000"/>
          <w:szCs w:val="24"/>
        </w:rPr>
        <w:t xml:space="preserve"> be easily recognised as </w:t>
      </w:r>
      <w:r w:rsidR="00C96B4C" w:rsidRPr="00CB4158">
        <w:rPr>
          <w:rFonts w:asciiTheme="minorHAnsi" w:hAnsiTheme="minorHAnsi"/>
          <w:color w:val="000000"/>
          <w:szCs w:val="24"/>
        </w:rPr>
        <w:t xml:space="preserve">a </w:t>
      </w:r>
      <w:r w:rsidR="00B3272C" w:rsidRPr="00CB4158">
        <w:rPr>
          <w:rFonts w:asciiTheme="minorHAnsi" w:hAnsiTheme="minorHAnsi"/>
          <w:color w:val="000000"/>
          <w:szCs w:val="24"/>
        </w:rPr>
        <w:t>business.</w:t>
      </w:r>
      <w:r w:rsidR="0009089B" w:rsidRPr="00CB4158">
        <w:rPr>
          <w:rFonts w:asciiTheme="minorHAnsi" w:hAnsiTheme="minorHAnsi"/>
          <w:color w:val="000000"/>
          <w:szCs w:val="24"/>
        </w:rPr>
        <w:t xml:space="preserve"> </w:t>
      </w:r>
      <w:r w:rsidR="00F31CA9" w:rsidRPr="00CB4158">
        <w:rPr>
          <w:rFonts w:asciiTheme="minorHAnsi" w:hAnsiTheme="minorHAnsi"/>
          <w:color w:val="000000"/>
          <w:szCs w:val="24"/>
        </w:rPr>
        <w:t xml:space="preserve">Access to ‘invisible’ entrepreneurs and businesses by contributors in this volume </w:t>
      </w:r>
      <w:r w:rsidR="00C96B4C" w:rsidRPr="00CB4158">
        <w:rPr>
          <w:rFonts w:asciiTheme="minorHAnsi" w:hAnsiTheme="minorHAnsi"/>
          <w:color w:val="000000"/>
          <w:szCs w:val="24"/>
        </w:rPr>
        <w:t xml:space="preserve">was made variously </w:t>
      </w:r>
      <w:r w:rsidR="00F31CA9" w:rsidRPr="00CB4158">
        <w:rPr>
          <w:rFonts w:asciiTheme="minorHAnsi" w:hAnsiTheme="minorHAnsi"/>
          <w:color w:val="000000"/>
          <w:szCs w:val="24"/>
        </w:rPr>
        <w:t xml:space="preserve">through a business membership database, observation, </w:t>
      </w:r>
      <w:r w:rsidR="00AB2A72" w:rsidRPr="00CB4158">
        <w:rPr>
          <w:rFonts w:asciiTheme="minorHAnsi" w:hAnsiTheme="minorHAnsi"/>
          <w:color w:val="000000"/>
          <w:szCs w:val="24"/>
        </w:rPr>
        <w:t xml:space="preserve">a </w:t>
      </w:r>
      <w:r w:rsidR="00F31CA9" w:rsidRPr="00CB4158">
        <w:rPr>
          <w:rFonts w:asciiTheme="minorHAnsi" w:hAnsiTheme="minorHAnsi"/>
          <w:color w:val="000000"/>
          <w:szCs w:val="24"/>
        </w:rPr>
        <w:t>population/neighbour</w:t>
      </w:r>
      <w:r w:rsidR="007B6C9C" w:rsidRPr="00CB4158">
        <w:rPr>
          <w:rFonts w:asciiTheme="minorHAnsi" w:hAnsiTheme="minorHAnsi"/>
          <w:color w:val="000000"/>
          <w:szCs w:val="24"/>
        </w:rPr>
        <w:t>hood survey, population census data</w:t>
      </w:r>
      <w:r w:rsidR="0091456A" w:rsidRPr="00CB4158">
        <w:rPr>
          <w:rFonts w:asciiTheme="minorHAnsi" w:hAnsiTheme="minorHAnsi"/>
          <w:color w:val="000000"/>
          <w:szCs w:val="24"/>
        </w:rPr>
        <w:t>,</w:t>
      </w:r>
      <w:r w:rsidR="007B6C9C" w:rsidRPr="00CB4158">
        <w:rPr>
          <w:rFonts w:asciiTheme="minorHAnsi" w:hAnsiTheme="minorHAnsi"/>
          <w:color w:val="000000"/>
          <w:szCs w:val="24"/>
        </w:rPr>
        <w:t xml:space="preserve"> and </w:t>
      </w:r>
      <w:r w:rsidR="00F31CA9" w:rsidRPr="00CB4158">
        <w:rPr>
          <w:rFonts w:asciiTheme="minorHAnsi" w:hAnsiTheme="minorHAnsi"/>
          <w:color w:val="000000"/>
          <w:szCs w:val="24"/>
        </w:rPr>
        <w:t>snowballing and gatekeeper methods</w:t>
      </w:r>
      <w:r w:rsidR="003A1C05" w:rsidRPr="00CB4158">
        <w:rPr>
          <w:rFonts w:asciiTheme="minorHAnsi" w:hAnsiTheme="minorHAnsi"/>
          <w:color w:val="000000"/>
          <w:szCs w:val="24"/>
        </w:rPr>
        <w:t>.</w:t>
      </w:r>
    </w:p>
    <w:p w:rsidR="00B3272C" w:rsidRPr="00CB4158" w:rsidRDefault="00B3272C" w:rsidP="00E57F20">
      <w:pPr>
        <w:spacing w:line="480" w:lineRule="auto"/>
        <w:jc w:val="both"/>
        <w:rPr>
          <w:rFonts w:asciiTheme="minorHAnsi" w:hAnsiTheme="minorHAnsi"/>
          <w:color w:val="000000"/>
          <w:szCs w:val="24"/>
        </w:rPr>
      </w:pPr>
    </w:p>
    <w:p w:rsidR="00D47F73" w:rsidRPr="00CB4158" w:rsidRDefault="007A385F" w:rsidP="00E57F20">
      <w:pPr>
        <w:spacing w:line="480" w:lineRule="auto"/>
        <w:jc w:val="both"/>
        <w:rPr>
          <w:rFonts w:asciiTheme="minorHAnsi" w:hAnsiTheme="minorHAnsi"/>
          <w:color w:val="000000"/>
          <w:szCs w:val="24"/>
        </w:rPr>
      </w:pPr>
      <w:r w:rsidRPr="00CB4158">
        <w:rPr>
          <w:rFonts w:asciiTheme="minorHAnsi" w:hAnsiTheme="minorHAnsi"/>
          <w:color w:val="000000"/>
          <w:szCs w:val="24"/>
        </w:rPr>
        <w:t xml:space="preserve">Contributions also provide a range of study designs </w:t>
      </w:r>
      <w:r w:rsidR="0091456A" w:rsidRPr="00CB4158">
        <w:rPr>
          <w:rFonts w:asciiTheme="minorHAnsi" w:hAnsiTheme="minorHAnsi"/>
          <w:color w:val="000000"/>
          <w:szCs w:val="24"/>
        </w:rPr>
        <w:t xml:space="preserve">as </w:t>
      </w:r>
      <w:r w:rsidRPr="00CB4158">
        <w:rPr>
          <w:rFonts w:asciiTheme="minorHAnsi" w:hAnsiTheme="minorHAnsi"/>
          <w:color w:val="000000"/>
          <w:szCs w:val="24"/>
        </w:rPr>
        <w:t xml:space="preserve">how to link entrepreneurship with cities, homes, households and neighbourhoods. </w:t>
      </w:r>
      <w:r w:rsidR="0091456A" w:rsidRPr="00CB4158">
        <w:rPr>
          <w:rFonts w:asciiTheme="minorHAnsi" w:hAnsiTheme="minorHAnsi"/>
          <w:color w:val="000000"/>
          <w:szCs w:val="24"/>
        </w:rPr>
        <w:t>S</w:t>
      </w:r>
      <w:r w:rsidRPr="00CB4158">
        <w:rPr>
          <w:rFonts w:asciiTheme="minorHAnsi" w:hAnsiTheme="minorHAnsi"/>
          <w:color w:val="000000"/>
          <w:szCs w:val="24"/>
        </w:rPr>
        <w:t>ome studies selected neighbourhoods first and then tried to identify entrepreneurs in these neighbourhoods through population surveys, observation or interviews with local stakeholders</w:t>
      </w:r>
      <w:r w:rsidR="0091456A" w:rsidRPr="00CB4158">
        <w:rPr>
          <w:rFonts w:asciiTheme="minorHAnsi" w:hAnsiTheme="minorHAnsi"/>
          <w:color w:val="000000"/>
          <w:szCs w:val="24"/>
        </w:rPr>
        <w:t>. Other</w:t>
      </w:r>
      <w:r w:rsidRPr="00CB4158">
        <w:rPr>
          <w:rFonts w:asciiTheme="minorHAnsi" w:hAnsiTheme="minorHAnsi"/>
          <w:color w:val="000000"/>
          <w:szCs w:val="24"/>
        </w:rPr>
        <w:t xml:space="preserve"> studies focused on </w:t>
      </w:r>
      <w:r w:rsidRPr="00CB4158">
        <w:rPr>
          <w:rFonts w:asciiTheme="minorHAnsi" w:hAnsiTheme="minorHAnsi"/>
          <w:color w:val="000000"/>
          <w:szCs w:val="24"/>
        </w:rPr>
        <w:lastRenderedPageBreak/>
        <w:t>businesses or certain types of entrepreneurs and analysed them in their spatial/neighbourhood context.</w:t>
      </w:r>
      <w:r w:rsidR="002D68B1" w:rsidRPr="00CB4158">
        <w:rPr>
          <w:rFonts w:asciiTheme="minorHAnsi" w:hAnsiTheme="minorHAnsi"/>
          <w:color w:val="000000"/>
          <w:szCs w:val="24"/>
        </w:rPr>
        <w:t xml:space="preserve"> Quantitative studies were able to use comparative designs and thus could reveal differences and similarities of home-based businesses</w:t>
      </w:r>
      <w:r w:rsidR="0091456A" w:rsidRPr="00CB4158">
        <w:rPr>
          <w:rFonts w:asciiTheme="minorHAnsi" w:hAnsiTheme="minorHAnsi"/>
          <w:color w:val="000000"/>
          <w:szCs w:val="24"/>
        </w:rPr>
        <w:t>,</w:t>
      </w:r>
      <w:r w:rsidR="002D68B1" w:rsidRPr="00CB4158">
        <w:rPr>
          <w:rFonts w:asciiTheme="minorHAnsi" w:hAnsiTheme="minorHAnsi"/>
          <w:color w:val="000000"/>
          <w:szCs w:val="24"/>
        </w:rPr>
        <w:t xml:space="preserve"> or businesses that sell mainly to the residential neighbourhood where the owner lives</w:t>
      </w:r>
      <w:r w:rsidR="0091456A" w:rsidRPr="00CB4158">
        <w:rPr>
          <w:rFonts w:asciiTheme="minorHAnsi" w:hAnsiTheme="minorHAnsi"/>
          <w:color w:val="000000"/>
          <w:szCs w:val="24"/>
        </w:rPr>
        <w:t>,</w:t>
      </w:r>
      <w:r w:rsidR="002D68B1" w:rsidRPr="00CB4158">
        <w:rPr>
          <w:rFonts w:asciiTheme="minorHAnsi" w:hAnsiTheme="minorHAnsi"/>
          <w:color w:val="000000"/>
          <w:szCs w:val="24"/>
        </w:rPr>
        <w:t xml:space="preserve"> with other types of businesses.</w:t>
      </w:r>
      <w:r w:rsidR="00314DA0" w:rsidRPr="00CB4158">
        <w:rPr>
          <w:rFonts w:asciiTheme="minorHAnsi" w:hAnsiTheme="minorHAnsi"/>
          <w:color w:val="000000"/>
          <w:szCs w:val="24"/>
        </w:rPr>
        <w:t xml:space="preserve"> Qualitative studies were able to highlight the interconnections between the individual entrepreneur and the </w:t>
      </w:r>
      <w:r w:rsidR="00D05A64" w:rsidRPr="00CB4158">
        <w:rPr>
          <w:rFonts w:asciiTheme="minorHAnsi" w:hAnsiTheme="minorHAnsi"/>
          <w:color w:val="000000"/>
          <w:szCs w:val="24"/>
        </w:rPr>
        <w:t>household</w:t>
      </w:r>
      <w:r w:rsidR="0052021D" w:rsidRPr="00CB4158">
        <w:rPr>
          <w:rFonts w:asciiTheme="minorHAnsi" w:hAnsiTheme="minorHAnsi"/>
          <w:color w:val="000000"/>
          <w:szCs w:val="24"/>
        </w:rPr>
        <w:t>.</w:t>
      </w:r>
    </w:p>
    <w:p w:rsidR="00D47F73" w:rsidRPr="00CB4158" w:rsidRDefault="00D47F73" w:rsidP="00E57F20">
      <w:pPr>
        <w:spacing w:line="480" w:lineRule="auto"/>
        <w:jc w:val="both"/>
        <w:rPr>
          <w:rFonts w:asciiTheme="minorHAnsi" w:hAnsiTheme="minorHAnsi"/>
          <w:color w:val="000000"/>
          <w:szCs w:val="24"/>
        </w:rPr>
      </w:pPr>
    </w:p>
    <w:p w:rsidR="00702B58" w:rsidRPr="00CB4158" w:rsidRDefault="00BE571C" w:rsidP="00E57F20">
      <w:pPr>
        <w:spacing w:line="480" w:lineRule="auto"/>
        <w:jc w:val="both"/>
        <w:rPr>
          <w:rFonts w:asciiTheme="minorHAnsi" w:hAnsiTheme="minorHAnsi"/>
          <w:color w:val="000000"/>
          <w:szCs w:val="24"/>
        </w:rPr>
      </w:pPr>
      <w:r w:rsidRPr="00CB4158">
        <w:rPr>
          <w:rFonts w:asciiTheme="minorHAnsi" w:hAnsiTheme="minorHAnsi"/>
          <w:color w:val="000000"/>
          <w:szCs w:val="24"/>
        </w:rPr>
        <w:t>R</w:t>
      </w:r>
      <w:r w:rsidR="00595083" w:rsidRPr="00CB4158">
        <w:rPr>
          <w:rFonts w:asciiTheme="minorHAnsi" w:hAnsiTheme="minorHAnsi"/>
          <w:color w:val="000000"/>
          <w:szCs w:val="24"/>
        </w:rPr>
        <w:t>e</w:t>
      </w:r>
      <w:r w:rsidRPr="00CB4158">
        <w:rPr>
          <w:rFonts w:asciiTheme="minorHAnsi" w:hAnsiTheme="minorHAnsi"/>
          <w:color w:val="000000"/>
          <w:szCs w:val="24"/>
        </w:rPr>
        <w:t xml:space="preserve">search designs and methods are, of course, dependent on research questions and aims. In the case of the </w:t>
      </w:r>
      <w:r w:rsidR="00686A63" w:rsidRPr="00CB4158">
        <w:rPr>
          <w:rFonts w:asciiTheme="minorHAnsi" w:hAnsiTheme="minorHAnsi"/>
          <w:color w:val="000000"/>
          <w:szCs w:val="24"/>
        </w:rPr>
        <w:t>hard</w:t>
      </w:r>
      <w:r w:rsidRPr="00CB4158">
        <w:rPr>
          <w:rFonts w:asciiTheme="minorHAnsi" w:hAnsiTheme="minorHAnsi"/>
          <w:color w:val="000000"/>
          <w:szCs w:val="24"/>
        </w:rPr>
        <w:t xml:space="preserve">-to-reach group of unconventional businesses, contributors clearly had to find creative ways </w:t>
      </w:r>
      <w:r w:rsidR="00686A63" w:rsidRPr="00CB4158">
        <w:rPr>
          <w:rFonts w:asciiTheme="minorHAnsi" w:hAnsiTheme="minorHAnsi"/>
          <w:color w:val="000000"/>
          <w:szCs w:val="24"/>
        </w:rPr>
        <w:t>of</w:t>
      </w:r>
      <w:r w:rsidRPr="00CB4158">
        <w:rPr>
          <w:rFonts w:asciiTheme="minorHAnsi" w:hAnsiTheme="minorHAnsi"/>
          <w:color w:val="000000"/>
          <w:szCs w:val="24"/>
        </w:rPr>
        <w:t xml:space="preserve"> collat</w:t>
      </w:r>
      <w:r w:rsidR="00686A63" w:rsidRPr="00CB4158">
        <w:rPr>
          <w:rFonts w:asciiTheme="minorHAnsi" w:hAnsiTheme="minorHAnsi"/>
          <w:color w:val="000000"/>
          <w:szCs w:val="24"/>
        </w:rPr>
        <w:t>ing</w:t>
      </w:r>
      <w:r w:rsidR="00A64DA8" w:rsidRPr="00CB4158">
        <w:rPr>
          <w:rFonts w:asciiTheme="minorHAnsi" w:hAnsiTheme="minorHAnsi"/>
          <w:color w:val="000000"/>
          <w:szCs w:val="24"/>
        </w:rPr>
        <w:t xml:space="preserve"> data and it is this variety of data and methods that together provides new insights into business practices and spaces. </w:t>
      </w:r>
      <w:r w:rsidR="00DF112C" w:rsidRPr="00CB4158">
        <w:rPr>
          <w:rFonts w:asciiTheme="minorHAnsi" w:hAnsiTheme="minorHAnsi"/>
          <w:color w:val="000000"/>
          <w:szCs w:val="24"/>
        </w:rPr>
        <w:t xml:space="preserve">Particularly striking is the value of </w:t>
      </w:r>
      <w:r w:rsidR="0091456A" w:rsidRPr="00CB4158">
        <w:rPr>
          <w:rFonts w:asciiTheme="minorHAnsi" w:hAnsiTheme="minorHAnsi"/>
          <w:color w:val="000000"/>
          <w:szCs w:val="24"/>
        </w:rPr>
        <w:t xml:space="preserve">combining </w:t>
      </w:r>
      <w:r w:rsidR="00DF112C" w:rsidRPr="00CB4158">
        <w:rPr>
          <w:rFonts w:asciiTheme="minorHAnsi" w:hAnsiTheme="minorHAnsi"/>
          <w:color w:val="000000"/>
          <w:szCs w:val="24"/>
        </w:rPr>
        <w:t>both quantitative and qualitative methods in unravelling networks an</w:t>
      </w:r>
      <w:r w:rsidR="00294F18" w:rsidRPr="00CB4158">
        <w:rPr>
          <w:rFonts w:asciiTheme="minorHAnsi" w:hAnsiTheme="minorHAnsi"/>
          <w:color w:val="000000"/>
          <w:szCs w:val="24"/>
        </w:rPr>
        <w:t>d neighbourhood characteristics relevant to entrepreneurial activity.</w:t>
      </w:r>
    </w:p>
    <w:p w:rsidR="007E0ACE" w:rsidRPr="00CB4158" w:rsidRDefault="007E0ACE" w:rsidP="00E57F20">
      <w:pPr>
        <w:spacing w:line="480" w:lineRule="auto"/>
        <w:jc w:val="both"/>
        <w:rPr>
          <w:rFonts w:asciiTheme="minorHAnsi" w:hAnsiTheme="minorHAnsi"/>
          <w:color w:val="000000"/>
          <w:szCs w:val="24"/>
        </w:rPr>
      </w:pPr>
    </w:p>
    <w:p w:rsidR="00EC133A" w:rsidRPr="00CB4158" w:rsidRDefault="007E0ACE" w:rsidP="00E57F20">
      <w:pPr>
        <w:spacing w:line="480" w:lineRule="auto"/>
        <w:jc w:val="both"/>
        <w:rPr>
          <w:rFonts w:asciiTheme="minorHAnsi" w:hAnsiTheme="minorHAnsi"/>
          <w:color w:val="000000"/>
          <w:szCs w:val="24"/>
        </w:rPr>
      </w:pPr>
      <w:r w:rsidRPr="00CB4158">
        <w:rPr>
          <w:rFonts w:asciiTheme="minorHAnsi" w:hAnsiTheme="minorHAnsi"/>
          <w:color w:val="000000"/>
          <w:szCs w:val="24"/>
        </w:rPr>
        <w:t xml:space="preserve">Dynamics and change could be addressed in some chapters through retrospective questions in interviews or </w:t>
      </w:r>
      <w:r w:rsidR="00F85A2D" w:rsidRPr="00CB4158">
        <w:rPr>
          <w:rFonts w:asciiTheme="minorHAnsi" w:hAnsiTheme="minorHAnsi"/>
          <w:color w:val="000000"/>
          <w:szCs w:val="24"/>
        </w:rPr>
        <w:t>quantitative</w:t>
      </w:r>
      <w:r w:rsidRPr="00CB4158">
        <w:rPr>
          <w:rFonts w:asciiTheme="minorHAnsi" w:hAnsiTheme="minorHAnsi"/>
          <w:color w:val="000000"/>
          <w:szCs w:val="24"/>
        </w:rPr>
        <w:t xml:space="preserve"> panel data. Both longitudinal study designs are highly valuable for understanding how entrepreneurship relates to household dynamics, individual life courses, </w:t>
      </w:r>
      <w:r w:rsidR="0091456A" w:rsidRPr="00CB4158">
        <w:rPr>
          <w:rFonts w:asciiTheme="minorHAnsi" w:hAnsiTheme="minorHAnsi"/>
          <w:color w:val="000000"/>
          <w:szCs w:val="24"/>
        </w:rPr>
        <w:t xml:space="preserve">and neighbourhood change, as well as wider </w:t>
      </w:r>
      <w:r w:rsidRPr="00CB4158">
        <w:rPr>
          <w:rFonts w:asciiTheme="minorHAnsi" w:hAnsiTheme="minorHAnsi"/>
          <w:color w:val="000000"/>
          <w:szCs w:val="24"/>
        </w:rPr>
        <w:t>business and economic cycles</w:t>
      </w:r>
      <w:r w:rsidR="0091456A" w:rsidRPr="00CB4158">
        <w:rPr>
          <w:rFonts w:asciiTheme="minorHAnsi" w:hAnsiTheme="minorHAnsi"/>
          <w:color w:val="000000"/>
          <w:szCs w:val="24"/>
        </w:rPr>
        <w:t xml:space="preserve"> and technological development</w:t>
      </w:r>
      <w:r w:rsidR="00D47F73" w:rsidRPr="00CB4158">
        <w:rPr>
          <w:rFonts w:asciiTheme="minorHAnsi" w:hAnsiTheme="minorHAnsi"/>
          <w:color w:val="000000"/>
          <w:szCs w:val="24"/>
        </w:rPr>
        <w:t>.</w:t>
      </w:r>
    </w:p>
    <w:p w:rsidR="00EC133A" w:rsidRPr="00CB4158" w:rsidRDefault="00EC133A" w:rsidP="00E57F20">
      <w:pPr>
        <w:spacing w:line="480" w:lineRule="auto"/>
        <w:jc w:val="both"/>
        <w:rPr>
          <w:rFonts w:asciiTheme="minorHAnsi" w:hAnsiTheme="minorHAnsi"/>
          <w:color w:val="000000"/>
          <w:szCs w:val="24"/>
        </w:rPr>
      </w:pPr>
    </w:p>
    <w:p w:rsidR="00D234C0" w:rsidRPr="00CB4158" w:rsidRDefault="00D234C0" w:rsidP="00E57F20">
      <w:pPr>
        <w:spacing w:line="480" w:lineRule="auto"/>
        <w:jc w:val="both"/>
        <w:rPr>
          <w:rFonts w:asciiTheme="minorHAnsi" w:hAnsiTheme="minorHAnsi"/>
          <w:color w:val="000000"/>
          <w:szCs w:val="24"/>
        </w:rPr>
      </w:pPr>
    </w:p>
    <w:p w:rsidR="00964592" w:rsidRPr="00080802" w:rsidRDefault="00A46BC0" w:rsidP="00E57F20">
      <w:pPr>
        <w:spacing w:line="480" w:lineRule="auto"/>
        <w:jc w:val="both"/>
        <w:rPr>
          <w:rFonts w:asciiTheme="minorHAnsi" w:hAnsiTheme="minorHAnsi"/>
          <w:b/>
          <w:color w:val="000000"/>
        </w:rPr>
      </w:pPr>
      <w:r w:rsidRPr="00080802">
        <w:rPr>
          <w:rFonts w:asciiTheme="minorHAnsi" w:hAnsiTheme="minorHAnsi"/>
          <w:b/>
          <w:color w:val="000000"/>
        </w:rPr>
        <w:t>4</w:t>
      </w:r>
      <w:r w:rsidR="00EC133A" w:rsidRPr="00080802">
        <w:rPr>
          <w:rFonts w:asciiTheme="minorHAnsi" w:hAnsiTheme="minorHAnsi"/>
          <w:b/>
          <w:color w:val="000000"/>
        </w:rPr>
        <w:t xml:space="preserve">. </w:t>
      </w:r>
      <w:r w:rsidR="00964592" w:rsidRPr="00080802">
        <w:rPr>
          <w:rFonts w:asciiTheme="minorHAnsi" w:hAnsiTheme="minorHAnsi"/>
          <w:b/>
          <w:color w:val="000000"/>
        </w:rPr>
        <w:t xml:space="preserve">Areas for integrative </w:t>
      </w:r>
      <w:r w:rsidR="001E3043" w:rsidRPr="00080802">
        <w:rPr>
          <w:rFonts w:asciiTheme="minorHAnsi" w:hAnsiTheme="minorHAnsi"/>
          <w:b/>
          <w:color w:val="000000"/>
        </w:rPr>
        <w:t xml:space="preserve">future </w:t>
      </w:r>
      <w:r w:rsidR="00964592" w:rsidRPr="00080802">
        <w:rPr>
          <w:rFonts w:asciiTheme="minorHAnsi" w:hAnsiTheme="minorHAnsi"/>
          <w:b/>
          <w:color w:val="000000"/>
        </w:rPr>
        <w:t>research</w:t>
      </w:r>
    </w:p>
    <w:p w:rsidR="006377B7" w:rsidRPr="00CB4158" w:rsidRDefault="006377B7" w:rsidP="00E57F20">
      <w:pPr>
        <w:spacing w:line="480" w:lineRule="auto"/>
        <w:jc w:val="both"/>
        <w:rPr>
          <w:rFonts w:asciiTheme="minorHAnsi" w:hAnsiTheme="minorHAnsi"/>
          <w:color w:val="000000"/>
          <w:szCs w:val="24"/>
        </w:rPr>
      </w:pPr>
    </w:p>
    <w:p w:rsidR="00396202" w:rsidRPr="00CB4158" w:rsidRDefault="009877D7" w:rsidP="00E57F20">
      <w:pPr>
        <w:spacing w:line="480" w:lineRule="auto"/>
        <w:jc w:val="both"/>
        <w:rPr>
          <w:rFonts w:asciiTheme="minorHAnsi" w:hAnsiTheme="minorHAnsi"/>
          <w:color w:val="000000"/>
          <w:szCs w:val="24"/>
        </w:rPr>
      </w:pPr>
      <w:r w:rsidRPr="00CB4158">
        <w:rPr>
          <w:rFonts w:asciiTheme="minorHAnsi" w:hAnsiTheme="minorHAnsi"/>
          <w:color w:val="000000"/>
          <w:szCs w:val="24"/>
        </w:rPr>
        <w:lastRenderedPageBreak/>
        <w:t>Based on the c</w:t>
      </w:r>
      <w:r w:rsidR="00203E1F" w:rsidRPr="00CB4158">
        <w:rPr>
          <w:rFonts w:asciiTheme="minorHAnsi" w:hAnsiTheme="minorHAnsi"/>
          <w:color w:val="000000"/>
          <w:szCs w:val="24"/>
        </w:rPr>
        <w:t>ontributions in this book</w:t>
      </w:r>
      <w:r w:rsidR="009569BC" w:rsidRPr="00CB4158">
        <w:rPr>
          <w:rFonts w:asciiTheme="minorHAnsi" w:hAnsiTheme="minorHAnsi"/>
          <w:color w:val="000000"/>
          <w:szCs w:val="24"/>
        </w:rPr>
        <w:t>,</w:t>
      </w:r>
      <w:r w:rsidRPr="00CB4158">
        <w:rPr>
          <w:rFonts w:asciiTheme="minorHAnsi" w:hAnsiTheme="minorHAnsi"/>
          <w:color w:val="000000"/>
          <w:szCs w:val="24"/>
        </w:rPr>
        <w:t xml:space="preserve"> we </w:t>
      </w:r>
      <w:r w:rsidR="00EB2C39" w:rsidRPr="00CB4158">
        <w:rPr>
          <w:rFonts w:asciiTheme="minorHAnsi" w:hAnsiTheme="minorHAnsi"/>
          <w:color w:val="000000"/>
          <w:szCs w:val="24"/>
        </w:rPr>
        <w:t xml:space="preserve">can identify five areas for future research </w:t>
      </w:r>
      <w:r w:rsidR="00225777" w:rsidRPr="00CB4158">
        <w:rPr>
          <w:rFonts w:asciiTheme="minorHAnsi" w:hAnsiTheme="minorHAnsi"/>
          <w:color w:val="000000"/>
          <w:szCs w:val="24"/>
        </w:rPr>
        <w:t>that integrate entrepreneurship research with urban and neighbourhood studies</w:t>
      </w:r>
      <w:r w:rsidR="00203E1F" w:rsidRPr="00CB4158">
        <w:rPr>
          <w:rFonts w:asciiTheme="minorHAnsi" w:hAnsiTheme="minorHAnsi"/>
          <w:color w:val="000000"/>
          <w:szCs w:val="24"/>
        </w:rPr>
        <w:t>.</w:t>
      </w:r>
      <w:r w:rsidR="009569BC" w:rsidRPr="00CB4158">
        <w:rPr>
          <w:rFonts w:asciiTheme="minorHAnsi" w:hAnsiTheme="minorHAnsi"/>
          <w:color w:val="000000"/>
          <w:szCs w:val="24"/>
        </w:rPr>
        <w:t xml:space="preserve"> The first </w:t>
      </w:r>
      <w:r w:rsidR="00EB2C39" w:rsidRPr="00CB4158">
        <w:rPr>
          <w:rFonts w:asciiTheme="minorHAnsi" w:hAnsiTheme="minorHAnsi"/>
          <w:color w:val="000000"/>
          <w:szCs w:val="24"/>
        </w:rPr>
        <w:t>area for integrative research</w:t>
      </w:r>
      <w:r w:rsidR="00225777" w:rsidRPr="00CB4158">
        <w:rPr>
          <w:rFonts w:asciiTheme="minorHAnsi" w:hAnsiTheme="minorHAnsi"/>
          <w:color w:val="000000"/>
          <w:szCs w:val="24"/>
        </w:rPr>
        <w:t xml:space="preserve"> evolves around time. </w:t>
      </w:r>
      <w:r w:rsidR="007139EB" w:rsidRPr="00CB4158">
        <w:rPr>
          <w:rFonts w:asciiTheme="minorHAnsi" w:hAnsiTheme="minorHAnsi"/>
          <w:color w:val="000000"/>
          <w:szCs w:val="24"/>
        </w:rPr>
        <w:t xml:space="preserve">Examples for the time-space nexus of entrepreneurship presented in this volume are plenty. </w:t>
      </w:r>
      <w:r w:rsidR="00396202" w:rsidRPr="00CB4158">
        <w:rPr>
          <w:rFonts w:asciiTheme="minorHAnsi" w:hAnsiTheme="minorHAnsi"/>
          <w:color w:val="000000"/>
          <w:szCs w:val="24"/>
        </w:rPr>
        <w:t>In micro businesses</w:t>
      </w:r>
      <w:r w:rsidR="0096297E" w:rsidRPr="00CB4158">
        <w:rPr>
          <w:rFonts w:asciiTheme="minorHAnsi" w:hAnsiTheme="minorHAnsi"/>
          <w:color w:val="000000"/>
          <w:szCs w:val="24"/>
        </w:rPr>
        <w:t>,</w:t>
      </w:r>
      <w:r w:rsidR="00396202" w:rsidRPr="00CB4158">
        <w:rPr>
          <w:rFonts w:asciiTheme="minorHAnsi" w:hAnsiTheme="minorHAnsi"/>
          <w:color w:val="000000"/>
          <w:szCs w:val="24"/>
        </w:rPr>
        <w:t xml:space="preserve"> and home-based businesses in particular, household routines and business routines are interwoven; the personal, domestic and business spheres are not static but change over time</w:t>
      </w:r>
      <w:r w:rsidR="0096297E" w:rsidRPr="00CB4158">
        <w:rPr>
          <w:rFonts w:asciiTheme="minorHAnsi" w:hAnsiTheme="minorHAnsi"/>
          <w:color w:val="000000"/>
          <w:szCs w:val="24"/>
        </w:rPr>
        <w:t>. H</w:t>
      </w:r>
      <w:r w:rsidR="00396202" w:rsidRPr="00CB4158">
        <w:rPr>
          <w:rFonts w:asciiTheme="minorHAnsi" w:hAnsiTheme="minorHAnsi"/>
          <w:color w:val="000000"/>
          <w:szCs w:val="24"/>
        </w:rPr>
        <w:t xml:space="preserve">ome-based businesses are </w:t>
      </w:r>
      <w:r w:rsidR="002A01A4" w:rsidRPr="00CB4158">
        <w:rPr>
          <w:rFonts w:asciiTheme="minorHAnsi" w:hAnsiTheme="minorHAnsi"/>
          <w:color w:val="000000"/>
          <w:szCs w:val="24"/>
        </w:rPr>
        <w:t xml:space="preserve">often </w:t>
      </w:r>
      <w:r w:rsidR="00396202" w:rsidRPr="00CB4158">
        <w:rPr>
          <w:rFonts w:asciiTheme="minorHAnsi" w:hAnsiTheme="minorHAnsi"/>
          <w:color w:val="000000"/>
          <w:szCs w:val="24"/>
        </w:rPr>
        <w:t xml:space="preserve">set-up because of the need to manage </w:t>
      </w:r>
      <w:r w:rsidR="00B85B96" w:rsidRPr="00CB4158">
        <w:rPr>
          <w:rFonts w:asciiTheme="minorHAnsi" w:hAnsiTheme="minorHAnsi"/>
          <w:color w:val="000000"/>
          <w:szCs w:val="24"/>
        </w:rPr>
        <w:t xml:space="preserve">the </w:t>
      </w:r>
      <w:r w:rsidR="00396202" w:rsidRPr="00CB4158">
        <w:rPr>
          <w:rFonts w:asciiTheme="minorHAnsi" w:hAnsiTheme="minorHAnsi"/>
          <w:color w:val="000000"/>
          <w:szCs w:val="24"/>
        </w:rPr>
        <w:t xml:space="preserve">everyday </w:t>
      </w:r>
      <w:r w:rsidR="00B85B96" w:rsidRPr="00CB4158">
        <w:rPr>
          <w:rFonts w:asciiTheme="minorHAnsi" w:hAnsiTheme="minorHAnsi"/>
          <w:color w:val="000000"/>
          <w:szCs w:val="24"/>
        </w:rPr>
        <w:t xml:space="preserve">geography of </w:t>
      </w:r>
      <w:r w:rsidR="00396202" w:rsidRPr="00CB4158">
        <w:rPr>
          <w:rFonts w:asciiTheme="minorHAnsi" w:hAnsiTheme="minorHAnsi"/>
          <w:color w:val="000000"/>
          <w:szCs w:val="24"/>
        </w:rPr>
        <w:t>family life</w:t>
      </w:r>
      <w:r w:rsidR="0096297E" w:rsidRPr="00CB4158">
        <w:rPr>
          <w:rFonts w:asciiTheme="minorHAnsi" w:hAnsiTheme="minorHAnsi"/>
          <w:color w:val="000000"/>
          <w:szCs w:val="24"/>
        </w:rPr>
        <w:t>. F</w:t>
      </w:r>
      <w:r w:rsidR="00396202" w:rsidRPr="00CB4158">
        <w:rPr>
          <w:rFonts w:asciiTheme="minorHAnsi" w:hAnsiTheme="minorHAnsi"/>
          <w:color w:val="000000"/>
          <w:szCs w:val="24"/>
        </w:rPr>
        <w:t>amily needs change over time and this can le</w:t>
      </w:r>
      <w:r w:rsidR="00294F18" w:rsidRPr="00CB4158">
        <w:rPr>
          <w:rFonts w:asciiTheme="minorHAnsi" w:hAnsiTheme="minorHAnsi"/>
          <w:color w:val="000000"/>
          <w:szCs w:val="24"/>
        </w:rPr>
        <w:t>a</w:t>
      </w:r>
      <w:r w:rsidR="00396202" w:rsidRPr="00CB4158">
        <w:rPr>
          <w:rFonts w:asciiTheme="minorHAnsi" w:hAnsiTheme="minorHAnsi"/>
          <w:color w:val="000000"/>
          <w:szCs w:val="24"/>
        </w:rPr>
        <w:t>d to moving the business out of the home or moving the business to another neighbourhood</w:t>
      </w:r>
      <w:r w:rsidR="0096297E" w:rsidRPr="00CB4158">
        <w:rPr>
          <w:rFonts w:asciiTheme="minorHAnsi" w:hAnsiTheme="minorHAnsi"/>
          <w:color w:val="000000"/>
          <w:szCs w:val="24"/>
        </w:rPr>
        <w:t>. N</w:t>
      </w:r>
      <w:r w:rsidR="00396202" w:rsidRPr="00CB4158">
        <w:rPr>
          <w:rFonts w:asciiTheme="minorHAnsi" w:hAnsiTheme="minorHAnsi"/>
          <w:color w:val="000000"/>
          <w:szCs w:val="24"/>
        </w:rPr>
        <w:t xml:space="preserve">eighbourhood resources were found to be important at the </w:t>
      </w:r>
      <w:r w:rsidR="0096297E" w:rsidRPr="00CB4158">
        <w:rPr>
          <w:rFonts w:asciiTheme="minorHAnsi" w:hAnsiTheme="minorHAnsi"/>
          <w:color w:val="000000"/>
          <w:szCs w:val="24"/>
        </w:rPr>
        <w:t xml:space="preserve">business </w:t>
      </w:r>
      <w:r w:rsidR="00396202" w:rsidRPr="00CB4158">
        <w:rPr>
          <w:rFonts w:asciiTheme="minorHAnsi" w:hAnsiTheme="minorHAnsi"/>
          <w:color w:val="000000"/>
          <w:szCs w:val="24"/>
        </w:rPr>
        <w:t xml:space="preserve">start-up stage </w:t>
      </w:r>
      <w:r w:rsidR="0096297E" w:rsidRPr="00CB4158">
        <w:rPr>
          <w:rFonts w:asciiTheme="minorHAnsi" w:hAnsiTheme="minorHAnsi"/>
          <w:color w:val="000000"/>
          <w:szCs w:val="24"/>
        </w:rPr>
        <w:t>but became</w:t>
      </w:r>
      <w:r w:rsidR="00396202" w:rsidRPr="00CB4158">
        <w:rPr>
          <w:rFonts w:asciiTheme="minorHAnsi" w:hAnsiTheme="minorHAnsi"/>
          <w:color w:val="000000"/>
          <w:szCs w:val="24"/>
        </w:rPr>
        <w:t xml:space="preserve"> less important when the business was more established. </w:t>
      </w:r>
      <w:r w:rsidR="00EF33BC" w:rsidRPr="00CB4158">
        <w:rPr>
          <w:rFonts w:asciiTheme="minorHAnsi" w:hAnsiTheme="minorHAnsi"/>
          <w:color w:val="000000"/>
          <w:szCs w:val="24"/>
        </w:rPr>
        <w:t xml:space="preserve">Future research that </w:t>
      </w:r>
      <w:r w:rsidR="00B85B96" w:rsidRPr="00CB4158">
        <w:rPr>
          <w:rFonts w:asciiTheme="minorHAnsi" w:hAnsiTheme="minorHAnsi"/>
          <w:color w:val="000000"/>
          <w:szCs w:val="24"/>
        </w:rPr>
        <w:t>systematic</w:t>
      </w:r>
      <w:r w:rsidR="00EF33BC" w:rsidRPr="00CB4158">
        <w:rPr>
          <w:rFonts w:asciiTheme="minorHAnsi" w:hAnsiTheme="minorHAnsi"/>
          <w:color w:val="000000"/>
          <w:szCs w:val="24"/>
        </w:rPr>
        <w:t>ally</w:t>
      </w:r>
      <w:r w:rsidR="00B85B96" w:rsidRPr="00CB4158">
        <w:rPr>
          <w:rFonts w:asciiTheme="minorHAnsi" w:hAnsiTheme="minorHAnsi"/>
          <w:color w:val="000000"/>
          <w:szCs w:val="24"/>
        </w:rPr>
        <w:t xml:space="preserve"> analys</w:t>
      </w:r>
      <w:r w:rsidR="00EF33BC" w:rsidRPr="00CB4158">
        <w:rPr>
          <w:rFonts w:asciiTheme="minorHAnsi" w:hAnsiTheme="minorHAnsi"/>
          <w:color w:val="000000"/>
          <w:szCs w:val="24"/>
        </w:rPr>
        <w:t>es</w:t>
      </w:r>
      <w:r w:rsidR="00B85B96" w:rsidRPr="00CB4158">
        <w:rPr>
          <w:rFonts w:asciiTheme="minorHAnsi" w:hAnsiTheme="minorHAnsi"/>
          <w:color w:val="000000"/>
          <w:szCs w:val="24"/>
        </w:rPr>
        <w:t xml:space="preserve"> time-space connections of entrepreneurship </w:t>
      </w:r>
      <w:r w:rsidR="00EF33BC" w:rsidRPr="00CB4158">
        <w:rPr>
          <w:rFonts w:asciiTheme="minorHAnsi" w:hAnsiTheme="minorHAnsi"/>
          <w:color w:val="000000"/>
          <w:szCs w:val="24"/>
        </w:rPr>
        <w:t>will contribute to</w:t>
      </w:r>
      <w:r w:rsidR="00486816" w:rsidRPr="00CB4158">
        <w:rPr>
          <w:rFonts w:asciiTheme="minorHAnsi" w:hAnsiTheme="minorHAnsi"/>
          <w:color w:val="000000"/>
          <w:szCs w:val="24"/>
        </w:rPr>
        <w:t xml:space="preserve"> understanding firm formation, business performance and success, </w:t>
      </w:r>
      <w:r w:rsidR="00BA3E12" w:rsidRPr="00CB4158">
        <w:rPr>
          <w:rFonts w:asciiTheme="minorHAnsi" w:hAnsiTheme="minorHAnsi"/>
          <w:color w:val="000000"/>
          <w:szCs w:val="24"/>
        </w:rPr>
        <w:t xml:space="preserve">and </w:t>
      </w:r>
      <w:r w:rsidR="00486816" w:rsidRPr="00CB4158">
        <w:rPr>
          <w:rFonts w:asciiTheme="minorHAnsi" w:hAnsiTheme="minorHAnsi"/>
          <w:color w:val="000000"/>
          <w:szCs w:val="24"/>
        </w:rPr>
        <w:t xml:space="preserve">residential and business </w:t>
      </w:r>
      <w:r w:rsidR="00B85B96" w:rsidRPr="00CB4158">
        <w:rPr>
          <w:rFonts w:asciiTheme="minorHAnsi" w:hAnsiTheme="minorHAnsi"/>
          <w:color w:val="000000"/>
          <w:szCs w:val="24"/>
        </w:rPr>
        <w:t>locational choices.</w:t>
      </w:r>
    </w:p>
    <w:p w:rsidR="00396202" w:rsidRPr="00CB4158" w:rsidRDefault="00396202" w:rsidP="00E57F20">
      <w:pPr>
        <w:spacing w:line="480" w:lineRule="auto"/>
        <w:jc w:val="both"/>
        <w:rPr>
          <w:rFonts w:asciiTheme="minorHAnsi" w:hAnsiTheme="minorHAnsi"/>
          <w:color w:val="000000"/>
          <w:szCs w:val="24"/>
        </w:rPr>
      </w:pPr>
    </w:p>
    <w:p w:rsidR="00446099" w:rsidRPr="00CB4158" w:rsidRDefault="00CC2FD9" w:rsidP="00E57F20">
      <w:pPr>
        <w:spacing w:line="480" w:lineRule="auto"/>
        <w:jc w:val="both"/>
        <w:rPr>
          <w:rFonts w:asciiTheme="minorHAnsi" w:hAnsiTheme="minorHAnsi"/>
          <w:color w:val="000000"/>
          <w:szCs w:val="24"/>
        </w:rPr>
      </w:pPr>
      <w:r w:rsidRPr="00CB4158">
        <w:rPr>
          <w:rFonts w:asciiTheme="minorHAnsi" w:hAnsiTheme="minorHAnsi"/>
          <w:color w:val="000000"/>
          <w:szCs w:val="24"/>
        </w:rPr>
        <w:t xml:space="preserve">A second area </w:t>
      </w:r>
      <w:r w:rsidR="006F5063" w:rsidRPr="00CB4158">
        <w:rPr>
          <w:rFonts w:asciiTheme="minorHAnsi" w:hAnsiTheme="minorHAnsi"/>
          <w:color w:val="000000"/>
          <w:szCs w:val="24"/>
        </w:rPr>
        <w:t>of interdisciplinary research is the</w:t>
      </w:r>
      <w:r w:rsidRPr="00CB4158">
        <w:rPr>
          <w:rFonts w:asciiTheme="minorHAnsi" w:hAnsiTheme="minorHAnsi"/>
          <w:color w:val="000000"/>
          <w:szCs w:val="24"/>
        </w:rPr>
        <w:t xml:space="preserve"> application of notions of entrepreneurial capital to neighbourhoods. </w:t>
      </w:r>
      <w:r w:rsidR="003B5EE9" w:rsidRPr="00CB4158">
        <w:rPr>
          <w:rFonts w:asciiTheme="minorHAnsi" w:hAnsiTheme="minorHAnsi"/>
          <w:color w:val="000000"/>
          <w:szCs w:val="24"/>
        </w:rPr>
        <w:t xml:space="preserve">Entrepreneurship researchers have increasingly made use of </w:t>
      </w:r>
      <w:r w:rsidR="009913CA" w:rsidRPr="00CB4158">
        <w:rPr>
          <w:rFonts w:asciiTheme="minorHAnsi" w:hAnsiTheme="minorHAnsi"/>
          <w:color w:val="000000"/>
          <w:szCs w:val="24"/>
        </w:rPr>
        <w:t>‘</w:t>
      </w:r>
      <w:r w:rsidR="003B5EE9" w:rsidRPr="00CB4158">
        <w:rPr>
          <w:rFonts w:asciiTheme="minorHAnsi" w:hAnsiTheme="minorHAnsi"/>
          <w:color w:val="000000"/>
          <w:szCs w:val="24"/>
        </w:rPr>
        <w:t>e</w:t>
      </w:r>
      <w:r w:rsidR="009913CA" w:rsidRPr="00CB4158">
        <w:rPr>
          <w:rFonts w:asciiTheme="minorHAnsi" w:hAnsiTheme="minorHAnsi"/>
          <w:color w:val="000000"/>
          <w:szCs w:val="24"/>
        </w:rPr>
        <w:t xml:space="preserve">ntrepreneurial capital’ </w:t>
      </w:r>
      <w:r w:rsidR="003B5EE9" w:rsidRPr="00CB4158">
        <w:rPr>
          <w:rFonts w:asciiTheme="minorHAnsi" w:hAnsiTheme="minorHAnsi"/>
          <w:color w:val="000000"/>
          <w:szCs w:val="24"/>
        </w:rPr>
        <w:t xml:space="preserve">as </w:t>
      </w:r>
      <w:r w:rsidR="00BA3E12" w:rsidRPr="00CB4158">
        <w:rPr>
          <w:rFonts w:asciiTheme="minorHAnsi" w:hAnsiTheme="minorHAnsi"/>
          <w:color w:val="000000"/>
          <w:szCs w:val="24"/>
        </w:rPr>
        <w:t xml:space="preserve">a </w:t>
      </w:r>
      <w:r w:rsidR="003B5EE9" w:rsidRPr="00CB4158">
        <w:rPr>
          <w:rFonts w:asciiTheme="minorHAnsi" w:hAnsiTheme="minorHAnsi"/>
          <w:color w:val="000000"/>
          <w:szCs w:val="24"/>
        </w:rPr>
        <w:t>conceptual framework to study business performance and success</w:t>
      </w:r>
      <w:r w:rsidR="007139EB" w:rsidRPr="00CB4158">
        <w:rPr>
          <w:rFonts w:asciiTheme="minorHAnsi" w:hAnsiTheme="minorHAnsi"/>
          <w:color w:val="000000"/>
          <w:szCs w:val="24"/>
        </w:rPr>
        <w:t xml:space="preserve"> (Stringfellow and Shaw 2009)</w:t>
      </w:r>
      <w:r w:rsidR="003B5EE9" w:rsidRPr="00CB4158">
        <w:rPr>
          <w:rFonts w:asciiTheme="minorHAnsi" w:hAnsiTheme="minorHAnsi"/>
          <w:color w:val="000000"/>
          <w:szCs w:val="24"/>
        </w:rPr>
        <w:t xml:space="preserve">. </w:t>
      </w:r>
      <w:r w:rsidR="00446099" w:rsidRPr="00CB4158">
        <w:rPr>
          <w:rFonts w:asciiTheme="minorHAnsi" w:hAnsiTheme="minorHAnsi"/>
          <w:color w:val="000000"/>
          <w:szCs w:val="24"/>
        </w:rPr>
        <w:t xml:space="preserve">Essentially, the mix of different forms of capital and their </w:t>
      </w:r>
      <w:r w:rsidR="00BA3E12" w:rsidRPr="00CB4158">
        <w:rPr>
          <w:rFonts w:asciiTheme="minorHAnsi" w:hAnsiTheme="minorHAnsi"/>
          <w:color w:val="000000"/>
          <w:szCs w:val="24"/>
        </w:rPr>
        <w:t xml:space="preserve">interactions, changes and </w:t>
      </w:r>
      <w:r w:rsidR="00446099" w:rsidRPr="00CB4158">
        <w:rPr>
          <w:rFonts w:asciiTheme="minorHAnsi" w:hAnsiTheme="minorHAnsi"/>
          <w:color w:val="000000"/>
          <w:szCs w:val="24"/>
        </w:rPr>
        <w:t xml:space="preserve">conversions over time are </w:t>
      </w:r>
      <w:r w:rsidR="00BA3E12" w:rsidRPr="00CB4158">
        <w:rPr>
          <w:rFonts w:asciiTheme="minorHAnsi" w:hAnsiTheme="minorHAnsi"/>
          <w:color w:val="000000"/>
          <w:szCs w:val="24"/>
        </w:rPr>
        <w:t xml:space="preserve">the </w:t>
      </w:r>
      <w:r w:rsidR="00446099" w:rsidRPr="00CB4158">
        <w:rPr>
          <w:rFonts w:asciiTheme="minorHAnsi" w:hAnsiTheme="minorHAnsi"/>
          <w:color w:val="000000"/>
          <w:szCs w:val="24"/>
        </w:rPr>
        <w:t>research focus rather than just social networks or social capital</w:t>
      </w:r>
      <w:r w:rsidR="00185DF7" w:rsidRPr="00CB4158">
        <w:rPr>
          <w:rFonts w:asciiTheme="minorHAnsi" w:hAnsiTheme="minorHAnsi"/>
          <w:color w:val="000000"/>
          <w:szCs w:val="24"/>
        </w:rPr>
        <w:t xml:space="preserve"> (Firkin 2001</w:t>
      </w:r>
      <w:r w:rsidR="00F210A5" w:rsidRPr="00CB4158">
        <w:rPr>
          <w:rFonts w:asciiTheme="minorHAnsi" w:hAnsiTheme="minorHAnsi"/>
          <w:color w:val="000000"/>
          <w:szCs w:val="24"/>
        </w:rPr>
        <w:t>, 2003</w:t>
      </w:r>
      <w:r w:rsidR="00185DF7" w:rsidRPr="00CB4158">
        <w:rPr>
          <w:rFonts w:asciiTheme="minorHAnsi" w:hAnsiTheme="minorHAnsi"/>
          <w:color w:val="000000"/>
          <w:szCs w:val="24"/>
        </w:rPr>
        <w:t>).</w:t>
      </w:r>
      <w:r w:rsidR="00CB3EE6" w:rsidRPr="00CB4158">
        <w:rPr>
          <w:rFonts w:asciiTheme="minorHAnsi" w:hAnsiTheme="minorHAnsi"/>
          <w:color w:val="000000"/>
          <w:szCs w:val="24"/>
        </w:rPr>
        <w:t xml:space="preserve"> </w:t>
      </w:r>
      <w:r w:rsidR="000C5DD4" w:rsidRPr="00CB4158">
        <w:rPr>
          <w:rFonts w:asciiTheme="minorHAnsi" w:hAnsiTheme="minorHAnsi"/>
          <w:color w:val="000000"/>
          <w:szCs w:val="24"/>
        </w:rPr>
        <w:t xml:space="preserve">Arguably, neighbourhood and urban research has paid a lot of attention to social capital and social networks but less so on </w:t>
      </w:r>
      <w:r w:rsidR="009877D7" w:rsidRPr="00CB4158">
        <w:rPr>
          <w:rFonts w:asciiTheme="minorHAnsi" w:hAnsiTheme="minorHAnsi"/>
          <w:color w:val="000000"/>
          <w:szCs w:val="24"/>
        </w:rPr>
        <w:t xml:space="preserve">different forms of capital in the urban/local economic development process </w:t>
      </w:r>
      <w:r w:rsidR="000C5DD4" w:rsidRPr="00CB4158">
        <w:rPr>
          <w:rFonts w:asciiTheme="minorHAnsi" w:hAnsiTheme="minorHAnsi"/>
          <w:color w:val="000000"/>
          <w:szCs w:val="24"/>
        </w:rPr>
        <w:t xml:space="preserve">and </w:t>
      </w:r>
      <w:r w:rsidR="009877D7" w:rsidRPr="00CB4158">
        <w:rPr>
          <w:rFonts w:asciiTheme="minorHAnsi" w:hAnsiTheme="minorHAnsi"/>
          <w:color w:val="000000"/>
          <w:szCs w:val="24"/>
        </w:rPr>
        <w:t xml:space="preserve">their convertibility into </w:t>
      </w:r>
      <w:r w:rsidR="000C5DD4" w:rsidRPr="00CB4158">
        <w:rPr>
          <w:rFonts w:asciiTheme="minorHAnsi" w:hAnsiTheme="minorHAnsi"/>
          <w:color w:val="000000"/>
          <w:szCs w:val="24"/>
        </w:rPr>
        <w:t xml:space="preserve">economic capital. </w:t>
      </w:r>
      <w:r w:rsidR="001E0A39" w:rsidRPr="00CB4158">
        <w:rPr>
          <w:rFonts w:asciiTheme="minorHAnsi" w:hAnsiTheme="minorHAnsi"/>
          <w:color w:val="000000"/>
          <w:szCs w:val="24"/>
        </w:rPr>
        <w:t xml:space="preserve">Adapting </w:t>
      </w:r>
      <w:r w:rsidR="000C5DD4" w:rsidRPr="00CB4158">
        <w:rPr>
          <w:rFonts w:asciiTheme="minorHAnsi" w:hAnsiTheme="minorHAnsi"/>
          <w:color w:val="000000"/>
          <w:szCs w:val="24"/>
        </w:rPr>
        <w:t xml:space="preserve">the ‘entrepreneurial capital’ concept to neighbourhoods </w:t>
      </w:r>
      <w:r w:rsidR="001E0A39" w:rsidRPr="00CB4158">
        <w:rPr>
          <w:rFonts w:asciiTheme="minorHAnsi" w:hAnsiTheme="minorHAnsi"/>
          <w:color w:val="000000"/>
          <w:szCs w:val="24"/>
        </w:rPr>
        <w:t xml:space="preserve">would mean </w:t>
      </w:r>
      <w:r w:rsidR="00BA3E12" w:rsidRPr="00CB4158">
        <w:rPr>
          <w:rFonts w:asciiTheme="minorHAnsi" w:hAnsiTheme="minorHAnsi"/>
          <w:color w:val="000000"/>
          <w:szCs w:val="24"/>
        </w:rPr>
        <w:t>the</w:t>
      </w:r>
      <w:r w:rsidR="001E0A39" w:rsidRPr="00CB4158">
        <w:rPr>
          <w:rFonts w:asciiTheme="minorHAnsi" w:hAnsiTheme="minorHAnsi"/>
          <w:color w:val="000000"/>
          <w:szCs w:val="24"/>
        </w:rPr>
        <w:t xml:space="preserve"> systematic investigat</w:t>
      </w:r>
      <w:r w:rsidR="00BA3E12" w:rsidRPr="00CB4158">
        <w:rPr>
          <w:rFonts w:asciiTheme="minorHAnsi" w:hAnsiTheme="minorHAnsi"/>
          <w:color w:val="000000"/>
          <w:szCs w:val="24"/>
        </w:rPr>
        <w:t>ion of th</w:t>
      </w:r>
      <w:r w:rsidR="001E0A39" w:rsidRPr="00CB4158">
        <w:rPr>
          <w:rFonts w:asciiTheme="minorHAnsi" w:hAnsiTheme="minorHAnsi"/>
          <w:color w:val="000000"/>
          <w:szCs w:val="24"/>
        </w:rPr>
        <w:t xml:space="preserve">e </w:t>
      </w:r>
      <w:r w:rsidR="008A2DED" w:rsidRPr="00CB4158">
        <w:rPr>
          <w:rFonts w:asciiTheme="minorHAnsi" w:hAnsiTheme="minorHAnsi"/>
          <w:color w:val="000000"/>
          <w:szCs w:val="24"/>
        </w:rPr>
        <w:t xml:space="preserve">social, economic, cultural, </w:t>
      </w:r>
      <w:r w:rsidR="00BA3E12" w:rsidRPr="00CB4158">
        <w:rPr>
          <w:rFonts w:asciiTheme="minorHAnsi" w:hAnsiTheme="minorHAnsi"/>
          <w:color w:val="000000"/>
          <w:szCs w:val="24"/>
        </w:rPr>
        <w:lastRenderedPageBreak/>
        <w:t xml:space="preserve">human and </w:t>
      </w:r>
      <w:r w:rsidR="008A2DED" w:rsidRPr="00CB4158">
        <w:rPr>
          <w:rFonts w:asciiTheme="minorHAnsi" w:hAnsiTheme="minorHAnsi"/>
          <w:color w:val="000000"/>
          <w:szCs w:val="24"/>
        </w:rPr>
        <w:t>symbolic capital of neighbourhoods and their sources, accessibility</w:t>
      </w:r>
      <w:r w:rsidR="005C3785" w:rsidRPr="00CB4158">
        <w:rPr>
          <w:rFonts w:asciiTheme="minorHAnsi" w:hAnsiTheme="minorHAnsi"/>
          <w:color w:val="000000"/>
          <w:szCs w:val="24"/>
        </w:rPr>
        <w:t xml:space="preserve">, </w:t>
      </w:r>
      <w:r w:rsidR="009877D7" w:rsidRPr="00CB4158">
        <w:rPr>
          <w:rFonts w:asciiTheme="minorHAnsi" w:hAnsiTheme="minorHAnsi"/>
          <w:color w:val="000000"/>
          <w:szCs w:val="24"/>
        </w:rPr>
        <w:t xml:space="preserve">interaction and </w:t>
      </w:r>
      <w:r w:rsidR="008A2DED" w:rsidRPr="00CB4158">
        <w:rPr>
          <w:rFonts w:asciiTheme="minorHAnsi" w:hAnsiTheme="minorHAnsi"/>
          <w:color w:val="000000"/>
          <w:szCs w:val="24"/>
        </w:rPr>
        <w:t>convertibility</w:t>
      </w:r>
      <w:r w:rsidR="001E0A39" w:rsidRPr="00CB4158">
        <w:rPr>
          <w:rFonts w:asciiTheme="minorHAnsi" w:hAnsiTheme="minorHAnsi"/>
          <w:color w:val="000000"/>
          <w:szCs w:val="24"/>
        </w:rPr>
        <w:t xml:space="preserve">. </w:t>
      </w:r>
      <w:r w:rsidR="00FB07D4" w:rsidRPr="00CB4158">
        <w:rPr>
          <w:rFonts w:asciiTheme="minorHAnsi" w:hAnsiTheme="minorHAnsi"/>
          <w:color w:val="000000"/>
          <w:szCs w:val="24"/>
        </w:rPr>
        <w:t>This will provide answers</w:t>
      </w:r>
      <w:r w:rsidR="001E0A39" w:rsidRPr="00CB4158">
        <w:rPr>
          <w:rFonts w:asciiTheme="minorHAnsi" w:hAnsiTheme="minorHAnsi"/>
          <w:color w:val="000000"/>
          <w:szCs w:val="24"/>
        </w:rPr>
        <w:t xml:space="preserve"> to the questions </w:t>
      </w:r>
      <w:r w:rsidR="00BA3E12" w:rsidRPr="00CB4158">
        <w:rPr>
          <w:rFonts w:asciiTheme="minorHAnsi" w:hAnsiTheme="minorHAnsi"/>
          <w:color w:val="000000"/>
          <w:szCs w:val="24"/>
        </w:rPr>
        <w:t xml:space="preserve">as to </w:t>
      </w:r>
      <w:r w:rsidR="001E0A39" w:rsidRPr="00CB4158">
        <w:rPr>
          <w:rFonts w:asciiTheme="minorHAnsi" w:hAnsiTheme="minorHAnsi"/>
          <w:color w:val="000000"/>
          <w:szCs w:val="24"/>
        </w:rPr>
        <w:t>what constitutes ‘entrepreneurial capital’</w:t>
      </w:r>
      <w:r w:rsidR="00FB07D4" w:rsidRPr="00CB4158">
        <w:rPr>
          <w:rFonts w:asciiTheme="minorHAnsi" w:hAnsiTheme="minorHAnsi"/>
          <w:color w:val="000000"/>
          <w:szCs w:val="24"/>
        </w:rPr>
        <w:t xml:space="preserve"> in neighbourhoods and</w:t>
      </w:r>
      <w:r w:rsidR="001E0A39" w:rsidRPr="00CB4158">
        <w:rPr>
          <w:rFonts w:asciiTheme="minorHAnsi" w:hAnsiTheme="minorHAnsi"/>
          <w:color w:val="000000"/>
          <w:szCs w:val="24"/>
        </w:rPr>
        <w:t xml:space="preserve"> how local economic policy </w:t>
      </w:r>
      <w:r w:rsidR="00EF33BC" w:rsidRPr="00CB4158">
        <w:rPr>
          <w:rFonts w:asciiTheme="minorHAnsi" w:hAnsiTheme="minorHAnsi"/>
          <w:color w:val="000000"/>
          <w:szCs w:val="24"/>
        </w:rPr>
        <w:t xml:space="preserve">can </w:t>
      </w:r>
      <w:r w:rsidR="001E0A39" w:rsidRPr="00CB4158">
        <w:rPr>
          <w:rFonts w:asciiTheme="minorHAnsi" w:hAnsiTheme="minorHAnsi"/>
          <w:color w:val="000000"/>
          <w:szCs w:val="24"/>
        </w:rPr>
        <w:t>change/improve the entrepreneurial capital of neighbourhoods/cities</w:t>
      </w:r>
      <w:r w:rsidR="00FB07D4" w:rsidRPr="00CB4158">
        <w:rPr>
          <w:rFonts w:asciiTheme="minorHAnsi" w:hAnsiTheme="minorHAnsi"/>
          <w:color w:val="000000"/>
          <w:szCs w:val="24"/>
        </w:rPr>
        <w:t>.</w:t>
      </w:r>
    </w:p>
    <w:p w:rsidR="00735E8C" w:rsidRPr="00CB4158" w:rsidRDefault="00735E8C" w:rsidP="00E57F20">
      <w:pPr>
        <w:spacing w:line="480" w:lineRule="auto"/>
        <w:jc w:val="both"/>
        <w:rPr>
          <w:rFonts w:asciiTheme="minorHAnsi" w:hAnsiTheme="minorHAnsi"/>
          <w:color w:val="000000"/>
          <w:szCs w:val="24"/>
        </w:rPr>
      </w:pPr>
    </w:p>
    <w:p w:rsidR="001C7C57" w:rsidRPr="00CB4158" w:rsidRDefault="001C7C57" w:rsidP="00E57F20">
      <w:pPr>
        <w:spacing w:line="480" w:lineRule="auto"/>
        <w:jc w:val="both"/>
        <w:rPr>
          <w:rFonts w:asciiTheme="minorHAnsi" w:hAnsiTheme="minorHAnsi"/>
          <w:color w:val="000000"/>
          <w:szCs w:val="24"/>
        </w:rPr>
      </w:pPr>
      <w:r w:rsidRPr="00CB4158">
        <w:rPr>
          <w:rFonts w:asciiTheme="minorHAnsi" w:hAnsiTheme="minorHAnsi"/>
          <w:color w:val="000000"/>
          <w:szCs w:val="24"/>
        </w:rPr>
        <w:t>Discussions in this book have brought forward the relevance of social class in relation to entrepreneurship</w:t>
      </w:r>
      <w:r w:rsidR="006706D4" w:rsidRPr="00CB4158">
        <w:rPr>
          <w:rFonts w:asciiTheme="minorHAnsi" w:hAnsiTheme="minorHAnsi"/>
          <w:color w:val="000000"/>
          <w:szCs w:val="24"/>
        </w:rPr>
        <w:t xml:space="preserve"> which we define as </w:t>
      </w:r>
      <w:r w:rsidR="00D371EC" w:rsidRPr="00CB4158">
        <w:rPr>
          <w:rFonts w:asciiTheme="minorHAnsi" w:hAnsiTheme="minorHAnsi"/>
          <w:color w:val="000000"/>
          <w:szCs w:val="24"/>
        </w:rPr>
        <w:t xml:space="preserve">the </w:t>
      </w:r>
      <w:r w:rsidR="006706D4" w:rsidRPr="00CB4158">
        <w:rPr>
          <w:rFonts w:asciiTheme="minorHAnsi" w:hAnsiTheme="minorHAnsi"/>
          <w:color w:val="000000"/>
          <w:szCs w:val="24"/>
        </w:rPr>
        <w:t>third area of integrative research that has the potential to provide new insights into entrepreneurial processes</w:t>
      </w:r>
      <w:r w:rsidRPr="00CB4158">
        <w:rPr>
          <w:rFonts w:asciiTheme="minorHAnsi" w:hAnsiTheme="minorHAnsi"/>
          <w:color w:val="000000"/>
          <w:szCs w:val="24"/>
        </w:rPr>
        <w:t xml:space="preserve">. Social class is a </w:t>
      </w:r>
      <w:r w:rsidR="005C3785" w:rsidRPr="00CB4158">
        <w:rPr>
          <w:rFonts w:asciiTheme="minorHAnsi" w:hAnsiTheme="minorHAnsi"/>
          <w:color w:val="000000"/>
          <w:szCs w:val="24"/>
        </w:rPr>
        <w:t xml:space="preserve">central </w:t>
      </w:r>
      <w:r w:rsidRPr="00CB4158">
        <w:rPr>
          <w:rFonts w:asciiTheme="minorHAnsi" w:hAnsiTheme="minorHAnsi"/>
          <w:color w:val="000000"/>
          <w:szCs w:val="24"/>
        </w:rPr>
        <w:t xml:space="preserve">concept </w:t>
      </w:r>
      <w:r w:rsidR="005C3785" w:rsidRPr="00CB4158">
        <w:rPr>
          <w:rFonts w:asciiTheme="minorHAnsi" w:hAnsiTheme="minorHAnsi"/>
          <w:color w:val="000000"/>
          <w:szCs w:val="24"/>
        </w:rPr>
        <w:t xml:space="preserve">for </w:t>
      </w:r>
      <w:r w:rsidRPr="00CB4158">
        <w:rPr>
          <w:rFonts w:asciiTheme="minorHAnsi" w:hAnsiTheme="minorHAnsi"/>
          <w:color w:val="000000"/>
          <w:szCs w:val="24"/>
        </w:rPr>
        <w:t>neighbourhood researchers. Neighbourhoods are perceived of as ‘working class’ or ‘middle-class’</w:t>
      </w:r>
      <w:r w:rsidR="00E5435C" w:rsidRPr="00CB4158">
        <w:rPr>
          <w:rFonts w:asciiTheme="minorHAnsi" w:hAnsiTheme="minorHAnsi"/>
          <w:color w:val="000000"/>
          <w:szCs w:val="24"/>
        </w:rPr>
        <w:t xml:space="preserve"> and these perceptions are long-lasting</w:t>
      </w:r>
      <w:r w:rsidRPr="00CB4158">
        <w:rPr>
          <w:rFonts w:asciiTheme="minorHAnsi" w:hAnsiTheme="minorHAnsi"/>
          <w:color w:val="000000"/>
          <w:szCs w:val="24"/>
        </w:rPr>
        <w:t>. Social mobility is key to understand</w:t>
      </w:r>
      <w:r w:rsidR="00D371EC" w:rsidRPr="00CB4158">
        <w:rPr>
          <w:rFonts w:asciiTheme="minorHAnsi" w:hAnsiTheme="minorHAnsi"/>
          <w:color w:val="000000"/>
          <w:szCs w:val="24"/>
        </w:rPr>
        <w:t>ing</w:t>
      </w:r>
      <w:r w:rsidRPr="00CB4158">
        <w:rPr>
          <w:rFonts w:asciiTheme="minorHAnsi" w:hAnsiTheme="minorHAnsi"/>
          <w:color w:val="000000"/>
          <w:szCs w:val="24"/>
        </w:rPr>
        <w:t xml:space="preserve"> residential mobility in many countries. </w:t>
      </w:r>
      <w:r w:rsidR="00E5435C" w:rsidRPr="00CB4158">
        <w:rPr>
          <w:rFonts w:asciiTheme="minorHAnsi" w:hAnsiTheme="minorHAnsi"/>
          <w:color w:val="000000"/>
          <w:szCs w:val="24"/>
        </w:rPr>
        <w:t xml:space="preserve">In contrast, there has been little engagement </w:t>
      </w:r>
      <w:r w:rsidR="002D7018" w:rsidRPr="00CB4158">
        <w:rPr>
          <w:rFonts w:asciiTheme="minorHAnsi" w:hAnsiTheme="minorHAnsi"/>
          <w:color w:val="000000"/>
          <w:szCs w:val="24"/>
        </w:rPr>
        <w:t xml:space="preserve">in entrepreneurship studies </w:t>
      </w:r>
      <w:r w:rsidR="00E5435C" w:rsidRPr="00CB4158">
        <w:rPr>
          <w:rFonts w:asciiTheme="minorHAnsi" w:hAnsiTheme="minorHAnsi"/>
          <w:color w:val="000000"/>
          <w:szCs w:val="24"/>
        </w:rPr>
        <w:t>with the impact of social class on entrepreneurial choices and outcomes</w:t>
      </w:r>
      <w:r w:rsidR="00225C7F" w:rsidRPr="00CB4158">
        <w:rPr>
          <w:rFonts w:asciiTheme="minorHAnsi" w:hAnsiTheme="minorHAnsi"/>
          <w:color w:val="000000"/>
          <w:szCs w:val="24"/>
        </w:rPr>
        <w:t>.</w:t>
      </w:r>
      <w:r w:rsidR="006620F9" w:rsidRPr="00CB4158">
        <w:rPr>
          <w:rFonts w:asciiTheme="minorHAnsi" w:hAnsiTheme="minorHAnsi"/>
          <w:color w:val="000000"/>
          <w:szCs w:val="24"/>
        </w:rPr>
        <w:t xml:space="preserve"> Social class is closely connected with status and how </w:t>
      </w:r>
      <w:r w:rsidR="009976E2" w:rsidRPr="00CB4158">
        <w:rPr>
          <w:rFonts w:asciiTheme="minorHAnsi" w:hAnsiTheme="minorHAnsi"/>
          <w:color w:val="000000"/>
          <w:szCs w:val="24"/>
        </w:rPr>
        <w:t>people perceive their own</w:t>
      </w:r>
      <w:r w:rsidR="006620F9" w:rsidRPr="00CB4158">
        <w:rPr>
          <w:rFonts w:asciiTheme="minorHAnsi" w:hAnsiTheme="minorHAnsi"/>
          <w:color w:val="000000"/>
          <w:szCs w:val="24"/>
        </w:rPr>
        <w:t xml:space="preserve"> capabilities</w:t>
      </w:r>
      <w:r w:rsidR="00D20452" w:rsidRPr="00CB4158">
        <w:rPr>
          <w:rFonts w:asciiTheme="minorHAnsi" w:hAnsiTheme="minorHAnsi"/>
          <w:color w:val="000000"/>
          <w:szCs w:val="24"/>
        </w:rPr>
        <w:t>, and this is connected to space and place.</w:t>
      </w:r>
    </w:p>
    <w:p w:rsidR="007C5A41" w:rsidRPr="00CB4158" w:rsidRDefault="007C5A41" w:rsidP="00E57F20">
      <w:pPr>
        <w:spacing w:line="480" w:lineRule="auto"/>
        <w:jc w:val="both"/>
        <w:rPr>
          <w:rFonts w:asciiTheme="minorHAnsi" w:hAnsiTheme="minorHAnsi"/>
          <w:color w:val="000000"/>
          <w:szCs w:val="24"/>
        </w:rPr>
      </w:pPr>
    </w:p>
    <w:p w:rsidR="00530CC9" w:rsidRPr="00CB4158" w:rsidRDefault="006D32ED" w:rsidP="00E57F20">
      <w:pPr>
        <w:spacing w:line="480" w:lineRule="auto"/>
        <w:jc w:val="both"/>
        <w:rPr>
          <w:rFonts w:asciiTheme="minorHAnsi" w:hAnsiTheme="minorHAnsi"/>
          <w:color w:val="000000"/>
          <w:szCs w:val="24"/>
        </w:rPr>
      </w:pPr>
      <w:r w:rsidRPr="00CB4158">
        <w:rPr>
          <w:rFonts w:asciiTheme="minorHAnsi" w:hAnsiTheme="minorHAnsi"/>
          <w:color w:val="000000"/>
          <w:szCs w:val="24"/>
        </w:rPr>
        <w:t xml:space="preserve">Contributors to this volume employed the embeddedness concept. However, it is </w:t>
      </w:r>
      <w:r w:rsidR="00294F18" w:rsidRPr="00CB4158">
        <w:rPr>
          <w:rFonts w:asciiTheme="minorHAnsi" w:hAnsiTheme="minorHAnsi"/>
          <w:color w:val="000000"/>
          <w:szCs w:val="24"/>
        </w:rPr>
        <w:t xml:space="preserve">the concept of ‘family embeddedness’ according to Aldrich and Cliff (2003) </w:t>
      </w:r>
      <w:r w:rsidR="00C66D08" w:rsidRPr="00CB4158">
        <w:rPr>
          <w:rFonts w:asciiTheme="minorHAnsi" w:hAnsiTheme="minorHAnsi"/>
          <w:color w:val="000000"/>
          <w:szCs w:val="24"/>
        </w:rPr>
        <w:t>that contributors refer to here, rather than notions of</w:t>
      </w:r>
      <w:r w:rsidRPr="00CB4158">
        <w:rPr>
          <w:rFonts w:asciiTheme="minorHAnsi" w:hAnsiTheme="minorHAnsi"/>
          <w:color w:val="000000"/>
          <w:szCs w:val="24"/>
        </w:rPr>
        <w:t xml:space="preserve"> social or local embeddedness</w:t>
      </w:r>
      <w:r w:rsidR="00032D9C" w:rsidRPr="00CB4158">
        <w:rPr>
          <w:rFonts w:asciiTheme="minorHAnsi" w:hAnsiTheme="minorHAnsi"/>
          <w:color w:val="000000"/>
          <w:szCs w:val="24"/>
        </w:rPr>
        <w:t>.</w:t>
      </w:r>
      <w:r w:rsidRPr="00CB4158">
        <w:rPr>
          <w:rFonts w:asciiTheme="minorHAnsi" w:hAnsiTheme="minorHAnsi"/>
          <w:color w:val="000000"/>
          <w:szCs w:val="24"/>
        </w:rPr>
        <w:t xml:space="preserve"> </w:t>
      </w:r>
      <w:r w:rsidR="0089201D" w:rsidRPr="00CB4158">
        <w:rPr>
          <w:rFonts w:asciiTheme="minorHAnsi" w:hAnsiTheme="minorHAnsi"/>
          <w:color w:val="000000"/>
          <w:szCs w:val="24"/>
        </w:rPr>
        <w:t xml:space="preserve">The concept of family embeddedness has increasingly been used in entrepreneurship studies to understand entrepreneurial choices but has attracted thus far little attention from economic geographers. This is the </w:t>
      </w:r>
      <w:r w:rsidR="00427DD2" w:rsidRPr="00CB4158">
        <w:rPr>
          <w:rFonts w:asciiTheme="minorHAnsi" w:hAnsiTheme="minorHAnsi"/>
          <w:color w:val="000000"/>
          <w:szCs w:val="24"/>
        </w:rPr>
        <w:t>fourth</w:t>
      </w:r>
      <w:r w:rsidR="0089201D" w:rsidRPr="00CB4158">
        <w:rPr>
          <w:rFonts w:asciiTheme="minorHAnsi" w:hAnsiTheme="minorHAnsi"/>
          <w:color w:val="000000"/>
          <w:szCs w:val="24"/>
        </w:rPr>
        <w:t xml:space="preserve"> area of integrative research that appears to be particularly relevant for understanding microbusinesses, notably home-based businesses</w:t>
      </w:r>
      <w:r w:rsidR="008725EB" w:rsidRPr="00CB4158">
        <w:rPr>
          <w:rFonts w:asciiTheme="minorHAnsi" w:hAnsiTheme="minorHAnsi"/>
          <w:color w:val="000000"/>
          <w:szCs w:val="24"/>
        </w:rPr>
        <w:t xml:space="preserve"> and ethnic minority businesses</w:t>
      </w:r>
      <w:r w:rsidR="0089201D" w:rsidRPr="00CB4158">
        <w:rPr>
          <w:rFonts w:asciiTheme="minorHAnsi" w:hAnsiTheme="minorHAnsi"/>
          <w:color w:val="000000"/>
          <w:szCs w:val="24"/>
        </w:rPr>
        <w:t xml:space="preserve">. </w:t>
      </w:r>
      <w:r w:rsidR="00427DD2" w:rsidRPr="00CB4158">
        <w:rPr>
          <w:rFonts w:asciiTheme="minorHAnsi" w:hAnsiTheme="minorHAnsi"/>
          <w:color w:val="000000"/>
          <w:szCs w:val="24"/>
        </w:rPr>
        <w:t xml:space="preserve">In the case of home-based activities, the business is largely embedded in the family and household context, to the extent that in some cases the business and the </w:t>
      </w:r>
      <w:r w:rsidR="00427DD2" w:rsidRPr="00CB4158">
        <w:rPr>
          <w:rFonts w:asciiTheme="minorHAnsi" w:hAnsiTheme="minorHAnsi"/>
          <w:color w:val="000000"/>
          <w:szCs w:val="24"/>
        </w:rPr>
        <w:lastRenderedPageBreak/>
        <w:t xml:space="preserve">family are inseparable in daily life (Dodd Drakopoulou et al. 2014 in relation to home-based family firms and Pret and Shaw 2014 in relation to craft entrepreneurs). </w:t>
      </w:r>
      <w:r w:rsidR="00530CC9" w:rsidRPr="00CB4158">
        <w:rPr>
          <w:rFonts w:asciiTheme="minorHAnsi" w:hAnsiTheme="minorHAnsi"/>
          <w:color w:val="000000"/>
          <w:szCs w:val="24"/>
        </w:rPr>
        <w:t xml:space="preserve">The mixed embeddedness concept has increasingly been used as </w:t>
      </w:r>
      <w:r w:rsidR="00C66D08" w:rsidRPr="00CB4158">
        <w:rPr>
          <w:rFonts w:asciiTheme="minorHAnsi" w:hAnsiTheme="minorHAnsi"/>
          <w:color w:val="000000"/>
          <w:szCs w:val="24"/>
        </w:rPr>
        <w:t xml:space="preserve">a </w:t>
      </w:r>
      <w:r w:rsidR="00530CC9" w:rsidRPr="00CB4158">
        <w:rPr>
          <w:rFonts w:asciiTheme="minorHAnsi" w:hAnsiTheme="minorHAnsi"/>
          <w:color w:val="000000"/>
          <w:szCs w:val="24"/>
        </w:rPr>
        <w:t>framework for studying ethnic minority businesses. However, w</w:t>
      </w:r>
      <w:r w:rsidR="00C66D08" w:rsidRPr="00CB4158">
        <w:rPr>
          <w:rFonts w:asciiTheme="minorHAnsi" w:hAnsiTheme="minorHAnsi"/>
          <w:color w:val="000000"/>
          <w:szCs w:val="24"/>
        </w:rPr>
        <w:t>here the</w:t>
      </w:r>
      <w:r w:rsidR="00530CC9" w:rsidRPr="00CB4158">
        <w:rPr>
          <w:rFonts w:asciiTheme="minorHAnsi" w:hAnsiTheme="minorHAnsi"/>
          <w:color w:val="000000"/>
          <w:szCs w:val="24"/>
        </w:rPr>
        <w:t xml:space="preserve"> focus </w:t>
      </w:r>
      <w:r w:rsidR="00C66D08" w:rsidRPr="00CB4158">
        <w:rPr>
          <w:rFonts w:asciiTheme="minorHAnsi" w:hAnsiTheme="minorHAnsi"/>
          <w:color w:val="000000"/>
          <w:szCs w:val="24"/>
        </w:rPr>
        <w:t>is up</w:t>
      </w:r>
      <w:r w:rsidR="00530CC9" w:rsidRPr="00CB4158">
        <w:rPr>
          <w:rFonts w:asciiTheme="minorHAnsi" w:hAnsiTheme="minorHAnsi"/>
          <w:color w:val="000000"/>
          <w:szCs w:val="24"/>
        </w:rPr>
        <w:t>on the interrelationship between business location choices and residential choices</w:t>
      </w:r>
      <w:r w:rsidR="00C66D08" w:rsidRPr="00CB4158">
        <w:rPr>
          <w:rFonts w:asciiTheme="minorHAnsi" w:hAnsiTheme="minorHAnsi"/>
          <w:color w:val="000000"/>
          <w:szCs w:val="24"/>
        </w:rPr>
        <w:t>,</w:t>
      </w:r>
      <w:r w:rsidR="00530CC9" w:rsidRPr="00CB4158">
        <w:rPr>
          <w:rFonts w:asciiTheme="minorHAnsi" w:hAnsiTheme="minorHAnsi"/>
          <w:color w:val="000000"/>
          <w:szCs w:val="24"/>
        </w:rPr>
        <w:t xml:space="preserve"> the family embeddedness concept was found to be more useful to understand why ethnic minority entrepreneurs work and live in neighbourhoods with high minority concentrations and how their locational choices change ov</w:t>
      </w:r>
      <w:r w:rsidR="00D52956" w:rsidRPr="00CB4158">
        <w:rPr>
          <w:rFonts w:asciiTheme="minorHAnsi" w:hAnsiTheme="minorHAnsi"/>
          <w:color w:val="000000"/>
          <w:szCs w:val="24"/>
        </w:rPr>
        <w:t xml:space="preserve">er time (Hanhörster, Weck and Fischer-Krapohl in chapter 8). </w:t>
      </w:r>
      <w:r w:rsidR="008725EB" w:rsidRPr="00CB4158">
        <w:rPr>
          <w:rFonts w:asciiTheme="minorHAnsi" w:hAnsiTheme="minorHAnsi"/>
          <w:color w:val="000000"/>
          <w:szCs w:val="24"/>
        </w:rPr>
        <w:t>Relevant</w:t>
      </w:r>
      <w:r w:rsidR="00707847" w:rsidRPr="00CB4158">
        <w:rPr>
          <w:rFonts w:asciiTheme="minorHAnsi" w:hAnsiTheme="minorHAnsi"/>
          <w:color w:val="000000"/>
          <w:szCs w:val="24"/>
        </w:rPr>
        <w:t xml:space="preserve"> areas of interdisciplinary research include the geography of family embeddedness and the relevance of proximity to family resources.</w:t>
      </w:r>
    </w:p>
    <w:p w:rsidR="00530CC9" w:rsidRPr="00CB4158" w:rsidRDefault="00530CC9" w:rsidP="00E57F20">
      <w:pPr>
        <w:spacing w:line="480" w:lineRule="auto"/>
        <w:jc w:val="both"/>
        <w:rPr>
          <w:rFonts w:asciiTheme="minorHAnsi" w:hAnsiTheme="minorHAnsi"/>
          <w:color w:val="000000"/>
          <w:szCs w:val="24"/>
        </w:rPr>
      </w:pPr>
    </w:p>
    <w:p w:rsidR="00134E9B" w:rsidRPr="00CB4158" w:rsidRDefault="00005EDD" w:rsidP="00E57F20">
      <w:pPr>
        <w:spacing w:line="480" w:lineRule="auto"/>
        <w:jc w:val="both"/>
        <w:rPr>
          <w:rFonts w:asciiTheme="minorHAnsi" w:hAnsiTheme="minorHAnsi"/>
          <w:color w:val="000000"/>
          <w:szCs w:val="24"/>
        </w:rPr>
      </w:pPr>
      <w:r w:rsidRPr="00CB4158">
        <w:rPr>
          <w:rFonts w:asciiTheme="minorHAnsi" w:hAnsiTheme="minorHAnsi"/>
          <w:color w:val="000000"/>
          <w:szCs w:val="24"/>
        </w:rPr>
        <w:t xml:space="preserve">Finally, wellbeing </w:t>
      </w:r>
      <w:r w:rsidR="00156BFC" w:rsidRPr="00CB4158">
        <w:rPr>
          <w:rFonts w:asciiTheme="minorHAnsi" w:hAnsiTheme="minorHAnsi"/>
          <w:color w:val="000000"/>
          <w:szCs w:val="24"/>
        </w:rPr>
        <w:t>is a topic of interest for both</w:t>
      </w:r>
      <w:r w:rsidRPr="00CB4158">
        <w:rPr>
          <w:rFonts w:asciiTheme="minorHAnsi" w:hAnsiTheme="minorHAnsi"/>
          <w:color w:val="000000"/>
          <w:szCs w:val="24"/>
        </w:rPr>
        <w:t xml:space="preserve"> entrepreneurship</w:t>
      </w:r>
      <w:r w:rsidR="00156BFC" w:rsidRPr="00CB4158">
        <w:rPr>
          <w:rFonts w:asciiTheme="minorHAnsi" w:hAnsiTheme="minorHAnsi"/>
          <w:color w:val="000000"/>
          <w:szCs w:val="24"/>
        </w:rPr>
        <w:t xml:space="preserve"> and neighbourhood studies</w:t>
      </w:r>
      <w:r w:rsidRPr="00CB4158">
        <w:rPr>
          <w:rFonts w:asciiTheme="minorHAnsi" w:hAnsiTheme="minorHAnsi"/>
          <w:color w:val="000000"/>
          <w:szCs w:val="24"/>
        </w:rPr>
        <w:t xml:space="preserve">. </w:t>
      </w:r>
      <w:r w:rsidR="004D7036" w:rsidRPr="00CB4158">
        <w:rPr>
          <w:rFonts w:asciiTheme="minorHAnsi" w:hAnsiTheme="minorHAnsi"/>
          <w:color w:val="000000"/>
          <w:szCs w:val="24"/>
        </w:rPr>
        <w:t xml:space="preserve">One key aspect of entrepreneurial decisions is </w:t>
      </w:r>
      <w:r w:rsidR="00AF669B" w:rsidRPr="00CB4158">
        <w:rPr>
          <w:rFonts w:asciiTheme="minorHAnsi" w:hAnsiTheme="minorHAnsi"/>
          <w:color w:val="000000"/>
          <w:szCs w:val="24"/>
        </w:rPr>
        <w:t xml:space="preserve">the wellbeing of the household (Mwaura and Carter in chapter 10). </w:t>
      </w:r>
      <w:r w:rsidR="00636963" w:rsidRPr="00CB4158">
        <w:rPr>
          <w:rFonts w:asciiTheme="minorHAnsi" w:hAnsiTheme="minorHAnsi"/>
          <w:color w:val="000000"/>
          <w:szCs w:val="24"/>
        </w:rPr>
        <w:t>The objective of entrepreneurs is not</w:t>
      </w:r>
      <w:r w:rsidR="00AF669B" w:rsidRPr="00CB4158">
        <w:rPr>
          <w:rFonts w:asciiTheme="minorHAnsi" w:hAnsiTheme="minorHAnsi"/>
          <w:color w:val="000000"/>
          <w:szCs w:val="24"/>
        </w:rPr>
        <w:t xml:space="preserve"> </w:t>
      </w:r>
      <w:r w:rsidR="00636963" w:rsidRPr="00CB4158">
        <w:rPr>
          <w:rFonts w:asciiTheme="minorHAnsi" w:hAnsiTheme="minorHAnsi"/>
          <w:color w:val="000000"/>
          <w:szCs w:val="24"/>
        </w:rPr>
        <w:t xml:space="preserve">only </w:t>
      </w:r>
      <w:r w:rsidR="00AF669B" w:rsidRPr="00CB4158">
        <w:rPr>
          <w:rFonts w:asciiTheme="minorHAnsi" w:hAnsiTheme="minorHAnsi"/>
          <w:color w:val="000000"/>
          <w:szCs w:val="24"/>
        </w:rPr>
        <w:t>financial wellbeing</w:t>
      </w:r>
      <w:r w:rsidR="00D75969" w:rsidRPr="00CB4158">
        <w:rPr>
          <w:rFonts w:asciiTheme="minorHAnsi" w:hAnsiTheme="minorHAnsi"/>
          <w:color w:val="000000"/>
          <w:szCs w:val="24"/>
        </w:rPr>
        <w:t>. P</w:t>
      </w:r>
      <w:r w:rsidR="004D7036" w:rsidRPr="00CB4158">
        <w:rPr>
          <w:rFonts w:asciiTheme="minorHAnsi" w:hAnsiTheme="minorHAnsi"/>
          <w:color w:val="000000"/>
          <w:szCs w:val="24"/>
        </w:rPr>
        <w:t xml:space="preserve">eople </w:t>
      </w:r>
      <w:r w:rsidR="00D75969" w:rsidRPr="00CB4158">
        <w:rPr>
          <w:rFonts w:asciiTheme="minorHAnsi" w:hAnsiTheme="minorHAnsi"/>
          <w:color w:val="000000"/>
          <w:szCs w:val="24"/>
        </w:rPr>
        <w:t xml:space="preserve">are motivated to </w:t>
      </w:r>
      <w:r w:rsidR="004D7036" w:rsidRPr="00CB4158">
        <w:rPr>
          <w:rFonts w:asciiTheme="minorHAnsi" w:hAnsiTheme="minorHAnsi"/>
          <w:color w:val="000000"/>
          <w:szCs w:val="24"/>
        </w:rPr>
        <w:t>set up home-based businesses</w:t>
      </w:r>
      <w:r w:rsidR="00D75969" w:rsidRPr="00CB4158">
        <w:rPr>
          <w:rFonts w:asciiTheme="minorHAnsi" w:hAnsiTheme="minorHAnsi"/>
          <w:color w:val="000000"/>
          <w:szCs w:val="24"/>
        </w:rPr>
        <w:t xml:space="preserve"> for a variety of reasons including to</w:t>
      </w:r>
      <w:r w:rsidR="004D7036" w:rsidRPr="00CB4158">
        <w:rPr>
          <w:rFonts w:asciiTheme="minorHAnsi" w:hAnsiTheme="minorHAnsi"/>
          <w:color w:val="000000"/>
          <w:szCs w:val="24"/>
        </w:rPr>
        <w:t xml:space="preserve"> increase the work-life balance of the family and thus the social wellbeing of the family/household. </w:t>
      </w:r>
      <w:r w:rsidR="00E71621" w:rsidRPr="00CB4158">
        <w:rPr>
          <w:rFonts w:asciiTheme="minorHAnsi" w:hAnsiTheme="minorHAnsi"/>
          <w:color w:val="000000"/>
          <w:szCs w:val="24"/>
        </w:rPr>
        <w:t xml:space="preserve">The concept of wellbeing has become very topical over </w:t>
      </w:r>
      <w:r w:rsidR="00D371EC" w:rsidRPr="00CB4158">
        <w:rPr>
          <w:rFonts w:asciiTheme="minorHAnsi" w:hAnsiTheme="minorHAnsi"/>
          <w:color w:val="000000"/>
          <w:szCs w:val="24"/>
        </w:rPr>
        <w:t>recent</w:t>
      </w:r>
      <w:r w:rsidR="00E71621" w:rsidRPr="00CB4158">
        <w:rPr>
          <w:rFonts w:asciiTheme="minorHAnsi" w:hAnsiTheme="minorHAnsi"/>
          <w:color w:val="000000"/>
          <w:szCs w:val="24"/>
        </w:rPr>
        <w:t xml:space="preserve"> years in relation to people and places. </w:t>
      </w:r>
      <w:r w:rsidR="00636963" w:rsidRPr="00CB4158">
        <w:rPr>
          <w:rFonts w:asciiTheme="minorHAnsi" w:hAnsiTheme="minorHAnsi"/>
          <w:color w:val="000000"/>
          <w:szCs w:val="24"/>
        </w:rPr>
        <w:t xml:space="preserve">Community enterprises </w:t>
      </w:r>
      <w:r w:rsidR="00D75969" w:rsidRPr="00CB4158">
        <w:rPr>
          <w:rFonts w:asciiTheme="minorHAnsi" w:hAnsiTheme="minorHAnsi"/>
          <w:color w:val="000000"/>
          <w:szCs w:val="24"/>
        </w:rPr>
        <w:t xml:space="preserve">demonstrate </w:t>
      </w:r>
      <w:r w:rsidR="00636963" w:rsidRPr="00CB4158">
        <w:rPr>
          <w:rFonts w:asciiTheme="minorHAnsi" w:hAnsiTheme="minorHAnsi"/>
          <w:color w:val="000000"/>
          <w:szCs w:val="24"/>
        </w:rPr>
        <w:t xml:space="preserve">one </w:t>
      </w:r>
      <w:r w:rsidR="00D75969" w:rsidRPr="00CB4158">
        <w:rPr>
          <w:rFonts w:asciiTheme="minorHAnsi" w:hAnsiTheme="minorHAnsi"/>
          <w:color w:val="000000"/>
          <w:szCs w:val="24"/>
        </w:rPr>
        <w:t>means by which</w:t>
      </w:r>
      <w:r w:rsidR="00636963" w:rsidRPr="00CB4158">
        <w:rPr>
          <w:rFonts w:asciiTheme="minorHAnsi" w:hAnsiTheme="minorHAnsi"/>
          <w:color w:val="000000"/>
          <w:szCs w:val="24"/>
        </w:rPr>
        <w:t xml:space="preserve"> enterprise and entrepreneurship can (positively) impact on community/neighbourhood wellbeing.</w:t>
      </w:r>
      <w:r w:rsidR="00D75969" w:rsidRPr="00CB4158">
        <w:rPr>
          <w:rFonts w:asciiTheme="minorHAnsi" w:hAnsiTheme="minorHAnsi"/>
          <w:color w:val="000000"/>
          <w:szCs w:val="24"/>
        </w:rPr>
        <w:t xml:space="preserve"> However, there is a clear need for more systematic and critical research into the relationships between </w:t>
      </w:r>
      <w:r w:rsidR="00D73BB4" w:rsidRPr="00CB4158">
        <w:rPr>
          <w:rFonts w:asciiTheme="minorHAnsi" w:hAnsiTheme="minorHAnsi"/>
          <w:color w:val="000000"/>
          <w:szCs w:val="24"/>
        </w:rPr>
        <w:t xml:space="preserve">microbusinesses, including </w:t>
      </w:r>
      <w:r w:rsidR="00D75969" w:rsidRPr="00CB4158">
        <w:rPr>
          <w:rFonts w:asciiTheme="minorHAnsi" w:hAnsiTheme="minorHAnsi"/>
          <w:color w:val="000000"/>
          <w:szCs w:val="24"/>
        </w:rPr>
        <w:t>home</w:t>
      </w:r>
      <w:r w:rsidR="00032D9C" w:rsidRPr="00CB4158">
        <w:rPr>
          <w:rFonts w:asciiTheme="minorHAnsi" w:hAnsiTheme="minorHAnsi"/>
          <w:color w:val="000000"/>
          <w:szCs w:val="24"/>
        </w:rPr>
        <w:t>-</w:t>
      </w:r>
      <w:r w:rsidR="00D75969" w:rsidRPr="00CB4158">
        <w:rPr>
          <w:rFonts w:asciiTheme="minorHAnsi" w:hAnsiTheme="minorHAnsi"/>
          <w:color w:val="000000"/>
          <w:szCs w:val="24"/>
        </w:rPr>
        <w:t>based business</w:t>
      </w:r>
      <w:r w:rsidR="00D73BB4" w:rsidRPr="00CB4158">
        <w:rPr>
          <w:rFonts w:asciiTheme="minorHAnsi" w:hAnsiTheme="minorHAnsi"/>
          <w:color w:val="000000"/>
          <w:szCs w:val="24"/>
        </w:rPr>
        <w:t xml:space="preserve"> and self-employment,</w:t>
      </w:r>
      <w:r w:rsidR="00D75969" w:rsidRPr="00CB4158">
        <w:rPr>
          <w:rFonts w:asciiTheme="minorHAnsi" w:hAnsiTheme="minorHAnsi"/>
          <w:color w:val="000000"/>
          <w:szCs w:val="24"/>
        </w:rPr>
        <w:t xml:space="preserve"> and well-being at the level of individuals, households and communities</w:t>
      </w:r>
      <w:r w:rsidR="00032D9C" w:rsidRPr="00CB4158">
        <w:rPr>
          <w:rFonts w:asciiTheme="minorHAnsi" w:hAnsiTheme="minorHAnsi"/>
          <w:color w:val="000000"/>
          <w:szCs w:val="24"/>
        </w:rPr>
        <w:t>.</w:t>
      </w:r>
    </w:p>
    <w:p w:rsidR="007A0310" w:rsidRPr="00CB4158" w:rsidRDefault="007A0310" w:rsidP="00E57F20">
      <w:pPr>
        <w:spacing w:line="480" w:lineRule="auto"/>
        <w:jc w:val="both"/>
        <w:rPr>
          <w:rFonts w:asciiTheme="minorHAnsi" w:hAnsiTheme="minorHAnsi"/>
          <w:color w:val="000000"/>
          <w:szCs w:val="24"/>
        </w:rPr>
      </w:pPr>
    </w:p>
    <w:p w:rsidR="000454C1" w:rsidRPr="00CB4158" w:rsidRDefault="000454C1" w:rsidP="00E57F20">
      <w:pPr>
        <w:spacing w:line="480" w:lineRule="auto"/>
        <w:jc w:val="both"/>
        <w:rPr>
          <w:rFonts w:asciiTheme="minorHAnsi" w:hAnsiTheme="minorHAnsi"/>
          <w:color w:val="000000"/>
          <w:szCs w:val="24"/>
        </w:rPr>
      </w:pPr>
      <w:r w:rsidRPr="00CB4158">
        <w:rPr>
          <w:rFonts w:asciiTheme="minorHAnsi" w:hAnsiTheme="minorHAnsi"/>
          <w:color w:val="000000"/>
          <w:szCs w:val="24"/>
        </w:rPr>
        <w:lastRenderedPageBreak/>
        <w:t xml:space="preserve">To conclude, </w:t>
      </w:r>
      <w:r w:rsidR="00973D82" w:rsidRPr="00CB4158">
        <w:rPr>
          <w:rFonts w:asciiTheme="minorHAnsi" w:hAnsiTheme="minorHAnsi"/>
          <w:color w:val="000000"/>
          <w:szCs w:val="24"/>
        </w:rPr>
        <w:t xml:space="preserve">neighbourhoods are significant places that structure people’s lives, and they provide </w:t>
      </w:r>
      <w:r w:rsidRPr="00CB4158">
        <w:rPr>
          <w:rFonts w:asciiTheme="minorHAnsi" w:hAnsiTheme="minorHAnsi"/>
          <w:color w:val="000000"/>
          <w:szCs w:val="24"/>
        </w:rPr>
        <w:t xml:space="preserve">multiple resources for entrepreneurs </w:t>
      </w:r>
      <w:r w:rsidR="00973D82" w:rsidRPr="00CB4158">
        <w:rPr>
          <w:rFonts w:asciiTheme="minorHAnsi" w:hAnsiTheme="minorHAnsi"/>
          <w:color w:val="000000"/>
          <w:szCs w:val="24"/>
        </w:rPr>
        <w:t>in terms of</w:t>
      </w:r>
      <w:r w:rsidRPr="00CB4158">
        <w:rPr>
          <w:rFonts w:asciiTheme="minorHAnsi" w:hAnsiTheme="minorHAnsi"/>
          <w:color w:val="000000"/>
          <w:szCs w:val="24"/>
        </w:rPr>
        <w:t xml:space="preserve"> economic, social, cultural, human and symbolic capita</w:t>
      </w:r>
      <w:r w:rsidR="00973D82" w:rsidRPr="00CB4158">
        <w:rPr>
          <w:rFonts w:asciiTheme="minorHAnsi" w:hAnsiTheme="minorHAnsi"/>
          <w:color w:val="000000"/>
          <w:szCs w:val="24"/>
        </w:rPr>
        <w:t xml:space="preserve">l. </w:t>
      </w:r>
      <w:r w:rsidR="00EF6ACB" w:rsidRPr="00CB4158">
        <w:rPr>
          <w:rFonts w:asciiTheme="minorHAnsi" w:hAnsiTheme="minorHAnsi"/>
          <w:color w:val="000000"/>
          <w:szCs w:val="24"/>
        </w:rPr>
        <w:t xml:space="preserve">People do not only reside in neighbourhoods but they also develop business ideas or run a business there, with the support of their family, friends and neighbours. </w:t>
      </w:r>
      <w:r w:rsidR="00973D82" w:rsidRPr="00CB4158">
        <w:rPr>
          <w:rFonts w:asciiTheme="minorHAnsi" w:hAnsiTheme="minorHAnsi"/>
          <w:color w:val="000000"/>
          <w:szCs w:val="24"/>
        </w:rPr>
        <w:t xml:space="preserve">This </w:t>
      </w:r>
      <w:r w:rsidRPr="00CB4158">
        <w:rPr>
          <w:rFonts w:asciiTheme="minorHAnsi" w:hAnsiTheme="minorHAnsi"/>
          <w:color w:val="000000"/>
          <w:szCs w:val="24"/>
        </w:rPr>
        <w:t>underline</w:t>
      </w:r>
      <w:r w:rsidR="00973D82" w:rsidRPr="00CB4158">
        <w:rPr>
          <w:rFonts w:asciiTheme="minorHAnsi" w:hAnsiTheme="minorHAnsi"/>
          <w:color w:val="000000"/>
          <w:szCs w:val="24"/>
        </w:rPr>
        <w:t>s</w:t>
      </w:r>
      <w:r w:rsidRPr="00CB4158">
        <w:rPr>
          <w:rFonts w:asciiTheme="minorHAnsi" w:hAnsiTheme="minorHAnsi"/>
          <w:color w:val="000000"/>
          <w:szCs w:val="24"/>
        </w:rPr>
        <w:t xml:space="preserve"> the role of cities in entrepreneurship. </w:t>
      </w:r>
      <w:r w:rsidR="00973D82" w:rsidRPr="00CB4158">
        <w:rPr>
          <w:rFonts w:asciiTheme="minorHAnsi" w:hAnsiTheme="minorHAnsi"/>
          <w:color w:val="000000"/>
          <w:szCs w:val="24"/>
        </w:rPr>
        <w:t xml:space="preserve">Cities are not only relevant for entrepreneurship as they provide localisation and urbanisation benefits (e.g. broadband and other infrastructure or face-to-face contacts) </w:t>
      </w:r>
      <w:r w:rsidR="00D74A64" w:rsidRPr="00CB4158">
        <w:rPr>
          <w:rFonts w:asciiTheme="minorHAnsi" w:hAnsiTheme="minorHAnsi"/>
          <w:color w:val="000000"/>
          <w:szCs w:val="24"/>
        </w:rPr>
        <w:t>but the symbolic value of some (creative) neighbourhoods can attract (would-be) entrepreneurs, a tolerant culture towards working mothers and ethnic minorities can foster entrepreneurial potential and the variety of affordable commercial premises and housing helps</w:t>
      </w:r>
      <w:r w:rsidR="00EF6ACB" w:rsidRPr="00CB4158">
        <w:rPr>
          <w:rFonts w:asciiTheme="minorHAnsi" w:hAnsiTheme="minorHAnsi"/>
          <w:color w:val="000000"/>
          <w:szCs w:val="24"/>
        </w:rPr>
        <w:t xml:space="preserve"> business start-ups and growth.</w:t>
      </w:r>
      <w:r w:rsidR="00CD323B" w:rsidRPr="00CB4158">
        <w:rPr>
          <w:rFonts w:asciiTheme="minorHAnsi" w:hAnsiTheme="minorHAnsi"/>
          <w:color w:val="000000"/>
          <w:szCs w:val="24"/>
        </w:rPr>
        <w:t xml:space="preserve"> </w:t>
      </w:r>
      <w:r w:rsidR="00706252" w:rsidRPr="00CB4158">
        <w:rPr>
          <w:rFonts w:asciiTheme="minorHAnsi" w:hAnsiTheme="minorHAnsi"/>
          <w:color w:val="000000"/>
          <w:szCs w:val="24"/>
        </w:rPr>
        <w:t xml:space="preserve">There is need to understand positive and negative effects of neighbourhoods on entrepreneurial behaviour and how entrepreneurship can impact on neighbourhood change and local economic development. </w:t>
      </w:r>
      <w:r w:rsidR="00FD61BF" w:rsidRPr="00CB4158">
        <w:rPr>
          <w:rFonts w:asciiTheme="minorHAnsi" w:hAnsiTheme="minorHAnsi"/>
          <w:color w:val="000000"/>
          <w:szCs w:val="24"/>
        </w:rPr>
        <w:t>In particular, time-space patterns, entrepreneurial capital, social class, family embeddedness and wellbeing evolve as fruitful areas of interdisciplinary entrepreneurship research. We hope that this book will inspire scholars to further develop these areas of research.</w:t>
      </w:r>
    </w:p>
    <w:p w:rsidR="00EF6ACB" w:rsidRPr="00CB4158" w:rsidRDefault="00EF6ACB" w:rsidP="00E57F20">
      <w:pPr>
        <w:spacing w:line="480" w:lineRule="auto"/>
        <w:jc w:val="both"/>
        <w:rPr>
          <w:rFonts w:asciiTheme="minorHAnsi" w:hAnsiTheme="minorHAnsi"/>
          <w:color w:val="000000"/>
          <w:szCs w:val="24"/>
        </w:rPr>
      </w:pPr>
    </w:p>
    <w:p w:rsidR="00CD5D82" w:rsidRPr="00CB4158" w:rsidRDefault="00CD5D82" w:rsidP="00E57F20">
      <w:pPr>
        <w:spacing w:line="480" w:lineRule="auto"/>
        <w:jc w:val="both"/>
        <w:rPr>
          <w:rFonts w:asciiTheme="minorHAnsi" w:hAnsiTheme="minorHAnsi"/>
          <w:color w:val="000000"/>
          <w:szCs w:val="24"/>
        </w:rPr>
      </w:pPr>
    </w:p>
    <w:p w:rsidR="001C1A93" w:rsidRPr="00CB4158" w:rsidRDefault="00CD5D82" w:rsidP="00E57F20">
      <w:pPr>
        <w:spacing w:line="480" w:lineRule="auto"/>
        <w:jc w:val="both"/>
        <w:rPr>
          <w:rFonts w:asciiTheme="minorHAnsi" w:hAnsiTheme="minorHAnsi"/>
          <w:b/>
          <w:color w:val="000000"/>
        </w:rPr>
      </w:pPr>
      <w:r w:rsidRPr="00CB4158">
        <w:rPr>
          <w:rFonts w:asciiTheme="minorHAnsi" w:hAnsiTheme="minorHAnsi"/>
          <w:b/>
          <w:color w:val="000000"/>
        </w:rPr>
        <w:t>Acknowledgment</w:t>
      </w:r>
    </w:p>
    <w:p w:rsidR="00CD5D82" w:rsidRPr="00CB4158" w:rsidRDefault="00CD5D82" w:rsidP="00E57F20">
      <w:pPr>
        <w:spacing w:line="480" w:lineRule="auto"/>
        <w:jc w:val="both"/>
        <w:rPr>
          <w:rFonts w:asciiTheme="minorHAnsi" w:hAnsiTheme="minorHAnsi"/>
          <w:color w:val="000000"/>
          <w:szCs w:val="24"/>
        </w:rPr>
      </w:pPr>
      <w:r w:rsidRPr="00CB4158">
        <w:rPr>
          <w:rFonts w:asciiTheme="minorHAnsi" w:hAnsiTheme="minorHAnsi"/>
          <w:color w:val="000000"/>
        </w:rPr>
        <w:t>The seminar series ‘Entrepreneurship in Homes and Neighbourhoods’ this volume draws on is funded by the ESRC grant ES/L001489/1 to Darja Reuschke, Colin Mason, Stephen Syrett, Maarten van Ham and Duncan Maclennan.</w:t>
      </w:r>
    </w:p>
    <w:p w:rsidR="00CD5D82" w:rsidRPr="00CB4158" w:rsidRDefault="00CD5D82" w:rsidP="00E57F20">
      <w:pPr>
        <w:spacing w:line="480" w:lineRule="auto"/>
        <w:jc w:val="both"/>
        <w:rPr>
          <w:rFonts w:asciiTheme="minorHAnsi" w:hAnsiTheme="minorHAnsi"/>
          <w:color w:val="000000"/>
          <w:szCs w:val="24"/>
        </w:rPr>
      </w:pPr>
    </w:p>
    <w:p w:rsidR="00CD5D82" w:rsidRPr="00CB4158" w:rsidRDefault="00CD5D82" w:rsidP="00E57F20">
      <w:pPr>
        <w:spacing w:line="480" w:lineRule="auto"/>
        <w:jc w:val="both"/>
        <w:rPr>
          <w:rFonts w:asciiTheme="minorHAnsi" w:hAnsiTheme="minorHAnsi"/>
          <w:color w:val="000000"/>
          <w:szCs w:val="24"/>
        </w:rPr>
      </w:pPr>
    </w:p>
    <w:p w:rsidR="002D0F36" w:rsidRPr="00CB4158" w:rsidRDefault="002D0F36" w:rsidP="00E57F20">
      <w:pPr>
        <w:spacing w:line="480" w:lineRule="auto"/>
        <w:jc w:val="both"/>
        <w:rPr>
          <w:rFonts w:asciiTheme="minorHAnsi" w:hAnsiTheme="minorHAnsi"/>
          <w:b/>
          <w:color w:val="000000"/>
        </w:rPr>
      </w:pPr>
      <w:r w:rsidRPr="00CB4158">
        <w:rPr>
          <w:rFonts w:asciiTheme="minorHAnsi" w:hAnsiTheme="minorHAnsi"/>
          <w:b/>
          <w:color w:val="000000"/>
        </w:rPr>
        <w:lastRenderedPageBreak/>
        <w:t>References</w:t>
      </w:r>
    </w:p>
    <w:p w:rsidR="00102F62" w:rsidRPr="00CB4158" w:rsidRDefault="00102F62" w:rsidP="00E57F20">
      <w:pPr>
        <w:spacing w:line="480" w:lineRule="auto"/>
        <w:jc w:val="both"/>
        <w:rPr>
          <w:rFonts w:asciiTheme="minorHAnsi" w:hAnsiTheme="minorHAnsi"/>
          <w:color w:val="000000"/>
          <w:szCs w:val="24"/>
        </w:rPr>
      </w:pP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Aldrich, H.E. and Cliff, J.E. (2003), ‘The pervasive effects of family on entrepreneurship: toward a family embeddedness perspective’, </w:t>
      </w:r>
      <w:r w:rsidRPr="00CB4158">
        <w:rPr>
          <w:rFonts w:asciiTheme="minorHAnsi" w:hAnsiTheme="minorHAnsi"/>
          <w:i/>
        </w:rPr>
        <w:t>Journal of Business Venturing,</w:t>
      </w:r>
      <w:r w:rsidRPr="00CB4158">
        <w:rPr>
          <w:rFonts w:asciiTheme="minorHAnsi" w:hAnsiTheme="minorHAnsi"/>
        </w:rPr>
        <w:t xml:space="preserve"> </w:t>
      </w:r>
      <w:r w:rsidRPr="00CB4158">
        <w:rPr>
          <w:rFonts w:asciiTheme="minorHAnsi" w:hAnsiTheme="minorHAnsi"/>
          <w:b/>
        </w:rPr>
        <w:t>18</w:t>
      </w:r>
      <w:r w:rsidRPr="00CB4158">
        <w:rPr>
          <w:rFonts w:asciiTheme="minorHAnsi" w:hAnsiTheme="minorHAnsi"/>
        </w:rPr>
        <w:t>, 573−596.</w:t>
      </w: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Bates, T. (1997), ‘Financing small business creation: The case of Chinese and Korean immigrant entrepreneurs’, </w:t>
      </w:r>
      <w:hyperlink r:id="rId9" w:tooltip="Go to the information page for this source" w:history="1">
        <w:r w:rsidRPr="00CB4158">
          <w:rPr>
            <w:rFonts w:asciiTheme="minorHAnsi" w:hAnsiTheme="minorHAnsi"/>
            <w:i/>
          </w:rPr>
          <w:t>Journal of Business Venturing</w:t>
        </w:r>
      </w:hyperlink>
      <w:r w:rsidRPr="00CB4158">
        <w:rPr>
          <w:rFonts w:asciiTheme="minorHAnsi" w:hAnsiTheme="minorHAnsi"/>
        </w:rPr>
        <w:t xml:space="preserve">, </w:t>
      </w:r>
      <w:r w:rsidRPr="00CB4158">
        <w:rPr>
          <w:rFonts w:asciiTheme="minorHAnsi" w:hAnsiTheme="minorHAnsi"/>
          <w:b/>
        </w:rPr>
        <w:t>12</w:t>
      </w:r>
      <w:r w:rsidRPr="00CB4158">
        <w:rPr>
          <w:rFonts w:asciiTheme="minorHAnsi" w:hAnsiTheme="minorHAnsi"/>
        </w:rPr>
        <w:t>(2), 109−124</w:t>
      </w: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Bourdieu, P. (1983), ‘Forms of capital’, In Richardson, J.G. (ed.) </w:t>
      </w:r>
      <w:r w:rsidRPr="00CB4158">
        <w:rPr>
          <w:rFonts w:asciiTheme="minorHAnsi" w:hAnsiTheme="minorHAnsi"/>
          <w:i/>
        </w:rPr>
        <w:t>Handbook for Theory and Research for the Sociology of Education</w:t>
      </w:r>
      <w:r w:rsidRPr="00CB4158">
        <w:rPr>
          <w:rFonts w:asciiTheme="minorHAnsi" w:hAnsiTheme="minorHAnsi"/>
        </w:rPr>
        <w:t>, Greenwood Press, New York, pp. 241−258.</w:t>
      </w: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Carter, S., Alsos Gry, A. and Ljunggren, E. (2014), ‘Kinship and Business: How Entrepreneurial Households Facilitate Business Growth’, Paper presented at the ESRC Seminar ‘Understanding connections between entrepreneurship, home and neighbourhoods’ in Glasgow in Jan 2014, download: </w:t>
      </w:r>
      <w:hyperlink r:id="rId10" w:history="1">
        <w:r w:rsidRPr="00CB4158">
          <w:rPr>
            <w:rStyle w:val="Hyperlink"/>
            <w:rFonts w:asciiTheme="minorHAnsi" w:hAnsiTheme="minorHAnsi"/>
          </w:rPr>
          <w:t>http://www.st-andrews.ac.uk/homebusiness/wp-content/uploads/Carter-Kinship-Business.pdf</w:t>
        </w:r>
      </w:hyperlink>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Coleman, J.S. (1988), ‘Social Capital in the Creation of Human Capital’, </w:t>
      </w:r>
      <w:r w:rsidRPr="00CB4158">
        <w:rPr>
          <w:rFonts w:asciiTheme="minorHAnsi" w:hAnsiTheme="minorHAnsi"/>
          <w:i/>
        </w:rPr>
        <w:t>American Journal of Sociology</w:t>
      </w:r>
      <w:r w:rsidRPr="00CB4158">
        <w:rPr>
          <w:rFonts w:asciiTheme="minorHAnsi" w:hAnsiTheme="minorHAnsi"/>
        </w:rPr>
        <w:t xml:space="preserve">, </w:t>
      </w:r>
      <w:r w:rsidRPr="00CB4158">
        <w:rPr>
          <w:rFonts w:asciiTheme="minorHAnsi" w:hAnsiTheme="minorHAnsi"/>
          <w:b/>
        </w:rPr>
        <w:t>94</w:t>
      </w:r>
      <w:r w:rsidRPr="00CB4158">
        <w:rPr>
          <w:rFonts w:asciiTheme="minorHAnsi" w:hAnsiTheme="minorHAnsi"/>
        </w:rPr>
        <w:t xml:space="preserve"> (Supplement), 95−120.</w:t>
      </w: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Davidsson, P. and Honig, B. (2003), ‘The role of social and human capital among nascent entrepreneurs’, </w:t>
      </w:r>
      <w:r w:rsidRPr="00CB4158">
        <w:rPr>
          <w:rFonts w:asciiTheme="minorHAnsi" w:hAnsiTheme="minorHAnsi"/>
          <w:i/>
        </w:rPr>
        <w:t>Journal of Business Venturing,</w:t>
      </w:r>
      <w:r w:rsidRPr="00CB4158">
        <w:rPr>
          <w:rFonts w:asciiTheme="minorHAnsi" w:hAnsiTheme="minorHAnsi"/>
        </w:rPr>
        <w:t xml:space="preserve"> </w:t>
      </w:r>
      <w:r w:rsidRPr="00CB4158">
        <w:rPr>
          <w:rFonts w:asciiTheme="minorHAnsi" w:hAnsiTheme="minorHAnsi"/>
          <w:b/>
        </w:rPr>
        <w:t>18</w:t>
      </w:r>
      <w:r w:rsidRPr="00CB4158">
        <w:rPr>
          <w:rFonts w:asciiTheme="minorHAnsi" w:hAnsiTheme="minorHAnsi"/>
        </w:rPr>
        <w:t>, 301–331.</w:t>
      </w: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Dodd Drakopoulou, S., Anderson, A.R. and Jack, S.L. (2014), ‘Home Matters’, Paper presented at the ESRC Seminar ‘Understanding connections between entrepreneurship, home and neighbourhoods’ in Glasgow in Jan 2014, download: </w:t>
      </w:r>
      <w:hyperlink r:id="rId11" w:history="1">
        <w:r w:rsidRPr="00CB4158">
          <w:rPr>
            <w:rFonts w:asciiTheme="minorHAnsi" w:hAnsiTheme="minorHAnsi"/>
          </w:rPr>
          <w:t>http://www.st-andrews.ac.uk/homebusiness/wp-content/uploads/Home-Matters.pdf</w:t>
        </w:r>
      </w:hyperlink>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Firkin, P. (2001), ‘Entrepreneurial capital: a resource-based conceptualisation of the entrepreneurial process’, Working paper no. 7, Labour Market and Dynamics Research </w:t>
      </w:r>
      <w:r w:rsidRPr="00CB4158">
        <w:rPr>
          <w:rFonts w:asciiTheme="minorHAnsi" w:hAnsiTheme="minorHAnsi"/>
        </w:rPr>
        <w:lastRenderedPageBreak/>
        <w:t xml:space="preserve">Programme, Albany and Palmerston North, Download: </w:t>
      </w:r>
      <w:hyperlink r:id="rId12" w:history="1">
        <w:r w:rsidRPr="00CB4158">
          <w:rPr>
            <w:rStyle w:val="Hyperlink"/>
            <w:rFonts w:asciiTheme="minorHAnsi" w:hAnsiTheme="minorHAnsi"/>
          </w:rPr>
          <w:t>http://lmd.massey.ac.nz/publications/working%20paper%20no.%207.pdf</w:t>
        </w:r>
      </w:hyperlink>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Firkin, P. (2003), ‘Entrepreneurial capital’, In De Bruin, A. and Dupuis, A. (eds.) </w:t>
      </w:r>
      <w:r w:rsidRPr="00CB4158">
        <w:rPr>
          <w:rFonts w:asciiTheme="minorHAnsi" w:hAnsiTheme="minorHAnsi"/>
          <w:i/>
        </w:rPr>
        <w:t>Entrepreneurship: New Perspectives in a Global Age</w:t>
      </w:r>
      <w:r w:rsidRPr="00CB4158">
        <w:rPr>
          <w:rFonts w:asciiTheme="minorHAnsi" w:hAnsiTheme="minorHAnsi"/>
        </w:rPr>
        <w:t>, Ashgate, Aldershot, pp. 57−75.</w:t>
      </w: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Garnsey, E., Stam, E. and Heffernan, P. (2006), ‘New firm growth: exploring processes and paths’, </w:t>
      </w:r>
      <w:r w:rsidRPr="00CB4158">
        <w:rPr>
          <w:rFonts w:asciiTheme="minorHAnsi" w:hAnsiTheme="minorHAnsi"/>
          <w:i/>
        </w:rPr>
        <w:t>Industry and Innovation,</w:t>
      </w:r>
      <w:r w:rsidRPr="00CB4158">
        <w:rPr>
          <w:rFonts w:asciiTheme="minorHAnsi" w:hAnsiTheme="minorHAnsi"/>
        </w:rPr>
        <w:t xml:space="preserve"> </w:t>
      </w:r>
      <w:r w:rsidRPr="00CB4158">
        <w:rPr>
          <w:rFonts w:asciiTheme="minorHAnsi" w:hAnsiTheme="minorHAnsi"/>
          <w:b/>
        </w:rPr>
        <w:t>13</w:t>
      </w:r>
      <w:r w:rsidRPr="00CB4158">
        <w:rPr>
          <w:rFonts w:asciiTheme="minorHAnsi" w:hAnsiTheme="minorHAnsi"/>
        </w:rPr>
        <w:t>(1), 1−20.</w:t>
      </w: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Hess, M. (2004), ‘Spatial Relationships? Towards a reconceptualization of embeddedness’, </w:t>
      </w:r>
      <w:r w:rsidRPr="00CB4158">
        <w:rPr>
          <w:rFonts w:asciiTheme="minorHAnsi" w:hAnsiTheme="minorHAnsi"/>
          <w:i/>
        </w:rPr>
        <w:t>Progress in Human Geography,</w:t>
      </w:r>
      <w:r w:rsidRPr="00CB4158">
        <w:rPr>
          <w:rFonts w:asciiTheme="minorHAnsi" w:hAnsiTheme="minorHAnsi"/>
          <w:b/>
        </w:rPr>
        <w:t xml:space="preserve"> 28</w:t>
      </w:r>
      <w:r w:rsidRPr="00CB4158">
        <w:rPr>
          <w:rFonts w:asciiTheme="minorHAnsi" w:hAnsiTheme="minorHAnsi"/>
        </w:rPr>
        <w:t>(2), 165−186.</w:t>
      </w: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Lawler, S. (2011), ‘Symbolic Capital’, In Southerton, D. (ed.) </w:t>
      </w:r>
      <w:r w:rsidRPr="00CB4158">
        <w:rPr>
          <w:rFonts w:asciiTheme="minorHAnsi" w:hAnsiTheme="minorHAnsi"/>
          <w:i/>
        </w:rPr>
        <w:t>Encyclopedia of Consumer Culture</w:t>
      </w:r>
      <w:r w:rsidRPr="00CB4158">
        <w:rPr>
          <w:rFonts w:asciiTheme="minorHAnsi" w:hAnsiTheme="minorHAnsi"/>
        </w:rPr>
        <w:t xml:space="preserve">, SAGE Publications, pp. </w:t>
      </w:r>
      <w:r w:rsidRPr="00CB4158">
        <w:rPr>
          <w:rStyle w:val="printpages"/>
          <w:rFonts w:asciiTheme="minorHAnsi" w:hAnsiTheme="minorHAnsi"/>
        </w:rPr>
        <w:t>1418</w:t>
      </w:r>
      <w:r w:rsidRPr="00CB4158">
        <w:rPr>
          <w:rFonts w:asciiTheme="minorHAnsi" w:hAnsiTheme="minorHAnsi"/>
        </w:rPr>
        <w:t>−</w:t>
      </w:r>
      <w:r w:rsidRPr="00CB4158">
        <w:rPr>
          <w:rStyle w:val="printpages"/>
          <w:rFonts w:asciiTheme="minorHAnsi" w:hAnsiTheme="minorHAnsi"/>
        </w:rPr>
        <w:t>1421.</w:t>
      </w: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Portes, A. (1998), ‘SOCIAL CAPITAL: Its Origins and Applications in Modern Sociology’, </w:t>
      </w:r>
      <w:r w:rsidRPr="00CB4158">
        <w:rPr>
          <w:rFonts w:asciiTheme="minorHAnsi" w:hAnsiTheme="minorHAnsi"/>
          <w:i/>
        </w:rPr>
        <w:t>Annual Review of Sociology,</w:t>
      </w:r>
      <w:r w:rsidRPr="00CB4158">
        <w:rPr>
          <w:rFonts w:asciiTheme="minorHAnsi" w:hAnsiTheme="minorHAnsi"/>
        </w:rPr>
        <w:t xml:space="preserve"> </w:t>
      </w:r>
      <w:r w:rsidRPr="00CB4158">
        <w:rPr>
          <w:rFonts w:asciiTheme="minorHAnsi" w:hAnsiTheme="minorHAnsi"/>
          <w:b/>
        </w:rPr>
        <w:t>24</w:t>
      </w:r>
      <w:r w:rsidRPr="00CB4158">
        <w:rPr>
          <w:rFonts w:asciiTheme="minorHAnsi" w:hAnsiTheme="minorHAnsi"/>
        </w:rPr>
        <w:t>, 1−24.</w:t>
      </w: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Pret, T. and Shaw, E. (2014), ‘Exploring the Impact of Household and Family on Craft Entrepreneurs’, Paper presented at the ESRC Seminar ‘Understanding connections between entrepreneurship, home and neighbourhoods’ in Glasgow in Jan 2014, download: </w:t>
      </w:r>
      <w:hyperlink r:id="rId13" w:history="1">
        <w:r w:rsidRPr="00CB4158">
          <w:rPr>
            <w:rStyle w:val="Hyperlink"/>
            <w:rFonts w:asciiTheme="minorHAnsi" w:hAnsiTheme="minorHAnsi"/>
          </w:rPr>
          <w:t>http://www.st-andrews.ac.uk/homebusiness/wp-content/uploads/2013/10/Pret%20&amp;%20Shaw%20household%20and%20family%20-%20final.pdf</w:t>
        </w:r>
      </w:hyperlink>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Putnam, R. (2000), </w:t>
      </w:r>
      <w:r w:rsidRPr="00CB4158">
        <w:rPr>
          <w:rFonts w:asciiTheme="minorHAnsi" w:hAnsiTheme="minorHAnsi"/>
          <w:i/>
        </w:rPr>
        <w:t>Bowling Alone: Collapse and Revival of American Community</w:t>
      </w:r>
      <w:r w:rsidRPr="00CB4158">
        <w:rPr>
          <w:rFonts w:asciiTheme="minorHAnsi" w:hAnsiTheme="minorHAnsi"/>
        </w:rPr>
        <w:t>, New York, Simon &amp; Schuster.</w:t>
      </w:r>
    </w:p>
    <w:p w:rsidR="001E3AC5" w:rsidRPr="00CB4158" w:rsidRDefault="001E3AC5" w:rsidP="00E57F20">
      <w:pPr>
        <w:pStyle w:val="Lit"/>
        <w:spacing w:line="480" w:lineRule="auto"/>
        <w:rPr>
          <w:rFonts w:asciiTheme="minorHAnsi" w:hAnsiTheme="minorHAnsi"/>
        </w:rPr>
      </w:pPr>
      <w:r w:rsidRPr="00CB4158">
        <w:rPr>
          <w:rFonts w:asciiTheme="minorHAnsi" w:hAnsiTheme="minorHAnsi"/>
        </w:rPr>
        <w:t xml:space="preserve">Stringfellow, L. and Shaw, E. (2009), ‘Conceptualising entrepreneurial capital for a study of performance in small professional service firms’, </w:t>
      </w:r>
      <w:r w:rsidRPr="00CB4158">
        <w:rPr>
          <w:rFonts w:asciiTheme="minorHAnsi" w:hAnsiTheme="minorHAnsi"/>
          <w:i/>
        </w:rPr>
        <w:t>International Journal of Entrepreneurial Behavior &amp; Research,</w:t>
      </w:r>
      <w:r w:rsidRPr="00CB4158">
        <w:rPr>
          <w:rFonts w:asciiTheme="minorHAnsi" w:hAnsiTheme="minorHAnsi"/>
        </w:rPr>
        <w:t xml:space="preserve"> </w:t>
      </w:r>
      <w:r w:rsidRPr="00CB4158">
        <w:rPr>
          <w:rFonts w:asciiTheme="minorHAnsi" w:hAnsiTheme="minorHAnsi"/>
          <w:b/>
        </w:rPr>
        <w:t>15</w:t>
      </w:r>
      <w:r w:rsidRPr="00CB4158">
        <w:rPr>
          <w:rFonts w:asciiTheme="minorHAnsi" w:hAnsiTheme="minorHAnsi"/>
        </w:rPr>
        <w:t>(2), 137−161.</w:t>
      </w:r>
    </w:p>
    <w:p w:rsidR="005132E2" w:rsidRPr="00CB4158" w:rsidRDefault="005132E2" w:rsidP="00E57F20">
      <w:pPr>
        <w:pStyle w:val="Lit"/>
        <w:spacing w:line="480" w:lineRule="auto"/>
        <w:rPr>
          <w:rFonts w:asciiTheme="minorHAnsi" w:hAnsiTheme="minorHAnsi"/>
        </w:rPr>
      </w:pPr>
    </w:p>
    <w:sectPr w:rsidR="005132E2" w:rsidRPr="00CB4158" w:rsidSect="002234C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2E" w:rsidRDefault="0079612E" w:rsidP="009E7178">
      <w:r>
        <w:separator/>
      </w:r>
    </w:p>
  </w:endnote>
  <w:endnote w:type="continuationSeparator" w:id="0">
    <w:p w:rsidR="0079612E" w:rsidRDefault="0079612E" w:rsidP="009E7178">
      <w:r>
        <w:continuationSeparator/>
      </w:r>
    </w:p>
  </w:endnote>
  <w:endnote w:type="continuationNotice" w:id="1">
    <w:p w:rsidR="0079612E" w:rsidRDefault="00796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93846"/>
      <w:docPartObj>
        <w:docPartGallery w:val="Page Numbers (Bottom of Page)"/>
        <w:docPartUnique/>
      </w:docPartObj>
    </w:sdtPr>
    <w:sdtEndPr>
      <w:rPr>
        <w:noProof/>
      </w:rPr>
    </w:sdtEndPr>
    <w:sdtContent>
      <w:p w:rsidR="00D371EC" w:rsidRDefault="00E64F22">
        <w:pPr>
          <w:pStyle w:val="Footer"/>
          <w:jc w:val="right"/>
        </w:pPr>
        <w:r>
          <w:fldChar w:fldCharType="begin"/>
        </w:r>
        <w:r>
          <w:instrText xml:space="preserve"> PAGE   \* MERGEFORMAT </w:instrText>
        </w:r>
        <w:r>
          <w:fldChar w:fldCharType="separate"/>
        </w:r>
        <w:r w:rsidR="003D5AA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2E" w:rsidRDefault="0079612E" w:rsidP="009E7178">
      <w:r>
        <w:separator/>
      </w:r>
    </w:p>
  </w:footnote>
  <w:footnote w:type="continuationSeparator" w:id="0">
    <w:p w:rsidR="0079612E" w:rsidRDefault="0079612E" w:rsidP="009E7178">
      <w:r>
        <w:continuationSeparator/>
      </w:r>
    </w:p>
  </w:footnote>
  <w:footnote w:type="continuationNotice" w:id="1">
    <w:p w:rsidR="0079612E" w:rsidRDefault="007961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EC" w:rsidRDefault="00D3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6384C"/>
    <w:multiLevelType w:val="hybridMultilevel"/>
    <w:tmpl w:val="0D0E3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D985051"/>
    <w:multiLevelType w:val="hybridMultilevel"/>
    <w:tmpl w:val="3426E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230CF0"/>
    <w:multiLevelType w:val="hybridMultilevel"/>
    <w:tmpl w:val="3D8C6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9E5EA4"/>
    <w:multiLevelType w:val="hybridMultilevel"/>
    <w:tmpl w:val="D4708944"/>
    <w:lvl w:ilvl="0" w:tplc="90988B06">
      <w:start w:val="1"/>
      <w:numFmt w:val="bullet"/>
      <w:lvlText w:val=""/>
      <w:lvlJc w:val="left"/>
      <w:pPr>
        <w:ind w:left="149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52D4194"/>
    <w:multiLevelType w:val="hybridMultilevel"/>
    <w:tmpl w:val="7CEAB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2F2BB2"/>
    <w:multiLevelType w:val="hybridMultilevel"/>
    <w:tmpl w:val="8EBA1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B1543B7"/>
    <w:multiLevelType w:val="hybridMultilevel"/>
    <w:tmpl w:val="1268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2D"/>
    <w:rsid w:val="000007E4"/>
    <w:rsid w:val="00003171"/>
    <w:rsid w:val="00004B8A"/>
    <w:rsid w:val="00005524"/>
    <w:rsid w:val="00005EDD"/>
    <w:rsid w:val="00024F39"/>
    <w:rsid w:val="00026BAD"/>
    <w:rsid w:val="00032613"/>
    <w:rsid w:val="00032ACB"/>
    <w:rsid w:val="00032D9C"/>
    <w:rsid w:val="00035C8C"/>
    <w:rsid w:val="00037D93"/>
    <w:rsid w:val="000454C1"/>
    <w:rsid w:val="00046ECA"/>
    <w:rsid w:val="00050B28"/>
    <w:rsid w:val="00050C3F"/>
    <w:rsid w:val="0005101E"/>
    <w:rsid w:val="00062809"/>
    <w:rsid w:val="00064659"/>
    <w:rsid w:val="00065093"/>
    <w:rsid w:val="00067A1F"/>
    <w:rsid w:val="0007030C"/>
    <w:rsid w:val="00080802"/>
    <w:rsid w:val="00084A6F"/>
    <w:rsid w:val="000855BF"/>
    <w:rsid w:val="00085AFF"/>
    <w:rsid w:val="0009089B"/>
    <w:rsid w:val="00092537"/>
    <w:rsid w:val="000A1038"/>
    <w:rsid w:val="000A6D29"/>
    <w:rsid w:val="000B698A"/>
    <w:rsid w:val="000C421B"/>
    <w:rsid w:val="000C5DD4"/>
    <w:rsid w:val="000C6B98"/>
    <w:rsid w:val="000E01B5"/>
    <w:rsid w:val="000E7D17"/>
    <w:rsid w:val="000F2C6A"/>
    <w:rsid w:val="000F53E9"/>
    <w:rsid w:val="00101F5A"/>
    <w:rsid w:val="00102A1E"/>
    <w:rsid w:val="00102F62"/>
    <w:rsid w:val="00107008"/>
    <w:rsid w:val="0011000D"/>
    <w:rsid w:val="00114055"/>
    <w:rsid w:val="001216C0"/>
    <w:rsid w:val="0012400E"/>
    <w:rsid w:val="00131299"/>
    <w:rsid w:val="001313DC"/>
    <w:rsid w:val="0013313D"/>
    <w:rsid w:val="00134B60"/>
    <w:rsid w:val="00134E9B"/>
    <w:rsid w:val="001354DE"/>
    <w:rsid w:val="001365A6"/>
    <w:rsid w:val="0013741C"/>
    <w:rsid w:val="0014268A"/>
    <w:rsid w:val="0014577E"/>
    <w:rsid w:val="00145ECA"/>
    <w:rsid w:val="0014741E"/>
    <w:rsid w:val="001479CB"/>
    <w:rsid w:val="00150B1C"/>
    <w:rsid w:val="00156BFC"/>
    <w:rsid w:val="00156F03"/>
    <w:rsid w:val="00185DF7"/>
    <w:rsid w:val="001919AD"/>
    <w:rsid w:val="00193AB5"/>
    <w:rsid w:val="001A2237"/>
    <w:rsid w:val="001A4921"/>
    <w:rsid w:val="001A68F5"/>
    <w:rsid w:val="001A6A04"/>
    <w:rsid w:val="001B05CF"/>
    <w:rsid w:val="001B4CC5"/>
    <w:rsid w:val="001C010D"/>
    <w:rsid w:val="001C18F3"/>
    <w:rsid w:val="001C1A93"/>
    <w:rsid w:val="001C733A"/>
    <w:rsid w:val="001C7C57"/>
    <w:rsid w:val="001E02D4"/>
    <w:rsid w:val="001E0A39"/>
    <w:rsid w:val="001E24D8"/>
    <w:rsid w:val="001E3043"/>
    <w:rsid w:val="001E315E"/>
    <w:rsid w:val="001E3AC5"/>
    <w:rsid w:val="001F157D"/>
    <w:rsid w:val="001F3003"/>
    <w:rsid w:val="001F3B4E"/>
    <w:rsid w:val="001F738E"/>
    <w:rsid w:val="002008F9"/>
    <w:rsid w:val="0020361D"/>
    <w:rsid w:val="00203E1F"/>
    <w:rsid w:val="00206DDC"/>
    <w:rsid w:val="002227A6"/>
    <w:rsid w:val="002234CE"/>
    <w:rsid w:val="00223D1F"/>
    <w:rsid w:val="00225777"/>
    <w:rsid w:val="00225C7F"/>
    <w:rsid w:val="002271A7"/>
    <w:rsid w:val="00233E7C"/>
    <w:rsid w:val="0024525B"/>
    <w:rsid w:val="002472B8"/>
    <w:rsid w:val="0025471C"/>
    <w:rsid w:val="00254DCE"/>
    <w:rsid w:val="002552A3"/>
    <w:rsid w:val="00260E0A"/>
    <w:rsid w:val="00263D0E"/>
    <w:rsid w:val="00264E70"/>
    <w:rsid w:val="00267C78"/>
    <w:rsid w:val="00272C48"/>
    <w:rsid w:val="00293C77"/>
    <w:rsid w:val="00294F18"/>
    <w:rsid w:val="00296958"/>
    <w:rsid w:val="00296CA0"/>
    <w:rsid w:val="002A01A4"/>
    <w:rsid w:val="002A083D"/>
    <w:rsid w:val="002B0746"/>
    <w:rsid w:val="002B505B"/>
    <w:rsid w:val="002B62C6"/>
    <w:rsid w:val="002B78C8"/>
    <w:rsid w:val="002D0F36"/>
    <w:rsid w:val="002D14EE"/>
    <w:rsid w:val="002D5C8B"/>
    <w:rsid w:val="002D68B1"/>
    <w:rsid w:val="002D7018"/>
    <w:rsid w:val="002E15E9"/>
    <w:rsid w:val="002E66FF"/>
    <w:rsid w:val="002E7AF7"/>
    <w:rsid w:val="002F097E"/>
    <w:rsid w:val="002F6755"/>
    <w:rsid w:val="00306A6A"/>
    <w:rsid w:val="003146C2"/>
    <w:rsid w:val="00314DA0"/>
    <w:rsid w:val="0032068B"/>
    <w:rsid w:val="003206FA"/>
    <w:rsid w:val="00322497"/>
    <w:rsid w:val="003304D4"/>
    <w:rsid w:val="003312C2"/>
    <w:rsid w:val="003344E9"/>
    <w:rsid w:val="00344866"/>
    <w:rsid w:val="003608D7"/>
    <w:rsid w:val="00362FC1"/>
    <w:rsid w:val="00367860"/>
    <w:rsid w:val="00372610"/>
    <w:rsid w:val="00376349"/>
    <w:rsid w:val="003769D0"/>
    <w:rsid w:val="00396202"/>
    <w:rsid w:val="003A1C05"/>
    <w:rsid w:val="003A2F84"/>
    <w:rsid w:val="003A3478"/>
    <w:rsid w:val="003A7D14"/>
    <w:rsid w:val="003B0CC8"/>
    <w:rsid w:val="003B1EB3"/>
    <w:rsid w:val="003B347C"/>
    <w:rsid w:val="003B5EE9"/>
    <w:rsid w:val="003B7427"/>
    <w:rsid w:val="003C08E3"/>
    <w:rsid w:val="003C17DC"/>
    <w:rsid w:val="003C7F23"/>
    <w:rsid w:val="003D070C"/>
    <w:rsid w:val="003D5AAE"/>
    <w:rsid w:val="003E3B00"/>
    <w:rsid w:val="003E61E9"/>
    <w:rsid w:val="003E62CB"/>
    <w:rsid w:val="004001C0"/>
    <w:rsid w:val="004054F7"/>
    <w:rsid w:val="004105D7"/>
    <w:rsid w:val="004135F9"/>
    <w:rsid w:val="00416579"/>
    <w:rsid w:val="004202DF"/>
    <w:rsid w:val="00420DA5"/>
    <w:rsid w:val="00423C2A"/>
    <w:rsid w:val="00425313"/>
    <w:rsid w:val="00427DD2"/>
    <w:rsid w:val="00436EB9"/>
    <w:rsid w:val="004415EE"/>
    <w:rsid w:val="00441C93"/>
    <w:rsid w:val="00444A5E"/>
    <w:rsid w:val="00445EE7"/>
    <w:rsid w:val="00446099"/>
    <w:rsid w:val="00457337"/>
    <w:rsid w:val="0046178B"/>
    <w:rsid w:val="00462A4C"/>
    <w:rsid w:val="00464505"/>
    <w:rsid w:val="00473755"/>
    <w:rsid w:val="0047385C"/>
    <w:rsid w:val="004745FB"/>
    <w:rsid w:val="00483477"/>
    <w:rsid w:val="0048486B"/>
    <w:rsid w:val="00486816"/>
    <w:rsid w:val="004946FE"/>
    <w:rsid w:val="00495DA0"/>
    <w:rsid w:val="004968E3"/>
    <w:rsid w:val="004A46B5"/>
    <w:rsid w:val="004A7B48"/>
    <w:rsid w:val="004B6525"/>
    <w:rsid w:val="004C304B"/>
    <w:rsid w:val="004C61A2"/>
    <w:rsid w:val="004C7D16"/>
    <w:rsid w:val="004D3459"/>
    <w:rsid w:val="004D7036"/>
    <w:rsid w:val="004D7B20"/>
    <w:rsid w:val="004E0721"/>
    <w:rsid w:val="004E078C"/>
    <w:rsid w:val="004E07CE"/>
    <w:rsid w:val="004E442B"/>
    <w:rsid w:val="004E6553"/>
    <w:rsid w:val="004F017B"/>
    <w:rsid w:val="004F2D0D"/>
    <w:rsid w:val="004F6851"/>
    <w:rsid w:val="00500CED"/>
    <w:rsid w:val="005132E2"/>
    <w:rsid w:val="00515427"/>
    <w:rsid w:val="005166FC"/>
    <w:rsid w:val="00516B32"/>
    <w:rsid w:val="00517DD6"/>
    <w:rsid w:val="0052021D"/>
    <w:rsid w:val="005220D0"/>
    <w:rsid w:val="005304B9"/>
    <w:rsid w:val="00530CC9"/>
    <w:rsid w:val="005315F2"/>
    <w:rsid w:val="00531C7D"/>
    <w:rsid w:val="00536EDB"/>
    <w:rsid w:val="0054061C"/>
    <w:rsid w:val="0054205F"/>
    <w:rsid w:val="005456BA"/>
    <w:rsid w:val="005522DD"/>
    <w:rsid w:val="00553C61"/>
    <w:rsid w:val="005569D0"/>
    <w:rsid w:val="005621B2"/>
    <w:rsid w:val="00566A1A"/>
    <w:rsid w:val="00566BC8"/>
    <w:rsid w:val="005746A6"/>
    <w:rsid w:val="00584BBA"/>
    <w:rsid w:val="00586AF5"/>
    <w:rsid w:val="00587A21"/>
    <w:rsid w:val="005905C0"/>
    <w:rsid w:val="00595083"/>
    <w:rsid w:val="005A4155"/>
    <w:rsid w:val="005A464E"/>
    <w:rsid w:val="005B2C1D"/>
    <w:rsid w:val="005B38AF"/>
    <w:rsid w:val="005B3E98"/>
    <w:rsid w:val="005B4670"/>
    <w:rsid w:val="005B76D4"/>
    <w:rsid w:val="005C3785"/>
    <w:rsid w:val="005C4C22"/>
    <w:rsid w:val="005D6054"/>
    <w:rsid w:val="005E3A8F"/>
    <w:rsid w:val="005F55CA"/>
    <w:rsid w:val="00604254"/>
    <w:rsid w:val="00607E95"/>
    <w:rsid w:val="0061308B"/>
    <w:rsid w:val="00617796"/>
    <w:rsid w:val="00621F5B"/>
    <w:rsid w:val="00624502"/>
    <w:rsid w:val="00626AF6"/>
    <w:rsid w:val="006334C4"/>
    <w:rsid w:val="00634A65"/>
    <w:rsid w:val="00636963"/>
    <w:rsid w:val="006377B7"/>
    <w:rsid w:val="00642A2D"/>
    <w:rsid w:val="0064550C"/>
    <w:rsid w:val="00653F81"/>
    <w:rsid w:val="00654D0A"/>
    <w:rsid w:val="006600B7"/>
    <w:rsid w:val="006620F9"/>
    <w:rsid w:val="00662C6F"/>
    <w:rsid w:val="006706D4"/>
    <w:rsid w:val="00681A84"/>
    <w:rsid w:val="00686A63"/>
    <w:rsid w:val="00695C26"/>
    <w:rsid w:val="0069658D"/>
    <w:rsid w:val="006A0E82"/>
    <w:rsid w:val="006B5048"/>
    <w:rsid w:val="006B76F9"/>
    <w:rsid w:val="006C0296"/>
    <w:rsid w:val="006D32ED"/>
    <w:rsid w:val="006E1A80"/>
    <w:rsid w:val="006E4897"/>
    <w:rsid w:val="006E54C4"/>
    <w:rsid w:val="006E6D93"/>
    <w:rsid w:val="006F1225"/>
    <w:rsid w:val="006F3A1E"/>
    <w:rsid w:val="006F420A"/>
    <w:rsid w:val="006F5063"/>
    <w:rsid w:val="006F514F"/>
    <w:rsid w:val="006F6F29"/>
    <w:rsid w:val="007014DE"/>
    <w:rsid w:val="00702A8D"/>
    <w:rsid w:val="00702B58"/>
    <w:rsid w:val="00702C10"/>
    <w:rsid w:val="00702D6E"/>
    <w:rsid w:val="00706252"/>
    <w:rsid w:val="00707847"/>
    <w:rsid w:val="00707D3C"/>
    <w:rsid w:val="007139EB"/>
    <w:rsid w:val="00720DFB"/>
    <w:rsid w:val="00732F2B"/>
    <w:rsid w:val="00735E8C"/>
    <w:rsid w:val="00737F68"/>
    <w:rsid w:val="007435FF"/>
    <w:rsid w:val="0074596E"/>
    <w:rsid w:val="0075494C"/>
    <w:rsid w:val="00757E43"/>
    <w:rsid w:val="0076229A"/>
    <w:rsid w:val="00764DB4"/>
    <w:rsid w:val="00771B5A"/>
    <w:rsid w:val="00773AA6"/>
    <w:rsid w:val="0077447A"/>
    <w:rsid w:val="00776324"/>
    <w:rsid w:val="0077735B"/>
    <w:rsid w:val="00781A37"/>
    <w:rsid w:val="00781B99"/>
    <w:rsid w:val="0078298B"/>
    <w:rsid w:val="00785242"/>
    <w:rsid w:val="00791674"/>
    <w:rsid w:val="0079612E"/>
    <w:rsid w:val="007978B7"/>
    <w:rsid w:val="007A0003"/>
    <w:rsid w:val="007A0310"/>
    <w:rsid w:val="007A036B"/>
    <w:rsid w:val="007A3653"/>
    <w:rsid w:val="007A385F"/>
    <w:rsid w:val="007B2E40"/>
    <w:rsid w:val="007B6C9C"/>
    <w:rsid w:val="007C492B"/>
    <w:rsid w:val="007C4C6D"/>
    <w:rsid w:val="007C5A41"/>
    <w:rsid w:val="007C6DE1"/>
    <w:rsid w:val="007D6826"/>
    <w:rsid w:val="007E0ACE"/>
    <w:rsid w:val="007E1285"/>
    <w:rsid w:val="007E3500"/>
    <w:rsid w:val="007E4D4B"/>
    <w:rsid w:val="007F7AAB"/>
    <w:rsid w:val="00804DE6"/>
    <w:rsid w:val="008140F2"/>
    <w:rsid w:val="00817FF9"/>
    <w:rsid w:val="00820334"/>
    <w:rsid w:val="00823690"/>
    <w:rsid w:val="0083090C"/>
    <w:rsid w:val="008323E8"/>
    <w:rsid w:val="00850AFE"/>
    <w:rsid w:val="00857009"/>
    <w:rsid w:val="00866D00"/>
    <w:rsid w:val="00867403"/>
    <w:rsid w:val="008725EB"/>
    <w:rsid w:val="00873697"/>
    <w:rsid w:val="00884B71"/>
    <w:rsid w:val="00886407"/>
    <w:rsid w:val="00891943"/>
    <w:rsid w:val="0089201D"/>
    <w:rsid w:val="00896546"/>
    <w:rsid w:val="008A2DED"/>
    <w:rsid w:val="008A2F64"/>
    <w:rsid w:val="008B17BF"/>
    <w:rsid w:val="008C01EF"/>
    <w:rsid w:val="008C0DB4"/>
    <w:rsid w:val="008D2EF9"/>
    <w:rsid w:val="008E10E4"/>
    <w:rsid w:val="008E178A"/>
    <w:rsid w:val="008E3AC4"/>
    <w:rsid w:val="008F14F5"/>
    <w:rsid w:val="008F6BC0"/>
    <w:rsid w:val="009004CA"/>
    <w:rsid w:val="00906F90"/>
    <w:rsid w:val="0091456A"/>
    <w:rsid w:val="00921CBF"/>
    <w:rsid w:val="009221F7"/>
    <w:rsid w:val="00923690"/>
    <w:rsid w:val="009252FA"/>
    <w:rsid w:val="00931983"/>
    <w:rsid w:val="009326B7"/>
    <w:rsid w:val="00935B7C"/>
    <w:rsid w:val="00935DED"/>
    <w:rsid w:val="009377B5"/>
    <w:rsid w:val="00940F8C"/>
    <w:rsid w:val="00941EDF"/>
    <w:rsid w:val="00944B70"/>
    <w:rsid w:val="00946F9E"/>
    <w:rsid w:val="00953645"/>
    <w:rsid w:val="00954960"/>
    <w:rsid w:val="009569BC"/>
    <w:rsid w:val="0096297E"/>
    <w:rsid w:val="00964592"/>
    <w:rsid w:val="00964C4F"/>
    <w:rsid w:val="00973D82"/>
    <w:rsid w:val="009877D7"/>
    <w:rsid w:val="009913CA"/>
    <w:rsid w:val="00993E78"/>
    <w:rsid w:val="0099552F"/>
    <w:rsid w:val="009959C8"/>
    <w:rsid w:val="009976E2"/>
    <w:rsid w:val="009B00DF"/>
    <w:rsid w:val="009B3454"/>
    <w:rsid w:val="009B6919"/>
    <w:rsid w:val="009B71F9"/>
    <w:rsid w:val="009C579B"/>
    <w:rsid w:val="009D3E85"/>
    <w:rsid w:val="009D50C2"/>
    <w:rsid w:val="009E3634"/>
    <w:rsid w:val="009E7178"/>
    <w:rsid w:val="009F177E"/>
    <w:rsid w:val="00A0798B"/>
    <w:rsid w:val="00A11315"/>
    <w:rsid w:val="00A172C3"/>
    <w:rsid w:val="00A17F51"/>
    <w:rsid w:val="00A21353"/>
    <w:rsid w:val="00A240B6"/>
    <w:rsid w:val="00A30B2C"/>
    <w:rsid w:val="00A31BEF"/>
    <w:rsid w:val="00A32B80"/>
    <w:rsid w:val="00A331F0"/>
    <w:rsid w:val="00A36129"/>
    <w:rsid w:val="00A426C1"/>
    <w:rsid w:val="00A46BC0"/>
    <w:rsid w:val="00A532A6"/>
    <w:rsid w:val="00A54B95"/>
    <w:rsid w:val="00A64C0C"/>
    <w:rsid w:val="00A64DA8"/>
    <w:rsid w:val="00A74D21"/>
    <w:rsid w:val="00A7557C"/>
    <w:rsid w:val="00A76062"/>
    <w:rsid w:val="00A76ECE"/>
    <w:rsid w:val="00A9179F"/>
    <w:rsid w:val="00A924F7"/>
    <w:rsid w:val="00A92CB3"/>
    <w:rsid w:val="00AA0811"/>
    <w:rsid w:val="00AB2A72"/>
    <w:rsid w:val="00AB3BBC"/>
    <w:rsid w:val="00AB6FA6"/>
    <w:rsid w:val="00AC156C"/>
    <w:rsid w:val="00AC3EF1"/>
    <w:rsid w:val="00AF5133"/>
    <w:rsid w:val="00AF669B"/>
    <w:rsid w:val="00AF75B0"/>
    <w:rsid w:val="00B01846"/>
    <w:rsid w:val="00B07F70"/>
    <w:rsid w:val="00B14479"/>
    <w:rsid w:val="00B22C31"/>
    <w:rsid w:val="00B24E6E"/>
    <w:rsid w:val="00B31724"/>
    <w:rsid w:val="00B3272C"/>
    <w:rsid w:val="00B34195"/>
    <w:rsid w:val="00B34553"/>
    <w:rsid w:val="00B37C06"/>
    <w:rsid w:val="00B37E86"/>
    <w:rsid w:val="00B41962"/>
    <w:rsid w:val="00B41AE2"/>
    <w:rsid w:val="00B42496"/>
    <w:rsid w:val="00B42719"/>
    <w:rsid w:val="00B555B0"/>
    <w:rsid w:val="00B56AC4"/>
    <w:rsid w:val="00B62ACD"/>
    <w:rsid w:val="00B63C60"/>
    <w:rsid w:val="00B742A3"/>
    <w:rsid w:val="00B81C82"/>
    <w:rsid w:val="00B8468A"/>
    <w:rsid w:val="00B85B96"/>
    <w:rsid w:val="00B932F4"/>
    <w:rsid w:val="00B95D21"/>
    <w:rsid w:val="00B97B02"/>
    <w:rsid w:val="00BA1F1F"/>
    <w:rsid w:val="00BA32B4"/>
    <w:rsid w:val="00BA3E12"/>
    <w:rsid w:val="00BA7D78"/>
    <w:rsid w:val="00BB0C83"/>
    <w:rsid w:val="00BD4EA4"/>
    <w:rsid w:val="00BE1B2C"/>
    <w:rsid w:val="00BE25A7"/>
    <w:rsid w:val="00BE571C"/>
    <w:rsid w:val="00C06A8A"/>
    <w:rsid w:val="00C111E0"/>
    <w:rsid w:val="00C15ED2"/>
    <w:rsid w:val="00C1670C"/>
    <w:rsid w:val="00C17699"/>
    <w:rsid w:val="00C2337B"/>
    <w:rsid w:val="00C248E6"/>
    <w:rsid w:val="00C252DB"/>
    <w:rsid w:val="00C327BA"/>
    <w:rsid w:val="00C33CC4"/>
    <w:rsid w:val="00C361FC"/>
    <w:rsid w:val="00C36EE8"/>
    <w:rsid w:val="00C43AF2"/>
    <w:rsid w:val="00C451AB"/>
    <w:rsid w:val="00C52855"/>
    <w:rsid w:val="00C53975"/>
    <w:rsid w:val="00C57CA5"/>
    <w:rsid w:val="00C62F52"/>
    <w:rsid w:val="00C66D08"/>
    <w:rsid w:val="00C75BCE"/>
    <w:rsid w:val="00C836F1"/>
    <w:rsid w:val="00C85889"/>
    <w:rsid w:val="00C86270"/>
    <w:rsid w:val="00C9508A"/>
    <w:rsid w:val="00C95900"/>
    <w:rsid w:val="00C9600E"/>
    <w:rsid w:val="00C96B4C"/>
    <w:rsid w:val="00CA008A"/>
    <w:rsid w:val="00CB362F"/>
    <w:rsid w:val="00CB3EE6"/>
    <w:rsid w:val="00CB4158"/>
    <w:rsid w:val="00CC19F6"/>
    <w:rsid w:val="00CC24EC"/>
    <w:rsid w:val="00CC2FD9"/>
    <w:rsid w:val="00CC3895"/>
    <w:rsid w:val="00CC6939"/>
    <w:rsid w:val="00CD13D0"/>
    <w:rsid w:val="00CD323B"/>
    <w:rsid w:val="00CD5D82"/>
    <w:rsid w:val="00CD69E2"/>
    <w:rsid w:val="00CD6A29"/>
    <w:rsid w:val="00CE02F1"/>
    <w:rsid w:val="00CE7283"/>
    <w:rsid w:val="00CF3DA7"/>
    <w:rsid w:val="00D00FD2"/>
    <w:rsid w:val="00D0425B"/>
    <w:rsid w:val="00D05A64"/>
    <w:rsid w:val="00D070B7"/>
    <w:rsid w:val="00D145B1"/>
    <w:rsid w:val="00D20452"/>
    <w:rsid w:val="00D20F32"/>
    <w:rsid w:val="00D234C0"/>
    <w:rsid w:val="00D371EC"/>
    <w:rsid w:val="00D4031D"/>
    <w:rsid w:val="00D47F73"/>
    <w:rsid w:val="00D52956"/>
    <w:rsid w:val="00D54CF2"/>
    <w:rsid w:val="00D567CE"/>
    <w:rsid w:val="00D6505E"/>
    <w:rsid w:val="00D6632C"/>
    <w:rsid w:val="00D71D21"/>
    <w:rsid w:val="00D73BB4"/>
    <w:rsid w:val="00D74A64"/>
    <w:rsid w:val="00D756ED"/>
    <w:rsid w:val="00D75969"/>
    <w:rsid w:val="00D81C74"/>
    <w:rsid w:val="00D81F29"/>
    <w:rsid w:val="00D907CC"/>
    <w:rsid w:val="00D937DA"/>
    <w:rsid w:val="00D974A9"/>
    <w:rsid w:val="00DA0852"/>
    <w:rsid w:val="00DA68AF"/>
    <w:rsid w:val="00DB39C4"/>
    <w:rsid w:val="00DB3E4F"/>
    <w:rsid w:val="00DB4611"/>
    <w:rsid w:val="00DB6513"/>
    <w:rsid w:val="00DC61B0"/>
    <w:rsid w:val="00DD3A7C"/>
    <w:rsid w:val="00DD44F8"/>
    <w:rsid w:val="00DD76AC"/>
    <w:rsid w:val="00DE0363"/>
    <w:rsid w:val="00DE2F26"/>
    <w:rsid w:val="00DE6CA4"/>
    <w:rsid w:val="00DF112C"/>
    <w:rsid w:val="00DF1F8E"/>
    <w:rsid w:val="00DF2F8F"/>
    <w:rsid w:val="00DF53C6"/>
    <w:rsid w:val="00DF5FC5"/>
    <w:rsid w:val="00DF63EB"/>
    <w:rsid w:val="00DF6DD9"/>
    <w:rsid w:val="00DF7D67"/>
    <w:rsid w:val="00DF7F43"/>
    <w:rsid w:val="00E111F3"/>
    <w:rsid w:val="00E11772"/>
    <w:rsid w:val="00E1384F"/>
    <w:rsid w:val="00E17725"/>
    <w:rsid w:val="00E20503"/>
    <w:rsid w:val="00E21CE7"/>
    <w:rsid w:val="00E23299"/>
    <w:rsid w:val="00E2443F"/>
    <w:rsid w:val="00E25297"/>
    <w:rsid w:val="00E30C19"/>
    <w:rsid w:val="00E325C5"/>
    <w:rsid w:val="00E34645"/>
    <w:rsid w:val="00E37A7F"/>
    <w:rsid w:val="00E527E3"/>
    <w:rsid w:val="00E53720"/>
    <w:rsid w:val="00E53CAD"/>
    <w:rsid w:val="00E5435C"/>
    <w:rsid w:val="00E54D77"/>
    <w:rsid w:val="00E554CD"/>
    <w:rsid w:val="00E56629"/>
    <w:rsid w:val="00E57F20"/>
    <w:rsid w:val="00E64F22"/>
    <w:rsid w:val="00E65897"/>
    <w:rsid w:val="00E65ABA"/>
    <w:rsid w:val="00E667C3"/>
    <w:rsid w:val="00E71621"/>
    <w:rsid w:val="00E812CB"/>
    <w:rsid w:val="00E8193A"/>
    <w:rsid w:val="00E86A09"/>
    <w:rsid w:val="00E90033"/>
    <w:rsid w:val="00E94579"/>
    <w:rsid w:val="00EA15C7"/>
    <w:rsid w:val="00EA1FC8"/>
    <w:rsid w:val="00EA3D34"/>
    <w:rsid w:val="00EA541F"/>
    <w:rsid w:val="00EB2C39"/>
    <w:rsid w:val="00EB4C72"/>
    <w:rsid w:val="00EB7E38"/>
    <w:rsid w:val="00EC133A"/>
    <w:rsid w:val="00EC4CD1"/>
    <w:rsid w:val="00EC5900"/>
    <w:rsid w:val="00EC7620"/>
    <w:rsid w:val="00ED09DD"/>
    <w:rsid w:val="00ED1299"/>
    <w:rsid w:val="00ED2AA3"/>
    <w:rsid w:val="00ED3E1C"/>
    <w:rsid w:val="00ED59E0"/>
    <w:rsid w:val="00ED7886"/>
    <w:rsid w:val="00EE4211"/>
    <w:rsid w:val="00EE5323"/>
    <w:rsid w:val="00EE6D85"/>
    <w:rsid w:val="00EF2347"/>
    <w:rsid w:val="00EF33BC"/>
    <w:rsid w:val="00EF6ACB"/>
    <w:rsid w:val="00F01190"/>
    <w:rsid w:val="00F05302"/>
    <w:rsid w:val="00F05C78"/>
    <w:rsid w:val="00F210A5"/>
    <w:rsid w:val="00F31CA9"/>
    <w:rsid w:val="00F33E1C"/>
    <w:rsid w:val="00F3404A"/>
    <w:rsid w:val="00F371B9"/>
    <w:rsid w:val="00F40465"/>
    <w:rsid w:val="00F41A0B"/>
    <w:rsid w:val="00F42047"/>
    <w:rsid w:val="00F42A62"/>
    <w:rsid w:val="00F43D98"/>
    <w:rsid w:val="00F46C39"/>
    <w:rsid w:val="00F53B4A"/>
    <w:rsid w:val="00F61B0D"/>
    <w:rsid w:val="00F6222D"/>
    <w:rsid w:val="00F62D3B"/>
    <w:rsid w:val="00F65311"/>
    <w:rsid w:val="00F66736"/>
    <w:rsid w:val="00F67A4F"/>
    <w:rsid w:val="00F71A8B"/>
    <w:rsid w:val="00F74FF7"/>
    <w:rsid w:val="00F83B81"/>
    <w:rsid w:val="00F85A2D"/>
    <w:rsid w:val="00F87E96"/>
    <w:rsid w:val="00F94F3B"/>
    <w:rsid w:val="00F9556D"/>
    <w:rsid w:val="00FA63B0"/>
    <w:rsid w:val="00FB07D4"/>
    <w:rsid w:val="00FB23E5"/>
    <w:rsid w:val="00FB6C4B"/>
    <w:rsid w:val="00FD0586"/>
    <w:rsid w:val="00FD4490"/>
    <w:rsid w:val="00FD61BF"/>
    <w:rsid w:val="00FD6F1A"/>
    <w:rsid w:val="00FE1DB6"/>
    <w:rsid w:val="00FE223C"/>
    <w:rsid w:val="00FE71A6"/>
    <w:rsid w:val="00FF481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2D"/>
    <w:pPr>
      <w:spacing w:after="0" w:line="240" w:lineRule="auto"/>
    </w:pPr>
    <w:rPr>
      <w:rFonts w:ascii="Palatino" w:eastAsia="Times" w:hAnsi="Palatino" w:cs="Times New Roman"/>
      <w:sz w:val="24"/>
      <w:szCs w:val="20"/>
    </w:rPr>
  </w:style>
  <w:style w:type="paragraph" w:styleId="Heading1">
    <w:name w:val="heading 1"/>
    <w:basedOn w:val="Normal"/>
    <w:link w:val="Heading1Char"/>
    <w:uiPriority w:val="9"/>
    <w:qFormat/>
    <w:rsid w:val="005B76D4"/>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5A46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A8F"/>
    <w:pPr>
      <w:ind w:left="720"/>
      <w:contextualSpacing/>
    </w:pPr>
  </w:style>
  <w:style w:type="paragraph" w:styleId="EndnoteText">
    <w:name w:val="endnote text"/>
    <w:basedOn w:val="Normal"/>
    <w:link w:val="EndnoteTextChar"/>
    <w:uiPriority w:val="99"/>
    <w:semiHidden/>
    <w:unhideWhenUsed/>
    <w:rsid w:val="009E7178"/>
    <w:rPr>
      <w:sz w:val="20"/>
    </w:rPr>
  </w:style>
  <w:style w:type="character" w:customStyle="1" w:styleId="EndnoteTextChar">
    <w:name w:val="Endnote Text Char"/>
    <w:basedOn w:val="DefaultParagraphFont"/>
    <w:link w:val="EndnoteText"/>
    <w:uiPriority w:val="99"/>
    <w:semiHidden/>
    <w:rsid w:val="009E7178"/>
    <w:rPr>
      <w:rFonts w:ascii="Palatino" w:eastAsia="Times" w:hAnsi="Palatino" w:cs="Times New Roman"/>
      <w:sz w:val="20"/>
      <w:szCs w:val="20"/>
    </w:rPr>
  </w:style>
  <w:style w:type="character" w:styleId="EndnoteReference">
    <w:name w:val="endnote reference"/>
    <w:basedOn w:val="DefaultParagraphFont"/>
    <w:uiPriority w:val="99"/>
    <w:semiHidden/>
    <w:unhideWhenUsed/>
    <w:rsid w:val="009E7178"/>
    <w:rPr>
      <w:vertAlign w:val="superscript"/>
    </w:rPr>
  </w:style>
  <w:style w:type="character" w:styleId="Hyperlink">
    <w:name w:val="Hyperlink"/>
    <w:basedOn w:val="DefaultParagraphFont"/>
    <w:uiPriority w:val="99"/>
    <w:unhideWhenUsed/>
    <w:rsid w:val="009E7178"/>
    <w:rPr>
      <w:color w:val="0000FF" w:themeColor="hyperlink"/>
      <w:u w:val="single"/>
    </w:rPr>
  </w:style>
  <w:style w:type="paragraph" w:styleId="Header">
    <w:name w:val="header"/>
    <w:basedOn w:val="Normal"/>
    <w:link w:val="HeaderChar"/>
    <w:uiPriority w:val="99"/>
    <w:unhideWhenUsed/>
    <w:rsid w:val="0061308B"/>
    <w:pPr>
      <w:tabs>
        <w:tab w:val="center" w:pos="4513"/>
        <w:tab w:val="right" w:pos="9026"/>
      </w:tabs>
    </w:pPr>
  </w:style>
  <w:style w:type="character" w:customStyle="1" w:styleId="HeaderChar">
    <w:name w:val="Header Char"/>
    <w:basedOn w:val="DefaultParagraphFont"/>
    <w:link w:val="Header"/>
    <w:uiPriority w:val="99"/>
    <w:rsid w:val="0061308B"/>
    <w:rPr>
      <w:rFonts w:ascii="Palatino" w:eastAsia="Times" w:hAnsi="Palatino" w:cs="Times New Roman"/>
      <w:sz w:val="24"/>
      <w:szCs w:val="20"/>
    </w:rPr>
  </w:style>
  <w:style w:type="paragraph" w:styleId="Footer">
    <w:name w:val="footer"/>
    <w:basedOn w:val="Normal"/>
    <w:link w:val="FooterChar"/>
    <w:uiPriority w:val="99"/>
    <w:unhideWhenUsed/>
    <w:rsid w:val="0061308B"/>
    <w:pPr>
      <w:tabs>
        <w:tab w:val="center" w:pos="4513"/>
        <w:tab w:val="right" w:pos="9026"/>
      </w:tabs>
    </w:pPr>
  </w:style>
  <w:style w:type="character" w:customStyle="1" w:styleId="FooterChar">
    <w:name w:val="Footer Char"/>
    <w:basedOn w:val="DefaultParagraphFont"/>
    <w:link w:val="Footer"/>
    <w:uiPriority w:val="99"/>
    <w:rsid w:val="0061308B"/>
    <w:rPr>
      <w:rFonts w:ascii="Palatino" w:eastAsia="Times" w:hAnsi="Palatino" w:cs="Times New Roman"/>
      <w:sz w:val="24"/>
      <w:szCs w:val="20"/>
    </w:rPr>
  </w:style>
  <w:style w:type="paragraph" w:customStyle="1" w:styleId="Lit">
    <w:name w:val="Lit"/>
    <w:basedOn w:val="Normal"/>
    <w:autoRedefine/>
    <w:uiPriority w:val="99"/>
    <w:rsid w:val="002D0F36"/>
    <w:pPr>
      <w:spacing w:line="276" w:lineRule="auto"/>
      <w:ind w:left="454" w:hangingChars="189" w:hanging="454"/>
    </w:pPr>
    <w:rPr>
      <w:rFonts w:ascii="Times New Roman" w:eastAsia="Times New Roman" w:hAnsi="Times New Roman"/>
      <w:szCs w:val="24"/>
      <w:lang w:eastAsia="de-DE"/>
    </w:rPr>
  </w:style>
  <w:style w:type="paragraph" w:customStyle="1" w:styleId="Default">
    <w:name w:val="Default"/>
    <w:rsid w:val="002D0F36"/>
    <w:pPr>
      <w:autoSpaceDE w:val="0"/>
      <w:autoSpaceDN w:val="0"/>
      <w:adjustRightInd w:val="0"/>
      <w:spacing w:after="0" w:line="240" w:lineRule="auto"/>
    </w:pPr>
    <w:rPr>
      <w:rFonts w:ascii="Code" w:hAnsi="Code" w:cs="Code"/>
      <w:color w:val="000000"/>
      <w:sz w:val="24"/>
      <w:szCs w:val="24"/>
    </w:rPr>
  </w:style>
  <w:style w:type="character" w:customStyle="1" w:styleId="Heading1Char">
    <w:name w:val="Heading 1 Char"/>
    <w:basedOn w:val="DefaultParagraphFont"/>
    <w:link w:val="Heading1"/>
    <w:uiPriority w:val="9"/>
    <w:rsid w:val="005B76D4"/>
    <w:rPr>
      <w:rFonts w:ascii="Times New Roman" w:eastAsia="Times New Roman" w:hAnsi="Times New Roman" w:cs="Times New Roman"/>
      <w:b/>
      <w:bCs/>
      <w:kern w:val="36"/>
      <w:sz w:val="48"/>
      <w:szCs w:val="48"/>
      <w:lang w:eastAsia="en-GB"/>
    </w:rPr>
  </w:style>
  <w:style w:type="paragraph" w:styleId="z-TopofForm">
    <w:name w:val="HTML Top of Form"/>
    <w:basedOn w:val="Normal"/>
    <w:next w:val="Normal"/>
    <w:link w:val="z-TopofFormChar"/>
    <w:hidden/>
    <w:uiPriority w:val="99"/>
    <w:semiHidden/>
    <w:unhideWhenUsed/>
    <w:rsid w:val="005B76D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B76D4"/>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B76D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B76D4"/>
    <w:rPr>
      <w:rFonts w:ascii="Arial" w:eastAsia="Times New Roman" w:hAnsi="Arial" w:cs="Arial"/>
      <w:vanish/>
      <w:sz w:val="16"/>
      <w:szCs w:val="16"/>
      <w:lang w:eastAsia="en-GB"/>
    </w:rPr>
  </w:style>
  <w:style w:type="paragraph" w:customStyle="1" w:styleId="chapterauthors">
    <w:name w:val="chapterauthors"/>
    <w:basedOn w:val="Normal"/>
    <w:rsid w:val="005B76D4"/>
    <w:pPr>
      <w:spacing w:before="100" w:beforeAutospacing="1" w:after="100" w:afterAutospacing="1"/>
    </w:pPr>
    <w:rPr>
      <w:rFonts w:ascii="Times New Roman" w:eastAsia="Times New Roman" w:hAnsi="Times New Roman"/>
      <w:szCs w:val="24"/>
      <w:lang w:eastAsia="en-GB"/>
    </w:rPr>
  </w:style>
  <w:style w:type="character" w:customStyle="1" w:styleId="printpages">
    <w:name w:val="printpages"/>
    <w:basedOn w:val="DefaultParagraphFont"/>
    <w:rsid w:val="005B76D4"/>
  </w:style>
  <w:style w:type="paragraph" w:styleId="NormalWeb">
    <w:name w:val="Normal (Web)"/>
    <w:basedOn w:val="Normal"/>
    <w:uiPriority w:val="99"/>
    <w:semiHidden/>
    <w:unhideWhenUsed/>
    <w:rsid w:val="005132E2"/>
    <w:pPr>
      <w:spacing w:before="100" w:beforeAutospacing="1" w:after="100" w:afterAutospacing="1"/>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78298B"/>
    <w:rPr>
      <w:rFonts w:ascii="Tahoma" w:hAnsi="Tahoma" w:cs="Tahoma"/>
      <w:sz w:val="16"/>
      <w:szCs w:val="16"/>
    </w:rPr>
  </w:style>
  <w:style w:type="character" w:customStyle="1" w:styleId="BalloonTextChar">
    <w:name w:val="Balloon Text Char"/>
    <w:basedOn w:val="DefaultParagraphFont"/>
    <w:link w:val="BalloonText"/>
    <w:uiPriority w:val="99"/>
    <w:semiHidden/>
    <w:rsid w:val="0078298B"/>
    <w:rPr>
      <w:rFonts w:ascii="Tahoma" w:eastAsia="Times" w:hAnsi="Tahoma" w:cs="Tahoma"/>
      <w:sz w:val="16"/>
      <w:szCs w:val="16"/>
    </w:rPr>
  </w:style>
  <w:style w:type="character" w:customStyle="1" w:styleId="Heading2Char">
    <w:name w:val="Heading 2 Char"/>
    <w:basedOn w:val="DefaultParagraphFont"/>
    <w:link w:val="Heading2"/>
    <w:uiPriority w:val="9"/>
    <w:rsid w:val="005A464E"/>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B2C1D"/>
    <w:rPr>
      <w:sz w:val="16"/>
      <w:szCs w:val="16"/>
    </w:rPr>
  </w:style>
  <w:style w:type="paragraph" w:styleId="CommentText">
    <w:name w:val="annotation text"/>
    <w:basedOn w:val="Normal"/>
    <w:link w:val="CommentTextChar"/>
    <w:uiPriority w:val="99"/>
    <w:semiHidden/>
    <w:unhideWhenUsed/>
    <w:rsid w:val="005B2C1D"/>
    <w:rPr>
      <w:sz w:val="20"/>
    </w:rPr>
  </w:style>
  <w:style w:type="character" w:customStyle="1" w:styleId="CommentTextChar">
    <w:name w:val="Comment Text Char"/>
    <w:basedOn w:val="DefaultParagraphFont"/>
    <w:link w:val="CommentText"/>
    <w:uiPriority w:val="99"/>
    <w:semiHidden/>
    <w:rsid w:val="005B2C1D"/>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5B2C1D"/>
    <w:rPr>
      <w:b/>
      <w:bCs/>
    </w:rPr>
  </w:style>
  <w:style w:type="character" w:customStyle="1" w:styleId="CommentSubjectChar">
    <w:name w:val="Comment Subject Char"/>
    <w:basedOn w:val="CommentTextChar"/>
    <w:link w:val="CommentSubject"/>
    <w:uiPriority w:val="99"/>
    <w:semiHidden/>
    <w:rsid w:val="005B2C1D"/>
    <w:rPr>
      <w:rFonts w:ascii="Palatino" w:eastAsia="Times" w:hAnsi="Palatino"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2D"/>
    <w:pPr>
      <w:spacing w:after="0" w:line="240" w:lineRule="auto"/>
    </w:pPr>
    <w:rPr>
      <w:rFonts w:ascii="Palatino" w:eastAsia="Times" w:hAnsi="Palatino" w:cs="Times New Roman"/>
      <w:sz w:val="24"/>
      <w:szCs w:val="20"/>
    </w:rPr>
  </w:style>
  <w:style w:type="paragraph" w:styleId="Heading1">
    <w:name w:val="heading 1"/>
    <w:basedOn w:val="Normal"/>
    <w:link w:val="Heading1Char"/>
    <w:uiPriority w:val="9"/>
    <w:qFormat/>
    <w:rsid w:val="005B76D4"/>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5A46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A8F"/>
    <w:pPr>
      <w:ind w:left="720"/>
      <w:contextualSpacing/>
    </w:pPr>
  </w:style>
  <w:style w:type="paragraph" w:styleId="EndnoteText">
    <w:name w:val="endnote text"/>
    <w:basedOn w:val="Normal"/>
    <w:link w:val="EndnoteTextChar"/>
    <w:uiPriority w:val="99"/>
    <w:semiHidden/>
    <w:unhideWhenUsed/>
    <w:rsid w:val="009E7178"/>
    <w:rPr>
      <w:sz w:val="20"/>
    </w:rPr>
  </w:style>
  <w:style w:type="character" w:customStyle="1" w:styleId="EndnoteTextChar">
    <w:name w:val="Endnote Text Char"/>
    <w:basedOn w:val="DefaultParagraphFont"/>
    <w:link w:val="EndnoteText"/>
    <w:uiPriority w:val="99"/>
    <w:semiHidden/>
    <w:rsid w:val="009E7178"/>
    <w:rPr>
      <w:rFonts w:ascii="Palatino" w:eastAsia="Times" w:hAnsi="Palatino" w:cs="Times New Roman"/>
      <w:sz w:val="20"/>
      <w:szCs w:val="20"/>
    </w:rPr>
  </w:style>
  <w:style w:type="character" w:styleId="EndnoteReference">
    <w:name w:val="endnote reference"/>
    <w:basedOn w:val="DefaultParagraphFont"/>
    <w:uiPriority w:val="99"/>
    <w:semiHidden/>
    <w:unhideWhenUsed/>
    <w:rsid w:val="009E7178"/>
    <w:rPr>
      <w:vertAlign w:val="superscript"/>
    </w:rPr>
  </w:style>
  <w:style w:type="character" w:styleId="Hyperlink">
    <w:name w:val="Hyperlink"/>
    <w:basedOn w:val="DefaultParagraphFont"/>
    <w:uiPriority w:val="99"/>
    <w:unhideWhenUsed/>
    <w:rsid w:val="009E7178"/>
    <w:rPr>
      <w:color w:val="0000FF" w:themeColor="hyperlink"/>
      <w:u w:val="single"/>
    </w:rPr>
  </w:style>
  <w:style w:type="paragraph" w:styleId="Header">
    <w:name w:val="header"/>
    <w:basedOn w:val="Normal"/>
    <w:link w:val="HeaderChar"/>
    <w:uiPriority w:val="99"/>
    <w:unhideWhenUsed/>
    <w:rsid w:val="0061308B"/>
    <w:pPr>
      <w:tabs>
        <w:tab w:val="center" w:pos="4513"/>
        <w:tab w:val="right" w:pos="9026"/>
      </w:tabs>
    </w:pPr>
  </w:style>
  <w:style w:type="character" w:customStyle="1" w:styleId="HeaderChar">
    <w:name w:val="Header Char"/>
    <w:basedOn w:val="DefaultParagraphFont"/>
    <w:link w:val="Header"/>
    <w:uiPriority w:val="99"/>
    <w:rsid w:val="0061308B"/>
    <w:rPr>
      <w:rFonts w:ascii="Palatino" w:eastAsia="Times" w:hAnsi="Palatino" w:cs="Times New Roman"/>
      <w:sz w:val="24"/>
      <w:szCs w:val="20"/>
    </w:rPr>
  </w:style>
  <w:style w:type="paragraph" w:styleId="Footer">
    <w:name w:val="footer"/>
    <w:basedOn w:val="Normal"/>
    <w:link w:val="FooterChar"/>
    <w:uiPriority w:val="99"/>
    <w:unhideWhenUsed/>
    <w:rsid w:val="0061308B"/>
    <w:pPr>
      <w:tabs>
        <w:tab w:val="center" w:pos="4513"/>
        <w:tab w:val="right" w:pos="9026"/>
      </w:tabs>
    </w:pPr>
  </w:style>
  <w:style w:type="character" w:customStyle="1" w:styleId="FooterChar">
    <w:name w:val="Footer Char"/>
    <w:basedOn w:val="DefaultParagraphFont"/>
    <w:link w:val="Footer"/>
    <w:uiPriority w:val="99"/>
    <w:rsid w:val="0061308B"/>
    <w:rPr>
      <w:rFonts w:ascii="Palatino" w:eastAsia="Times" w:hAnsi="Palatino" w:cs="Times New Roman"/>
      <w:sz w:val="24"/>
      <w:szCs w:val="20"/>
    </w:rPr>
  </w:style>
  <w:style w:type="paragraph" w:customStyle="1" w:styleId="Lit">
    <w:name w:val="Lit"/>
    <w:basedOn w:val="Normal"/>
    <w:autoRedefine/>
    <w:uiPriority w:val="99"/>
    <w:rsid w:val="002D0F36"/>
    <w:pPr>
      <w:spacing w:line="276" w:lineRule="auto"/>
      <w:ind w:left="454" w:hangingChars="189" w:hanging="454"/>
    </w:pPr>
    <w:rPr>
      <w:rFonts w:ascii="Times New Roman" w:eastAsia="Times New Roman" w:hAnsi="Times New Roman"/>
      <w:szCs w:val="24"/>
      <w:lang w:eastAsia="de-DE"/>
    </w:rPr>
  </w:style>
  <w:style w:type="paragraph" w:customStyle="1" w:styleId="Default">
    <w:name w:val="Default"/>
    <w:rsid w:val="002D0F36"/>
    <w:pPr>
      <w:autoSpaceDE w:val="0"/>
      <w:autoSpaceDN w:val="0"/>
      <w:adjustRightInd w:val="0"/>
      <w:spacing w:after="0" w:line="240" w:lineRule="auto"/>
    </w:pPr>
    <w:rPr>
      <w:rFonts w:ascii="Code" w:hAnsi="Code" w:cs="Code"/>
      <w:color w:val="000000"/>
      <w:sz w:val="24"/>
      <w:szCs w:val="24"/>
    </w:rPr>
  </w:style>
  <w:style w:type="character" w:customStyle="1" w:styleId="Heading1Char">
    <w:name w:val="Heading 1 Char"/>
    <w:basedOn w:val="DefaultParagraphFont"/>
    <w:link w:val="Heading1"/>
    <w:uiPriority w:val="9"/>
    <w:rsid w:val="005B76D4"/>
    <w:rPr>
      <w:rFonts w:ascii="Times New Roman" w:eastAsia="Times New Roman" w:hAnsi="Times New Roman" w:cs="Times New Roman"/>
      <w:b/>
      <w:bCs/>
      <w:kern w:val="36"/>
      <w:sz w:val="48"/>
      <w:szCs w:val="48"/>
      <w:lang w:eastAsia="en-GB"/>
    </w:rPr>
  </w:style>
  <w:style w:type="paragraph" w:styleId="z-TopofForm">
    <w:name w:val="HTML Top of Form"/>
    <w:basedOn w:val="Normal"/>
    <w:next w:val="Normal"/>
    <w:link w:val="z-TopofFormChar"/>
    <w:hidden/>
    <w:uiPriority w:val="99"/>
    <w:semiHidden/>
    <w:unhideWhenUsed/>
    <w:rsid w:val="005B76D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B76D4"/>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B76D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B76D4"/>
    <w:rPr>
      <w:rFonts w:ascii="Arial" w:eastAsia="Times New Roman" w:hAnsi="Arial" w:cs="Arial"/>
      <w:vanish/>
      <w:sz w:val="16"/>
      <w:szCs w:val="16"/>
      <w:lang w:eastAsia="en-GB"/>
    </w:rPr>
  </w:style>
  <w:style w:type="paragraph" w:customStyle="1" w:styleId="chapterauthors">
    <w:name w:val="chapterauthors"/>
    <w:basedOn w:val="Normal"/>
    <w:rsid w:val="005B76D4"/>
    <w:pPr>
      <w:spacing w:before="100" w:beforeAutospacing="1" w:after="100" w:afterAutospacing="1"/>
    </w:pPr>
    <w:rPr>
      <w:rFonts w:ascii="Times New Roman" w:eastAsia="Times New Roman" w:hAnsi="Times New Roman"/>
      <w:szCs w:val="24"/>
      <w:lang w:eastAsia="en-GB"/>
    </w:rPr>
  </w:style>
  <w:style w:type="character" w:customStyle="1" w:styleId="printpages">
    <w:name w:val="printpages"/>
    <w:basedOn w:val="DefaultParagraphFont"/>
    <w:rsid w:val="005B76D4"/>
  </w:style>
  <w:style w:type="paragraph" w:styleId="NormalWeb">
    <w:name w:val="Normal (Web)"/>
    <w:basedOn w:val="Normal"/>
    <w:uiPriority w:val="99"/>
    <w:semiHidden/>
    <w:unhideWhenUsed/>
    <w:rsid w:val="005132E2"/>
    <w:pPr>
      <w:spacing w:before="100" w:beforeAutospacing="1" w:after="100" w:afterAutospacing="1"/>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78298B"/>
    <w:rPr>
      <w:rFonts w:ascii="Tahoma" w:hAnsi="Tahoma" w:cs="Tahoma"/>
      <w:sz w:val="16"/>
      <w:szCs w:val="16"/>
    </w:rPr>
  </w:style>
  <w:style w:type="character" w:customStyle="1" w:styleId="BalloonTextChar">
    <w:name w:val="Balloon Text Char"/>
    <w:basedOn w:val="DefaultParagraphFont"/>
    <w:link w:val="BalloonText"/>
    <w:uiPriority w:val="99"/>
    <w:semiHidden/>
    <w:rsid w:val="0078298B"/>
    <w:rPr>
      <w:rFonts w:ascii="Tahoma" w:eastAsia="Times" w:hAnsi="Tahoma" w:cs="Tahoma"/>
      <w:sz w:val="16"/>
      <w:szCs w:val="16"/>
    </w:rPr>
  </w:style>
  <w:style w:type="character" w:customStyle="1" w:styleId="Heading2Char">
    <w:name w:val="Heading 2 Char"/>
    <w:basedOn w:val="DefaultParagraphFont"/>
    <w:link w:val="Heading2"/>
    <w:uiPriority w:val="9"/>
    <w:rsid w:val="005A464E"/>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B2C1D"/>
    <w:rPr>
      <w:sz w:val="16"/>
      <w:szCs w:val="16"/>
    </w:rPr>
  </w:style>
  <w:style w:type="paragraph" w:styleId="CommentText">
    <w:name w:val="annotation text"/>
    <w:basedOn w:val="Normal"/>
    <w:link w:val="CommentTextChar"/>
    <w:uiPriority w:val="99"/>
    <w:semiHidden/>
    <w:unhideWhenUsed/>
    <w:rsid w:val="005B2C1D"/>
    <w:rPr>
      <w:sz w:val="20"/>
    </w:rPr>
  </w:style>
  <w:style w:type="character" w:customStyle="1" w:styleId="CommentTextChar">
    <w:name w:val="Comment Text Char"/>
    <w:basedOn w:val="DefaultParagraphFont"/>
    <w:link w:val="CommentText"/>
    <w:uiPriority w:val="99"/>
    <w:semiHidden/>
    <w:rsid w:val="005B2C1D"/>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5B2C1D"/>
    <w:rPr>
      <w:b/>
      <w:bCs/>
    </w:rPr>
  </w:style>
  <w:style w:type="character" w:customStyle="1" w:styleId="CommentSubjectChar">
    <w:name w:val="Comment Subject Char"/>
    <w:basedOn w:val="CommentTextChar"/>
    <w:link w:val="CommentSubject"/>
    <w:uiPriority w:val="99"/>
    <w:semiHidden/>
    <w:rsid w:val="005B2C1D"/>
    <w:rPr>
      <w:rFonts w:ascii="Palatino" w:eastAsia="Times" w:hAnsi="Palatin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31">
      <w:bodyDiv w:val="1"/>
      <w:marLeft w:val="0"/>
      <w:marRight w:val="0"/>
      <w:marTop w:val="0"/>
      <w:marBottom w:val="0"/>
      <w:divBdr>
        <w:top w:val="none" w:sz="0" w:space="0" w:color="auto"/>
        <w:left w:val="none" w:sz="0" w:space="0" w:color="auto"/>
        <w:bottom w:val="none" w:sz="0" w:space="0" w:color="auto"/>
        <w:right w:val="none" w:sz="0" w:space="0" w:color="auto"/>
      </w:divBdr>
    </w:div>
    <w:div w:id="241643230">
      <w:bodyDiv w:val="1"/>
      <w:marLeft w:val="0"/>
      <w:marRight w:val="0"/>
      <w:marTop w:val="0"/>
      <w:marBottom w:val="0"/>
      <w:divBdr>
        <w:top w:val="none" w:sz="0" w:space="0" w:color="auto"/>
        <w:left w:val="none" w:sz="0" w:space="0" w:color="auto"/>
        <w:bottom w:val="none" w:sz="0" w:space="0" w:color="auto"/>
        <w:right w:val="none" w:sz="0" w:space="0" w:color="auto"/>
      </w:divBdr>
      <w:divsChild>
        <w:div w:id="1430084947">
          <w:marLeft w:val="0"/>
          <w:marRight w:val="0"/>
          <w:marTop w:val="0"/>
          <w:marBottom w:val="0"/>
          <w:divBdr>
            <w:top w:val="none" w:sz="0" w:space="0" w:color="auto"/>
            <w:left w:val="none" w:sz="0" w:space="0" w:color="auto"/>
            <w:bottom w:val="none" w:sz="0" w:space="0" w:color="auto"/>
            <w:right w:val="none" w:sz="0" w:space="0" w:color="auto"/>
          </w:divBdr>
        </w:div>
        <w:div w:id="1361659636">
          <w:marLeft w:val="0"/>
          <w:marRight w:val="0"/>
          <w:marTop w:val="0"/>
          <w:marBottom w:val="0"/>
          <w:divBdr>
            <w:top w:val="none" w:sz="0" w:space="0" w:color="auto"/>
            <w:left w:val="none" w:sz="0" w:space="0" w:color="auto"/>
            <w:bottom w:val="none" w:sz="0" w:space="0" w:color="auto"/>
            <w:right w:val="none" w:sz="0" w:space="0" w:color="auto"/>
          </w:divBdr>
        </w:div>
        <w:div w:id="587496070">
          <w:marLeft w:val="0"/>
          <w:marRight w:val="0"/>
          <w:marTop w:val="0"/>
          <w:marBottom w:val="0"/>
          <w:divBdr>
            <w:top w:val="none" w:sz="0" w:space="0" w:color="auto"/>
            <w:left w:val="none" w:sz="0" w:space="0" w:color="auto"/>
            <w:bottom w:val="none" w:sz="0" w:space="0" w:color="auto"/>
            <w:right w:val="none" w:sz="0" w:space="0" w:color="auto"/>
          </w:divBdr>
        </w:div>
        <w:div w:id="20210175">
          <w:marLeft w:val="0"/>
          <w:marRight w:val="0"/>
          <w:marTop w:val="0"/>
          <w:marBottom w:val="0"/>
          <w:divBdr>
            <w:top w:val="none" w:sz="0" w:space="0" w:color="auto"/>
            <w:left w:val="none" w:sz="0" w:space="0" w:color="auto"/>
            <w:bottom w:val="none" w:sz="0" w:space="0" w:color="auto"/>
            <w:right w:val="none" w:sz="0" w:space="0" w:color="auto"/>
          </w:divBdr>
        </w:div>
        <w:div w:id="230577762">
          <w:marLeft w:val="0"/>
          <w:marRight w:val="0"/>
          <w:marTop w:val="0"/>
          <w:marBottom w:val="0"/>
          <w:divBdr>
            <w:top w:val="none" w:sz="0" w:space="0" w:color="auto"/>
            <w:left w:val="none" w:sz="0" w:space="0" w:color="auto"/>
            <w:bottom w:val="none" w:sz="0" w:space="0" w:color="auto"/>
            <w:right w:val="none" w:sz="0" w:space="0" w:color="auto"/>
          </w:divBdr>
        </w:div>
        <w:div w:id="19479243">
          <w:marLeft w:val="0"/>
          <w:marRight w:val="0"/>
          <w:marTop w:val="0"/>
          <w:marBottom w:val="0"/>
          <w:divBdr>
            <w:top w:val="none" w:sz="0" w:space="0" w:color="auto"/>
            <w:left w:val="none" w:sz="0" w:space="0" w:color="auto"/>
            <w:bottom w:val="none" w:sz="0" w:space="0" w:color="auto"/>
            <w:right w:val="none" w:sz="0" w:space="0" w:color="auto"/>
          </w:divBdr>
        </w:div>
      </w:divsChild>
    </w:div>
    <w:div w:id="365328544">
      <w:bodyDiv w:val="1"/>
      <w:marLeft w:val="0"/>
      <w:marRight w:val="0"/>
      <w:marTop w:val="0"/>
      <w:marBottom w:val="0"/>
      <w:divBdr>
        <w:top w:val="none" w:sz="0" w:space="0" w:color="auto"/>
        <w:left w:val="none" w:sz="0" w:space="0" w:color="auto"/>
        <w:bottom w:val="none" w:sz="0" w:space="0" w:color="auto"/>
        <w:right w:val="none" w:sz="0" w:space="0" w:color="auto"/>
      </w:divBdr>
      <w:divsChild>
        <w:div w:id="1390373928">
          <w:marLeft w:val="0"/>
          <w:marRight w:val="0"/>
          <w:marTop w:val="0"/>
          <w:marBottom w:val="0"/>
          <w:divBdr>
            <w:top w:val="none" w:sz="0" w:space="0" w:color="auto"/>
            <w:left w:val="none" w:sz="0" w:space="0" w:color="auto"/>
            <w:bottom w:val="none" w:sz="0" w:space="0" w:color="auto"/>
            <w:right w:val="none" w:sz="0" w:space="0" w:color="auto"/>
          </w:divBdr>
        </w:div>
        <w:div w:id="1663698017">
          <w:marLeft w:val="0"/>
          <w:marRight w:val="0"/>
          <w:marTop w:val="0"/>
          <w:marBottom w:val="0"/>
          <w:divBdr>
            <w:top w:val="none" w:sz="0" w:space="0" w:color="auto"/>
            <w:left w:val="none" w:sz="0" w:space="0" w:color="auto"/>
            <w:bottom w:val="none" w:sz="0" w:space="0" w:color="auto"/>
            <w:right w:val="none" w:sz="0" w:space="0" w:color="auto"/>
          </w:divBdr>
        </w:div>
        <w:div w:id="1956213297">
          <w:marLeft w:val="0"/>
          <w:marRight w:val="0"/>
          <w:marTop w:val="0"/>
          <w:marBottom w:val="0"/>
          <w:divBdr>
            <w:top w:val="none" w:sz="0" w:space="0" w:color="auto"/>
            <w:left w:val="none" w:sz="0" w:space="0" w:color="auto"/>
            <w:bottom w:val="none" w:sz="0" w:space="0" w:color="auto"/>
            <w:right w:val="none" w:sz="0" w:space="0" w:color="auto"/>
          </w:divBdr>
        </w:div>
        <w:div w:id="1897205027">
          <w:marLeft w:val="0"/>
          <w:marRight w:val="0"/>
          <w:marTop w:val="0"/>
          <w:marBottom w:val="0"/>
          <w:divBdr>
            <w:top w:val="none" w:sz="0" w:space="0" w:color="auto"/>
            <w:left w:val="none" w:sz="0" w:space="0" w:color="auto"/>
            <w:bottom w:val="none" w:sz="0" w:space="0" w:color="auto"/>
            <w:right w:val="none" w:sz="0" w:space="0" w:color="auto"/>
          </w:divBdr>
        </w:div>
      </w:divsChild>
    </w:div>
    <w:div w:id="959727210">
      <w:bodyDiv w:val="1"/>
      <w:marLeft w:val="0"/>
      <w:marRight w:val="0"/>
      <w:marTop w:val="0"/>
      <w:marBottom w:val="0"/>
      <w:divBdr>
        <w:top w:val="none" w:sz="0" w:space="0" w:color="auto"/>
        <w:left w:val="none" w:sz="0" w:space="0" w:color="auto"/>
        <w:bottom w:val="none" w:sz="0" w:space="0" w:color="auto"/>
        <w:right w:val="none" w:sz="0" w:space="0" w:color="auto"/>
      </w:divBdr>
      <w:divsChild>
        <w:div w:id="942148080">
          <w:marLeft w:val="0"/>
          <w:marRight w:val="0"/>
          <w:marTop w:val="0"/>
          <w:marBottom w:val="0"/>
          <w:divBdr>
            <w:top w:val="none" w:sz="0" w:space="0" w:color="auto"/>
            <w:left w:val="none" w:sz="0" w:space="0" w:color="auto"/>
            <w:bottom w:val="none" w:sz="0" w:space="0" w:color="auto"/>
            <w:right w:val="none" w:sz="0" w:space="0" w:color="auto"/>
          </w:divBdr>
          <w:divsChild>
            <w:div w:id="10526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4445">
      <w:bodyDiv w:val="1"/>
      <w:marLeft w:val="0"/>
      <w:marRight w:val="0"/>
      <w:marTop w:val="0"/>
      <w:marBottom w:val="0"/>
      <w:divBdr>
        <w:top w:val="none" w:sz="0" w:space="0" w:color="auto"/>
        <w:left w:val="none" w:sz="0" w:space="0" w:color="auto"/>
        <w:bottom w:val="none" w:sz="0" w:space="0" w:color="auto"/>
        <w:right w:val="none" w:sz="0" w:space="0" w:color="auto"/>
      </w:divBdr>
    </w:div>
    <w:div w:id="1570656056">
      <w:bodyDiv w:val="1"/>
      <w:marLeft w:val="0"/>
      <w:marRight w:val="0"/>
      <w:marTop w:val="0"/>
      <w:marBottom w:val="0"/>
      <w:divBdr>
        <w:top w:val="none" w:sz="0" w:space="0" w:color="auto"/>
        <w:left w:val="none" w:sz="0" w:space="0" w:color="auto"/>
        <w:bottom w:val="none" w:sz="0" w:space="0" w:color="auto"/>
        <w:right w:val="none" w:sz="0" w:space="0" w:color="auto"/>
      </w:divBdr>
      <w:divsChild>
        <w:div w:id="251163951">
          <w:marLeft w:val="0"/>
          <w:marRight w:val="0"/>
          <w:marTop w:val="0"/>
          <w:marBottom w:val="0"/>
          <w:divBdr>
            <w:top w:val="none" w:sz="0" w:space="0" w:color="auto"/>
            <w:left w:val="none" w:sz="0" w:space="0" w:color="auto"/>
            <w:bottom w:val="none" w:sz="0" w:space="0" w:color="auto"/>
            <w:right w:val="none" w:sz="0" w:space="0" w:color="auto"/>
          </w:divBdr>
        </w:div>
        <w:div w:id="863713757">
          <w:marLeft w:val="0"/>
          <w:marRight w:val="0"/>
          <w:marTop w:val="0"/>
          <w:marBottom w:val="0"/>
          <w:divBdr>
            <w:top w:val="none" w:sz="0" w:space="0" w:color="auto"/>
            <w:left w:val="none" w:sz="0" w:space="0" w:color="auto"/>
            <w:bottom w:val="none" w:sz="0" w:space="0" w:color="auto"/>
            <w:right w:val="none" w:sz="0" w:space="0" w:color="auto"/>
          </w:divBdr>
        </w:div>
      </w:divsChild>
    </w:div>
    <w:div w:id="2041930279">
      <w:bodyDiv w:val="1"/>
      <w:marLeft w:val="0"/>
      <w:marRight w:val="0"/>
      <w:marTop w:val="0"/>
      <w:marBottom w:val="0"/>
      <w:divBdr>
        <w:top w:val="none" w:sz="0" w:space="0" w:color="auto"/>
        <w:left w:val="none" w:sz="0" w:space="0" w:color="auto"/>
        <w:bottom w:val="none" w:sz="0" w:space="0" w:color="auto"/>
        <w:right w:val="none" w:sz="0" w:space="0" w:color="auto"/>
      </w:divBdr>
      <w:divsChild>
        <w:div w:id="988554576">
          <w:marLeft w:val="0"/>
          <w:marRight w:val="0"/>
          <w:marTop w:val="0"/>
          <w:marBottom w:val="0"/>
          <w:divBdr>
            <w:top w:val="none" w:sz="0" w:space="0" w:color="auto"/>
            <w:left w:val="none" w:sz="0" w:space="0" w:color="auto"/>
            <w:bottom w:val="none" w:sz="0" w:space="0" w:color="auto"/>
            <w:right w:val="none" w:sz="0" w:space="0" w:color="auto"/>
          </w:divBdr>
        </w:div>
        <w:div w:id="295574440">
          <w:marLeft w:val="0"/>
          <w:marRight w:val="0"/>
          <w:marTop w:val="0"/>
          <w:marBottom w:val="0"/>
          <w:divBdr>
            <w:top w:val="none" w:sz="0" w:space="0" w:color="auto"/>
            <w:left w:val="none" w:sz="0" w:space="0" w:color="auto"/>
            <w:bottom w:val="none" w:sz="0" w:space="0" w:color="auto"/>
            <w:right w:val="none" w:sz="0" w:space="0" w:color="auto"/>
          </w:divBdr>
        </w:div>
        <w:div w:id="40468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ndrews.ac.uk/homebusiness/wp-content/uploads/2013/10/Pret%20&amp;%20Shaw%20household%20and%20family%20-%20fina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md.massey.ac.nz/publications/working%20paper%20no.%20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ndrews.ac.uk/homebusiness/wp-content/uploads/Home-Matter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t-andrews.ac.uk/homebusiness/wp-content/uploads/Carter-Kinship-Business.pdf" TargetMode="External"/><Relationship Id="rId4" Type="http://schemas.microsoft.com/office/2007/relationships/stylesWithEffects" Target="stylesWithEffects.xml"/><Relationship Id="rId9" Type="http://schemas.openxmlformats.org/officeDocument/2006/relationships/hyperlink" Target="http://www.scopus.com/source/sourceInfo.url?sourceId=23860&amp;origin=recordp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C0BC-22A7-4EA6-B207-17B013E5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dc:creator>
  <cp:lastModifiedBy>Pamela Macaulay</cp:lastModifiedBy>
  <cp:revision>2</cp:revision>
  <cp:lastPrinted>2015-04-17T07:49:00Z</cp:lastPrinted>
  <dcterms:created xsi:type="dcterms:W3CDTF">2017-07-21T12:04:00Z</dcterms:created>
  <dcterms:modified xsi:type="dcterms:W3CDTF">2017-07-21T12:04:00Z</dcterms:modified>
</cp:coreProperties>
</file>