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B0E17" w14:textId="4D05D591" w:rsidR="009E4DDE" w:rsidRPr="00951CE3" w:rsidRDefault="009E4DDE" w:rsidP="001E5D1E">
      <w:pPr>
        <w:pStyle w:val="Heading1"/>
        <w:spacing w:line="360" w:lineRule="auto"/>
        <w:rPr>
          <w:rFonts w:ascii="Arial" w:hAnsi="Arial" w:cs="Arial"/>
          <w:color w:val="auto"/>
          <w:sz w:val="22"/>
          <w:szCs w:val="22"/>
        </w:rPr>
      </w:pPr>
      <w:bookmarkStart w:id="0" w:name="_Toc449009127"/>
      <w:bookmarkStart w:id="1" w:name="_Toc474270516"/>
      <w:r w:rsidRPr="00951CE3">
        <w:rPr>
          <w:rFonts w:ascii="Arial" w:hAnsi="Arial" w:cs="Arial"/>
          <w:color w:val="auto"/>
          <w:sz w:val="22"/>
          <w:szCs w:val="22"/>
        </w:rPr>
        <w:t xml:space="preserve">Normative influences: </w:t>
      </w:r>
      <w:r w:rsidR="005B37BE" w:rsidRPr="00951CE3">
        <w:rPr>
          <w:rFonts w:ascii="Arial" w:hAnsi="Arial" w:cs="Arial"/>
          <w:color w:val="auto"/>
          <w:sz w:val="22"/>
          <w:szCs w:val="22"/>
        </w:rPr>
        <w:t>how</w:t>
      </w:r>
      <w:r w:rsidRPr="00951CE3">
        <w:rPr>
          <w:rFonts w:ascii="Arial" w:hAnsi="Arial" w:cs="Arial"/>
          <w:color w:val="auto"/>
          <w:sz w:val="22"/>
          <w:szCs w:val="22"/>
        </w:rPr>
        <w:t xml:space="preserve"> socio-cultural and industrial norms</w:t>
      </w:r>
      <w:bookmarkEnd w:id="0"/>
      <w:bookmarkEnd w:id="1"/>
      <w:r w:rsidRPr="00951CE3">
        <w:rPr>
          <w:rFonts w:ascii="Arial" w:hAnsi="Arial" w:cs="Arial"/>
          <w:color w:val="auto"/>
          <w:sz w:val="22"/>
          <w:szCs w:val="22"/>
        </w:rPr>
        <w:t xml:space="preserve"> </w:t>
      </w:r>
      <w:r w:rsidR="005B37BE" w:rsidRPr="00951CE3">
        <w:rPr>
          <w:rFonts w:ascii="Arial" w:hAnsi="Arial" w:cs="Arial"/>
          <w:color w:val="auto"/>
          <w:sz w:val="22"/>
          <w:szCs w:val="22"/>
        </w:rPr>
        <w:t>influence the adoption of</w:t>
      </w:r>
      <w:r w:rsidRPr="00951CE3">
        <w:rPr>
          <w:rFonts w:ascii="Arial" w:hAnsi="Arial" w:cs="Arial"/>
          <w:color w:val="auto"/>
          <w:sz w:val="22"/>
          <w:szCs w:val="22"/>
        </w:rPr>
        <w:t xml:space="preserve"> sustainability practices</w:t>
      </w:r>
      <w:r w:rsidR="00E078A4" w:rsidRPr="00951CE3">
        <w:rPr>
          <w:rFonts w:ascii="Arial" w:hAnsi="Arial" w:cs="Arial"/>
          <w:color w:val="auto"/>
          <w:sz w:val="22"/>
          <w:szCs w:val="22"/>
        </w:rPr>
        <w:t>.</w:t>
      </w:r>
      <w:r w:rsidR="00335BDF" w:rsidRPr="00951CE3">
        <w:rPr>
          <w:rFonts w:ascii="Arial" w:hAnsi="Arial" w:cs="Arial"/>
          <w:color w:val="auto"/>
          <w:sz w:val="22"/>
          <w:szCs w:val="22"/>
        </w:rPr>
        <w:t xml:space="preserve"> A Grounded Theory</w:t>
      </w:r>
      <w:r w:rsidR="00516C13" w:rsidRPr="00951CE3">
        <w:rPr>
          <w:rFonts w:ascii="Arial" w:hAnsi="Arial" w:cs="Arial"/>
          <w:color w:val="auto"/>
          <w:sz w:val="22"/>
          <w:szCs w:val="22"/>
        </w:rPr>
        <w:t xml:space="preserve"> of </w:t>
      </w:r>
      <w:r w:rsidR="001F7267" w:rsidRPr="00951CE3">
        <w:rPr>
          <w:rFonts w:ascii="Arial" w:hAnsi="Arial" w:cs="Arial"/>
          <w:color w:val="auto"/>
          <w:sz w:val="22"/>
          <w:szCs w:val="22"/>
        </w:rPr>
        <w:t xml:space="preserve">small, </w:t>
      </w:r>
      <w:r w:rsidR="00516C13" w:rsidRPr="00951CE3">
        <w:rPr>
          <w:rFonts w:ascii="Arial" w:hAnsi="Arial" w:cs="Arial"/>
          <w:color w:val="auto"/>
          <w:sz w:val="22"/>
          <w:szCs w:val="22"/>
        </w:rPr>
        <w:t>Cretan tourism firms.</w:t>
      </w:r>
      <w:r w:rsidR="001F7267" w:rsidRPr="00951CE3">
        <w:rPr>
          <w:rFonts w:ascii="Arial" w:hAnsi="Arial" w:cs="Arial"/>
          <w:color w:val="auto"/>
          <w:sz w:val="22"/>
          <w:szCs w:val="22"/>
        </w:rPr>
        <w:t xml:space="preserve"> </w:t>
      </w:r>
    </w:p>
    <w:p w14:paraId="1A074CF8" w14:textId="1961585D" w:rsidR="007D1ADF" w:rsidRDefault="007D1ADF" w:rsidP="001E5D1E">
      <w:pPr>
        <w:spacing w:line="360" w:lineRule="auto"/>
        <w:rPr>
          <w:rFonts w:ascii="Arial" w:hAnsi="Arial" w:cs="Arial"/>
        </w:rPr>
      </w:pPr>
    </w:p>
    <w:p w14:paraId="218E9DC6" w14:textId="32952FCB" w:rsidR="006F313D" w:rsidRDefault="006F313D" w:rsidP="006F313D">
      <w:pPr>
        <w:autoSpaceDE w:val="0"/>
        <w:autoSpaceDN w:val="0"/>
        <w:adjustRightInd w:val="0"/>
        <w:spacing w:after="0" w:line="240" w:lineRule="auto"/>
        <w:rPr>
          <w:rFonts w:ascii="Calibri" w:hAnsi="Calibri" w:cs="Calibri"/>
        </w:rPr>
      </w:pPr>
      <w:bookmarkStart w:id="2" w:name="_GoBack"/>
      <w:bookmarkEnd w:id="2"/>
      <w:r>
        <w:rPr>
          <w:rFonts w:ascii="Calibri" w:hAnsi="Calibri" w:cs="Calibri"/>
        </w:rPr>
        <w:t>M. Kornilaki</w:t>
      </w:r>
    </w:p>
    <w:p w14:paraId="774777EA" w14:textId="77777777" w:rsidR="006F313D" w:rsidRDefault="006F313D" w:rsidP="006F313D">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Lecturer in Tourism and Events, Department of Marketing, Branding and Tourism,</w:t>
      </w:r>
    </w:p>
    <w:p w14:paraId="0BD034B0" w14:textId="4B684E38" w:rsidR="006F313D" w:rsidRDefault="006F313D" w:rsidP="006F313D">
      <w:pPr>
        <w:autoSpaceDE w:val="0"/>
        <w:autoSpaceDN w:val="0"/>
        <w:adjustRightInd w:val="0"/>
        <w:spacing w:after="0" w:line="240" w:lineRule="auto"/>
        <w:rPr>
          <w:rFonts w:ascii="Calibri" w:hAnsi="Calibri" w:cs="Calibri"/>
          <w:sz w:val="24"/>
          <w:szCs w:val="24"/>
        </w:rPr>
      </w:pPr>
      <w:r>
        <w:rPr>
          <w:rFonts w:ascii="Calibri" w:hAnsi="Calibri" w:cs="Calibri"/>
          <w:sz w:val="24"/>
          <w:szCs w:val="24"/>
        </w:rPr>
        <w:t>Middlesex University, Hendon Campus, The Burroughs, London, NW4 4BT, UK.</w:t>
      </w:r>
    </w:p>
    <w:p w14:paraId="7B8D8B7D" w14:textId="77777777" w:rsidR="006F313D" w:rsidRDefault="006F313D" w:rsidP="006F313D">
      <w:pPr>
        <w:autoSpaceDE w:val="0"/>
        <w:autoSpaceDN w:val="0"/>
        <w:adjustRightInd w:val="0"/>
        <w:spacing w:after="0" w:line="240" w:lineRule="auto"/>
        <w:rPr>
          <w:rFonts w:ascii="Calibri" w:hAnsi="Calibri" w:cs="Calibri"/>
          <w:sz w:val="24"/>
          <w:szCs w:val="24"/>
        </w:rPr>
      </w:pPr>
    </w:p>
    <w:p w14:paraId="4D81EDF9" w14:textId="7B84A560" w:rsidR="006F313D" w:rsidRDefault="006F313D" w:rsidP="006F313D">
      <w:pPr>
        <w:autoSpaceDE w:val="0"/>
        <w:autoSpaceDN w:val="0"/>
        <w:adjustRightInd w:val="0"/>
        <w:spacing w:after="0" w:line="240" w:lineRule="auto"/>
        <w:rPr>
          <w:rFonts w:ascii="Calibri" w:hAnsi="Calibri" w:cs="Calibri"/>
          <w:sz w:val="24"/>
          <w:szCs w:val="24"/>
        </w:rPr>
      </w:pPr>
      <w:r>
        <w:rPr>
          <w:rFonts w:ascii="Calibri" w:hAnsi="Calibri" w:cs="Calibri"/>
          <w:sz w:val="24"/>
          <w:szCs w:val="24"/>
        </w:rPr>
        <w:t>X. Font</w:t>
      </w:r>
    </w:p>
    <w:p w14:paraId="0C933F7A" w14:textId="77777777" w:rsidR="006F313D" w:rsidRDefault="006F313D" w:rsidP="006F313D">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Professor of Sustainability Marketing, School of Hospitality and Tourism Management,</w:t>
      </w:r>
    </w:p>
    <w:p w14:paraId="46879B09" w14:textId="07F6F2E1" w:rsidR="006F313D" w:rsidRPr="00951CE3" w:rsidRDefault="006F313D" w:rsidP="006F313D">
      <w:pPr>
        <w:spacing w:line="360" w:lineRule="auto"/>
        <w:rPr>
          <w:rFonts w:ascii="Arial" w:hAnsi="Arial" w:cs="Arial"/>
        </w:rPr>
      </w:pPr>
      <w:r>
        <w:rPr>
          <w:rFonts w:ascii="Calibri" w:hAnsi="Calibri" w:cs="Calibri"/>
          <w:sz w:val="24"/>
          <w:szCs w:val="24"/>
        </w:rPr>
        <w:t>University of Surrey, Guildford, UK.</w:t>
      </w:r>
    </w:p>
    <w:p w14:paraId="02599D0E" w14:textId="02E9F94C" w:rsidR="009E4DDE" w:rsidRPr="00951CE3" w:rsidRDefault="009E4DDE" w:rsidP="001E5D1E">
      <w:pPr>
        <w:pStyle w:val="Heading2"/>
        <w:spacing w:line="360" w:lineRule="auto"/>
        <w:rPr>
          <w:rFonts w:ascii="Arial" w:hAnsi="Arial" w:cs="Arial"/>
          <w:color w:val="auto"/>
          <w:sz w:val="22"/>
          <w:szCs w:val="22"/>
        </w:rPr>
      </w:pPr>
      <w:bookmarkStart w:id="3" w:name="_Toc449009128"/>
      <w:bookmarkStart w:id="4" w:name="_Toc474270517"/>
      <w:r w:rsidRPr="00951CE3">
        <w:rPr>
          <w:rFonts w:ascii="Arial" w:hAnsi="Arial" w:cs="Arial"/>
          <w:color w:val="auto"/>
          <w:sz w:val="22"/>
          <w:szCs w:val="22"/>
        </w:rPr>
        <w:t>Abstract</w:t>
      </w:r>
    </w:p>
    <w:p w14:paraId="42EAC394" w14:textId="11CC3E5F" w:rsidR="004E6719" w:rsidRPr="00951CE3" w:rsidRDefault="00DB1943" w:rsidP="001E5D1E">
      <w:pPr>
        <w:spacing w:line="360" w:lineRule="auto"/>
        <w:rPr>
          <w:rFonts w:ascii="Arial" w:hAnsi="Arial" w:cs="Arial"/>
        </w:rPr>
      </w:pPr>
      <w:r w:rsidRPr="00951CE3">
        <w:rPr>
          <w:rFonts w:ascii="Arial" w:eastAsia="Times New Roman" w:hAnsi="Arial" w:cs="Arial"/>
          <w:color w:val="222222"/>
          <w:lang w:eastAsia="en-GB"/>
        </w:rPr>
        <w:t>Previous research</w:t>
      </w:r>
      <w:r w:rsidR="004A1D1F" w:rsidRPr="00951CE3">
        <w:rPr>
          <w:rFonts w:ascii="Arial" w:eastAsia="Times New Roman" w:hAnsi="Arial" w:cs="Arial"/>
          <w:color w:val="222222"/>
          <w:lang w:eastAsia="en-GB"/>
        </w:rPr>
        <w:t xml:space="preserve"> </w:t>
      </w:r>
      <w:r w:rsidR="001F7267" w:rsidRPr="00951CE3">
        <w:rPr>
          <w:rFonts w:ascii="Arial" w:eastAsia="Times New Roman" w:hAnsi="Arial" w:cs="Arial"/>
          <w:color w:val="222222"/>
          <w:lang w:eastAsia="en-GB"/>
        </w:rPr>
        <w:t>explains</w:t>
      </w:r>
      <w:r w:rsidR="004A1D1F" w:rsidRPr="00951CE3">
        <w:rPr>
          <w:rFonts w:ascii="Arial" w:eastAsia="Times New Roman" w:hAnsi="Arial" w:cs="Arial"/>
          <w:color w:val="222222"/>
          <w:lang w:eastAsia="en-GB"/>
        </w:rPr>
        <w:t xml:space="preserve"> the various factors that motivate or discourage </w:t>
      </w:r>
      <w:r w:rsidR="005B7B65" w:rsidRPr="00951CE3">
        <w:rPr>
          <w:rFonts w:ascii="Arial" w:eastAsia="Times New Roman" w:hAnsi="Arial" w:cs="Arial"/>
          <w:color w:val="222222"/>
          <w:lang w:eastAsia="en-GB"/>
        </w:rPr>
        <w:t xml:space="preserve">the </w:t>
      </w:r>
      <w:r w:rsidR="004A1D1F" w:rsidRPr="00951CE3">
        <w:rPr>
          <w:rFonts w:ascii="Arial" w:eastAsia="Times New Roman" w:hAnsi="Arial" w:cs="Arial"/>
          <w:color w:val="222222"/>
          <w:lang w:eastAsia="en-GB"/>
        </w:rPr>
        <w:t>owner-managers</w:t>
      </w:r>
      <w:r w:rsidR="005B7B65" w:rsidRPr="00951CE3">
        <w:rPr>
          <w:rFonts w:ascii="Arial" w:eastAsia="Times New Roman" w:hAnsi="Arial" w:cs="Arial"/>
          <w:color w:val="222222"/>
          <w:lang w:eastAsia="en-GB"/>
        </w:rPr>
        <w:t xml:space="preserve"> of small firms</w:t>
      </w:r>
      <w:r w:rsidR="004A1D1F" w:rsidRPr="00951CE3">
        <w:rPr>
          <w:rFonts w:ascii="Arial" w:eastAsia="Times New Roman" w:hAnsi="Arial" w:cs="Arial"/>
          <w:color w:val="222222"/>
          <w:lang w:eastAsia="en-GB"/>
        </w:rPr>
        <w:t xml:space="preserve"> to behave sustainabl</w:t>
      </w:r>
      <w:r w:rsidR="005B7B65" w:rsidRPr="00951CE3">
        <w:rPr>
          <w:rFonts w:ascii="Arial" w:eastAsia="Times New Roman" w:hAnsi="Arial" w:cs="Arial"/>
          <w:color w:val="222222"/>
          <w:lang w:eastAsia="en-GB"/>
        </w:rPr>
        <w:t xml:space="preserve">y. However, it </w:t>
      </w:r>
      <w:r w:rsidR="004A1D1F" w:rsidRPr="00951CE3">
        <w:rPr>
          <w:rFonts w:ascii="Arial" w:eastAsia="Times New Roman" w:hAnsi="Arial" w:cs="Arial"/>
          <w:color w:val="222222"/>
          <w:lang w:eastAsia="en-GB"/>
        </w:rPr>
        <w:t xml:space="preserve">has failed to develop a meaningful understanding of how these factors inter-relate or combine to influence </w:t>
      </w:r>
      <w:r w:rsidRPr="00951CE3">
        <w:rPr>
          <w:rFonts w:ascii="Arial" w:eastAsia="Times New Roman" w:hAnsi="Arial" w:cs="Arial"/>
          <w:color w:val="222222"/>
          <w:lang w:eastAsia="en-GB"/>
        </w:rPr>
        <w:t xml:space="preserve">their </w:t>
      </w:r>
      <w:r w:rsidR="004A1D1F" w:rsidRPr="00951CE3">
        <w:rPr>
          <w:rFonts w:ascii="Arial" w:eastAsia="Times New Roman" w:hAnsi="Arial" w:cs="Arial"/>
          <w:color w:val="222222"/>
          <w:lang w:eastAsia="en-GB"/>
        </w:rPr>
        <w:t>decisions. This research identif</w:t>
      </w:r>
      <w:r w:rsidR="00016966" w:rsidRPr="00951CE3">
        <w:rPr>
          <w:rFonts w:ascii="Arial" w:eastAsia="Times New Roman" w:hAnsi="Arial" w:cs="Arial"/>
          <w:color w:val="222222"/>
          <w:lang w:eastAsia="en-GB"/>
        </w:rPr>
        <w:t>ies</w:t>
      </w:r>
      <w:r w:rsidR="004A1D1F" w:rsidRPr="00951CE3">
        <w:rPr>
          <w:rFonts w:ascii="Arial" w:eastAsia="Times New Roman" w:hAnsi="Arial" w:cs="Arial"/>
          <w:color w:val="222222"/>
          <w:lang w:eastAsia="en-GB"/>
        </w:rPr>
        <w:t xml:space="preserve"> and explain</w:t>
      </w:r>
      <w:r w:rsidR="00016966" w:rsidRPr="00951CE3">
        <w:rPr>
          <w:rFonts w:ascii="Arial" w:eastAsia="Times New Roman" w:hAnsi="Arial" w:cs="Arial"/>
          <w:color w:val="222222"/>
          <w:lang w:eastAsia="en-GB"/>
        </w:rPr>
        <w:t>s</w:t>
      </w:r>
      <w:r w:rsidR="004A1D1F" w:rsidRPr="00951CE3">
        <w:rPr>
          <w:rFonts w:ascii="Arial" w:eastAsia="Times New Roman" w:hAnsi="Arial" w:cs="Arial"/>
          <w:color w:val="222222"/>
          <w:lang w:eastAsia="en-GB"/>
        </w:rPr>
        <w:t xml:space="preserve"> </w:t>
      </w:r>
      <w:r w:rsidR="002D0657" w:rsidRPr="00951CE3">
        <w:rPr>
          <w:rFonts w:ascii="Arial" w:eastAsia="Times New Roman" w:hAnsi="Arial" w:cs="Arial"/>
          <w:color w:val="222222"/>
          <w:lang w:eastAsia="en-GB"/>
        </w:rPr>
        <w:t xml:space="preserve">how </w:t>
      </w:r>
      <w:r w:rsidR="005B7B65" w:rsidRPr="00951CE3">
        <w:rPr>
          <w:rFonts w:ascii="Arial" w:hAnsi="Arial" w:cs="Arial"/>
        </w:rPr>
        <w:t xml:space="preserve">socio-cultural and industrial </w:t>
      </w:r>
      <w:r w:rsidR="002D0657" w:rsidRPr="00951CE3">
        <w:rPr>
          <w:rFonts w:ascii="Arial" w:eastAsia="Times New Roman" w:hAnsi="Arial" w:cs="Arial"/>
          <w:color w:val="222222"/>
          <w:lang w:eastAsia="en-GB"/>
        </w:rPr>
        <w:t>norms</w:t>
      </w:r>
      <w:r w:rsidR="004A1D1F" w:rsidRPr="00951CE3">
        <w:rPr>
          <w:rFonts w:ascii="Arial" w:eastAsia="Times New Roman" w:hAnsi="Arial" w:cs="Arial"/>
          <w:color w:val="222222"/>
          <w:lang w:eastAsia="en-GB"/>
        </w:rPr>
        <w:t xml:space="preserve"> influence</w:t>
      </w:r>
      <w:r w:rsidR="00016966" w:rsidRPr="00951CE3">
        <w:rPr>
          <w:rFonts w:ascii="Arial" w:eastAsia="Times New Roman" w:hAnsi="Arial" w:cs="Arial"/>
          <w:color w:val="222222"/>
          <w:lang w:eastAsia="en-GB"/>
        </w:rPr>
        <w:t xml:space="preserve"> the</w:t>
      </w:r>
      <w:r w:rsidR="004A1D1F" w:rsidRPr="00951CE3">
        <w:rPr>
          <w:rFonts w:ascii="Arial" w:eastAsia="Times New Roman" w:hAnsi="Arial" w:cs="Arial"/>
          <w:color w:val="222222"/>
          <w:lang w:eastAsia="en-GB"/>
        </w:rPr>
        <w:t xml:space="preserve"> </w:t>
      </w:r>
      <w:r w:rsidR="00016966" w:rsidRPr="00951CE3">
        <w:rPr>
          <w:rFonts w:ascii="Arial" w:eastAsia="Times New Roman" w:hAnsi="Arial" w:cs="Arial"/>
          <w:color w:val="222222"/>
          <w:lang w:eastAsia="en-GB"/>
        </w:rPr>
        <w:t xml:space="preserve">intentions and behaviours towards sustainability of owner-managers of </w:t>
      </w:r>
      <w:r w:rsidR="004A1D1F" w:rsidRPr="00951CE3">
        <w:rPr>
          <w:rFonts w:ascii="Arial" w:eastAsia="Times New Roman" w:hAnsi="Arial" w:cs="Arial"/>
          <w:color w:val="222222"/>
          <w:lang w:eastAsia="en-GB"/>
        </w:rPr>
        <w:t>small tourism firm</w:t>
      </w:r>
      <w:r w:rsidR="00016966" w:rsidRPr="00951CE3">
        <w:rPr>
          <w:rFonts w:ascii="Arial" w:eastAsia="Times New Roman" w:hAnsi="Arial" w:cs="Arial"/>
          <w:color w:val="222222"/>
          <w:lang w:eastAsia="en-GB"/>
        </w:rPr>
        <w:t>s</w:t>
      </w:r>
      <w:r w:rsidR="004A1D1F" w:rsidRPr="00951CE3">
        <w:rPr>
          <w:rFonts w:ascii="Arial" w:eastAsia="Times New Roman" w:hAnsi="Arial" w:cs="Arial"/>
          <w:color w:val="222222"/>
          <w:lang w:eastAsia="en-GB"/>
        </w:rPr>
        <w:t>.</w:t>
      </w:r>
      <w:r w:rsidR="002D0657" w:rsidRPr="00951CE3">
        <w:rPr>
          <w:rFonts w:ascii="Arial" w:eastAsia="Times New Roman" w:hAnsi="Arial" w:cs="Arial"/>
          <w:color w:val="222222"/>
          <w:lang w:eastAsia="en-GB"/>
        </w:rPr>
        <w:t xml:space="preserve"> </w:t>
      </w:r>
      <w:r w:rsidR="004E6719" w:rsidRPr="00951CE3">
        <w:rPr>
          <w:rFonts w:ascii="Arial" w:hAnsi="Arial" w:cs="Arial"/>
        </w:rPr>
        <w:t xml:space="preserve">This </w:t>
      </w:r>
      <w:r w:rsidR="002D0657" w:rsidRPr="00951CE3">
        <w:rPr>
          <w:rFonts w:ascii="Arial" w:hAnsi="Arial" w:cs="Arial"/>
        </w:rPr>
        <w:t xml:space="preserve">grounded theory </w:t>
      </w:r>
      <w:r w:rsidR="004E6719" w:rsidRPr="00951CE3">
        <w:rPr>
          <w:rFonts w:ascii="Arial" w:hAnsi="Arial" w:cs="Arial"/>
        </w:rPr>
        <w:t>study shows how selective peer association allows</w:t>
      </w:r>
      <w:r w:rsidR="00716411" w:rsidRPr="00951CE3">
        <w:rPr>
          <w:rFonts w:ascii="Arial" w:hAnsi="Arial" w:cs="Arial"/>
        </w:rPr>
        <w:t xml:space="preserve"> the use of</w:t>
      </w:r>
      <w:r w:rsidR="004E6719" w:rsidRPr="00951CE3">
        <w:rPr>
          <w:rFonts w:ascii="Arial" w:hAnsi="Arial" w:cs="Arial"/>
        </w:rPr>
        <w:t xml:space="preserve"> norms </w:t>
      </w:r>
      <w:r w:rsidR="00716411" w:rsidRPr="00951CE3">
        <w:rPr>
          <w:rFonts w:ascii="Arial" w:hAnsi="Arial" w:cs="Arial"/>
        </w:rPr>
        <w:t xml:space="preserve">that </w:t>
      </w:r>
      <w:r w:rsidR="004E6719" w:rsidRPr="00951CE3">
        <w:rPr>
          <w:rFonts w:ascii="Arial" w:hAnsi="Arial" w:cs="Arial"/>
        </w:rPr>
        <w:t>match one’s values to predict the difficult</w:t>
      </w:r>
      <w:r w:rsidR="00716411" w:rsidRPr="00951CE3">
        <w:rPr>
          <w:rFonts w:ascii="Arial" w:hAnsi="Arial" w:cs="Arial"/>
        </w:rPr>
        <w:t>ies</w:t>
      </w:r>
      <w:r w:rsidR="004E6719" w:rsidRPr="00951CE3">
        <w:rPr>
          <w:rFonts w:ascii="Arial" w:hAnsi="Arial" w:cs="Arial"/>
        </w:rPr>
        <w:t>, benefits and therefore justif</w:t>
      </w:r>
      <w:r w:rsidR="00716411" w:rsidRPr="00951CE3">
        <w:rPr>
          <w:rFonts w:ascii="Arial" w:hAnsi="Arial" w:cs="Arial"/>
        </w:rPr>
        <w:t>ication for</w:t>
      </w:r>
      <w:r w:rsidR="004E6719" w:rsidRPr="00951CE3">
        <w:rPr>
          <w:rFonts w:ascii="Arial" w:hAnsi="Arial" w:cs="Arial"/>
        </w:rPr>
        <w:t xml:space="preserve"> pro-sustainability (in)action. Locally</w:t>
      </w:r>
      <w:r w:rsidR="00F6544E" w:rsidRPr="00951CE3">
        <w:rPr>
          <w:rFonts w:ascii="Arial" w:hAnsi="Arial" w:cs="Arial"/>
        </w:rPr>
        <w:t>-</w:t>
      </w:r>
      <w:r w:rsidR="004E6719" w:rsidRPr="00951CE3">
        <w:rPr>
          <w:rFonts w:ascii="Arial" w:hAnsi="Arial" w:cs="Arial"/>
        </w:rPr>
        <w:t xml:space="preserve">held socio-cultural norms determine what is commonly (dis)approved of through reflective and comparative processes. Connectedness to the locality triggers empathy for nature and </w:t>
      </w:r>
      <w:r w:rsidR="00F6544E" w:rsidRPr="00951CE3">
        <w:rPr>
          <w:rFonts w:ascii="Arial" w:hAnsi="Arial" w:cs="Arial"/>
        </w:rPr>
        <w:t xml:space="preserve">the </w:t>
      </w:r>
      <w:r w:rsidR="00F8721E" w:rsidRPr="00951CE3">
        <w:rPr>
          <w:rFonts w:ascii="Arial" w:hAnsi="Arial" w:cs="Arial"/>
        </w:rPr>
        <w:t xml:space="preserve">local </w:t>
      </w:r>
      <w:r w:rsidR="004E6719" w:rsidRPr="00951CE3">
        <w:rPr>
          <w:rFonts w:ascii="Arial" w:hAnsi="Arial" w:cs="Arial"/>
        </w:rPr>
        <w:t xml:space="preserve">society, but not </w:t>
      </w:r>
      <w:r w:rsidR="00F8721E" w:rsidRPr="00951CE3">
        <w:rPr>
          <w:rFonts w:ascii="Arial" w:hAnsi="Arial" w:cs="Arial"/>
        </w:rPr>
        <w:t xml:space="preserve">a </w:t>
      </w:r>
      <w:r w:rsidR="004E6719" w:rsidRPr="00951CE3">
        <w:rPr>
          <w:rFonts w:ascii="Arial" w:hAnsi="Arial" w:cs="Arial"/>
        </w:rPr>
        <w:t xml:space="preserve">corresponding sense of responsibility. This dissonance is managed by allocating responsibility to </w:t>
      </w:r>
      <w:r w:rsidR="00AE3C5C" w:rsidRPr="00951CE3">
        <w:rPr>
          <w:rFonts w:ascii="Arial" w:hAnsi="Arial" w:cs="Arial"/>
        </w:rPr>
        <w:t xml:space="preserve">industry </w:t>
      </w:r>
      <w:r w:rsidR="004E6719" w:rsidRPr="00951CE3">
        <w:rPr>
          <w:rFonts w:ascii="Arial" w:hAnsi="Arial" w:cs="Arial"/>
        </w:rPr>
        <w:t xml:space="preserve">actors perceived as more powerful, particularly tour operators and consumers, and to the widespread greed and short term culture dominating the sector. </w:t>
      </w:r>
    </w:p>
    <w:p w14:paraId="777C5D8E" w14:textId="77777777" w:rsidR="00A50179" w:rsidRPr="00951CE3" w:rsidRDefault="00A50179" w:rsidP="001E5D1E">
      <w:pPr>
        <w:spacing w:line="360" w:lineRule="auto"/>
        <w:rPr>
          <w:rFonts w:ascii="Arial" w:hAnsi="Arial" w:cs="Arial"/>
        </w:rPr>
      </w:pPr>
    </w:p>
    <w:p w14:paraId="435DE606" w14:textId="205B24D9" w:rsidR="009E4DDE" w:rsidRPr="00951CE3" w:rsidRDefault="00DE60E4" w:rsidP="001E5D1E">
      <w:pPr>
        <w:spacing w:line="360" w:lineRule="auto"/>
        <w:rPr>
          <w:rFonts w:ascii="Arial" w:hAnsi="Arial" w:cs="Arial"/>
        </w:rPr>
      </w:pPr>
      <w:r w:rsidRPr="00951CE3">
        <w:rPr>
          <w:rFonts w:ascii="Arial" w:hAnsi="Arial" w:cs="Arial"/>
        </w:rPr>
        <w:t xml:space="preserve">Keywords: </w:t>
      </w:r>
      <w:r w:rsidR="006B1C5E" w:rsidRPr="00951CE3">
        <w:rPr>
          <w:rFonts w:ascii="Arial" w:hAnsi="Arial" w:cs="Arial"/>
        </w:rPr>
        <w:t>socio-cultural norms, industrial norms, sustainability, small tourism firms, conforming, normative influences</w:t>
      </w:r>
    </w:p>
    <w:p w14:paraId="044E5C2F" w14:textId="77777777" w:rsidR="009E4DDE" w:rsidRPr="00951CE3" w:rsidRDefault="009E4DDE" w:rsidP="001E5D1E">
      <w:pPr>
        <w:pStyle w:val="Heading2"/>
        <w:numPr>
          <w:ilvl w:val="0"/>
          <w:numId w:val="35"/>
        </w:numPr>
        <w:spacing w:line="360" w:lineRule="auto"/>
        <w:rPr>
          <w:rFonts w:ascii="Arial" w:hAnsi="Arial" w:cs="Arial"/>
          <w:color w:val="auto"/>
          <w:sz w:val="22"/>
          <w:szCs w:val="22"/>
        </w:rPr>
      </w:pPr>
      <w:r w:rsidRPr="00951CE3">
        <w:rPr>
          <w:rFonts w:ascii="Arial" w:hAnsi="Arial" w:cs="Arial"/>
          <w:color w:val="auto"/>
          <w:sz w:val="22"/>
          <w:szCs w:val="22"/>
        </w:rPr>
        <w:t>Introduction</w:t>
      </w:r>
      <w:bookmarkEnd w:id="3"/>
      <w:bookmarkEnd w:id="4"/>
    </w:p>
    <w:p w14:paraId="5755212A" w14:textId="638B6773" w:rsidR="00FD283D" w:rsidRPr="00951CE3" w:rsidRDefault="00A61107" w:rsidP="001E5D1E">
      <w:pPr>
        <w:spacing w:line="360" w:lineRule="auto"/>
        <w:rPr>
          <w:rFonts w:ascii="Arial" w:eastAsia="Arial" w:hAnsi="Arial" w:cs="Arial"/>
        </w:rPr>
      </w:pPr>
      <w:r w:rsidRPr="00951CE3">
        <w:rPr>
          <w:rFonts w:ascii="Arial" w:eastAsia="Arial" w:hAnsi="Arial" w:cs="Arial"/>
        </w:rPr>
        <w:t>Concerns over the negative effects of tourism development have led to calls for tourism businesses to</w:t>
      </w:r>
      <w:r w:rsidR="00016966" w:rsidRPr="00951CE3">
        <w:rPr>
          <w:rFonts w:ascii="Arial" w:eastAsia="Arial" w:hAnsi="Arial" w:cs="Arial"/>
        </w:rPr>
        <w:t xml:space="preserve"> hold themselves</w:t>
      </w:r>
      <w:r w:rsidRPr="00951CE3">
        <w:rPr>
          <w:rFonts w:ascii="Arial" w:eastAsia="Arial" w:hAnsi="Arial" w:cs="Arial"/>
        </w:rPr>
        <w:t xml:space="preserve"> accountable for the</w:t>
      </w:r>
      <w:r w:rsidR="00FD283D" w:rsidRPr="00951CE3">
        <w:rPr>
          <w:rFonts w:ascii="Arial" w:eastAsia="Arial" w:hAnsi="Arial" w:cs="Arial"/>
        </w:rPr>
        <w:t xml:space="preserve"> e</w:t>
      </w:r>
      <w:r w:rsidRPr="00951CE3">
        <w:rPr>
          <w:rFonts w:ascii="Arial" w:eastAsia="Arial" w:hAnsi="Arial" w:cs="Arial"/>
        </w:rPr>
        <w:t xml:space="preserve">nvironmental and social </w:t>
      </w:r>
      <w:r w:rsidR="00FD283D" w:rsidRPr="00951CE3">
        <w:rPr>
          <w:rFonts w:ascii="Arial" w:eastAsia="Arial" w:hAnsi="Arial" w:cs="Arial"/>
        </w:rPr>
        <w:lastRenderedPageBreak/>
        <w:t xml:space="preserve">impact </w:t>
      </w:r>
      <w:r w:rsidR="00016966" w:rsidRPr="00951CE3">
        <w:rPr>
          <w:rFonts w:ascii="Arial" w:eastAsia="Arial" w:hAnsi="Arial" w:cs="Arial"/>
        </w:rPr>
        <w:t xml:space="preserve">they have </w:t>
      </w:r>
      <w:r w:rsidR="00FD283D" w:rsidRPr="00951CE3">
        <w:rPr>
          <w:rFonts w:ascii="Arial" w:eastAsia="Arial" w:hAnsi="Arial" w:cs="Arial"/>
        </w:rPr>
        <w:t>on the tourist destinations they rely on</w:t>
      </w:r>
      <w:r w:rsidRPr="00951CE3">
        <w:rPr>
          <w:rFonts w:ascii="Arial" w:eastAsia="Arial" w:hAnsi="Arial" w:cs="Arial"/>
        </w:rPr>
        <w:t xml:space="preserve"> (</w:t>
      </w:r>
      <w:proofErr w:type="spellStart"/>
      <w:r w:rsidRPr="00951CE3">
        <w:rPr>
          <w:rFonts w:ascii="Arial" w:eastAsia="Arial" w:hAnsi="Arial" w:cs="Arial"/>
        </w:rPr>
        <w:t>Cam</w:t>
      </w:r>
      <w:r w:rsidR="0032105E" w:rsidRPr="00951CE3">
        <w:rPr>
          <w:rFonts w:ascii="Arial" w:eastAsia="Arial" w:hAnsi="Arial" w:cs="Arial"/>
        </w:rPr>
        <w:t>illeri</w:t>
      </w:r>
      <w:proofErr w:type="spellEnd"/>
      <w:r w:rsidR="0032105E" w:rsidRPr="00951CE3">
        <w:rPr>
          <w:rFonts w:ascii="Arial" w:eastAsia="Arial" w:hAnsi="Arial" w:cs="Arial"/>
        </w:rPr>
        <w:t>, 2014; Cooper</w:t>
      </w:r>
      <w:r w:rsidR="00A019F4" w:rsidRPr="00951CE3">
        <w:rPr>
          <w:rFonts w:ascii="Arial" w:eastAsia="Arial" w:hAnsi="Arial" w:cs="Arial"/>
        </w:rPr>
        <w:t xml:space="preserve"> </w:t>
      </w:r>
      <w:r w:rsidR="0032105E" w:rsidRPr="00951CE3">
        <w:rPr>
          <w:rFonts w:ascii="Arial" w:eastAsia="Arial" w:hAnsi="Arial" w:cs="Arial"/>
        </w:rPr>
        <w:t>et al.,</w:t>
      </w:r>
      <w:r w:rsidRPr="00951CE3">
        <w:rPr>
          <w:rFonts w:ascii="Arial" w:eastAsia="Arial" w:hAnsi="Arial" w:cs="Arial"/>
        </w:rPr>
        <w:t xml:space="preserve"> 2008; </w:t>
      </w:r>
      <w:r w:rsidR="0032105E" w:rsidRPr="00951CE3">
        <w:rPr>
          <w:rFonts w:ascii="Arial" w:eastAsia="Arial" w:hAnsi="Arial" w:cs="Arial"/>
        </w:rPr>
        <w:t>del Mar Alonso-Almeida et al.,</w:t>
      </w:r>
      <w:r w:rsidRPr="00951CE3">
        <w:rPr>
          <w:rFonts w:ascii="Arial" w:eastAsia="Arial" w:hAnsi="Arial" w:cs="Arial"/>
        </w:rPr>
        <w:t xml:space="preserve"> 2018; </w:t>
      </w:r>
      <w:proofErr w:type="spellStart"/>
      <w:r w:rsidRPr="00951CE3">
        <w:rPr>
          <w:rFonts w:ascii="Arial" w:eastAsia="Arial" w:hAnsi="Arial" w:cs="Arial"/>
        </w:rPr>
        <w:t>Sharpley</w:t>
      </w:r>
      <w:proofErr w:type="spellEnd"/>
      <w:r w:rsidRPr="00951CE3">
        <w:rPr>
          <w:rFonts w:ascii="Arial" w:eastAsia="Arial" w:hAnsi="Arial" w:cs="Arial"/>
        </w:rPr>
        <w:t xml:space="preserve">, 2003). </w:t>
      </w:r>
      <w:r w:rsidR="0078156E" w:rsidRPr="00951CE3">
        <w:rPr>
          <w:rFonts w:ascii="Arial" w:eastAsia="Arial" w:hAnsi="Arial" w:cs="Arial"/>
        </w:rPr>
        <w:t xml:space="preserve">Tourism </w:t>
      </w:r>
      <w:r w:rsidR="0069696D" w:rsidRPr="00951CE3">
        <w:rPr>
          <w:rFonts w:ascii="Arial" w:eastAsia="Arial" w:hAnsi="Arial" w:cs="Arial"/>
        </w:rPr>
        <w:t>industry impacts have been under-estimated due to the multiplicity of service sector suppliers it involves</w:t>
      </w:r>
      <w:r w:rsidR="00016966" w:rsidRPr="00951CE3">
        <w:rPr>
          <w:rFonts w:ascii="Arial" w:eastAsia="Arial" w:hAnsi="Arial" w:cs="Arial"/>
        </w:rPr>
        <w:t>,</w:t>
      </w:r>
      <w:r w:rsidR="0069696D" w:rsidRPr="00951CE3">
        <w:rPr>
          <w:rFonts w:ascii="Arial" w:eastAsia="Arial" w:hAnsi="Arial" w:cs="Arial"/>
        </w:rPr>
        <w:t xml:space="preserve"> making it harder to measure impacts and attribute responsibilities (Gonzalez-Benito and Gonzalez-Benito, 2006; El </w:t>
      </w:r>
      <w:proofErr w:type="spellStart"/>
      <w:r w:rsidR="0069696D" w:rsidRPr="00951CE3">
        <w:rPr>
          <w:rFonts w:ascii="Arial" w:eastAsia="Arial" w:hAnsi="Arial" w:cs="Arial"/>
        </w:rPr>
        <w:t>Dief</w:t>
      </w:r>
      <w:proofErr w:type="spellEnd"/>
      <w:r w:rsidR="0069696D" w:rsidRPr="00951CE3">
        <w:rPr>
          <w:rFonts w:ascii="Arial" w:eastAsia="Arial" w:hAnsi="Arial" w:cs="Arial"/>
        </w:rPr>
        <w:t xml:space="preserve"> and Font, 2010), when in fact it accounts for </w:t>
      </w:r>
      <w:r w:rsidR="0069696D" w:rsidRPr="00951CE3">
        <w:rPr>
          <w:rFonts w:ascii="Arial" w:hAnsi="Arial" w:cs="Arial"/>
          <w:lang w:val="en"/>
        </w:rPr>
        <w:t>8% of global greenhouse gas emissions (</w:t>
      </w:r>
      <w:r w:rsidR="0069696D" w:rsidRPr="00951CE3">
        <w:rPr>
          <w:rFonts w:ascii="Arial" w:hAnsi="Arial" w:cs="Arial"/>
          <w:noProof/>
        </w:rPr>
        <w:t>L</w:t>
      </w:r>
      <w:r w:rsidR="00F54AF8" w:rsidRPr="00951CE3">
        <w:rPr>
          <w:rFonts w:ascii="Arial" w:hAnsi="Arial" w:cs="Arial"/>
          <w:noProof/>
        </w:rPr>
        <w:t>a</w:t>
      </w:r>
      <w:r w:rsidR="0069696D" w:rsidRPr="00951CE3">
        <w:rPr>
          <w:rFonts w:ascii="Arial" w:hAnsi="Arial" w:cs="Arial"/>
          <w:noProof/>
        </w:rPr>
        <w:t xml:space="preserve">nzen et al., 2018). </w:t>
      </w:r>
      <w:r w:rsidR="0069696D" w:rsidRPr="00951CE3">
        <w:rPr>
          <w:rFonts w:ascii="Arial" w:eastAsia="Arial" w:hAnsi="Arial" w:cs="Arial"/>
        </w:rPr>
        <w:t>The tourism industry consists mainly of Small and Medium-sized Enterprises (SMEs), who underplay their responsibility towards being sustainable due to their size (Coles et al. 2014; Thomas et al., 2011)</w:t>
      </w:r>
      <w:r w:rsidR="00016966" w:rsidRPr="00951CE3">
        <w:rPr>
          <w:rFonts w:ascii="Arial" w:eastAsia="Arial" w:hAnsi="Arial" w:cs="Arial"/>
        </w:rPr>
        <w:t>.</w:t>
      </w:r>
      <w:r w:rsidR="0069696D" w:rsidRPr="00951CE3">
        <w:rPr>
          <w:rFonts w:ascii="Arial" w:eastAsia="Arial" w:hAnsi="Arial" w:cs="Arial"/>
        </w:rPr>
        <w:t xml:space="preserve"> </w:t>
      </w:r>
      <w:r w:rsidR="00016966" w:rsidRPr="00951CE3">
        <w:rPr>
          <w:rFonts w:ascii="Arial" w:eastAsia="Arial" w:hAnsi="Arial" w:cs="Arial"/>
        </w:rPr>
        <w:t>However,</w:t>
      </w:r>
      <w:r w:rsidR="0069696D" w:rsidRPr="00951CE3">
        <w:rPr>
          <w:rFonts w:ascii="Arial" w:eastAsia="Arial" w:hAnsi="Arial" w:cs="Arial"/>
        </w:rPr>
        <w:t xml:space="preserve"> </w:t>
      </w:r>
      <w:r w:rsidR="00016966" w:rsidRPr="00951CE3">
        <w:rPr>
          <w:rFonts w:ascii="Arial" w:eastAsia="Arial" w:hAnsi="Arial" w:cs="Arial"/>
        </w:rPr>
        <w:t xml:space="preserve">their </w:t>
      </w:r>
      <w:r w:rsidR="0069696D" w:rsidRPr="00951CE3">
        <w:rPr>
          <w:rFonts w:ascii="Arial" w:eastAsia="Arial" w:hAnsi="Arial" w:cs="Arial"/>
        </w:rPr>
        <w:t>collective impact on the environment of accommodation SMEs is more significant than that of larger firms (Williams and Schaefer, 2013).</w:t>
      </w:r>
    </w:p>
    <w:p w14:paraId="47C44F16" w14:textId="74021B61" w:rsidR="00FD283D" w:rsidRPr="00951CE3" w:rsidRDefault="00DB1943" w:rsidP="001E5D1E">
      <w:pPr>
        <w:spacing w:line="360" w:lineRule="auto"/>
        <w:rPr>
          <w:rFonts w:ascii="Arial" w:eastAsia="Arial" w:hAnsi="Arial" w:cs="Arial"/>
        </w:rPr>
      </w:pPr>
      <w:r w:rsidRPr="00951CE3">
        <w:rPr>
          <w:rFonts w:ascii="Arial" w:eastAsia="Arial" w:hAnsi="Arial" w:cs="Arial"/>
        </w:rPr>
        <w:t>Previous</w:t>
      </w:r>
      <w:r w:rsidR="00A61107" w:rsidRPr="00951CE3">
        <w:rPr>
          <w:rFonts w:ascii="Arial" w:eastAsia="Arial" w:hAnsi="Arial" w:cs="Arial"/>
        </w:rPr>
        <w:t xml:space="preserve"> studies have explored the internal reasons </w:t>
      </w:r>
      <w:r w:rsidR="00016966" w:rsidRPr="00951CE3">
        <w:rPr>
          <w:rFonts w:ascii="Arial" w:eastAsia="Arial" w:hAnsi="Arial" w:cs="Arial"/>
        </w:rPr>
        <w:t>to</w:t>
      </w:r>
      <w:r w:rsidR="00A61107" w:rsidRPr="00951CE3">
        <w:rPr>
          <w:rFonts w:ascii="Arial" w:eastAsia="Arial" w:hAnsi="Arial" w:cs="Arial"/>
        </w:rPr>
        <w:t xml:space="preserve"> adop</w:t>
      </w:r>
      <w:r w:rsidR="00016966" w:rsidRPr="00951CE3">
        <w:rPr>
          <w:rFonts w:ascii="Arial" w:eastAsia="Arial" w:hAnsi="Arial" w:cs="Arial"/>
        </w:rPr>
        <w:t>t</w:t>
      </w:r>
      <w:r w:rsidR="00A61107" w:rsidRPr="00951CE3">
        <w:rPr>
          <w:rFonts w:ascii="Arial" w:eastAsia="Arial" w:hAnsi="Arial" w:cs="Arial"/>
        </w:rPr>
        <w:t xml:space="preserve"> sustainability practices such as owner-managers’ positive environmental attitudes, personal values and knowledge of environmental issues; business reputation, and cost-savings. </w:t>
      </w:r>
      <w:r w:rsidR="00A019F4" w:rsidRPr="00951CE3">
        <w:rPr>
          <w:rFonts w:ascii="Arial" w:eastAsia="Arial" w:hAnsi="Arial" w:cs="Arial"/>
        </w:rPr>
        <w:t>The</w:t>
      </w:r>
      <w:r w:rsidR="00A61107" w:rsidRPr="00951CE3">
        <w:rPr>
          <w:rFonts w:ascii="Arial" w:eastAsia="Arial" w:hAnsi="Arial" w:cs="Arial"/>
        </w:rPr>
        <w:t xml:space="preserve"> relationship</w:t>
      </w:r>
      <w:r w:rsidR="00A019F4" w:rsidRPr="00951CE3">
        <w:rPr>
          <w:rFonts w:ascii="Arial" w:eastAsia="Arial" w:hAnsi="Arial" w:cs="Arial"/>
        </w:rPr>
        <w:t>s</w:t>
      </w:r>
      <w:r w:rsidR="00A61107" w:rsidRPr="00951CE3">
        <w:rPr>
          <w:rFonts w:ascii="Arial" w:eastAsia="Arial" w:hAnsi="Arial" w:cs="Arial"/>
        </w:rPr>
        <w:t xml:space="preserve"> between a positive attitude and actual environmental behaviour</w:t>
      </w:r>
      <w:r w:rsidR="00A019F4" w:rsidRPr="00951CE3">
        <w:rPr>
          <w:rFonts w:ascii="Arial" w:eastAsia="Arial" w:hAnsi="Arial" w:cs="Arial"/>
        </w:rPr>
        <w:t xml:space="preserve"> are complex</w:t>
      </w:r>
      <w:r w:rsidR="00A61107" w:rsidRPr="00951CE3">
        <w:rPr>
          <w:rFonts w:ascii="Arial" w:eastAsia="Arial" w:hAnsi="Arial" w:cs="Arial"/>
        </w:rPr>
        <w:t xml:space="preserve"> (Tilley, 1999), </w:t>
      </w:r>
      <w:r w:rsidRPr="00951CE3">
        <w:rPr>
          <w:rFonts w:ascii="Arial" w:eastAsia="Arial" w:hAnsi="Arial" w:cs="Arial"/>
        </w:rPr>
        <w:t xml:space="preserve">as </w:t>
      </w:r>
      <w:r w:rsidR="0069696D" w:rsidRPr="00951CE3">
        <w:rPr>
          <w:rFonts w:ascii="Arial" w:eastAsia="Arial" w:hAnsi="Arial" w:cs="Arial"/>
        </w:rPr>
        <w:t>SMEs</w:t>
      </w:r>
      <w:r w:rsidR="00A61107" w:rsidRPr="00951CE3">
        <w:rPr>
          <w:rFonts w:ascii="Arial" w:eastAsia="Arial" w:hAnsi="Arial" w:cs="Arial"/>
        </w:rPr>
        <w:t xml:space="preserve"> face numerous constrains </w:t>
      </w:r>
      <w:r w:rsidRPr="00951CE3">
        <w:rPr>
          <w:rFonts w:ascii="Arial" w:eastAsia="Arial" w:hAnsi="Arial" w:cs="Arial"/>
        </w:rPr>
        <w:t>that explain their attitude-behaviour gap, in relation to their</w:t>
      </w:r>
      <w:r w:rsidR="00A61107" w:rsidRPr="00951CE3">
        <w:rPr>
          <w:rFonts w:ascii="Arial" w:eastAsia="Arial" w:hAnsi="Arial" w:cs="Arial"/>
        </w:rPr>
        <w:t xml:space="preserve"> </w:t>
      </w:r>
      <w:r w:rsidRPr="00951CE3">
        <w:rPr>
          <w:rFonts w:ascii="Arial" w:eastAsia="Arial" w:hAnsi="Arial" w:cs="Arial"/>
        </w:rPr>
        <w:t xml:space="preserve">world-views, </w:t>
      </w:r>
      <w:r w:rsidR="0069696D" w:rsidRPr="00951CE3">
        <w:rPr>
          <w:rFonts w:ascii="Arial" w:eastAsia="Arial" w:hAnsi="Arial" w:cs="Arial"/>
        </w:rPr>
        <w:t xml:space="preserve">ability to </w:t>
      </w:r>
      <w:r w:rsidRPr="00951CE3">
        <w:rPr>
          <w:rFonts w:ascii="Arial" w:eastAsia="Arial" w:hAnsi="Arial" w:cs="Arial"/>
        </w:rPr>
        <w:t xml:space="preserve">learn, </w:t>
      </w:r>
      <w:r w:rsidR="00A61107" w:rsidRPr="00951CE3">
        <w:rPr>
          <w:rFonts w:ascii="Arial" w:eastAsia="Arial" w:hAnsi="Arial" w:cs="Arial"/>
        </w:rPr>
        <w:t>knowledge</w:t>
      </w:r>
      <w:r w:rsidRPr="00951CE3">
        <w:rPr>
          <w:rFonts w:ascii="Arial" w:eastAsia="Arial" w:hAnsi="Arial" w:cs="Arial"/>
        </w:rPr>
        <w:t>,</w:t>
      </w:r>
      <w:r w:rsidR="00A61107" w:rsidRPr="00951CE3">
        <w:rPr>
          <w:rFonts w:ascii="Arial" w:eastAsia="Arial" w:hAnsi="Arial" w:cs="Arial"/>
        </w:rPr>
        <w:t xml:space="preserve"> </w:t>
      </w:r>
      <w:r w:rsidRPr="00951CE3">
        <w:rPr>
          <w:rFonts w:ascii="Arial" w:eastAsia="Arial" w:hAnsi="Arial" w:cs="Arial"/>
        </w:rPr>
        <w:t>mastery, self-efficacy,</w:t>
      </w:r>
      <w:r w:rsidR="00A61107" w:rsidRPr="00951CE3">
        <w:rPr>
          <w:rFonts w:ascii="Arial" w:eastAsia="Arial" w:hAnsi="Arial" w:cs="Arial"/>
        </w:rPr>
        <w:t xml:space="preserve"> lack of finance, </w:t>
      </w:r>
      <w:r w:rsidRPr="00951CE3">
        <w:rPr>
          <w:rFonts w:ascii="Arial" w:eastAsia="Arial" w:hAnsi="Arial" w:cs="Arial"/>
        </w:rPr>
        <w:t>time</w:t>
      </w:r>
      <w:r w:rsidR="00EB4AB1" w:rsidRPr="00951CE3">
        <w:rPr>
          <w:rFonts w:ascii="Arial" w:eastAsia="Arial" w:hAnsi="Arial" w:cs="Arial"/>
        </w:rPr>
        <w:t xml:space="preserve"> and</w:t>
      </w:r>
      <w:r w:rsidR="002E0971" w:rsidRPr="00951CE3">
        <w:rPr>
          <w:rFonts w:ascii="Arial" w:eastAsia="Arial" w:hAnsi="Arial" w:cs="Arial"/>
        </w:rPr>
        <w:t xml:space="preserve"> resources</w:t>
      </w:r>
      <w:r w:rsidR="00A61107" w:rsidRPr="00951CE3">
        <w:rPr>
          <w:rFonts w:ascii="Arial" w:eastAsia="Arial" w:hAnsi="Arial" w:cs="Arial"/>
        </w:rPr>
        <w:t xml:space="preserve"> (Dewhurst and Tomas, 2003; </w:t>
      </w:r>
      <w:proofErr w:type="spellStart"/>
      <w:r w:rsidRPr="00951CE3">
        <w:rPr>
          <w:rFonts w:ascii="Arial" w:eastAsia="Arial" w:hAnsi="Arial" w:cs="Arial"/>
        </w:rPr>
        <w:t>Garay</w:t>
      </w:r>
      <w:proofErr w:type="spellEnd"/>
      <w:r w:rsidRPr="00951CE3">
        <w:rPr>
          <w:rFonts w:ascii="Arial" w:eastAsia="Arial" w:hAnsi="Arial" w:cs="Arial"/>
        </w:rPr>
        <w:t xml:space="preserve"> et al, 2017; </w:t>
      </w:r>
      <w:proofErr w:type="spellStart"/>
      <w:r w:rsidRPr="00951CE3">
        <w:rPr>
          <w:rFonts w:ascii="Arial" w:eastAsia="Arial" w:hAnsi="Arial" w:cs="Arial"/>
        </w:rPr>
        <w:t>Sampaio</w:t>
      </w:r>
      <w:proofErr w:type="spellEnd"/>
      <w:r w:rsidRPr="00951CE3">
        <w:rPr>
          <w:rFonts w:ascii="Arial" w:eastAsia="Arial" w:hAnsi="Arial" w:cs="Arial"/>
        </w:rPr>
        <w:t xml:space="preserve"> et al, 2012; </w:t>
      </w:r>
      <w:proofErr w:type="spellStart"/>
      <w:r w:rsidR="00A61107" w:rsidRPr="00951CE3">
        <w:rPr>
          <w:rFonts w:ascii="Arial" w:eastAsia="Arial" w:hAnsi="Arial" w:cs="Arial"/>
        </w:rPr>
        <w:t>Prud’homme</w:t>
      </w:r>
      <w:proofErr w:type="spellEnd"/>
      <w:r w:rsidR="00A61107" w:rsidRPr="00951CE3">
        <w:rPr>
          <w:rFonts w:ascii="Arial" w:eastAsia="Arial" w:hAnsi="Arial" w:cs="Arial"/>
        </w:rPr>
        <w:t xml:space="preserve"> and Raymond, 2016).</w:t>
      </w:r>
      <w:r w:rsidR="00FD283D" w:rsidRPr="00951CE3">
        <w:rPr>
          <w:rFonts w:ascii="Arial" w:eastAsia="Arial" w:hAnsi="Arial" w:cs="Arial"/>
        </w:rPr>
        <w:t xml:space="preserve"> However these studies tend to be framed in </w:t>
      </w:r>
      <w:r w:rsidR="00A61107" w:rsidRPr="00951CE3">
        <w:rPr>
          <w:rFonts w:ascii="Arial" w:eastAsia="Arial" w:hAnsi="Arial" w:cs="Arial"/>
        </w:rPr>
        <w:t>stakeholder and institutional theories</w:t>
      </w:r>
      <w:r w:rsidR="00FD283D" w:rsidRPr="00951CE3">
        <w:rPr>
          <w:rFonts w:ascii="Arial" w:eastAsia="Arial" w:hAnsi="Arial" w:cs="Arial"/>
        </w:rPr>
        <w:t>, that</w:t>
      </w:r>
      <w:r w:rsidR="00A61107" w:rsidRPr="00951CE3">
        <w:rPr>
          <w:rFonts w:ascii="Arial" w:eastAsia="Arial" w:hAnsi="Arial" w:cs="Arial"/>
        </w:rPr>
        <w:t xml:space="preserve"> are more appropriate </w:t>
      </w:r>
      <w:r w:rsidR="002A16B1" w:rsidRPr="00951CE3">
        <w:rPr>
          <w:rFonts w:ascii="Arial" w:eastAsia="Arial" w:hAnsi="Arial" w:cs="Arial"/>
        </w:rPr>
        <w:t>to</w:t>
      </w:r>
      <w:r w:rsidR="00A61107" w:rsidRPr="00951CE3">
        <w:rPr>
          <w:rFonts w:ascii="Arial" w:eastAsia="Arial" w:hAnsi="Arial" w:cs="Arial"/>
        </w:rPr>
        <w:t xml:space="preserve"> examin</w:t>
      </w:r>
      <w:r w:rsidR="002A16B1" w:rsidRPr="00951CE3">
        <w:rPr>
          <w:rFonts w:ascii="Arial" w:eastAsia="Arial" w:hAnsi="Arial" w:cs="Arial"/>
        </w:rPr>
        <w:t>e</w:t>
      </w:r>
      <w:r w:rsidR="00A61107" w:rsidRPr="00951CE3">
        <w:rPr>
          <w:rFonts w:ascii="Arial" w:eastAsia="Arial" w:hAnsi="Arial" w:cs="Arial"/>
        </w:rPr>
        <w:t xml:space="preserve"> larger firms </w:t>
      </w:r>
      <w:r w:rsidR="0069696D" w:rsidRPr="00951CE3">
        <w:rPr>
          <w:rFonts w:ascii="Arial" w:eastAsia="Arial" w:hAnsi="Arial" w:cs="Arial"/>
        </w:rPr>
        <w:t>than</w:t>
      </w:r>
      <w:r w:rsidR="0032105E" w:rsidRPr="00951CE3">
        <w:rPr>
          <w:rFonts w:ascii="Arial" w:eastAsia="Arial" w:hAnsi="Arial" w:cs="Arial"/>
        </w:rPr>
        <w:t xml:space="preserve"> SMEs (Font et al.</w:t>
      </w:r>
      <w:r w:rsidR="00A61107" w:rsidRPr="00951CE3">
        <w:rPr>
          <w:rFonts w:ascii="Arial" w:eastAsia="Arial" w:hAnsi="Arial" w:cs="Arial"/>
        </w:rPr>
        <w:t>, 201</w:t>
      </w:r>
      <w:r w:rsidR="00AE5CF8" w:rsidRPr="00951CE3">
        <w:rPr>
          <w:rFonts w:ascii="Arial" w:eastAsia="Arial" w:hAnsi="Arial" w:cs="Arial"/>
        </w:rPr>
        <w:t>6b</w:t>
      </w:r>
      <w:r w:rsidR="00A61107" w:rsidRPr="00951CE3">
        <w:rPr>
          <w:rFonts w:ascii="Arial" w:eastAsia="Arial" w:hAnsi="Arial" w:cs="Arial"/>
        </w:rPr>
        <w:t xml:space="preserve">; </w:t>
      </w:r>
      <w:proofErr w:type="spellStart"/>
      <w:r w:rsidRPr="00951CE3">
        <w:rPr>
          <w:rFonts w:ascii="Arial" w:eastAsia="Arial" w:hAnsi="Arial" w:cs="Arial"/>
        </w:rPr>
        <w:t>Neubaum</w:t>
      </w:r>
      <w:proofErr w:type="spellEnd"/>
      <w:r w:rsidRPr="00951CE3">
        <w:rPr>
          <w:rFonts w:ascii="Arial" w:eastAsia="Arial" w:hAnsi="Arial" w:cs="Arial"/>
        </w:rPr>
        <w:t xml:space="preserve"> et al., 2012; </w:t>
      </w:r>
      <w:r w:rsidR="00A61107" w:rsidRPr="00951CE3">
        <w:rPr>
          <w:rFonts w:ascii="Arial" w:eastAsia="Arial" w:hAnsi="Arial" w:cs="Arial"/>
        </w:rPr>
        <w:t xml:space="preserve">Russo and </w:t>
      </w:r>
      <w:proofErr w:type="spellStart"/>
      <w:r w:rsidR="00A61107" w:rsidRPr="00951CE3">
        <w:rPr>
          <w:rFonts w:ascii="Arial" w:eastAsia="Arial" w:hAnsi="Arial" w:cs="Arial"/>
        </w:rPr>
        <w:t>Tencati</w:t>
      </w:r>
      <w:proofErr w:type="spellEnd"/>
      <w:r w:rsidR="00A61107" w:rsidRPr="00951CE3">
        <w:rPr>
          <w:rFonts w:ascii="Arial" w:eastAsia="Arial" w:hAnsi="Arial" w:cs="Arial"/>
        </w:rPr>
        <w:t xml:space="preserve">, 2009). </w:t>
      </w:r>
    </w:p>
    <w:p w14:paraId="0556105F" w14:textId="4AC1C960" w:rsidR="00A61107" w:rsidRPr="00951CE3" w:rsidRDefault="002A16B1" w:rsidP="001E5D1E">
      <w:pPr>
        <w:spacing w:line="360" w:lineRule="auto"/>
        <w:rPr>
          <w:rFonts w:ascii="Arial" w:eastAsia="Arial" w:hAnsi="Arial" w:cs="Arial"/>
        </w:rPr>
      </w:pPr>
      <w:r w:rsidRPr="00951CE3">
        <w:rPr>
          <w:rFonts w:ascii="Arial" w:eastAsia="Arial" w:hAnsi="Arial" w:cs="Arial"/>
        </w:rPr>
        <w:t xml:space="preserve">We propose to study </w:t>
      </w:r>
      <w:r w:rsidR="00A61107" w:rsidRPr="00951CE3">
        <w:rPr>
          <w:rFonts w:ascii="Arial" w:eastAsia="Arial" w:hAnsi="Arial" w:cs="Arial"/>
        </w:rPr>
        <w:t>the pressure to follow social obligations and duties that are associated with the local community and shared/common norms</w:t>
      </w:r>
      <w:r w:rsidR="0069696D" w:rsidRPr="00951CE3">
        <w:rPr>
          <w:rFonts w:ascii="Arial" w:eastAsia="Arial" w:hAnsi="Arial" w:cs="Arial"/>
        </w:rPr>
        <w:t xml:space="preserve">, and </w:t>
      </w:r>
      <w:r w:rsidR="00EB4AB1" w:rsidRPr="00951CE3">
        <w:rPr>
          <w:rFonts w:ascii="Arial" w:eastAsia="Arial" w:hAnsi="Arial" w:cs="Arial"/>
        </w:rPr>
        <w:t>the</w:t>
      </w:r>
      <w:r w:rsidR="0069696D" w:rsidRPr="00951CE3">
        <w:rPr>
          <w:rFonts w:ascii="Arial" w:eastAsia="Arial" w:hAnsi="Arial" w:cs="Arial"/>
        </w:rPr>
        <w:t xml:space="preserve"> effect these social norms have on SMEs taking responsibility to be more sustainable</w:t>
      </w:r>
      <w:r w:rsidR="00A61107" w:rsidRPr="00951CE3">
        <w:rPr>
          <w:rFonts w:ascii="Arial" w:eastAsia="Arial" w:hAnsi="Arial" w:cs="Arial"/>
        </w:rPr>
        <w:t xml:space="preserve">. </w:t>
      </w:r>
      <w:r w:rsidR="0069696D" w:rsidRPr="00951CE3">
        <w:rPr>
          <w:rFonts w:ascii="Arial" w:eastAsia="Arial" w:hAnsi="Arial" w:cs="Arial"/>
        </w:rPr>
        <w:t>SMEs</w:t>
      </w:r>
      <w:r w:rsidR="00A61107" w:rsidRPr="00951CE3">
        <w:rPr>
          <w:rFonts w:ascii="Arial" w:eastAsia="Arial" w:hAnsi="Arial" w:cs="Arial"/>
        </w:rPr>
        <w:t xml:space="preserve"> are embedded in their local societies, as shown by the fact that </w:t>
      </w:r>
      <w:r w:rsidR="00EB4AB1" w:rsidRPr="00951CE3">
        <w:rPr>
          <w:rFonts w:ascii="Arial" w:eastAsia="Arial" w:hAnsi="Arial" w:cs="Arial"/>
        </w:rPr>
        <w:t>their</w:t>
      </w:r>
      <w:r w:rsidR="00A61107" w:rsidRPr="00951CE3">
        <w:rPr>
          <w:rFonts w:ascii="Arial" w:eastAsia="Arial" w:hAnsi="Arial" w:cs="Arial"/>
        </w:rPr>
        <w:t xml:space="preserve"> owner-managers are more likely to a) come from the same geographic location in which they have established their businesses, b) employ local residents, and c) work with local suppliers (</w:t>
      </w:r>
      <w:proofErr w:type="spellStart"/>
      <w:r w:rsidR="00A61107" w:rsidRPr="00951CE3">
        <w:rPr>
          <w:rFonts w:ascii="Arial" w:eastAsia="Arial" w:hAnsi="Arial" w:cs="Arial"/>
        </w:rPr>
        <w:t>Darnall</w:t>
      </w:r>
      <w:proofErr w:type="spellEnd"/>
      <w:r w:rsidR="00F54AF8" w:rsidRPr="00951CE3">
        <w:rPr>
          <w:rFonts w:ascii="Arial" w:eastAsia="Arial" w:hAnsi="Arial" w:cs="Arial"/>
        </w:rPr>
        <w:t xml:space="preserve"> et al.,</w:t>
      </w:r>
      <w:r w:rsidR="00A61107" w:rsidRPr="00951CE3">
        <w:rPr>
          <w:rFonts w:ascii="Arial" w:eastAsia="Arial" w:hAnsi="Arial" w:cs="Arial"/>
        </w:rPr>
        <w:t xml:space="preserve"> 2010).  Due to this embeddedness</w:t>
      </w:r>
      <w:r w:rsidRPr="00951CE3">
        <w:rPr>
          <w:rFonts w:ascii="Arial" w:eastAsia="Arial" w:hAnsi="Arial" w:cs="Arial"/>
        </w:rPr>
        <w:t>,</w:t>
      </w:r>
      <w:r w:rsidR="00A61107" w:rsidRPr="00951CE3">
        <w:rPr>
          <w:rFonts w:ascii="Arial" w:eastAsia="Arial" w:hAnsi="Arial" w:cs="Arial"/>
        </w:rPr>
        <w:t xml:space="preserve"> </w:t>
      </w:r>
      <w:r w:rsidR="0069696D" w:rsidRPr="00951CE3">
        <w:rPr>
          <w:rFonts w:ascii="Arial" w:eastAsia="Arial" w:hAnsi="Arial" w:cs="Arial"/>
        </w:rPr>
        <w:t>SME</w:t>
      </w:r>
      <w:r w:rsidR="00A61107" w:rsidRPr="00951CE3">
        <w:rPr>
          <w:rFonts w:ascii="Arial" w:eastAsia="Arial" w:hAnsi="Arial" w:cs="Arial"/>
        </w:rPr>
        <w:t xml:space="preserve"> owner-managers tend to mimic behaviour that is perceived appropriate to the local </w:t>
      </w:r>
      <w:r w:rsidR="00EB4AB1" w:rsidRPr="00951CE3">
        <w:rPr>
          <w:rFonts w:ascii="Arial" w:eastAsia="Arial" w:hAnsi="Arial" w:cs="Arial"/>
        </w:rPr>
        <w:t>community</w:t>
      </w:r>
      <w:r w:rsidR="00A61107" w:rsidRPr="00951CE3">
        <w:rPr>
          <w:rFonts w:ascii="Arial" w:eastAsia="Arial" w:hAnsi="Arial" w:cs="Arial"/>
        </w:rPr>
        <w:t xml:space="preserve"> and to conform to shared norms (</w:t>
      </w:r>
      <w:proofErr w:type="spellStart"/>
      <w:r w:rsidR="00A61107" w:rsidRPr="00951CE3">
        <w:rPr>
          <w:rFonts w:ascii="Arial" w:eastAsia="Arial" w:hAnsi="Arial" w:cs="Arial"/>
        </w:rPr>
        <w:t>Lepoutre</w:t>
      </w:r>
      <w:proofErr w:type="spellEnd"/>
      <w:r w:rsidR="00A61107" w:rsidRPr="00951CE3">
        <w:rPr>
          <w:rFonts w:ascii="Arial" w:eastAsia="Arial" w:hAnsi="Arial" w:cs="Arial"/>
        </w:rPr>
        <w:t xml:space="preserve"> and </w:t>
      </w:r>
      <w:proofErr w:type="spellStart"/>
      <w:r w:rsidR="00A61107" w:rsidRPr="00951CE3">
        <w:rPr>
          <w:rFonts w:ascii="Arial" w:eastAsia="Arial" w:hAnsi="Arial" w:cs="Arial"/>
        </w:rPr>
        <w:t>Heene</w:t>
      </w:r>
      <w:proofErr w:type="spellEnd"/>
      <w:r w:rsidR="00A61107" w:rsidRPr="00951CE3">
        <w:rPr>
          <w:rFonts w:ascii="Arial" w:eastAsia="Arial" w:hAnsi="Arial" w:cs="Arial"/>
        </w:rPr>
        <w:t>, 2006).</w:t>
      </w:r>
      <w:r w:rsidR="0069696D" w:rsidRPr="00951CE3">
        <w:rPr>
          <w:rFonts w:ascii="Arial" w:eastAsia="Arial" w:hAnsi="Arial" w:cs="Arial"/>
        </w:rPr>
        <w:t xml:space="preserve"> </w:t>
      </w:r>
      <w:r w:rsidR="000C471E" w:rsidRPr="00951CE3">
        <w:rPr>
          <w:rFonts w:ascii="Arial" w:eastAsia="Arial" w:hAnsi="Arial" w:cs="Arial"/>
        </w:rPr>
        <w:t>Studies so far</w:t>
      </w:r>
      <w:r w:rsidR="00EB4AB1" w:rsidRPr="00951CE3">
        <w:rPr>
          <w:rFonts w:ascii="Arial" w:eastAsia="Arial" w:hAnsi="Arial" w:cs="Arial"/>
        </w:rPr>
        <w:t xml:space="preserve">, </w:t>
      </w:r>
      <w:r w:rsidR="000C471E" w:rsidRPr="00951CE3">
        <w:rPr>
          <w:rFonts w:ascii="Arial" w:eastAsia="Arial" w:hAnsi="Arial" w:cs="Arial"/>
        </w:rPr>
        <w:t xml:space="preserve">have highlighted the important role of different factors on driving SMEs to be more environmentally active, </w:t>
      </w:r>
      <w:r w:rsidR="00EB4AB1" w:rsidRPr="00951CE3">
        <w:rPr>
          <w:rFonts w:ascii="Arial" w:eastAsia="Arial" w:hAnsi="Arial" w:cs="Arial"/>
        </w:rPr>
        <w:t>and</w:t>
      </w:r>
      <w:r w:rsidR="000C471E" w:rsidRPr="00951CE3">
        <w:rPr>
          <w:rFonts w:ascii="Arial" w:eastAsia="Arial" w:hAnsi="Arial" w:cs="Arial"/>
        </w:rPr>
        <w:t xml:space="preserve"> have also suggested that </w:t>
      </w:r>
      <w:r w:rsidR="00EB4AB1" w:rsidRPr="00951CE3">
        <w:rPr>
          <w:rFonts w:ascii="Arial" w:eastAsia="Arial" w:hAnsi="Arial" w:cs="Arial"/>
        </w:rPr>
        <w:t>they will perceive the same pressures differently</w:t>
      </w:r>
      <w:r w:rsidR="000C471E" w:rsidRPr="00951CE3">
        <w:rPr>
          <w:rFonts w:ascii="Arial" w:eastAsia="Arial" w:hAnsi="Arial" w:cs="Arial"/>
        </w:rPr>
        <w:t xml:space="preserve">, resulting in </w:t>
      </w:r>
      <w:r w:rsidR="00EB4AB1" w:rsidRPr="00951CE3">
        <w:rPr>
          <w:rFonts w:ascii="Arial" w:eastAsia="Arial" w:hAnsi="Arial" w:cs="Arial"/>
        </w:rPr>
        <w:t>various</w:t>
      </w:r>
      <w:r w:rsidR="000C471E" w:rsidRPr="00951CE3">
        <w:rPr>
          <w:rFonts w:ascii="Arial" w:eastAsia="Arial" w:hAnsi="Arial" w:cs="Arial"/>
        </w:rPr>
        <w:t xml:space="preserve"> degrees of engagement. </w:t>
      </w:r>
      <w:r w:rsidR="0069696D" w:rsidRPr="00951CE3">
        <w:rPr>
          <w:rFonts w:ascii="Arial" w:eastAsia="Arial" w:hAnsi="Arial" w:cs="Arial"/>
        </w:rPr>
        <w:t>We know that while most firms</w:t>
      </w:r>
      <w:r w:rsidR="00A61107" w:rsidRPr="00951CE3">
        <w:rPr>
          <w:rFonts w:ascii="Arial" w:eastAsia="Arial" w:hAnsi="Arial" w:cs="Arial"/>
        </w:rPr>
        <w:t xml:space="preserve"> will conform to mimetic pressure and adopt </w:t>
      </w:r>
      <w:r w:rsidR="0002373E" w:rsidRPr="00951CE3">
        <w:rPr>
          <w:rFonts w:ascii="Arial" w:eastAsia="Arial" w:hAnsi="Arial" w:cs="Arial"/>
        </w:rPr>
        <w:t xml:space="preserve">sustainability </w:t>
      </w:r>
      <w:r w:rsidR="00A61107" w:rsidRPr="00951CE3">
        <w:rPr>
          <w:rFonts w:ascii="Arial" w:eastAsia="Arial" w:hAnsi="Arial" w:cs="Arial"/>
        </w:rPr>
        <w:t>practices</w:t>
      </w:r>
      <w:r w:rsidR="0069696D" w:rsidRPr="00951CE3">
        <w:rPr>
          <w:rFonts w:ascii="Arial" w:eastAsia="Arial" w:hAnsi="Arial" w:cs="Arial"/>
        </w:rPr>
        <w:t xml:space="preserve"> </w:t>
      </w:r>
      <w:r w:rsidR="0002373E" w:rsidRPr="00951CE3">
        <w:rPr>
          <w:rFonts w:ascii="Arial" w:eastAsia="Arial" w:hAnsi="Arial" w:cs="Arial"/>
        </w:rPr>
        <w:t xml:space="preserve">based </w:t>
      </w:r>
      <w:r w:rsidR="0002373E" w:rsidRPr="00951CE3">
        <w:rPr>
          <w:rFonts w:ascii="Arial" w:eastAsia="Arial" w:hAnsi="Arial" w:cs="Arial"/>
        </w:rPr>
        <w:lastRenderedPageBreak/>
        <w:t>on social expectations</w:t>
      </w:r>
      <w:r w:rsidR="0069696D" w:rsidRPr="00951CE3">
        <w:rPr>
          <w:rFonts w:ascii="Arial" w:eastAsia="Arial" w:hAnsi="Arial" w:cs="Arial"/>
        </w:rPr>
        <w:t xml:space="preserve">, the most proactive </w:t>
      </w:r>
      <w:r w:rsidR="0002373E" w:rsidRPr="00951CE3">
        <w:rPr>
          <w:rFonts w:ascii="Arial" w:eastAsia="Arial" w:hAnsi="Arial" w:cs="Arial"/>
        </w:rPr>
        <w:t>owner-managers</w:t>
      </w:r>
      <w:r w:rsidR="0069696D" w:rsidRPr="00951CE3">
        <w:rPr>
          <w:rFonts w:ascii="Arial" w:eastAsia="Arial" w:hAnsi="Arial" w:cs="Arial"/>
        </w:rPr>
        <w:t xml:space="preserve"> go against societal normative pressures </w:t>
      </w:r>
      <w:r w:rsidR="0002373E" w:rsidRPr="00951CE3">
        <w:rPr>
          <w:rFonts w:ascii="Arial" w:eastAsia="Arial" w:hAnsi="Arial" w:cs="Arial"/>
        </w:rPr>
        <w:t xml:space="preserve">by redefining what SMEs can contribute towards sustainability </w:t>
      </w:r>
      <w:r w:rsidR="0069696D" w:rsidRPr="00951CE3">
        <w:rPr>
          <w:rFonts w:ascii="Arial" w:eastAsia="Arial" w:hAnsi="Arial" w:cs="Arial"/>
        </w:rPr>
        <w:t>(</w:t>
      </w:r>
      <w:r w:rsidR="00A61107" w:rsidRPr="00951CE3">
        <w:rPr>
          <w:rFonts w:ascii="Arial" w:eastAsia="Arial" w:hAnsi="Arial" w:cs="Arial"/>
        </w:rPr>
        <w:t>Andrews</w:t>
      </w:r>
      <w:r w:rsidR="0069696D" w:rsidRPr="00951CE3">
        <w:rPr>
          <w:rFonts w:ascii="Arial" w:eastAsia="Arial" w:hAnsi="Arial" w:cs="Arial"/>
        </w:rPr>
        <w:t xml:space="preserve">, </w:t>
      </w:r>
      <w:r w:rsidR="00A61107" w:rsidRPr="00951CE3">
        <w:rPr>
          <w:rFonts w:ascii="Arial" w:eastAsia="Arial" w:hAnsi="Arial" w:cs="Arial"/>
        </w:rPr>
        <w:t>1998</w:t>
      </w:r>
      <w:r w:rsidR="0069696D" w:rsidRPr="00951CE3">
        <w:rPr>
          <w:rFonts w:ascii="Arial" w:eastAsia="Arial" w:hAnsi="Arial" w:cs="Arial"/>
        </w:rPr>
        <w:t>; Bansal, 2005;</w:t>
      </w:r>
      <w:r w:rsidR="00A61107" w:rsidRPr="00951CE3">
        <w:rPr>
          <w:rFonts w:ascii="Arial" w:eastAsia="Arial" w:hAnsi="Arial" w:cs="Arial"/>
        </w:rPr>
        <w:t xml:space="preserve"> Bansal and Roth</w:t>
      </w:r>
      <w:r w:rsidR="0069696D" w:rsidRPr="00951CE3">
        <w:rPr>
          <w:rFonts w:ascii="Arial" w:eastAsia="Arial" w:hAnsi="Arial" w:cs="Arial"/>
        </w:rPr>
        <w:t xml:space="preserve">, </w:t>
      </w:r>
      <w:r w:rsidR="00A61107" w:rsidRPr="00951CE3">
        <w:rPr>
          <w:rFonts w:ascii="Arial" w:eastAsia="Arial" w:hAnsi="Arial" w:cs="Arial"/>
        </w:rPr>
        <w:t>2000</w:t>
      </w:r>
      <w:r w:rsidR="0069696D" w:rsidRPr="00951CE3">
        <w:rPr>
          <w:rFonts w:ascii="Arial" w:eastAsia="Arial" w:hAnsi="Arial" w:cs="Arial"/>
        </w:rPr>
        <w:t>; Font et al., 2016</w:t>
      </w:r>
      <w:r w:rsidR="0002373E" w:rsidRPr="00951CE3">
        <w:rPr>
          <w:rFonts w:ascii="Arial" w:eastAsia="Arial" w:hAnsi="Arial" w:cs="Arial"/>
        </w:rPr>
        <w:t>a</w:t>
      </w:r>
      <w:r w:rsidR="0069696D" w:rsidRPr="00951CE3">
        <w:rPr>
          <w:rFonts w:ascii="Arial" w:eastAsia="Arial" w:hAnsi="Arial" w:cs="Arial"/>
        </w:rPr>
        <w:t>)</w:t>
      </w:r>
      <w:r w:rsidR="00A61107" w:rsidRPr="00951CE3">
        <w:rPr>
          <w:rFonts w:ascii="Arial" w:eastAsia="Arial" w:hAnsi="Arial" w:cs="Arial"/>
        </w:rPr>
        <w:t xml:space="preserve">. </w:t>
      </w:r>
    </w:p>
    <w:p w14:paraId="1F8A2B0E" w14:textId="3229CD1B" w:rsidR="00A61107" w:rsidRPr="00951CE3" w:rsidRDefault="00A61107" w:rsidP="001F7267">
      <w:pPr>
        <w:spacing w:line="360" w:lineRule="auto"/>
        <w:rPr>
          <w:rFonts w:ascii="Arial" w:eastAsia="Arial" w:hAnsi="Arial" w:cs="Arial"/>
        </w:rPr>
      </w:pPr>
      <w:r w:rsidRPr="00951CE3">
        <w:rPr>
          <w:rFonts w:ascii="Arial" w:eastAsia="Arial" w:hAnsi="Arial" w:cs="Arial"/>
        </w:rPr>
        <w:t xml:space="preserve">There are two potential explanations </w:t>
      </w:r>
      <w:r w:rsidR="00EB4AB1" w:rsidRPr="00951CE3">
        <w:rPr>
          <w:rFonts w:ascii="Arial" w:eastAsia="Arial" w:hAnsi="Arial" w:cs="Arial"/>
        </w:rPr>
        <w:t xml:space="preserve">as to </w:t>
      </w:r>
      <w:r w:rsidRPr="00951CE3">
        <w:rPr>
          <w:rFonts w:ascii="Arial" w:eastAsia="Arial" w:hAnsi="Arial" w:cs="Arial"/>
        </w:rPr>
        <w:t>why SME</w:t>
      </w:r>
      <w:r w:rsidR="000C471E" w:rsidRPr="00951CE3">
        <w:rPr>
          <w:rFonts w:ascii="Arial" w:eastAsia="Arial" w:hAnsi="Arial" w:cs="Arial"/>
        </w:rPr>
        <w:t xml:space="preserve"> owner-managers</w:t>
      </w:r>
      <w:r w:rsidRPr="00951CE3">
        <w:rPr>
          <w:rFonts w:ascii="Arial" w:eastAsia="Arial" w:hAnsi="Arial" w:cs="Arial"/>
        </w:rPr>
        <w:t xml:space="preserve"> have different perceptions </w:t>
      </w:r>
      <w:r w:rsidR="000C471E" w:rsidRPr="00951CE3">
        <w:rPr>
          <w:rFonts w:ascii="Arial" w:eastAsia="Arial" w:hAnsi="Arial" w:cs="Arial"/>
        </w:rPr>
        <w:t>of their responsibilities to be sustainable</w:t>
      </w:r>
      <w:r w:rsidRPr="00951CE3">
        <w:rPr>
          <w:rFonts w:ascii="Arial" w:eastAsia="Arial" w:hAnsi="Arial" w:cs="Arial"/>
        </w:rPr>
        <w:t>, which the existing literature has neglected and which are addressed in this article. First</w:t>
      </w:r>
      <w:r w:rsidR="00EB4AB1" w:rsidRPr="00951CE3">
        <w:rPr>
          <w:rFonts w:ascii="Arial" w:eastAsia="Arial" w:hAnsi="Arial" w:cs="Arial"/>
        </w:rPr>
        <w:t>ly</w:t>
      </w:r>
      <w:r w:rsidRPr="00951CE3">
        <w:rPr>
          <w:rFonts w:ascii="Arial" w:eastAsia="Arial" w:hAnsi="Arial" w:cs="Arial"/>
        </w:rPr>
        <w:t xml:space="preserve">, even in current times, in which sustainability is rising in the public agenda, a tourism </w:t>
      </w:r>
      <w:r w:rsidR="00EB357A" w:rsidRPr="00951CE3">
        <w:rPr>
          <w:rFonts w:ascii="Arial" w:eastAsia="Arial" w:hAnsi="Arial" w:cs="Arial"/>
        </w:rPr>
        <w:t>SME</w:t>
      </w:r>
      <w:r w:rsidRPr="00951CE3">
        <w:rPr>
          <w:rFonts w:ascii="Arial" w:eastAsia="Arial" w:hAnsi="Arial" w:cs="Arial"/>
        </w:rPr>
        <w:t xml:space="preserve"> may not experience any noticeable pressure to invest in sustainability practices </w:t>
      </w:r>
      <w:r w:rsidR="0032105E" w:rsidRPr="00951CE3">
        <w:rPr>
          <w:rFonts w:ascii="Arial" w:eastAsia="Arial" w:hAnsi="Arial" w:cs="Arial"/>
        </w:rPr>
        <w:t>(Coles</w:t>
      </w:r>
      <w:r w:rsidRPr="00951CE3">
        <w:rPr>
          <w:rFonts w:ascii="Arial" w:eastAsia="Arial" w:hAnsi="Arial" w:cs="Arial"/>
        </w:rPr>
        <w:t xml:space="preserve"> </w:t>
      </w:r>
      <w:r w:rsidR="0032105E" w:rsidRPr="00951CE3">
        <w:rPr>
          <w:rFonts w:ascii="Arial" w:eastAsia="Arial" w:hAnsi="Arial" w:cs="Arial"/>
        </w:rPr>
        <w:t>et al.</w:t>
      </w:r>
      <w:r w:rsidRPr="00951CE3">
        <w:rPr>
          <w:rFonts w:ascii="Arial" w:eastAsia="Arial" w:hAnsi="Arial" w:cs="Arial"/>
        </w:rPr>
        <w:t>, 2016). Second</w:t>
      </w:r>
      <w:r w:rsidR="00EB4AB1" w:rsidRPr="00951CE3">
        <w:rPr>
          <w:rFonts w:ascii="Arial" w:eastAsia="Arial" w:hAnsi="Arial" w:cs="Arial"/>
        </w:rPr>
        <w:t>ly</w:t>
      </w:r>
      <w:r w:rsidRPr="00951CE3">
        <w:rPr>
          <w:rFonts w:ascii="Arial" w:eastAsia="Arial" w:hAnsi="Arial" w:cs="Arial"/>
        </w:rPr>
        <w:t xml:space="preserve">, pressures for more proactive engagement with sustainability may be in conflict with </w:t>
      </w:r>
      <w:r w:rsidR="000B1D3C" w:rsidRPr="00951CE3">
        <w:rPr>
          <w:rFonts w:ascii="Arial" w:eastAsia="Arial" w:hAnsi="Arial" w:cs="Arial"/>
        </w:rPr>
        <w:t xml:space="preserve">more salient health and safety, quality and price </w:t>
      </w:r>
      <w:r w:rsidRPr="00951CE3">
        <w:rPr>
          <w:rFonts w:ascii="Arial" w:eastAsia="Arial" w:hAnsi="Arial" w:cs="Arial"/>
        </w:rPr>
        <w:t xml:space="preserve">pressures </w:t>
      </w:r>
      <w:r w:rsidR="00515208" w:rsidRPr="00951CE3">
        <w:rPr>
          <w:rFonts w:ascii="Arial" w:eastAsia="Arial" w:hAnsi="Arial" w:cs="Arial"/>
        </w:rPr>
        <w:t>(Ba</w:t>
      </w:r>
      <w:r w:rsidRPr="00951CE3">
        <w:rPr>
          <w:rFonts w:ascii="Arial" w:eastAsia="Arial" w:hAnsi="Arial" w:cs="Arial"/>
        </w:rPr>
        <w:t xml:space="preserve">ddeley and Font, 2011).  </w:t>
      </w:r>
      <w:r w:rsidR="0032105E" w:rsidRPr="00951CE3">
        <w:rPr>
          <w:rFonts w:ascii="Arial" w:eastAsia="Arial" w:hAnsi="Arial" w:cs="Arial"/>
        </w:rPr>
        <w:t>Empirical studies examin</w:t>
      </w:r>
      <w:r w:rsidR="000B1D3C" w:rsidRPr="00951CE3">
        <w:rPr>
          <w:rFonts w:ascii="Arial" w:eastAsia="Arial" w:hAnsi="Arial" w:cs="Arial"/>
        </w:rPr>
        <w:t>ing</w:t>
      </w:r>
      <w:r w:rsidR="0032105E" w:rsidRPr="00951CE3">
        <w:rPr>
          <w:rFonts w:ascii="Arial" w:eastAsia="Arial" w:hAnsi="Arial" w:cs="Arial"/>
        </w:rPr>
        <w:t xml:space="preserve"> </w:t>
      </w:r>
      <w:r w:rsidR="00EB4AB1" w:rsidRPr="00951CE3">
        <w:rPr>
          <w:rFonts w:ascii="Arial" w:eastAsia="Arial" w:hAnsi="Arial" w:cs="Arial"/>
        </w:rPr>
        <w:t>sustainable</w:t>
      </w:r>
      <w:r w:rsidR="00A019F4" w:rsidRPr="00951CE3">
        <w:rPr>
          <w:rFonts w:ascii="Arial" w:eastAsia="Arial" w:hAnsi="Arial" w:cs="Arial"/>
        </w:rPr>
        <w:t xml:space="preserve"> </w:t>
      </w:r>
      <w:r w:rsidR="0032105E" w:rsidRPr="00951CE3">
        <w:rPr>
          <w:rFonts w:ascii="Arial" w:eastAsia="Arial" w:hAnsi="Arial" w:cs="Arial"/>
        </w:rPr>
        <w:t xml:space="preserve">behaviour </w:t>
      </w:r>
      <w:r w:rsidR="000B1D3C" w:rsidRPr="00951CE3">
        <w:rPr>
          <w:rFonts w:ascii="Arial" w:eastAsia="Arial" w:hAnsi="Arial" w:cs="Arial"/>
        </w:rPr>
        <w:t xml:space="preserve">amongst </w:t>
      </w:r>
      <w:r w:rsidR="0032105E" w:rsidRPr="00951CE3">
        <w:rPr>
          <w:rFonts w:ascii="Arial" w:eastAsia="Arial" w:hAnsi="Arial" w:cs="Arial"/>
        </w:rPr>
        <w:t xml:space="preserve">tourism </w:t>
      </w:r>
      <w:r w:rsidR="000B1D3C" w:rsidRPr="00951CE3">
        <w:rPr>
          <w:rFonts w:ascii="Arial" w:eastAsia="Arial" w:hAnsi="Arial" w:cs="Arial"/>
        </w:rPr>
        <w:t>SMEs</w:t>
      </w:r>
      <w:r w:rsidR="0032105E" w:rsidRPr="00951CE3">
        <w:rPr>
          <w:rFonts w:ascii="Arial" w:eastAsia="Arial" w:hAnsi="Arial" w:cs="Arial"/>
        </w:rPr>
        <w:t xml:space="preserve"> are scarce (</w:t>
      </w:r>
      <w:r w:rsidR="000B1D3C" w:rsidRPr="00951CE3">
        <w:rPr>
          <w:rFonts w:ascii="Arial" w:eastAsia="Arial" w:hAnsi="Arial" w:cs="Arial"/>
        </w:rPr>
        <w:t>see</w:t>
      </w:r>
      <w:r w:rsidR="0032105E" w:rsidRPr="00951CE3">
        <w:rPr>
          <w:rFonts w:ascii="Arial" w:eastAsia="Arial" w:hAnsi="Arial" w:cs="Arial"/>
        </w:rPr>
        <w:t xml:space="preserve"> </w:t>
      </w:r>
      <w:proofErr w:type="spellStart"/>
      <w:r w:rsidR="0032105E" w:rsidRPr="00951CE3">
        <w:rPr>
          <w:rFonts w:ascii="Arial" w:eastAsia="Arial" w:hAnsi="Arial" w:cs="Arial"/>
        </w:rPr>
        <w:t>Sampaio</w:t>
      </w:r>
      <w:proofErr w:type="spellEnd"/>
      <w:r w:rsidR="0032105E" w:rsidRPr="00951CE3">
        <w:rPr>
          <w:rFonts w:ascii="Arial" w:eastAsia="Arial" w:hAnsi="Arial" w:cs="Arial"/>
        </w:rPr>
        <w:t xml:space="preserve"> et al. 2012; </w:t>
      </w:r>
      <w:proofErr w:type="spellStart"/>
      <w:r w:rsidR="0032105E" w:rsidRPr="00951CE3">
        <w:rPr>
          <w:rFonts w:ascii="Arial" w:eastAsia="Arial" w:hAnsi="Arial" w:cs="Arial"/>
        </w:rPr>
        <w:t>Sardianou</w:t>
      </w:r>
      <w:proofErr w:type="spellEnd"/>
      <w:r w:rsidR="0032105E" w:rsidRPr="00951CE3">
        <w:rPr>
          <w:rFonts w:ascii="Arial" w:eastAsia="Arial" w:hAnsi="Arial" w:cs="Arial"/>
        </w:rPr>
        <w:t xml:space="preserve"> et al. 2016; </w:t>
      </w:r>
      <w:proofErr w:type="spellStart"/>
      <w:r w:rsidR="0032105E" w:rsidRPr="00951CE3">
        <w:rPr>
          <w:rFonts w:ascii="Arial" w:eastAsia="Arial" w:hAnsi="Arial" w:cs="Arial"/>
        </w:rPr>
        <w:t>Tzschentke</w:t>
      </w:r>
      <w:proofErr w:type="spellEnd"/>
      <w:r w:rsidR="0032105E" w:rsidRPr="00951CE3">
        <w:rPr>
          <w:rFonts w:ascii="Arial" w:eastAsia="Arial" w:hAnsi="Arial" w:cs="Arial"/>
        </w:rPr>
        <w:t xml:space="preserve"> et al. 2008)</w:t>
      </w:r>
      <w:r w:rsidR="00EB4AB1" w:rsidRPr="00951CE3">
        <w:rPr>
          <w:rFonts w:ascii="Arial" w:eastAsia="Arial" w:hAnsi="Arial" w:cs="Arial"/>
        </w:rPr>
        <w:t>.</w:t>
      </w:r>
      <w:r w:rsidR="000B1D3C" w:rsidRPr="00951CE3">
        <w:rPr>
          <w:rFonts w:ascii="Arial" w:eastAsia="Arial" w:hAnsi="Arial" w:cs="Arial"/>
        </w:rPr>
        <w:t xml:space="preserve"> </w:t>
      </w:r>
      <w:r w:rsidR="00EB4AB1" w:rsidRPr="00951CE3">
        <w:rPr>
          <w:rFonts w:ascii="Arial" w:eastAsia="Arial" w:hAnsi="Arial" w:cs="Arial"/>
        </w:rPr>
        <w:t>S</w:t>
      </w:r>
      <w:r w:rsidR="0032105E" w:rsidRPr="00951CE3">
        <w:rPr>
          <w:rFonts w:ascii="Arial" w:eastAsia="Arial" w:hAnsi="Arial" w:cs="Arial"/>
        </w:rPr>
        <w:t xml:space="preserve">ome scholars call for further research </w:t>
      </w:r>
      <w:r w:rsidR="00EB4AB1" w:rsidRPr="00951CE3">
        <w:rPr>
          <w:rFonts w:ascii="Arial" w:eastAsia="Arial" w:hAnsi="Arial" w:cs="Arial"/>
        </w:rPr>
        <w:t xml:space="preserve">as </w:t>
      </w:r>
      <w:r w:rsidR="000B1D3C" w:rsidRPr="00951CE3">
        <w:rPr>
          <w:rFonts w:ascii="Arial" w:eastAsia="Arial" w:hAnsi="Arial" w:cs="Arial"/>
        </w:rPr>
        <w:t>to</w:t>
      </w:r>
      <w:r w:rsidR="0032105E" w:rsidRPr="00951CE3">
        <w:rPr>
          <w:rFonts w:ascii="Arial" w:eastAsia="Arial" w:hAnsi="Arial" w:cs="Arial"/>
        </w:rPr>
        <w:t xml:space="preserve"> </w:t>
      </w:r>
      <w:r w:rsidR="000B1D3C" w:rsidRPr="00951CE3">
        <w:rPr>
          <w:rFonts w:ascii="Arial" w:eastAsia="Arial" w:hAnsi="Arial" w:cs="Arial"/>
        </w:rPr>
        <w:t>what contextual characteristics specific to the tourism industry influence SMEs</w:t>
      </w:r>
      <w:r w:rsidR="0032105E" w:rsidRPr="00951CE3">
        <w:rPr>
          <w:rFonts w:ascii="Arial" w:eastAsia="Arial" w:hAnsi="Arial" w:cs="Arial"/>
        </w:rPr>
        <w:t xml:space="preserve"> </w:t>
      </w:r>
      <w:r w:rsidR="000B1D3C" w:rsidRPr="00951CE3">
        <w:rPr>
          <w:rFonts w:ascii="Arial" w:eastAsia="Arial" w:hAnsi="Arial" w:cs="Arial"/>
        </w:rPr>
        <w:t>to behave more sustainably</w:t>
      </w:r>
      <w:r w:rsidR="0032105E" w:rsidRPr="00951CE3">
        <w:rPr>
          <w:rFonts w:ascii="Arial" w:eastAsia="Arial" w:hAnsi="Arial" w:cs="Arial"/>
        </w:rPr>
        <w:t xml:space="preserve"> (</w:t>
      </w:r>
      <w:proofErr w:type="spellStart"/>
      <w:r w:rsidR="0032105E" w:rsidRPr="00951CE3">
        <w:rPr>
          <w:rFonts w:ascii="Arial" w:eastAsia="Arial" w:hAnsi="Arial" w:cs="Arial"/>
        </w:rPr>
        <w:t>Ga</w:t>
      </w:r>
      <w:r w:rsidR="00154C03" w:rsidRPr="00951CE3">
        <w:rPr>
          <w:rFonts w:ascii="Arial" w:eastAsia="Arial" w:hAnsi="Arial" w:cs="Arial"/>
        </w:rPr>
        <w:t>r</w:t>
      </w:r>
      <w:r w:rsidR="0032105E" w:rsidRPr="00951CE3">
        <w:rPr>
          <w:rFonts w:ascii="Arial" w:eastAsia="Arial" w:hAnsi="Arial" w:cs="Arial"/>
        </w:rPr>
        <w:t>ay</w:t>
      </w:r>
      <w:proofErr w:type="spellEnd"/>
      <w:r w:rsidR="0032105E" w:rsidRPr="00951CE3">
        <w:rPr>
          <w:rFonts w:ascii="Arial" w:eastAsia="Arial" w:hAnsi="Arial" w:cs="Arial"/>
        </w:rPr>
        <w:t xml:space="preserve"> et al., 2018; </w:t>
      </w:r>
      <w:proofErr w:type="spellStart"/>
      <w:r w:rsidR="0032105E" w:rsidRPr="00951CE3">
        <w:rPr>
          <w:rFonts w:ascii="Arial" w:eastAsia="Arial" w:hAnsi="Arial" w:cs="Arial"/>
        </w:rPr>
        <w:t>Papagiannakis</w:t>
      </w:r>
      <w:proofErr w:type="spellEnd"/>
      <w:r w:rsidR="0032105E" w:rsidRPr="00951CE3">
        <w:rPr>
          <w:rFonts w:ascii="Arial" w:eastAsia="Arial" w:hAnsi="Arial" w:cs="Arial"/>
        </w:rPr>
        <w:t xml:space="preserve"> and </w:t>
      </w:r>
      <w:proofErr w:type="spellStart"/>
      <w:r w:rsidR="0032105E" w:rsidRPr="00951CE3">
        <w:rPr>
          <w:rFonts w:ascii="Arial" w:eastAsia="Arial" w:hAnsi="Arial" w:cs="Arial"/>
        </w:rPr>
        <w:t>Lioukas</w:t>
      </w:r>
      <w:proofErr w:type="spellEnd"/>
      <w:r w:rsidR="0032105E" w:rsidRPr="00951CE3">
        <w:rPr>
          <w:rFonts w:ascii="Arial" w:eastAsia="Arial" w:hAnsi="Arial" w:cs="Arial"/>
        </w:rPr>
        <w:t>, 2012; Bansal and Gao, 2006)</w:t>
      </w:r>
      <w:r w:rsidR="00EB4AB1" w:rsidRPr="00951CE3">
        <w:rPr>
          <w:rFonts w:ascii="Arial" w:eastAsia="Arial" w:hAnsi="Arial" w:cs="Arial"/>
        </w:rPr>
        <w:t>,</w:t>
      </w:r>
      <w:r w:rsidR="0032105E" w:rsidRPr="00951CE3">
        <w:rPr>
          <w:rFonts w:ascii="Arial" w:eastAsia="Arial" w:hAnsi="Arial" w:cs="Arial"/>
        </w:rPr>
        <w:t xml:space="preserve"> </w:t>
      </w:r>
      <w:r w:rsidR="000B1D3C" w:rsidRPr="00951CE3">
        <w:rPr>
          <w:rFonts w:ascii="Arial" w:eastAsia="Arial" w:hAnsi="Arial" w:cs="Arial"/>
        </w:rPr>
        <w:t>including</w:t>
      </w:r>
      <w:r w:rsidR="0032105E" w:rsidRPr="00951CE3">
        <w:rPr>
          <w:rFonts w:ascii="Arial" w:eastAsia="Arial" w:hAnsi="Arial" w:cs="Arial"/>
        </w:rPr>
        <w:t xml:space="preserve"> social norms (</w:t>
      </w:r>
      <w:proofErr w:type="spellStart"/>
      <w:r w:rsidR="0032105E" w:rsidRPr="00951CE3">
        <w:rPr>
          <w:rFonts w:ascii="Arial" w:eastAsia="Arial" w:hAnsi="Arial" w:cs="Arial"/>
        </w:rPr>
        <w:t>Sardianou</w:t>
      </w:r>
      <w:proofErr w:type="spellEnd"/>
      <w:r w:rsidR="0032105E" w:rsidRPr="00951CE3">
        <w:rPr>
          <w:rFonts w:ascii="Arial" w:eastAsia="Arial" w:hAnsi="Arial" w:cs="Arial"/>
        </w:rPr>
        <w:t xml:space="preserve"> et al. 2016). </w:t>
      </w:r>
    </w:p>
    <w:p w14:paraId="12A28903" w14:textId="41DAAF51" w:rsidR="00A61107" w:rsidRPr="00951CE3" w:rsidRDefault="000B1D3C" w:rsidP="001E5D1E">
      <w:pPr>
        <w:spacing w:line="360" w:lineRule="auto"/>
        <w:rPr>
          <w:rFonts w:ascii="Arial" w:eastAsia="Arial" w:hAnsi="Arial" w:cs="Arial"/>
        </w:rPr>
      </w:pPr>
      <w:r w:rsidRPr="00951CE3">
        <w:rPr>
          <w:rFonts w:ascii="Arial" w:eastAsia="Arial" w:hAnsi="Arial" w:cs="Arial"/>
        </w:rPr>
        <w:t>Hence</w:t>
      </w:r>
      <w:r w:rsidR="00A61107" w:rsidRPr="00951CE3">
        <w:rPr>
          <w:rFonts w:ascii="Arial" w:eastAsia="Arial" w:hAnsi="Arial" w:cs="Arial"/>
        </w:rPr>
        <w:t xml:space="preserve"> this research </w:t>
      </w:r>
      <w:r w:rsidR="009B6A86" w:rsidRPr="00951CE3">
        <w:rPr>
          <w:rFonts w:ascii="Arial" w:eastAsia="Arial" w:hAnsi="Arial" w:cs="Arial"/>
        </w:rPr>
        <w:t>aims</w:t>
      </w:r>
      <w:r w:rsidRPr="00951CE3">
        <w:rPr>
          <w:rFonts w:ascii="Arial" w:eastAsia="Arial" w:hAnsi="Arial" w:cs="Arial"/>
        </w:rPr>
        <w:t xml:space="preserve"> to</w:t>
      </w:r>
      <w:r w:rsidR="00A61107" w:rsidRPr="00951CE3">
        <w:rPr>
          <w:rFonts w:ascii="Arial" w:eastAsia="Arial" w:hAnsi="Arial" w:cs="Arial"/>
        </w:rPr>
        <w:t xml:space="preserve"> understand the complex factors that motivate owner-managers </w:t>
      </w:r>
      <w:r w:rsidRPr="00951CE3">
        <w:rPr>
          <w:rFonts w:ascii="Arial" w:eastAsia="Arial" w:hAnsi="Arial" w:cs="Arial"/>
        </w:rPr>
        <w:t xml:space="preserve">in tourism SMEs </w:t>
      </w:r>
      <w:r w:rsidR="00A61107" w:rsidRPr="00951CE3">
        <w:rPr>
          <w:rFonts w:ascii="Arial" w:eastAsia="Arial" w:hAnsi="Arial" w:cs="Arial"/>
        </w:rPr>
        <w:t xml:space="preserve">to </w:t>
      </w:r>
      <w:r w:rsidRPr="00951CE3">
        <w:rPr>
          <w:rFonts w:ascii="Arial" w:eastAsia="Arial" w:hAnsi="Arial" w:cs="Arial"/>
        </w:rPr>
        <w:t>take responsibility</w:t>
      </w:r>
      <w:r w:rsidR="008E5C1A" w:rsidRPr="00951CE3">
        <w:rPr>
          <w:rFonts w:ascii="Arial" w:eastAsia="Arial" w:hAnsi="Arial" w:cs="Arial"/>
        </w:rPr>
        <w:t xml:space="preserve">, </w:t>
      </w:r>
      <w:r w:rsidR="00A61107" w:rsidRPr="00951CE3">
        <w:rPr>
          <w:rFonts w:ascii="Arial" w:eastAsia="Arial" w:hAnsi="Arial" w:cs="Arial"/>
        </w:rPr>
        <w:t>or not</w:t>
      </w:r>
      <w:r w:rsidR="008E5C1A" w:rsidRPr="00951CE3">
        <w:rPr>
          <w:rFonts w:ascii="Arial" w:eastAsia="Arial" w:hAnsi="Arial" w:cs="Arial"/>
        </w:rPr>
        <w:t>,</w:t>
      </w:r>
      <w:r w:rsidR="00A61107" w:rsidRPr="00951CE3">
        <w:rPr>
          <w:rFonts w:ascii="Arial" w:eastAsia="Arial" w:hAnsi="Arial" w:cs="Arial"/>
        </w:rPr>
        <w:t xml:space="preserve"> </w:t>
      </w:r>
      <w:r w:rsidRPr="00951CE3">
        <w:rPr>
          <w:rFonts w:ascii="Arial" w:eastAsia="Arial" w:hAnsi="Arial" w:cs="Arial"/>
        </w:rPr>
        <w:t>to be more</w:t>
      </w:r>
      <w:r w:rsidR="00A61107" w:rsidRPr="00951CE3">
        <w:rPr>
          <w:rFonts w:ascii="Arial" w:eastAsia="Arial" w:hAnsi="Arial" w:cs="Arial"/>
        </w:rPr>
        <w:t xml:space="preserve"> sustainab</w:t>
      </w:r>
      <w:r w:rsidRPr="00951CE3">
        <w:rPr>
          <w:rFonts w:ascii="Arial" w:eastAsia="Arial" w:hAnsi="Arial" w:cs="Arial"/>
        </w:rPr>
        <w:t>le</w:t>
      </w:r>
      <w:r w:rsidR="009B6A86" w:rsidRPr="00951CE3">
        <w:rPr>
          <w:rFonts w:ascii="Arial" w:eastAsia="Arial" w:hAnsi="Arial" w:cs="Arial"/>
        </w:rPr>
        <w:t>.</w:t>
      </w:r>
      <w:r w:rsidR="00A61107" w:rsidRPr="00951CE3">
        <w:rPr>
          <w:rFonts w:ascii="Arial" w:eastAsia="Arial" w:hAnsi="Arial" w:cs="Arial"/>
        </w:rPr>
        <w:t xml:space="preserve"> This article </w:t>
      </w:r>
      <w:r w:rsidR="008E5C1A" w:rsidRPr="00951CE3">
        <w:rPr>
          <w:rFonts w:ascii="Arial" w:eastAsia="Arial" w:hAnsi="Arial" w:cs="Arial"/>
        </w:rPr>
        <w:t xml:space="preserve">focuses on one </w:t>
      </w:r>
      <w:r w:rsidR="00A61107" w:rsidRPr="00951CE3">
        <w:rPr>
          <w:rFonts w:ascii="Arial" w:eastAsia="Arial" w:hAnsi="Arial" w:cs="Arial"/>
        </w:rPr>
        <w:t xml:space="preserve">part of the findings of a </w:t>
      </w:r>
      <w:r w:rsidR="008E5C1A" w:rsidRPr="00951CE3">
        <w:rPr>
          <w:rFonts w:ascii="Arial" w:eastAsia="Arial" w:hAnsi="Arial" w:cs="Arial"/>
        </w:rPr>
        <w:t>larger</w:t>
      </w:r>
      <w:r w:rsidR="00A61107" w:rsidRPr="00951CE3">
        <w:rPr>
          <w:rFonts w:ascii="Arial" w:eastAsia="Arial" w:hAnsi="Arial" w:cs="Arial"/>
        </w:rPr>
        <w:t xml:space="preserve"> study and focuses </w:t>
      </w:r>
      <w:r w:rsidR="008E5C1A" w:rsidRPr="00951CE3">
        <w:rPr>
          <w:rFonts w:ascii="Arial" w:eastAsia="Arial" w:hAnsi="Arial" w:cs="Arial"/>
        </w:rPr>
        <w:t>on only</w:t>
      </w:r>
      <w:r w:rsidR="00A61107" w:rsidRPr="00951CE3">
        <w:rPr>
          <w:rFonts w:ascii="Arial" w:eastAsia="Arial" w:hAnsi="Arial" w:cs="Arial"/>
        </w:rPr>
        <w:t xml:space="preserve"> one factor, that of norms</w:t>
      </w:r>
      <w:r w:rsidR="008E5C1A" w:rsidRPr="00951CE3">
        <w:rPr>
          <w:rFonts w:ascii="Arial" w:eastAsia="Arial" w:hAnsi="Arial" w:cs="Arial"/>
        </w:rPr>
        <w:t>. This factor</w:t>
      </w:r>
      <w:r w:rsidR="00A61107" w:rsidRPr="00951CE3">
        <w:rPr>
          <w:rFonts w:ascii="Arial" w:eastAsia="Arial" w:hAnsi="Arial" w:cs="Arial"/>
        </w:rPr>
        <w:t xml:space="preserve"> was identified from the in depth interviews with the participating </w:t>
      </w:r>
      <w:r w:rsidRPr="00951CE3">
        <w:rPr>
          <w:rFonts w:ascii="Arial" w:eastAsia="Arial" w:hAnsi="Arial" w:cs="Arial"/>
        </w:rPr>
        <w:t xml:space="preserve">SME </w:t>
      </w:r>
      <w:r w:rsidR="00A61107" w:rsidRPr="00951CE3">
        <w:rPr>
          <w:rFonts w:ascii="Arial" w:eastAsia="Arial" w:hAnsi="Arial" w:cs="Arial"/>
        </w:rPr>
        <w:t>owner-managers as an influential element in their decisions to adopt or reject sustainability behaviour.</w:t>
      </w:r>
      <w:r w:rsidR="009B6A86" w:rsidRPr="00951CE3">
        <w:rPr>
          <w:rFonts w:ascii="Arial" w:eastAsia="Arial" w:hAnsi="Arial" w:cs="Arial"/>
        </w:rPr>
        <w:t xml:space="preserve"> In order to better understand what, how and why various factors interplay and influence these owner-managers, the study adopted a grounded theory approach.</w:t>
      </w:r>
    </w:p>
    <w:p w14:paraId="006EF22A" w14:textId="0B38BA3A" w:rsidR="00A61107" w:rsidRPr="00951CE3" w:rsidRDefault="00A61107" w:rsidP="001E5D1E">
      <w:pPr>
        <w:spacing w:line="360" w:lineRule="auto"/>
        <w:rPr>
          <w:rFonts w:ascii="Arial" w:eastAsia="Arial" w:hAnsi="Arial" w:cs="Arial"/>
        </w:rPr>
      </w:pPr>
      <w:r w:rsidRPr="00951CE3">
        <w:rPr>
          <w:rFonts w:ascii="Arial" w:eastAsia="Arial" w:hAnsi="Arial" w:cs="Arial"/>
        </w:rPr>
        <w:t>As a theory-building study</w:t>
      </w:r>
      <w:r w:rsidRPr="00951CE3">
        <w:rPr>
          <w:rFonts w:ascii="Arial" w:eastAsia="Arial" w:hAnsi="Arial" w:cs="Arial"/>
          <w:i/>
        </w:rPr>
        <w:t>, a priori</w:t>
      </w:r>
      <w:r w:rsidRPr="00951CE3">
        <w:rPr>
          <w:rFonts w:ascii="Arial" w:eastAsia="Arial" w:hAnsi="Arial" w:cs="Arial"/>
        </w:rPr>
        <w:t xml:space="preserve"> literature was consulted primarily as a means of creating theoretical sensitivity within the areas of business sustainability, tourism SMEs and factors that motivate or hinder business owner-managers to adopt sustainability practices (briefly presented in this introduction). The important role of the concept of subjective norms on business decision making emerged from the interpretations of field data and </w:t>
      </w:r>
      <w:r w:rsidR="000B1D3C" w:rsidRPr="00951CE3">
        <w:rPr>
          <w:rFonts w:ascii="Arial" w:eastAsia="Arial" w:hAnsi="Arial" w:cs="Arial"/>
        </w:rPr>
        <w:t xml:space="preserve">was </w:t>
      </w:r>
      <w:r w:rsidRPr="00951CE3">
        <w:rPr>
          <w:rFonts w:ascii="Arial" w:eastAsia="Arial" w:hAnsi="Arial" w:cs="Arial"/>
        </w:rPr>
        <w:t>not imposed on the data from the beginning of the research. In other words</w:t>
      </w:r>
      <w:r w:rsidR="008E5C1A" w:rsidRPr="00951CE3">
        <w:rPr>
          <w:rFonts w:ascii="Arial" w:eastAsia="Arial" w:hAnsi="Arial" w:cs="Arial"/>
        </w:rPr>
        <w:t>,</w:t>
      </w:r>
      <w:r w:rsidRPr="00951CE3">
        <w:rPr>
          <w:rFonts w:ascii="Arial" w:eastAsia="Arial" w:hAnsi="Arial" w:cs="Arial"/>
        </w:rPr>
        <w:t xml:space="preserve"> and in line with the Grounded Theory Method (GTM), </w:t>
      </w:r>
      <w:r w:rsidRPr="00951CE3">
        <w:rPr>
          <w:rFonts w:ascii="Arial" w:hAnsi="Arial" w:cs="Arial"/>
        </w:rPr>
        <w:t xml:space="preserve">the researchers engaged with relevant theories e.g. normative theories, </w:t>
      </w:r>
      <w:r w:rsidRPr="00951CE3">
        <w:rPr>
          <w:rFonts w:ascii="Arial" w:eastAsia="Arial" w:hAnsi="Arial" w:cs="Arial"/>
        </w:rPr>
        <w:t>d</w:t>
      </w:r>
      <w:r w:rsidRPr="00951CE3">
        <w:rPr>
          <w:rFonts w:ascii="Arial" w:hAnsi="Arial" w:cs="Arial"/>
        </w:rPr>
        <w:t>uring the theoretical and constant comparison stages, in order to enhance their theoretical sensitivity and to compare the emerging theory with other work in the field</w:t>
      </w:r>
      <w:r w:rsidRPr="00951CE3">
        <w:rPr>
          <w:rFonts w:ascii="Arial" w:eastAsia="Arial" w:hAnsi="Arial" w:cs="Arial"/>
        </w:rPr>
        <w:t>.</w:t>
      </w:r>
    </w:p>
    <w:p w14:paraId="3B4CDFF8" w14:textId="20E45645" w:rsidR="00A61107" w:rsidRPr="00951CE3" w:rsidRDefault="00A61107" w:rsidP="001E5D1E">
      <w:pPr>
        <w:spacing w:line="360" w:lineRule="auto"/>
        <w:rPr>
          <w:rFonts w:ascii="Arial" w:eastAsia="Arial" w:hAnsi="Arial" w:cs="Arial"/>
        </w:rPr>
      </w:pPr>
      <w:r w:rsidRPr="00951CE3">
        <w:rPr>
          <w:rFonts w:ascii="Arial" w:eastAsia="Arial" w:hAnsi="Arial" w:cs="Arial"/>
        </w:rPr>
        <w:lastRenderedPageBreak/>
        <w:t>An inher</w:t>
      </w:r>
      <w:r w:rsidR="008E5C1A" w:rsidRPr="00951CE3">
        <w:rPr>
          <w:rFonts w:ascii="Arial" w:eastAsia="Arial" w:hAnsi="Arial" w:cs="Arial"/>
        </w:rPr>
        <w:t>ent</w:t>
      </w:r>
      <w:r w:rsidRPr="00951CE3">
        <w:rPr>
          <w:rFonts w:ascii="Arial" w:eastAsia="Arial" w:hAnsi="Arial" w:cs="Arial"/>
        </w:rPr>
        <w:t xml:space="preserve"> difficulty of the GTM is how the conceptual explanation is presented. One belief is to write and present as it happens i.e. data drives theory</w:t>
      </w:r>
      <w:r w:rsidR="008E5C1A" w:rsidRPr="00951CE3">
        <w:rPr>
          <w:rFonts w:ascii="Arial" w:eastAsia="Arial" w:hAnsi="Arial" w:cs="Arial"/>
        </w:rPr>
        <w:t>.</w:t>
      </w:r>
      <w:r w:rsidRPr="00951CE3">
        <w:rPr>
          <w:rFonts w:ascii="Arial" w:eastAsia="Arial" w:hAnsi="Arial" w:cs="Arial"/>
        </w:rPr>
        <w:t xml:space="preserve"> </w:t>
      </w:r>
      <w:r w:rsidR="008E5C1A" w:rsidRPr="00951CE3">
        <w:rPr>
          <w:rFonts w:ascii="Arial" w:eastAsia="Arial" w:hAnsi="Arial" w:cs="Arial"/>
        </w:rPr>
        <w:t>H</w:t>
      </w:r>
      <w:r w:rsidRPr="00951CE3">
        <w:rPr>
          <w:rFonts w:ascii="Arial" w:eastAsia="Arial" w:hAnsi="Arial" w:cs="Arial"/>
        </w:rPr>
        <w:t>owever</w:t>
      </w:r>
      <w:r w:rsidR="008E5C1A" w:rsidRPr="00951CE3">
        <w:rPr>
          <w:rFonts w:ascii="Arial" w:eastAsia="Arial" w:hAnsi="Arial" w:cs="Arial"/>
        </w:rPr>
        <w:t>,</w:t>
      </w:r>
      <w:r w:rsidRPr="00951CE3">
        <w:rPr>
          <w:rFonts w:ascii="Arial" w:eastAsia="Arial" w:hAnsi="Arial" w:cs="Arial"/>
        </w:rPr>
        <w:t xml:space="preserve"> this is not easily followed by the reader</w:t>
      </w:r>
      <w:r w:rsidR="008E5C1A" w:rsidRPr="00951CE3">
        <w:rPr>
          <w:rFonts w:ascii="Arial" w:eastAsia="Arial" w:hAnsi="Arial" w:cs="Arial"/>
        </w:rPr>
        <w:t>,</w:t>
      </w:r>
      <w:r w:rsidRPr="00951CE3">
        <w:rPr>
          <w:rFonts w:ascii="Arial" w:eastAsia="Arial" w:hAnsi="Arial" w:cs="Arial"/>
        </w:rPr>
        <w:t xml:space="preserve"> because GTM studies </w:t>
      </w:r>
      <w:r w:rsidR="008E5C1A" w:rsidRPr="00951CE3">
        <w:rPr>
          <w:rFonts w:ascii="Arial" w:eastAsia="Arial" w:hAnsi="Arial" w:cs="Arial"/>
        </w:rPr>
        <w:t>use</w:t>
      </w:r>
      <w:r w:rsidRPr="00951CE3">
        <w:rPr>
          <w:rFonts w:ascii="Arial" w:eastAsia="Arial" w:hAnsi="Arial" w:cs="Arial"/>
        </w:rPr>
        <w:t xml:space="preserve"> an iterative process of data collection and analysis (Goulding, 2009). As a result of these difficulties, the analysis represents the final theoretical interpretation of the category </w:t>
      </w:r>
      <w:r w:rsidR="008E5C1A" w:rsidRPr="00951CE3">
        <w:rPr>
          <w:rFonts w:ascii="Arial" w:eastAsia="Arial" w:hAnsi="Arial" w:cs="Arial"/>
        </w:rPr>
        <w:t xml:space="preserve">of </w:t>
      </w:r>
      <w:r w:rsidRPr="00951CE3">
        <w:rPr>
          <w:rFonts w:ascii="Arial" w:eastAsia="Arial" w:hAnsi="Arial" w:cs="Arial"/>
        </w:rPr>
        <w:t>socio-cultural and industrial norms, which is the product of the iterative process of data and theoretical integration (</w:t>
      </w:r>
      <w:proofErr w:type="spellStart"/>
      <w:r w:rsidRPr="00951CE3">
        <w:rPr>
          <w:rFonts w:ascii="Arial" w:eastAsia="Arial" w:hAnsi="Arial" w:cs="Arial"/>
        </w:rPr>
        <w:t>Sudd</w:t>
      </w:r>
      <w:r w:rsidR="00BA72E1" w:rsidRPr="00951CE3">
        <w:rPr>
          <w:rFonts w:ascii="Arial" w:eastAsia="Arial" w:hAnsi="Arial" w:cs="Arial"/>
        </w:rPr>
        <w:t>a</w:t>
      </w:r>
      <w:r w:rsidRPr="00951CE3">
        <w:rPr>
          <w:rFonts w:ascii="Arial" w:eastAsia="Arial" w:hAnsi="Arial" w:cs="Arial"/>
        </w:rPr>
        <w:t>by</w:t>
      </w:r>
      <w:proofErr w:type="spellEnd"/>
      <w:r w:rsidRPr="00951CE3">
        <w:rPr>
          <w:rFonts w:ascii="Arial" w:eastAsia="Arial" w:hAnsi="Arial" w:cs="Arial"/>
        </w:rPr>
        <w:t xml:space="preserve">, 2006). The article will continue with the explanation of the research method followed in this study. </w:t>
      </w:r>
      <w:r w:rsidR="004D5391" w:rsidRPr="00951CE3">
        <w:rPr>
          <w:rFonts w:ascii="Arial" w:eastAsia="Arial" w:hAnsi="Arial" w:cs="Arial"/>
        </w:rPr>
        <w:t>This is f</w:t>
      </w:r>
      <w:r w:rsidRPr="00951CE3">
        <w:rPr>
          <w:rFonts w:ascii="Arial" w:eastAsia="Arial" w:hAnsi="Arial" w:cs="Arial"/>
        </w:rPr>
        <w:t>ollow</w:t>
      </w:r>
      <w:r w:rsidR="004D5391" w:rsidRPr="00951CE3">
        <w:rPr>
          <w:rFonts w:ascii="Arial" w:eastAsia="Arial" w:hAnsi="Arial" w:cs="Arial"/>
        </w:rPr>
        <w:t>ed</w:t>
      </w:r>
      <w:r w:rsidRPr="00951CE3">
        <w:rPr>
          <w:rFonts w:ascii="Arial" w:eastAsia="Arial" w:hAnsi="Arial" w:cs="Arial"/>
        </w:rPr>
        <w:t xml:space="preserve"> by a section on key theories of norms before presenting our analysis of what, how and why norms are used by </w:t>
      </w:r>
      <w:r w:rsidR="004D5391" w:rsidRPr="00951CE3">
        <w:rPr>
          <w:rFonts w:ascii="Arial" w:eastAsia="Arial" w:hAnsi="Arial" w:cs="Arial"/>
        </w:rPr>
        <w:t>SME</w:t>
      </w:r>
      <w:r w:rsidRPr="00951CE3">
        <w:rPr>
          <w:rFonts w:ascii="Arial" w:eastAsia="Arial" w:hAnsi="Arial" w:cs="Arial"/>
        </w:rPr>
        <w:t xml:space="preserve"> owner-managers in their justifications of their chosen (un)sustainable business behaviour. </w:t>
      </w:r>
    </w:p>
    <w:p w14:paraId="3AEA5AF8" w14:textId="6E35E0CC" w:rsidR="00827B3F" w:rsidRPr="00951CE3" w:rsidRDefault="009762A2" w:rsidP="001F7267">
      <w:pPr>
        <w:pStyle w:val="Heading2"/>
        <w:spacing w:line="360" w:lineRule="auto"/>
        <w:ind w:left="360"/>
        <w:rPr>
          <w:rFonts w:ascii="Arial" w:hAnsi="Arial" w:cs="Arial"/>
          <w:color w:val="auto"/>
          <w:sz w:val="22"/>
          <w:szCs w:val="22"/>
        </w:rPr>
      </w:pPr>
      <w:bookmarkStart w:id="5" w:name="_Toc449009130"/>
      <w:bookmarkStart w:id="6" w:name="_Toc474270519"/>
      <w:r w:rsidRPr="00951CE3">
        <w:rPr>
          <w:rFonts w:ascii="Arial" w:hAnsi="Arial" w:cs="Arial"/>
          <w:color w:val="auto"/>
          <w:sz w:val="22"/>
          <w:szCs w:val="22"/>
        </w:rPr>
        <w:t xml:space="preserve">2. </w:t>
      </w:r>
      <w:r w:rsidR="00216D05" w:rsidRPr="00951CE3">
        <w:rPr>
          <w:rFonts w:ascii="Arial" w:hAnsi="Arial" w:cs="Arial"/>
          <w:color w:val="auto"/>
          <w:sz w:val="22"/>
          <w:szCs w:val="22"/>
        </w:rPr>
        <w:t xml:space="preserve">Grounded Theory </w:t>
      </w:r>
      <w:r w:rsidR="00827B3F" w:rsidRPr="00951CE3">
        <w:rPr>
          <w:rFonts w:ascii="Arial" w:hAnsi="Arial" w:cs="Arial"/>
          <w:color w:val="auto"/>
          <w:sz w:val="22"/>
          <w:szCs w:val="22"/>
        </w:rPr>
        <w:t>Methodology</w:t>
      </w:r>
    </w:p>
    <w:p w14:paraId="634AC66D" w14:textId="65B1044C" w:rsidR="001B6FAD" w:rsidRPr="00951CE3" w:rsidRDefault="00216D05" w:rsidP="001E5D1E">
      <w:pPr>
        <w:spacing w:line="360" w:lineRule="auto"/>
        <w:rPr>
          <w:rFonts w:ascii="Arial" w:hAnsi="Arial" w:cs="Arial"/>
        </w:rPr>
      </w:pPr>
      <w:r w:rsidRPr="00951CE3">
        <w:rPr>
          <w:rFonts w:ascii="Arial" w:hAnsi="Arial" w:cs="Arial"/>
        </w:rPr>
        <w:t xml:space="preserve">GTM was considered an appropriate methodology </w:t>
      </w:r>
      <w:r w:rsidR="00A163B3" w:rsidRPr="00951CE3">
        <w:rPr>
          <w:rFonts w:ascii="Arial" w:hAnsi="Arial" w:cs="Arial"/>
        </w:rPr>
        <w:t xml:space="preserve">to investigate </w:t>
      </w:r>
      <w:r w:rsidRPr="00951CE3">
        <w:rPr>
          <w:rFonts w:ascii="Arial" w:hAnsi="Arial" w:cs="Arial"/>
        </w:rPr>
        <w:t>the</w:t>
      </w:r>
      <w:r w:rsidR="00A163B3" w:rsidRPr="00951CE3">
        <w:rPr>
          <w:rFonts w:ascii="Arial" w:hAnsi="Arial" w:cs="Arial"/>
        </w:rPr>
        <w:t xml:space="preserve"> sustainable behaviour</w:t>
      </w:r>
      <w:r w:rsidRPr="00951CE3">
        <w:rPr>
          <w:rFonts w:ascii="Arial" w:hAnsi="Arial" w:cs="Arial"/>
        </w:rPr>
        <w:t xml:space="preserve"> of tourism SMEs</w:t>
      </w:r>
      <w:r w:rsidR="00A163B3" w:rsidRPr="00951CE3">
        <w:rPr>
          <w:rFonts w:ascii="Arial" w:hAnsi="Arial" w:cs="Arial"/>
        </w:rPr>
        <w:t xml:space="preserve"> and explore how different factors contribute, interrelate and eventually influence their </w:t>
      </w:r>
      <w:r w:rsidRPr="00951CE3">
        <w:rPr>
          <w:rFonts w:ascii="Arial" w:hAnsi="Arial" w:cs="Arial"/>
        </w:rPr>
        <w:t xml:space="preserve">sustainability </w:t>
      </w:r>
      <w:r w:rsidR="00A163B3" w:rsidRPr="00951CE3">
        <w:rPr>
          <w:rFonts w:ascii="Arial" w:hAnsi="Arial" w:cs="Arial"/>
        </w:rPr>
        <w:t>decision</w:t>
      </w:r>
      <w:r w:rsidRPr="00951CE3">
        <w:rPr>
          <w:rFonts w:ascii="Arial" w:hAnsi="Arial" w:cs="Arial"/>
        </w:rPr>
        <w:t>s</w:t>
      </w:r>
      <w:r w:rsidR="00A163B3" w:rsidRPr="00951CE3">
        <w:rPr>
          <w:rFonts w:ascii="Arial" w:hAnsi="Arial" w:cs="Arial"/>
        </w:rPr>
        <w:t xml:space="preserve">. </w:t>
      </w:r>
      <w:r w:rsidR="001E5D1E" w:rsidRPr="00951CE3">
        <w:rPr>
          <w:rFonts w:ascii="Arial" w:hAnsi="Arial" w:cs="Arial"/>
        </w:rPr>
        <w:t xml:space="preserve">This is because GTM facilitates the development of a theory by means of continuous data collection and analysis, and allows theoretical concepts to emerge from the data without being influenced by predefined frames of previously existing theories (Glazer, 2004). </w:t>
      </w:r>
      <w:r w:rsidR="00A163B3" w:rsidRPr="00951CE3">
        <w:rPr>
          <w:rFonts w:ascii="Arial" w:hAnsi="Arial" w:cs="Arial"/>
        </w:rPr>
        <w:t xml:space="preserve">By adopting GTM this study </w:t>
      </w:r>
      <w:r w:rsidR="00175D46" w:rsidRPr="00951CE3">
        <w:rPr>
          <w:rFonts w:ascii="Arial" w:hAnsi="Arial" w:cs="Arial"/>
        </w:rPr>
        <w:t>answers the call made by</w:t>
      </w:r>
      <w:r w:rsidR="004B55E0" w:rsidRPr="00951CE3">
        <w:rPr>
          <w:rFonts w:ascii="Arial" w:hAnsi="Arial" w:cs="Arial"/>
        </w:rPr>
        <w:t xml:space="preserve"> </w:t>
      </w:r>
      <w:proofErr w:type="spellStart"/>
      <w:r w:rsidR="004B55E0" w:rsidRPr="00951CE3">
        <w:rPr>
          <w:rFonts w:ascii="Arial" w:hAnsi="Arial" w:cs="Arial"/>
        </w:rPr>
        <w:t>Stumpf</w:t>
      </w:r>
      <w:proofErr w:type="spellEnd"/>
      <w:r w:rsidR="004B55E0" w:rsidRPr="00951CE3">
        <w:rPr>
          <w:rFonts w:ascii="Arial" w:hAnsi="Arial" w:cs="Arial"/>
        </w:rPr>
        <w:t xml:space="preserve"> et al.,</w:t>
      </w:r>
      <w:r w:rsidR="00175D46" w:rsidRPr="00951CE3">
        <w:rPr>
          <w:rFonts w:ascii="Arial" w:hAnsi="Arial" w:cs="Arial"/>
        </w:rPr>
        <w:t xml:space="preserve"> (2016: 1692) for more </w:t>
      </w:r>
      <w:r w:rsidR="002E3E65" w:rsidRPr="00951CE3">
        <w:rPr>
          <w:rFonts w:ascii="Arial" w:hAnsi="Arial" w:cs="Arial"/>
        </w:rPr>
        <w:t>GTM</w:t>
      </w:r>
      <w:r w:rsidR="00175D46" w:rsidRPr="00951CE3">
        <w:rPr>
          <w:rFonts w:ascii="Arial" w:hAnsi="Arial" w:cs="Arial"/>
        </w:rPr>
        <w:t xml:space="preserve"> research in sustainable tourism that can “elucidate novel theoretical perspectives on sustainability”, which the current tourism research lacks. </w:t>
      </w:r>
      <w:r w:rsidR="00D17ADB" w:rsidRPr="00951CE3">
        <w:rPr>
          <w:rFonts w:ascii="Arial" w:hAnsi="Arial" w:cs="Arial"/>
        </w:rPr>
        <w:t xml:space="preserve">A </w:t>
      </w:r>
      <w:r w:rsidRPr="00951CE3">
        <w:rPr>
          <w:rFonts w:ascii="Arial" w:hAnsi="Arial" w:cs="Arial"/>
        </w:rPr>
        <w:t>qualitative method was</w:t>
      </w:r>
      <w:r w:rsidR="00D17ADB" w:rsidRPr="00951CE3">
        <w:rPr>
          <w:rFonts w:ascii="Arial" w:hAnsi="Arial" w:cs="Arial"/>
        </w:rPr>
        <w:t xml:space="preserve"> used</w:t>
      </w:r>
      <w:r w:rsidRPr="00951CE3">
        <w:rPr>
          <w:rFonts w:ascii="Arial" w:hAnsi="Arial" w:cs="Arial"/>
        </w:rPr>
        <w:t xml:space="preserve"> to keep the approach flexible and open-ended in order to learn the meanings and views held by the participants in the study (Miller and </w:t>
      </w:r>
      <w:proofErr w:type="spellStart"/>
      <w:r w:rsidRPr="00951CE3">
        <w:rPr>
          <w:rFonts w:ascii="Arial" w:hAnsi="Arial" w:cs="Arial"/>
        </w:rPr>
        <w:t>Salkind</w:t>
      </w:r>
      <w:proofErr w:type="spellEnd"/>
      <w:r w:rsidRPr="00951CE3">
        <w:rPr>
          <w:rFonts w:ascii="Arial" w:hAnsi="Arial" w:cs="Arial"/>
        </w:rPr>
        <w:t xml:space="preserve">, 2002). </w:t>
      </w:r>
    </w:p>
    <w:p w14:paraId="47CCA9E0" w14:textId="77777777" w:rsidR="00E21FB7" w:rsidRPr="00951CE3" w:rsidRDefault="006A139A" w:rsidP="00E21FB7">
      <w:pPr>
        <w:spacing w:line="360" w:lineRule="auto"/>
        <w:rPr>
          <w:rFonts w:ascii="Arial" w:hAnsi="Arial" w:cs="Arial"/>
        </w:rPr>
      </w:pPr>
      <w:r w:rsidRPr="00951CE3">
        <w:rPr>
          <w:rFonts w:ascii="Arial" w:hAnsi="Arial" w:cs="Arial"/>
        </w:rPr>
        <w:t xml:space="preserve">The spatial boundary of the study area was the island of Crete. Crete is the </w:t>
      </w:r>
      <w:r w:rsidR="00152B6D" w:rsidRPr="00951CE3">
        <w:rPr>
          <w:rFonts w:ascii="Arial" w:hAnsi="Arial" w:cs="Arial"/>
        </w:rPr>
        <w:t xml:space="preserve">largest </w:t>
      </w:r>
      <w:r w:rsidRPr="00951CE3">
        <w:rPr>
          <w:rFonts w:ascii="Arial" w:hAnsi="Arial" w:cs="Arial"/>
        </w:rPr>
        <w:t xml:space="preserve">island in Greece and one of the most popular tourist destinations for European and other international travellers. The firms included in this research were micro firms </w:t>
      </w:r>
      <w:r w:rsidR="001B6FAD" w:rsidRPr="00951CE3">
        <w:rPr>
          <w:rFonts w:ascii="Arial" w:hAnsi="Arial" w:cs="Arial"/>
        </w:rPr>
        <w:t xml:space="preserve">typically </w:t>
      </w:r>
      <w:r w:rsidRPr="00951CE3">
        <w:rPr>
          <w:rFonts w:ascii="Arial" w:hAnsi="Arial" w:cs="Arial"/>
        </w:rPr>
        <w:t xml:space="preserve">employing </w:t>
      </w:r>
      <w:r w:rsidR="001B6FAD" w:rsidRPr="00951CE3">
        <w:rPr>
          <w:rFonts w:ascii="Arial" w:hAnsi="Arial" w:cs="Arial"/>
        </w:rPr>
        <w:t xml:space="preserve">less than 10 </w:t>
      </w:r>
      <w:r w:rsidRPr="00951CE3">
        <w:rPr>
          <w:rFonts w:ascii="Arial" w:hAnsi="Arial" w:cs="Arial"/>
        </w:rPr>
        <w:t>people each, and were personally managed by their owner-managers. In addition to business size, ownership also acted as a control variable</w:t>
      </w:r>
      <w:r w:rsidR="00331236" w:rsidRPr="00951CE3">
        <w:rPr>
          <w:rFonts w:ascii="Arial" w:hAnsi="Arial" w:cs="Arial"/>
        </w:rPr>
        <w:t>; o</w:t>
      </w:r>
      <w:r w:rsidRPr="00951CE3">
        <w:rPr>
          <w:rFonts w:ascii="Arial" w:hAnsi="Arial" w:cs="Arial"/>
        </w:rPr>
        <w:t>nly small firms owned and managed by one or two people were included in this study.</w:t>
      </w:r>
      <w:r w:rsidR="007F2C1F" w:rsidRPr="00951CE3">
        <w:rPr>
          <w:rFonts w:ascii="Arial" w:hAnsi="Arial" w:cs="Arial"/>
        </w:rPr>
        <w:t xml:space="preserve"> </w:t>
      </w:r>
      <w:r w:rsidR="00E21FB7" w:rsidRPr="00951CE3">
        <w:rPr>
          <w:rFonts w:ascii="Arial" w:hAnsi="Arial" w:cs="Arial"/>
        </w:rPr>
        <w:t xml:space="preserve">It is worth noting that this study selected a cross-section of owner-managers, unlike previous studies of sustainable behaviour that have singled out individuals from businesses with sustainability credentials, or that self-selected themselves to participate in a sustainability survey (for example </w:t>
      </w:r>
      <w:r w:rsidR="00E21FB7" w:rsidRPr="00951CE3">
        <w:rPr>
          <w:rFonts w:ascii="Arial" w:eastAsia="Arial" w:hAnsi="Arial" w:cs="Arial"/>
        </w:rPr>
        <w:t xml:space="preserve">Coles et al., 2016; </w:t>
      </w:r>
      <w:r w:rsidR="00E21FB7" w:rsidRPr="00951CE3">
        <w:rPr>
          <w:rFonts w:ascii="Arial" w:eastAsia="Arial" w:hAnsi="Arial" w:cs="Arial"/>
        </w:rPr>
        <w:lastRenderedPageBreak/>
        <w:t xml:space="preserve">Font et al., 2016a; 2016b; </w:t>
      </w:r>
      <w:proofErr w:type="spellStart"/>
      <w:r w:rsidR="00E21FB7" w:rsidRPr="00951CE3">
        <w:rPr>
          <w:rFonts w:ascii="Arial" w:eastAsia="Arial" w:hAnsi="Arial" w:cs="Arial"/>
        </w:rPr>
        <w:t>Garay</w:t>
      </w:r>
      <w:proofErr w:type="spellEnd"/>
      <w:r w:rsidR="00E21FB7" w:rsidRPr="00951CE3">
        <w:rPr>
          <w:rFonts w:ascii="Arial" w:eastAsia="Arial" w:hAnsi="Arial" w:cs="Arial"/>
        </w:rPr>
        <w:t xml:space="preserve"> et al., 2018; </w:t>
      </w:r>
      <w:proofErr w:type="spellStart"/>
      <w:r w:rsidR="00E21FB7" w:rsidRPr="00951CE3">
        <w:rPr>
          <w:rFonts w:ascii="Arial" w:eastAsia="Arial" w:hAnsi="Arial" w:cs="Arial"/>
        </w:rPr>
        <w:t>Sampaio</w:t>
      </w:r>
      <w:proofErr w:type="spellEnd"/>
      <w:r w:rsidR="00E21FB7" w:rsidRPr="00951CE3">
        <w:rPr>
          <w:rFonts w:ascii="Arial" w:eastAsia="Arial" w:hAnsi="Arial" w:cs="Arial"/>
        </w:rPr>
        <w:t xml:space="preserve"> et al. 2012; </w:t>
      </w:r>
      <w:proofErr w:type="spellStart"/>
      <w:r w:rsidR="00E21FB7" w:rsidRPr="00951CE3">
        <w:rPr>
          <w:rFonts w:ascii="Arial" w:eastAsia="Arial" w:hAnsi="Arial" w:cs="Arial"/>
        </w:rPr>
        <w:t>Sardianou</w:t>
      </w:r>
      <w:proofErr w:type="spellEnd"/>
      <w:r w:rsidR="00E21FB7" w:rsidRPr="00951CE3">
        <w:rPr>
          <w:rFonts w:ascii="Arial" w:eastAsia="Arial" w:hAnsi="Arial" w:cs="Arial"/>
        </w:rPr>
        <w:t xml:space="preserve"> et al. 2016; </w:t>
      </w:r>
      <w:proofErr w:type="spellStart"/>
      <w:r w:rsidR="00E21FB7" w:rsidRPr="00951CE3">
        <w:rPr>
          <w:rFonts w:ascii="Arial" w:eastAsia="Arial" w:hAnsi="Arial" w:cs="Arial"/>
        </w:rPr>
        <w:t>Tzschentke</w:t>
      </w:r>
      <w:proofErr w:type="spellEnd"/>
      <w:r w:rsidR="00E21FB7" w:rsidRPr="00951CE3">
        <w:rPr>
          <w:rFonts w:ascii="Arial" w:eastAsia="Arial" w:hAnsi="Arial" w:cs="Arial"/>
        </w:rPr>
        <w:t xml:space="preserve"> et al. 2008</w:t>
      </w:r>
      <w:r w:rsidR="00E21FB7" w:rsidRPr="00951CE3">
        <w:rPr>
          <w:rFonts w:ascii="Arial" w:hAnsi="Arial" w:cs="Arial"/>
        </w:rPr>
        <w:t>).</w:t>
      </w:r>
    </w:p>
    <w:p w14:paraId="22DD1230" w14:textId="768D6DCB" w:rsidR="001F4753" w:rsidRPr="00951CE3" w:rsidRDefault="00D17ADB" w:rsidP="001E5D1E">
      <w:pPr>
        <w:spacing w:line="360" w:lineRule="auto"/>
        <w:rPr>
          <w:rFonts w:ascii="Arial" w:hAnsi="Arial" w:cs="Arial"/>
        </w:rPr>
      </w:pPr>
      <w:r w:rsidRPr="00951CE3">
        <w:rPr>
          <w:rFonts w:ascii="Arial" w:hAnsi="Arial" w:cs="Arial"/>
        </w:rPr>
        <w:t>GMT typically uses i</w:t>
      </w:r>
      <w:r w:rsidR="001B6FAD" w:rsidRPr="00951CE3">
        <w:rPr>
          <w:rFonts w:ascii="Arial" w:hAnsi="Arial" w:cs="Arial"/>
        </w:rPr>
        <w:t xml:space="preserve">n-depth face-to-face interviews </w:t>
      </w:r>
      <w:r w:rsidRPr="00951CE3">
        <w:rPr>
          <w:rFonts w:ascii="Arial" w:hAnsi="Arial" w:cs="Arial"/>
        </w:rPr>
        <w:t>to collect data</w:t>
      </w:r>
      <w:r w:rsidR="001B6FAD" w:rsidRPr="00951CE3">
        <w:rPr>
          <w:rFonts w:ascii="Arial" w:hAnsi="Arial" w:cs="Arial"/>
        </w:rPr>
        <w:t xml:space="preserve">. </w:t>
      </w:r>
      <w:r w:rsidRPr="00951CE3">
        <w:rPr>
          <w:rFonts w:ascii="Arial" w:hAnsi="Arial" w:cs="Arial"/>
        </w:rPr>
        <w:t>In this study t</w:t>
      </w:r>
      <w:r w:rsidR="001B6FAD" w:rsidRPr="00951CE3">
        <w:rPr>
          <w:rFonts w:ascii="Arial" w:hAnsi="Arial" w:cs="Arial"/>
        </w:rPr>
        <w:t>he interviews were c</w:t>
      </w:r>
      <w:r w:rsidR="001E5D1E" w:rsidRPr="00951CE3">
        <w:rPr>
          <w:rFonts w:ascii="Arial" w:hAnsi="Arial" w:cs="Arial"/>
        </w:rPr>
        <w:t xml:space="preserve">onducted </w:t>
      </w:r>
      <w:r w:rsidR="005259D4" w:rsidRPr="00951CE3">
        <w:rPr>
          <w:rFonts w:ascii="Arial" w:hAnsi="Arial" w:cs="Arial"/>
        </w:rPr>
        <w:t xml:space="preserve">in two stages, </w:t>
      </w:r>
      <w:r w:rsidR="001E5D1E" w:rsidRPr="00951CE3">
        <w:rPr>
          <w:rFonts w:ascii="Arial" w:hAnsi="Arial" w:cs="Arial"/>
        </w:rPr>
        <w:t>on an individual basis</w:t>
      </w:r>
      <w:r w:rsidR="005259D4" w:rsidRPr="00951CE3">
        <w:rPr>
          <w:rFonts w:ascii="Arial" w:hAnsi="Arial" w:cs="Arial"/>
        </w:rPr>
        <w:t>,</w:t>
      </w:r>
      <w:r w:rsidR="001B6FAD" w:rsidRPr="00951CE3">
        <w:rPr>
          <w:rFonts w:ascii="Arial" w:hAnsi="Arial" w:cs="Arial"/>
        </w:rPr>
        <w:t xml:space="preserve"> and took place at the participants’ business addresses for their convenience.</w:t>
      </w:r>
      <w:r w:rsidR="007F2C1F" w:rsidRPr="00951CE3">
        <w:rPr>
          <w:rFonts w:ascii="Arial" w:hAnsi="Arial" w:cs="Arial"/>
        </w:rPr>
        <w:t xml:space="preserve"> </w:t>
      </w:r>
      <w:r w:rsidR="006B1C5E" w:rsidRPr="00951CE3">
        <w:rPr>
          <w:rFonts w:ascii="Arial" w:hAnsi="Arial" w:cs="Arial"/>
        </w:rPr>
        <w:t>During the first stage of the research, interviews were conducted</w:t>
      </w:r>
      <w:r w:rsidR="007F45DF" w:rsidRPr="00951CE3">
        <w:rPr>
          <w:rFonts w:ascii="Arial" w:hAnsi="Arial" w:cs="Arial"/>
        </w:rPr>
        <w:t xml:space="preserve"> with </w:t>
      </w:r>
      <w:r w:rsidR="001B6FAD" w:rsidRPr="00951CE3">
        <w:rPr>
          <w:rFonts w:ascii="Arial" w:hAnsi="Arial" w:cs="Arial"/>
        </w:rPr>
        <w:t>each of the</w:t>
      </w:r>
      <w:r w:rsidR="007F45DF" w:rsidRPr="00951CE3">
        <w:rPr>
          <w:rFonts w:ascii="Arial" w:hAnsi="Arial" w:cs="Arial"/>
        </w:rPr>
        <w:t xml:space="preserve"> owner-manager</w:t>
      </w:r>
      <w:r w:rsidR="001B6FAD" w:rsidRPr="00951CE3">
        <w:rPr>
          <w:rFonts w:ascii="Arial" w:hAnsi="Arial" w:cs="Arial"/>
        </w:rPr>
        <w:t>s</w:t>
      </w:r>
      <w:r w:rsidR="007F45DF" w:rsidRPr="00951CE3">
        <w:rPr>
          <w:rFonts w:ascii="Arial" w:hAnsi="Arial" w:cs="Arial"/>
        </w:rPr>
        <w:t xml:space="preserve"> </w:t>
      </w:r>
      <w:r w:rsidR="0083250B" w:rsidRPr="00951CE3">
        <w:rPr>
          <w:rFonts w:ascii="Arial" w:hAnsi="Arial" w:cs="Arial"/>
        </w:rPr>
        <w:t xml:space="preserve">from the 23 </w:t>
      </w:r>
      <w:r w:rsidR="007F45DF" w:rsidRPr="00951CE3">
        <w:rPr>
          <w:rFonts w:ascii="Arial" w:hAnsi="Arial" w:cs="Arial"/>
        </w:rPr>
        <w:t xml:space="preserve">participating </w:t>
      </w:r>
      <w:r w:rsidR="001B6FAD" w:rsidRPr="00951CE3">
        <w:rPr>
          <w:rFonts w:ascii="Arial" w:hAnsi="Arial" w:cs="Arial"/>
        </w:rPr>
        <w:t>SMEs</w:t>
      </w:r>
      <w:r w:rsidR="007F7AC8" w:rsidRPr="00951CE3">
        <w:rPr>
          <w:rFonts w:ascii="Arial" w:hAnsi="Arial" w:cs="Arial"/>
        </w:rPr>
        <w:t xml:space="preserve">. </w:t>
      </w:r>
      <w:r w:rsidR="001B6FAD" w:rsidRPr="00951CE3">
        <w:rPr>
          <w:rFonts w:ascii="Arial" w:hAnsi="Arial" w:cs="Arial"/>
        </w:rPr>
        <w:t xml:space="preserve"> </w:t>
      </w:r>
      <w:r w:rsidRPr="00951CE3">
        <w:rPr>
          <w:rFonts w:ascii="Arial" w:hAnsi="Arial" w:cs="Arial"/>
        </w:rPr>
        <w:t xml:space="preserve">These interviews were unstructured, using open-ended questions, and aimed to construct a better understanding of the main issues considered important in tourism SMEs and which influence their daily operations. </w:t>
      </w:r>
      <w:r w:rsidR="004B55E0" w:rsidRPr="00951CE3">
        <w:rPr>
          <w:rFonts w:ascii="Arial" w:hAnsi="Arial" w:cs="Arial"/>
        </w:rPr>
        <w:t>During</w:t>
      </w:r>
      <w:r w:rsidR="007F45DF" w:rsidRPr="00951CE3">
        <w:rPr>
          <w:rFonts w:ascii="Arial" w:hAnsi="Arial" w:cs="Arial"/>
        </w:rPr>
        <w:t xml:space="preserve"> the second stage</w:t>
      </w:r>
      <w:r w:rsidR="001B6FAD" w:rsidRPr="00951CE3">
        <w:rPr>
          <w:rFonts w:ascii="Arial" w:hAnsi="Arial" w:cs="Arial"/>
        </w:rPr>
        <w:t>,</w:t>
      </w:r>
      <w:r w:rsidR="007F45DF" w:rsidRPr="00951CE3">
        <w:rPr>
          <w:rFonts w:ascii="Arial" w:hAnsi="Arial" w:cs="Arial"/>
        </w:rPr>
        <w:t xml:space="preserve"> </w:t>
      </w:r>
      <w:r w:rsidR="004B55E0" w:rsidRPr="00951CE3">
        <w:rPr>
          <w:rFonts w:ascii="Arial" w:hAnsi="Arial" w:cs="Arial"/>
        </w:rPr>
        <w:t xml:space="preserve">the focus was on elaborating upon key issues identified </w:t>
      </w:r>
      <w:r w:rsidR="00E21FB7" w:rsidRPr="00951CE3">
        <w:rPr>
          <w:rFonts w:ascii="Arial" w:hAnsi="Arial" w:cs="Arial"/>
        </w:rPr>
        <w:t>during</w:t>
      </w:r>
      <w:r w:rsidR="004B55E0" w:rsidRPr="00951CE3">
        <w:rPr>
          <w:rFonts w:ascii="Arial" w:hAnsi="Arial" w:cs="Arial"/>
        </w:rPr>
        <w:t xml:space="preserve"> analysis of the first round interviews. Consequently and in line with GTM</w:t>
      </w:r>
      <w:r w:rsidR="001B6FAD" w:rsidRPr="00951CE3">
        <w:rPr>
          <w:rFonts w:ascii="Arial" w:hAnsi="Arial" w:cs="Arial"/>
        </w:rPr>
        <w:t>,</w:t>
      </w:r>
      <w:r w:rsidR="004B55E0" w:rsidRPr="00951CE3">
        <w:rPr>
          <w:rFonts w:ascii="Arial" w:hAnsi="Arial" w:cs="Arial"/>
        </w:rPr>
        <w:t xml:space="preserve"> t</w:t>
      </w:r>
      <w:r w:rsidR="007F7AC8" w:rsidRPr="00951CE3">
        <w:rPr>
          <w:rFonts w:ascii="Arial" w:hAnsi="Arial" w:cs="Arial"/>
        </w:rPr>
        <w:t>he researchers used theoretical sampling in order to select appropriate participants</w:t>
      </w:r>
      <w:r w:rsidR="001B6FAD" w:rsidRPr="00951CE3">
        <w:rPr>
          <w:rFonts w:ascii="Arial" w:hAnsi="Arial" w:cs="Arial"/>
        </w:rPr>
        <w:t>.</w:t>
      </w:r>
      <w:r w:rsidR="007F7AC8" w:rsidRPr="00951CE3">
        <w:rPr>
          <w:rFonts w:ascii="Arial" w:hAnsi="Arial" w:cs="Arial"/>
        </w:rPr>
        <w:t xml:space="preserve"> 14 </w:t>
      </w:r>
      <w:r w:rsidR="001B6FAD" w:rsidRPr="00951CE3">
        <w:rPr>
          <w:rFonts w:ascii="Arial" w:hAnsi="Arial" w:cs="Arial"/>
        </w:rPr>
        <w:t xml:space="preserve">individuals </w:t>
      </w:r>
      <w:r w:rsidR="007F7AC8" w:rsidRPr="00951CE3">
        <w:rPr>
          <w:rFonts w:ascii="Arial" w:hAnsi="Arial" w:cs="Arial"/>
        </w:rPr>
        <w:t>from the first stage were re-interviewed</w:t>
      </w:r>
      <w:r w:rsidR="00985986" w:rsidRPr="00951CE3">
        <w:rPr>
          <w:rFonts w:ascii="Arial" w:hAnsi="Arial" w:cs="Arial"/>
        </w:rPr>
        <w:t>, while</w:t>
      </w:r>
      <w:r w:rsidR="007F7AC8" w:rsidRPr="00951CE3">
        <w:rPr>
          <w:rFonts w:ascii="Arial" w:hAnsi="Arial" w:cs="Arial"/>
        </w:rPr>
        <w:t xml:space="preserve"> </w:t>
      </w:r>
      <w:r w:rsidR="001B6FAD" w:rsidRPr="00951CE3">
        <w:rPr>
          <w:rFonts w:ascii="Arial" w:hAnsi="Arial" w:cs="Arial"/>
        </w:rPr>
        <w:t>two</w:t>
      </w:r>
      <w:r w:rsidR="007F7AC8" w:rsidRPr="00951CE3">
        <w:rPr>
          <w:rFonts w:ascii="Arial" w:hAnsi="Arial" w:cs="Arial"/>
        </w:rPr>
        <w:t xml:space="preserve"> </w:t>
      </w:r>
      <w:r w:rsidR="001B6FAD" w:rsidRPr="00951CE3">
        <w:rPr>
          <w:rFonts w:ascii="Arial" w:hAnsi="Arial" w:cs="Arial"/>
        </w:rPr>
        <w:t>owner-managers from additional</w:t>
      </w:r>
      <w:r w:rsidR="007F7AC8" w:rsidRPr="00951CE3">
        <w:rPr>
          <w:rFonts w:ascii="Arial" w:hAnsi="Arial" w:cs="Arial"/>
        </w:rPr>
        <w:t xml:space="preserve"> businesses were approached due to their fit with the emerging theory. For the second stage 16 interviews were conducted</w:t>
      </w:r>
      <w:r w:rsidR="006B1C5E" w:rsidRPr="00951CE3">
        <w:rPr>
          <w:rFonts w:ascii="Arial" w:hAnsi="Arial" w:cs="Arial"/>
        </w:rPr>
        <w:t>, bringing the total to 39 in</w:t>
      </w:r>
      <w:r w:rsidR="00152B6D" w:rsidRPr="00951CE3">
        <w:rPr>
          <w:rFonts w:ascii="Arial" w:hAnsi="Arial" w:cs="Arial"/>
        </w:rPr>
        <w:t>-</w:t>
      </w:r>
      <w:r w:rsidR="006B1C5E" w:rsidRPr="00951CE3">
        <w:rPr>
          <w:rFonts w:ascii="Arial" w:hAnsi="Arial" w:cs="Arial"/>
        </w:rPr>
        <w:t>depth interviews</w:t>
      </w:r>
      <w:r w:rsidR="00A40431" w:rsidRPr="00951CE3">
        <w:rPr>
          <w:rFonts w:ascii="Arial" w:hAnsi="Arial" w:cs="Arial"/>
        </w:rPr>
        <w:t xml:space="preserve"> for the whole study</w:t>
      </w:r>
      <w:r w:rsidR="001F4753" w:rsidRPr="00951CE3">
        <w:rPr>
          <w:rFonts w:ascii="Arial" w:hAnsi="Arial" w:cs="Arial"/>
        </w:rPr>
        <w:t>, with 25 participants</w:t>
      </w:r>
      <w:r w:rsidR="007F45DF" w:rsidRPr="00951CE3">
        <w:rPr>
          <w:rFonts w:ascii="Arial" w:hAnsi="Arial" w:cs="Arial"/>
        </w:rPr>
        <w:t>.</w:t>
      </w:r>
      <w:r w:rsidR="006B1C5E" w:rsidRPr="00951CE3">
        <w:rPr>
          <w:rFonts w:ascii="Arial" w:hAnsi="Arial" w:cs="Arial"/>
        </w:rPr>
        <w:t xml:space="preserve"> The average interview duration was 60 minutes.</w:t>
      </w:r>
      <w:r w:rsidR="005259D4" w:rsidRPr="00951CE3">
        <w:rPr>
          <w:rFonts w:ascii="Arial" w:hAnsi="Arial" w:cs="Arial"/>
        </w:rPr>
        <w:t xml:space="preserve"> </w:t>
      </w:r>
    </w:p>
    <w:p w14:paraId="2CC9DE13" w14:textId="48426B39" w:rsidR="003D7717" w:rsidRPr="00951CE3" w:rsidRDefault="0014620A" w:rsidP="001E5D1E">
      <w:pPr>
        <w:spacing w:line="360" w:lineRule="auto"/>
        <w:rPr>
          <w:rFonts w:ascii="Arial" w:hAnsi="Arial" w:cs="Arial"/>
        </w:rPr>
      </w:pPr>
      <w:r w:rsidRPr="00951CE3">
        <w:rPr>
          <w:rFonts w:ascii="Arial" w:hAnsi="Arial" w:cs="Arial"/>
        </w:rPr>
        <w:t xml:space="preserve">All </w:t>
      </w:r>
      <w:r w:rsidR="00152B6D" w:rsidRPr="00951CE3">
        <w:rPr>
          <w:rFonts w:ascii="Arial" w:hAnsi="Arial" w:cs="Arial"/>
        </w:rPr>
        <w:t xml:space="preserve">of the </w:t>
      </w:r>
      <w:r w:rsidRPr="00951CE3">
        <w:rPr>
          <w:rFonts w:ascii="Arial" w:hAnsi="Arial" w:cs="Arial"/>
        </w:rPr>
        <w:t xml:space="preserve">interviews were voice recorded and conducted in Greek, the native language of both the leading researcher and the participants. This was advantageous as it was easier to build rapport with the interviewees and to obtain rich data. The interviews were verbatim transcribed </w:t>
      </w:r>
      <w:r w:rsidR="00152B6D" w:rsidRPr="00951CE3">
        <w:rPr>
          <w:rFonts w:ascii="Arial" w:hAnsi="Arial" w:cs="Arial"/>
        </w:rPr>
        <w:t xml:space="preserve">while </w:t>
      </w:r>
      <w:r w:rsidRPr="00951CE3">
        <w:rPr>
          <w:rFonts w:ascii="Arial" w:hAnsi="Arial" w:cs="Arial"/>
        </w:rPr>
        <w:t>only a few were professionally translated in</w:t>
      </w:r>
      <w:r w:rsidR="00152B6D" w:rsidRPr="00951CE3">
        <w:rPr>
          <w:rFonts w:ascii="Arial" w:hAnsi="Arial" w:cs="Arial"/>
        </w:rPr>
        <w:t>to</w:t>
      </w:r>
      <w:r w:rsidRPr="00951CE3">
        <w:rPr>
          <w:rFonts w:ascii="Arial" w:hAnsi="Arial" w:cs="Arial"/>
        </w:rPr>
        <w:t xml:space="preserve"> English for verification purposes during the analysis</w:t>
      </w:r>
      <w:r w:rsidR="00E21FB7" w:rsidRPr="00951CE3">
        <w:rPr>
          <w:rFonts w:ascii="Arial" w:hAnsi="Arial" w:cs="Arial"/>
        </w:rPr>
        <w:t>.</w:t>
      </w:r>
      <w:r w:rsidR="005670C1" w:rsidRPr="00951CE3">
        <w:rPr>
          <w:rFonts w:ascii="Arial" w:hAnsi="Arial" w:cs="Arial"/>
        </w:rPr>
        <w:t xml:space="preserve"> </w:t>
      </w:r>
      <w:r w:rsidR="00E21FB7" w:rsidRPr="00951CE3">
        <w:rPr>
          <w:rFonts w:ascii="Arial" w:hAnsi="Arial" w:cs="Arial"/>
        </w:rPr>
        <w:t>T</w:t>
      </w:r>
      <w:r w:rsidR="005670C1" w:rsidRPr="00951CE3">
        <w:rPr>
          <w:rFonts w:ascii="Arial" w:hAnsi="Arial" w:cs="Arial"/>
        </w:rPr>
        <w:t xml:space="preserve">he second researcher verified the coding to maximise </w:t>
      </w:r>
      <w:r w:rsidR="0093395B" w:rsidRPr="00951CE3">
        <w:rPr>
          <w:rFonts w:ascii="Arial" w:hAnsi="Arial" w:cs="Arial"/>
        </w:rPr>
        <w:t xml:space="preserve">cross-coder </w:t>
      </w:r>
      <w:r w:rsidR="005670C1" w:rsidRPr="00951CE3">
        <w:rPr>
          <w:rFonts w:ascii="Arial" w:hAnsi="Arial" w:cs="Arial"/>
        </w:rPr>
        <w:t>reliability.</w:t>
      </w:r>
      <w:r w:rsidRPr="00951CE3">
        <w:rPr>
          <w:rFonts w:ascii="Arial" w:hAnsi="Arial" w:cs="Arial"/>
        </w:rPr>
        <w:t xml:space="preserve"> </w:t>
      </w:r>
      <w:r w:rsidR="003D7717" w:rsidRPr="00951CE3">
        <w:rPr>
          <w:rFonts w:ascii="Arial" w:hAnsi="Arial" w:cs="Arial"/>
        </w:rPr>
        <w:t xml:space="preserve"> </w:t>
      </w:r>
      <w:r w:rsidR="005259D4" w:rsidRPr="00951CE3">
        <w:rPr>
          <w:rFonts w:ascii="Arial" w:hAnsi="Arial" w:cs="Arial"/>
        </w:rPr>
        <w:t>The research was approved by the Research Ethics Com</w:t>
      </w:r>
      <w:r w:rsidR="00B824E7">
        <w:rPr>
          <w:rFonts w:ascii="Arial" w:hAnsi="Arial" w:cs="Arial"/>
        </w:rPr>
        <w:t xml:space="preserve">mittee of Leeds Beckett </w:t>
      </w:r>
      <w:r w:rsidR="005259D4" w:rsidRPr="00951CE3">
        <w:rPr>
          <w:rFonts w:ascii="Arial" w:hAnsi="Arial" w:cs="Arial"/>
        </w:rPr>
        <w:t xml:space="preserve">University. </w:t>
      </w:r>
    </w:p>
    <w:p w14:paraId="7818642B" w14:textId="385C1FA4" w:rsidR="00DF4825" w:rsidRPr="00951CE3" w:rsidRDefault="003D7717" w:rsidP="001E5D1E">
      <w:pPr>
        <w:spacing w:line="360" w:lineRule="auto"/>
        <w:rPr>
          <w:rFonts w:ascii="Arial" w:hAnsi="Arial" w:cs="Arial"/>
        </w:rPr>
      </w:pPr>
      <w:r w:rsidRPr="00951CE3">
        <w:rPr>
          <w:rFonts w:ascii="Arial" w:hAnsi="Arial" w:cs="Arial"/>
        </w:rPr>
        <w:t xml:space="preserve">The researchers chose to use a multi-step data analysis technique that synthesised both Strauss and Corbin’s </w:t>
      </w:r>
      <w:r w:rsidR="00AA511E" w:rsidRPr="00951CE3">
        <w:rPr>
          <w:rFonts w:ascii="Arial" w:hAnsi="Arial" w:cs="Arial"/>
        </w:rPr>
        <w:t xml:space="preserve">(1998) </w:t>
      </w:r>
      <w:r w:rsidRPr="00951CE3">
        <w:rPr>
          <w:rFonts w:ascii="Arial" w:hAnsi="Arial" w:cs="Arial"/>
        </w:rPr>
        <w:t xml:space="preserve">and </w:t>
      </w:r>
      <w:proofErr w:type="spellStart"/>
      <w:r w:rsidRPr="00951CE3">
        <w:rPr>
          <w:rFonts w:ascii="Arial" w:hAnsi="Arial" w:cs="Arial"/>
        </w:rPr>
        <w:t>Charmaz’s</w:t>
      </w:r>
      <w:proofErr w:type="spellEnd"/>
      <w:r w:rsidRPr="00951CE3">
        <w:rPr>
          <w:rFonts w:ascii="Arial" w:hAnsi="Arial" w:cs="Arial"/>
        </w:rPr>
        <w:t xml:space="preserve"> </w:t>
      </w:r>
      <w:r w:rsidR="00AA511E" w:rsidRPr="00951CE3">
        <w:rPr>
          <w:rFonts w:ascii="Arial" w:hAnsi="Arial" w:cs="Arial"/>
        </w:rPr>
        <w:t xml:space="preserve">(2006) </w:t>
      </w:r>
      <w:r w:rsidRPr="00951CE3">
        <w:rPr>
          <w:rFonts w:ascii="Arial" w:hAnsi="Arial" w:cs="Arial"/>
        </w:rPr>
        <w:t>versions of GTM</w:t>
      </w:r>
      <w:r w:rsidR="0093395B" w:rsidRPr="00951CE3">
        <w:rPr>
          <w:rFonts w:ascii="Arial" w:hAnsi="Arial" w:cs="Arial"/>
        </w:rPr>
        <w:t xml:space="preserve">. This combination made the most of </w:t>
      </w:r>
      <w:r w:rsidR="00E21FB7" w:rsidRPr="00951CE3">
        <w:rPr>
          <w:rFonts w:ascii="Arial" w:hAnsi="Arial" w:cs="Arial"/>
        </w:rPr>
        <w:t xml:space="preserve">the </w:t>
      </w:r>
      <w:r w:rsidRPr="00951CE3">
        <w:rPr>
          <w:rFonts w:ascii="Arial" w:hAnsi="Arial" w:cs="Arial"/>
        </w:rPr>
        <w:t xml:space="preserve">guidelines that could be adapted to this particular study (Strauss and Corbin’s version), whilst also acknowledging </w:t>
      </w:r>
      <w:r w:rsidR="00E21FB7" w:rsidRPr="00951CE3">
        <w:rPr>
          <w:rFonts w:ascii="Arial" w:hAnsi="Arial" w:cs="Arial"/>
        </w:rPr>
        <w:t>that</w:t>
      </w:r>
      <w:r w:rsidRPr="00951CE3">
        <w:rPr>
          <w:rFonts w:ascii="Arial" w:hAnsi="Arial" w:cs="Arial"/>
        </w:rPr>
        <w:t xml:space="preserve"> both researcher</w:t>
      </w:r>
      <w:r w:rsidR="0083250B" w:rsidRPr="00951CE3">
        <w:rPr>
          <w:rFonts w:ascii="Arial" w:hAnsi="Arial" w:cs="Arial"/>
        </w:rPr>
        <w:t>s</w:t>
      </w:r>
      <w:r w:rsidRPr="00951CE3">
        <w:rPr>
          <w:rFonts w:ascii="Arial" w:hAnsi="Arial" w:cs="Arial"/>
        </w:rPr>
        <w:t xml:space="preserve"> and participants embar</w:t>
      </w:r>
      <w:r w:rsidR="0093395B" w:rsidRPr="00951CE3">
        <w:rPr>
          <w:rFonts w:ascii="Arial" w:hAnsi="Arial" w:cs="Arial"/>
        </w:rPr>
        <w:t>k</w:t>
      </w:r>
      <w:r w:rsidRPr="00951CE3">
        <w:rPr>
          <w:rFonts w:ascii="Arial" w:hAnsi="Arial" w:cs="Arial"/>
        </w:rPr>
        <w:t xml:space="preserve"> together on the process of constructing reality (</w:t>
      </w:r>
      <w:proofErr w:type="spellStart"/>
      <w:r w:rsidRPr="00951CE3">
        <w:rPr>
          <w:rFonts w:ascii="Arial" w:hAnsi="Arial" w:cs="Arial"/>
        </w:rPr>
        <w:t>Charmaz</w:t>
      </w:r>
      <w:proofErr w:type="spellEnd"/>
      <w:r w:rsidRPr="00951CE3">
        <w:rPr>
          <w:rFonts w:ascii="Arial" w:hAnsi="Arial" w:cs="Arial"/>
        </w:rPr>
        <w:t>’ s version). Strauss and Corbin’s basic principles of open coding, axial coding, theoretical emergence, theoretical sampling, and the process of abstraction remain</w:t>
      </w:r>
      <w:r w:rsidR="004B55E0" w:rsidRPr="00951CE3">
        <w:rPr>
          <w:rFonts w:ascii="Arial" w:hAnsi="Arial" w:cs="Arial"/>
        </w:rPr>
        <w:t>ed</w:t>
      </w:r>
      <w:r w:rsidRPr="00951CE3">
        <w:rPr>
          <w:rFonts w:ascii="Arial" w:hAnsi="Arial" w:cs="Arial"/>
        </w:rPr>
        <w:t xml:space="preserve"> fundamental throughout this research. </w:t>
      </w:r>
    </w:p>
    <w:p w14:paraId="52E99DCC" w14:textId="79E2DE7F" w:rsidR="009044DD" w:rsidRPr="00951CE3" w:rsidRDefault="005E60CB" w:rsidP="001E5D1E">
      <w:pPr>
        <w:spacing w:line="360" w:lineRule="auto"/>
        <w:rPr>
          <w:rFonts w:ascii="Arial" w:hAnsi="Arial" w:cs="Arial"/>
        </w:rPr>
      </w:pPr>
      <w:r w:rsidRPr="00951CE3">
        <w:rPr>
          <w:rFonts w:ascii="Arial" w:hAnsi="Arial" w:cs="Arial"/>
        </w:rPr>
        <w:t xml:space="preserve">The interview transcripts were read carefully and key words or sentences were highlighted. </w:t>
      </w:r>
      <w:r w:rsidR="0093395B" w:rsidRPr="00951CE3">
        <w:rPr>
          <w:rFonts w:ascii="Arial" w:hAnsi="Arial" w:cs="Arial"/>
        </w:rPr>
        <w:t>Codes were developed to capture</w:t>
      </w:r>
      <w:r w:rsidRPr="00951CE3">
        <w:rPr>
          <w:rFonts w:ascii="Arial" w:hAnsi="Arial" w:cs="Arial"/>
        </w:rPr>
        <w:t xml:space="preserve"> the main idea</w:t>
      </w:r>
      <w:r w:rsidR="0093395B" w:rsidRPr="00951CE3">
        <w:rPr>
          <w:rFonts w:ascii="Arial" w:hAnsi="Arial" w:cs="Arial"/>
        </w:rPr>
        <w:t>s</w:t>
      </w:r>
      <w:r w:rsidRPr="00951CE3">
        <w:rPr>
          <w:rFonts w:ascii="Arial" w:hAnsi="Arial" w:cs="Arial"/>
        </w:rPr>
        <w:t xml:space="preserve"> of t</w:t>
      </w:r>
      <w:r w:rsidR="0093395B" w:rsidRPr="00951CE3">
        <w:rPr>
          <w:rFonts w:ascii="Arial" w:hAnsi="Arial" w:cs="Arial"/>
        </w:rPr>
        <w:t xml:space="preserve">he participant’s </w:t>
      </w:r>
      <w:r w:rsidR="0093395B" w:rsidRPr="00951CE3">
        <w:rPr>
          <w:rFonts w:ascii="Arial" w:hAnsi="Arial" w:cs="Arial"/>
        </w:rPr>
        <w:lastRenderedPageBreak/>
        <w:t>words, and these were</w:t>
      </w:r>
      <w:r w:rsidRPr="00951CE3">
        <w:rPr>
          <w:rFonts w:ascii="Arial" w:hAnsi="Arial" w:cs="Arial"/>
        </w:rPr>
        <w:t xml:space="preserve"> written in the margins of the transcript. </w:t>
      </w:r>
      <w:r w:rsidR="00A800A8" w:rsidRPr="00951CE3">
        <w:rPr>
          <w:rFonts w:ascii="Arial" w:hAnsi="Arial" w:cs="Arial"/>
        </w:rPr>
        <w:t>Through this deeper insight</w:t>
      </w:r>
      <w:r w:rsidR="0073686B" w:rsidRPr="00951CE3">
        <w:rPr>
          <w:rFonts w:ascii="Arial" w:hAnsi="Arial" w:cs="Arial"/>
        </w:rPr>
        <w:t>,</w:t>
      </w:r>
      <w:r w:rsidR="00A800A8" w:rsidRPr="00951CE3">
        <w:rPr>
          <w:rFonts w:ascii="Arial" w:hAnsi="Arial" w:cs="Arial"/>
        </w:rPr>
        <w:t xml:space="preserve"> the researchers became familiar with the participants’ implicit and explicit concerns and how these were used to explain their (in)action towards sustainability</w:t>
      </w:r>
      <w:r w:rsidRPr="00951CE3">
        <w:rPr>
          <w:rFonts w:ascii="Arial" w:hAnsi="Arial" w:cs="Arial"/>
        </w:rPr>
        <w:t>. The codes were grouped into categories according to the events and issues discussed by the participants</w:t>
      </w:r>
      <w:r w:rsidR="00D77FF5" w:rsidRPr="00951CE3">
        <w:rPr>
          <w:rFonts w:ascii="Arial" w:hAnsi="Arial" w:cs="Arial"/>
        </w:rPr>
        <w:t>. Through this more abstract level of analysis, the initial categories were restructured into more meaningful categories (</w:t>
      </w:r>
      <w:proofErr w:type="spellStart"/>
      <w:r w:rsidR="00D77FF5" w:rsidRPr="00951CE3">
        <w:rPr>
          <w:rFonts w:ascii="Arial" w:hAnsi="Arial" w:cs="Arial"/>
        </w:rPr>
        <w:t>Charmaz</w:t>
      </w:r>
      <w:proofErr w:type="spellEnd"/>
      <w:r w:rsidR="00D77FF5" w:rsidRPr="00951CE3">
        <w:rPr>
          <w:rFonts w:ascii="Arial" w:hAnsi="Arial" w:cs="Arial"/>
        </w:rPr>
        <w:t xml:space="preserve">, 2006) and their relationships formed the theoretical hypotheses that helped to explain the phenomenon under study. </w:t>
      </w:r>
    </w:p>
    <w:p w14:paraId="0E6B1E14" w14:textId="6F527AC9" w:rsidR="001000DB" w:rsidRPr="00951CE3" w:rsidRDefault="005E60CB" w:rsidP="001E5D1E">
      <w:pPr>
        <w:spacing w:line="360" w:lineRule="auto"/>
        <w:rPr>
          <w:rFonts w:ascii="Arial" w:hAnsi="Arial" w:cs="Arial"/>
        </w:rPr>
      </w:pPr>
      <w:r w:rsidRPr="00951CE3">
        <w:rPr>
          <w:rFonts w:ascii="Arial" w:hAnsi="Arial" w:cs="Arial"/>
        </w:rPr>
        <w:t>Through constant comparisons of the data and of incidents, the researcher</w:t>
      </w:r>
      <w:r w:rsidR="008F4709" w:rsidRPr="00951CE3">
        <w:rPr>
          <w:rFonts w:ascii="Arial" w:hAnsi="Arial" w:cs="Arial"/>
        </w:rPr>
        <w:t>s were</w:t>
      </w:r>
      <w:r w:rsidRPr="00951CE3">
        <w:rPr>
          <w:rFonts w:ascii="Arial" w:hAnsi="Arial" w:cs="Arial"/>
        </w:rPr>
        <w:t xml:space="preserve"> able to see variations in </w:t>
      </w:r>
      <w:r w:rsidR="00357B9D" w:rsidRPr="00951CE3">
        <w:rPr>
          <w:rFonts w:ascii="Arial" w:hAnsi="Arial" w:cs="Arial"/>
        </w:rPr>
        <w:t xml:space="preserve">the </w:t>
      </w:r>
      <w:r w:rsidRPr="00951CE3">
        <w:rPr>
          <w:rFonts w:ascii="Arial" w:hAnsi="Arial" w:cs="Arial"/>
        </w:rPr>
        <w:t>owner-managers’ behaviour depending on their circumstances, the environment, their different prioritisation of actions and strategic responses to events and problems, and the different consequences of those actions.</w:t>
      </w:r>
      <w:r w:rsidR="0011048B" w:rsidRPr="00951CE3">
        <w:rPr>
          <w:rFonts w:ascii="Arial" w:hAnsi="Arial" w:cs="Arial"/>
        </w:rPr>
        <w:t xml:space="preserve">  Depending on the participants’ engagement with sustainability practices</w:t>
      </w:r>
      <w:r w:rsidR="006B1C5E" w:rsidRPr="00951CE3">
        <w:rPr>
          <w:rFonts w:ascii="Arial" w:hAnsi="Arial" w:cs="Arial"/>
        </w:rPr>
        <w:t xml:space="preserve">, </w:t>
      </w:r>
      <w:r w:rsidR="00357B9D" w:rsidRPr="00951CE3">
        <w:rPr>
          <w:rFonts w:ascii="Arial" w:hAnsi="Arial" w:cs="Arial"/>
        </w:rPr>
        <w:t xml:space="preserve">the </w:t>
      </w:r>
      <w:r w:rsidR="006B1C5E" w:rsidRPr="00951CE3">
        <w:rPr>
          <w:rFonts w:ascii="Arial" w:hAnsi="Arial" w:cs="Arial"/>
        </w:rPr>
        <w:t>participants</w:t>
      </w:r>
      <w:r w:rsidR="0011048B" w:rsidRPr="00951CE3">
        <w:rPr>
          <w:rFonts w:ascii="Arial" w:hAnsi="Arial" w:cs="Arial"/>
        </w:rPr>
        <w:t xml:space="preserve"> were categorised into three groups: </w:t>
      </w:r>
      <w:r w:rsidR="009A0EE2" w:rsidRPr="00951CE3">
        <w:rPr>
          <w:rFonts w:ascii="Arial" w:hAnsi="Arial" w:cs="Arial"/>
        </w:rPr>
        <w:t>‘</w:t>
      </w:r>
      <w:r w:rsidR="0011048B" w:rsidRPr="00951CE3">
        <w:rPr>
          <w:rFonts w:ascii="Arial" w:hAnsi="Arial" w:cs="Arial"/>
        </w:rPr>
        <w:t>activists</w:t>
      </w:r>
      <w:r w:rsidR="009A0EE2" w:rsidRPr="00951CE3">
        <w:rPr>
          <w:rFonts w:ascii="Arial" w:hAnsi="Arial" w:cs="Arial"/>
        </w:rPr>
        <w:t>’</w:t>
      </w:r>
      <w:r w:rsidR="0011048B" w:rsidRPr="00951CE3">
        <w:rPr>
          <w:rFonts w:ascii="Arial" w:hAnsi="Arial" w:cs="Arial"/>
        </w:rPr>
        <w:t xml:space="preserve"> who were very engaged, </w:t>
      </w:r>
      <w:r w:rsidR="009A0EE2" w:rsidRPr="00951CE3">
        <w:rPr>
          <w:rFonts w:ascii="Arial" w:hAnsi="Arial" w:cs="Arial"/>
        </w:rPr>
        <w:t>‘</w:t>
      </w:r>
      <w:r w:rsidR="0011048B" w:rsidRPr="00951CE3">
        <w:rPr>
          <w:rFonts w:ascii="Arial" w:hAnsi="Arial" w:cs="Arial"/>
        </w:rPr>
        <w:t>eco-savers</w:t>
      </w:r>
      <w:r w:rsidR="009A0EE2" w:rsidRPr="00951CE3">
        <w:rPr>
          <w:rFonts w:ascii="Arial" w:hAnsi="Arial" w:cs="Arial"/>
        </w:rPr>
        <w:t>’</w:t>
      </w:r>
      <w:r w:rsidR="0011048B" w:rsidRPr="00951CE3">
        <w:rPr>
          <w:rFonts w:ascii="Arial" w:hAnsi="Arial" w:cs="Arial"/>
        </w:rPr>
        <w:t xml:space="preserve"> who were involved in some actions depending their eas</w:t>
      </w:r>
      <w:r w:rsidR="00357B9D" w:rsidRPr="00951CE3">
        <w:rPr>
          <w:rFonts w:ascii="Arial" w:hAnsi="Arial" w:cs="Arial"/>
        </w:rPr>
        <w:t>e,</w:t>
      </w:r>
      <w:r w:rsidR="0011048B" w:rsidRPr="00951CE3">
        <w:rPr>
          <w:rFonts w:ascii="Arial" w:hAnsi="Arial" w:cs="Arial"/>
        </w:rPr>
        <w:t xml:space="preserve"> and </w:t>
      </w:r>
      <w:r w:rsidR="009A0EE2" w:rsidRPr="00951CE3">
        <w:rPr>
          <w:rFonts w:ascii="Arial" w:hAnsi="Arial" w:cs="Arial"/>
        </w:rPr>
        <w:t>‘</w:t>
      </w:r>
      <w:proofErr w:type="spellStart"/>
      <w:r w:rsidR="0011048B" w:rsidRPr="00951CE3">
        <w:rPr>
          <w:rFonts w:ascii="Arial" w:hAnsi="Arial" w:cs="Arial"/>
        </w:rPr>
        <w:t>apathetics</w:t>
      </w:r>
      <w:proofErr w:type="spellEnd"/>
      <w:r w:rsidR="009A0EE2" w:rsidRPr="00951CE3">
        <w:rPr>
          <w:rFonts w:ascii="Arial" w:hAnsi="Arial" w:cs="Arial"/>
        </w:rPr>
        <w:t>’</w:t>
      </w:r>
      <w:r w:rsidR="0011048B" w:rsidRPr="00951CE3">
        <w:rPr>
          <w:rFonts w:ascii="Arial" w:hAnsi="Arial" w:cs="Arial"/>
        </w:rPr>
        <w:t xml:space="preserve"> who were not engaged in any activities.</w:t>
      </w:r>
      <w:r w:rsidR="00AF6872" w:rsidRPr="00951CE3">
        <w:rPr>
          <w:rFonts w:ascii="Arial" w:hAnsi="Arial" w:cs="Arial"/>
        </w:rPr>
        <w:t xml:space="preserve"> </w:t>
      </w:r>
    </w:p>
    <w:p w14:paraId="14F06971" w14:textId="77777777" w:rsidR="00B3490A" w:rsidRPr="00951CE3" w:rsidRDefault="00A51405" w:rsidP="001E5D1E">
      <w:pPr>
        <w:spacing w:line="360" w:lineRule="auto"/>
        <w:rPr>
          <w:rFonts w:ascii="Arial" w:hAnsi="Arial" w:cs="Arial"/>
        </w:rPr>
      </w:pPr>
      <w:r w:rsidRPr="00951CE3">
        <w:rPr>
          <w:rFonts w:ascii="Arial" w:hAnsi="Arial" w:cs="Arial"/>
        </w:rPr>
        <w:t>Through the different analytical steps</w:t>
      </w:r>
      <w:r w:rsidR="00357B9D" w:rsidRPr="00951CE3">
        <w:rPr>
          <w:rFonts w:ascii="Arial" w:hAnsi="Arial" w:cs="Arial"/>
        </w:rPr>
        <w:t>,</w:t>
      </w:r>
      <w:r w:rsidRPr="00951CE3">
        <w:rPr>
          <w:rFonts w:ascii="Arial" w:hAnsi="Arial" w:cs="Arial"/>
        </w:rPr>
        <w:t xml:space="preserve"> it was possible to identify some very important psychosocial processes </w:t>
      </w:r>
      <w:r w:rsidR="00357B9D" w:rsidRPr="00951CE3">
        <w:rPr>
          <w:rFonts w:ascii="Arial" w:hAnsi="Arial" w:cs="Arial"/>
        </w:rPr>
        <w:t xml:space="preserve">that </w:t>
      </w:r>
      <w:r w:rsidRPr="00951CE3">
        <w:rPr>
          <w:rFonts w:ascii="Arial" w:hAnsi="Arial" w:cs="Arial"/>
        </w:rPr>
        <w:t>explained the way the participants were influenced by different normative stimul</w:t>
      </w:r>
      <w:r w:rsidR="00357B9D" w:rsidRPr="00951CE3">
        <w:rPr>
          <w:rFonts w:ascii="Arial" w:hAnsi="Arial" w:cs="Arial"/>
        </w:rPr>
        <w:t>i</w:t>
      </w:r>
      <w:r w:rsidRPr="00951CE3">
        <w:rPr>
          <w:rFonts w:ascii="Arial" w:hAnsi="Arial" w:cs="Arial"/>
        </w:rPr>
        <w:t>. The</w:t>
      </w:r>
      <w:r w:rsidR="001000DB" w:rsidRPr="00951CE3">
        <w:rPr>
          <w:rFonts w:ascii="Arial" w:hAnsi="Arial" w:cs="Arial"/>
        </w:rPr>
        <w:t xml:space="preserve"> processes that relate to socio-cultural and industrial norms are:</w:t>
      </w:r>
      <w:r w:rsidR="001000DB" w:rsidRPr="00951CE3">
        <w:rPr>
          <w:rFonts w:ascii="Arial" w:hAnsi="Arial" w:cs="Arial"/>
          <w:b/>
        </w:rPr>
        <w:t xml:space="preserve"> Fitting-in</w:t>
      </w:r>
      <w:r w:rsidR="001000DB" w:rsidRPr="00951CE3">
        <w:rPr>
          <w:rFonts w:ascii="Arial" w:hAnsi="Arial" w:cs="Arial"/>
        </w:rPr>
        <w:t xml:space="preserve"> </w:t>
      </w:r>
      <w:r w:rsidR="00357B9D" w:rsidRPr="00951CE3">
        <w:rPr>
          <w:rFonts w:ascii="Arial" w:hAnsi="Arial" w:cs="Arial"/>
        </w:rPr>
        <w:t xml:space="preserve">with </w:t>
      </w:r>
      <w:r w:rsidR="001000DB" w:rsidRPr="00951CE3">
        <w:rPr>
          <w:rFonts w:ascii="Arial" w:hAnsi="Arial" w:cs="Arial"/>
        </w:rPr>
        <w:t xml:space="preserve">salient social networks through accepting common norms, </w:t>
      </w:r>
      <w:r w:rsidR="001000DB" w:rsidRPr="00951CE3">
        <w:rPr>
          <w:rFonts w:ascii="Arial" w:hAnsi="Arial" w:cs="Arial"/>
          <w:b/>
        </w:rPr>
        <w:t>identifying</w:t>
      </w:r>
      <w:r w:rsidR="001000DB" w:rsidRPr="00951CE3">
        <w:rPr>
          <w:rFonts w:ascii="Arial" w:hAnsi="Arial" w:cs="Arial"/>
        </w:rPr>
        <w:t xml:space="preserve"> with other relevant groups and their norms, </w:t>
      </w:r>
      <w:r w:rsidR="001000DB" w:rsidRPr="00951CE3">
        <w:rPr>
          <w:rFonts w:ascii="Arial" w:hAnsi="Arial" w:cs="Arial"/>
          <w:b/>
        </w:rPr>
        <w:t>matching</w:t>
      </w:r>
      <w:r w:rsidR="001000DB" w:rsidRPr="00951CE3">
        <w:rPr>
          <w:rFonts w:ascii="Arial" w:hAnsi="Arial" w:cs="Arial"/>
        </w:rPr>
        <w:t xml:space="preserve"> personal norms with social norms, </w:t>
      </w:r>
      <w:r w:rsidR="001000DB" w:rsidRPr="00951CE3">
        <w:rPr>
          <w:rFonts w:ascii="Arial" w:hAnsi="Arial" w:cs="Arial"/>
          <w:b/>
        </w:rPr>
        <w:t>modelling</w:t>
      </w:r>
      <w:r w:rsidR="001000DB" w:rsidRPr="00951CE3">
        <w:rPr>
          <w:rFonts w:ascii="Arial" w:hAnsi="Arial" w:cs="Arial"/>
        </w:rPr>
        <w:t xml:space="preserve"> behaviour, </w:t>
      </w:r>
      <w:r w:rsidR="001000DB" w:rsidRPr="00951CE3">
        <w:rPr>
          <w:rFonts w:ascii="Arial" w:hAnsi="Arial" w:cs="Arial"/>
          <w:b/>
        </w:rPr>
        <w:t>comparing</w:t>
      </w:r>
      <w:r w:rsidR="001000DB" w:rsidRPr="00951CE3">
        <w:rPr>
          <w:rFonts w:ascii="Arial" w:hAnsi="Arial" w:cs="Arial"/>
        </w:rPr>
        <w:t xml:space="preserve"> self/one’s own business with others</w:t>
      </w:r>
      <w:r w:rsidR="00357B9D" w:rsidRPr="00951CE3">
        <w:rPr>
          <w:rFonts w:ascii="Arial" w:hAnsi="Arial" w:cs="Arial"/>
        </w:rPr>
        <w:t>’</w:t>
      </w:r>
      <w:r w:rsidR="001000DB" w:rsidRPr="00951CE3">
        <w:rPr>
          <w:rFonts w:ascii="Arial" w:hAnsi="Arial" w:cs="Arial"/>
        </w:rPr>
        <w:t>/other businesses.</w:t>
      </w:r>
      <w:r w:rsidR="00B66072" w:rsidRPr="00951CE3">
        <w:rPr>
          <w:rFonts w:ascii="Arial" w:eastAsia="Arial" w:hAnsi="Arial" w:cs="Arial"/>
        </w:rPr>
        <w:t xml:space="preserve"> </w:t>
      </w:r>
      <w:r w:rsidR="006B1C5E" w:rsidRPr="00951CE3">
        <w:rPr>
          <w:rFonts w:ascii="Arial" w:hAnsi="Arial" w:cs="Arial"/>
        </w:rPr>
        <w:t xml:space="preserve">The findings contribute to the existing literature on how owner-managers of small tourism firms use the different influential elements of values, self-efficacy, and socio-cultural and industrial norms to evaluate the desirability and worthiness of the sustainability practices under discussion, and to decide whether or not to adopt those sustainability practices. </w:t>
      </w:r>
    </w:p>
    <w:p w14:paraId="3E6D924C" w14:textId="298CFBB7" w:rsidR="001000DB" w:rsidRPr="00951CE3" w:rsidRDefault="00B3490A" w:rsidP="001E5D1E">
      <w:pPr>
        <w:spacing w:line="360" w:lineRule="auto"/>
        <w:rPr>
          <w:rFonts w:ascii="Arial" w:eastAsia="Arial" w:hAnsi="Arial" w:cs="Arial"/>
        </w:rPr>
      </w:pPr>
      <w:r w:rsidRPr="00951CE3">
        <w:rPr>
          <w:rFonts w:ascii="Arial" w:eastAsia="Arial" w:hAnsi="Arial" w:cs="Arial"/>
        </w:rPr>
        <w:t xml:space="preserve">This study applied the coding steps of Strauss and Corbin and </w:t>
      </w:r>
      <w:proofErr w:type="spellStart"/>
      <w:r w:rsidRPr="00951CE3">
        <w:rPr>
          <w:rFonts w:ascii="Arial" w:eastAsia="Arial" w:hAnsi="Arial" w:cs="Arial"/>
        </w:rPr>
        <w:t>Charmaz</w:t>
      </w:r>
      <w:proofErr w:type="spellEnd"/>
      <w:r w:rsidRPr="00951CE3">
        <w:rPr>
          <w:rFonts w:ascii="Arial" w:eastAsia="Arial" w:hAnsi="Arial" w:cs="Arial"/>
        </w:rPr>
        <w:t xml:space="preserve"> (open, axial, theoretical and abstraction) and examined carefully what the participants said (words/sentences). It is important to note here that this study did not apply a linguistic method such as the Institutional Grammar Tool (IGT) developed by Crawford and </w:t>
      </w:r>
      <w:proofErr w:type="spellStart"/>
      <w:r w:rsidRPr="00951CE3">
        <w:rPr>
          <w:rFonts w:ascii="Arial" w:eastAsia="Arial" w:hAnsi="Arial" w:cs="Arial"/>
        </w:rPr>
        <w:t>Ostrom</w:t>
      </w:r>
      <w:proofErr w:type="spellEnd"/>
      <w:r w:rsidRPr="00951CE3">
        <w:rPr>
          <w:rFonts w:ascii="Arial" w:eastAsia="Arial" w:hAnsi="Arial" w:cs="Arial"/>
        </w:rPr>
        <w:t xml:space="preserve"> (1995) in order to identify the norms, instead adopted the definition of norms proposed by </w:t>
      </w:r>
      <w:proofErr w:type="spellStart"/>
      <w:r w:rsidRPr="00951CE3">
        <w:rPr>
          <w:rFonts w:ascii="Arial" w:eastAsia="Arial" w:hAnsi="Arial" w:cs="Arial"/>
        </w:rPr>
        <w:t>Cialdini</w:t>
      </w:r>
      <w:proofErr w:type="spellEnd"/>
      <w:r w:rsidRPr="00951CE3">
        <w:rPr>
          <w:rFonts w:ascii="Arial" w:eastAsia="Arial" w:hAnsi="Arial" w:cs="Arial"/>
        </w:rPr>
        <w:t xml:space="preserve"> et al. (1990: 1015). More specifically when participants described what is ‘typical’ or ‘normal’ in their society and/or tourism industry the researcher </w:t>
      </w:r>
      <w:r w:rsidRPr="00951CE3">
        <w:rPr>
          <w:rFonts w:ascii="Arial" w:eastAsia="Arial" w:hAnsi="Arial" w:cs="Arial"/>
        </w:rPr>
        <w:lastRenderedPageBreak/>
        <w:t xml:space="preserve">classed these descriptions as descriptive norms. While referrals of what is morally approved or disapproved by their social and business groups were classed as injunctive norms. </w:t>
      </w:r>
      <w:r w:rsidR="00563D71" w:rsidRPr="00951CE3">
        <w:rPr>
          <w:rFonts w:ascii="Arial" w:eastAsia="Arial" w:hAnsi="Arial" w:cs="Arial"/>
        </w:rPr>
        <w:t>We now</w:t>
      </w:r>
      <w:r w:rsidR="00A51405" w:rsidRPr="00951CE3">
        <w:rPr>
          <w:rFonts w:ascii="Arial" w:eastAsia="Arial" w:hAnsi="Arial" w:cs="Arial"/>
        </w:rPr>
        <w:t xml:space="preserve"> present</w:t>
      </w:r>
      <w:r w:rsidR="004F72A8" w:rsidRPr="00951CE3">
        <w:rPr>
          <w:rFonts w:ascii="Arial" w:eastAsia="Arial" w:hAnsi="Arial" w:cs="Arial"/>
        </w:rPr>
        <w:t xml:space="preserve"> various theories of norms before </w:t>
      </w:r>
      <w:r w:rsidR="00072CDC" w:rsidRPr="00951CE3">
        <w:rPr>
          <w:rFonts w:ascii="Arial" w:eastAsia="Arial" w:hAnsi="Arial" w:cs="Arial"/>
        </w:rPr>
        <w:t>moving to</w:t>
      </w:r>
      <w:r w:rsidR="00A51405" w:rsidRPr="00951CE3">
        <w:rPr>
          <w:rFonts w:ascii="Arial" w:eastAsia="Arial" w:hAnsi="Arial" w:cs="Arial"/>
        </w:rPr>
        <w:t xml:space="preserve"> the theoretical category of socio-cultural and industrial </w:t>
      </w:r>
      <w:r w:rsidR="00563D71" w:rsidRPr="00951CE3">
        <w:rPr>
          <w:rFonts w:ascii="Arial" w:eastAsia="Arial" w:hAnsi="Arial" w:cs="Arial"/>
        </w:rPr>
        <w:t>norms and discuss</w:t>
      </w:r>
      <w:r w:rsidR="00B66072" w:rsidRPr="00951CE3">
        <w:rPr>
          <w:rFonts w:ascii="Arial" w:eastAsia="Arial" w:hAnsi="Arial" w:cs="Arial"/>
        </w:rPr>
        <w:t xml:space="preserve"> its merit and contribution</w:t>
      </w:r>
      <w:r w:rsidR="00E21FB7" w:rsidRPr="00951CE3">
        <w:rPr>
          <w:rFonts w:ascii="Arial" w:eastAsia="Arial" w:hAnsi="Arial" w:cs="Arial"/>
        </w:rPr>
        <w:t>,</w:t>
      </w:r>
      <w:r w:rsidR="00B66072" w:rsidRPr="00951CE3">
        <w:rPr>
          <w:rFonts w:ascii="Arial" w:eastAsia="Arial" w:hAnsi="Arial" w:cs="Arial"/>
        </w:rPr>
        <w:t xml:space="preserve"> by contextualising it </w:t>
      </w:r>
      <w:r w:rsidR="00357B9D" w:rsidRPr="00951CE3">
        <w:rPr>
          <w:rFonts w:ascii="Arial" w:eastAsia="Arial" w:hAnsi="Arial" w:cs="Arial"/>
        </w:rPr>
        <w:t>with</w:t>
      </w:r>
      <w:r w:rsidR="00B66072" w:rsidRPr="00951CE3">
        <w:rPr>
          <w:rFonts w:ascii="Arial" w:eastAsia="Arial" w:hAnsi="Arial" w:cs="Arial"/>
        </w:rPr>
        <w:t>in the literature.</w:t>
      </w:r>
    </w:p>
    <w:p w14:paraId="45AA4038" w14:textId="77777777" w:rsidR="005259D4" w:rsidRPr="00951CE3" w:rsidRDefault="005259D4" w:rsidP="001E5D1E">
      <w:pPr>
        <w:spacing w:line="360" w:lineRule="auto"/>
        <w:rPr>
          <w:rFonts w:ascii="Arial" w:eastAsia="Arial" w:hAnsi="Arial" w:cs="Arial"/>
        </w:rPr>
      </w:pPr>
    </w:p>
    <w:bookmarkEnd w:id="5"/>
    <w:bookmarkEnd w:id="6"/>
    <w:p w14:paraId="6632B864" w14:textId="66B9542C" w:rsidR="009762A2" w:rsidRPr="00951CE3" w:rsidRDefault="0083597E" w:rsidP="001E5D1E">
      <w:pPr>
        <w:pStyle w:val="Heading2"/>
        <w:spacing w:line="360" w:lineRule="auto"/>
        <w:rPr>
          <w:rFonts w:ascii="Arial" w:hAnsi="Arial" w:cs="Arial"/>
          <w:color w:val="auto"/>
          <w:sz w:val="22"/>
          <w:szCs w:val="22"/>
        </w:rPr>
      </w:pPr>
      <w:r w:rsidRPr="00951CE3">
        <w:rPr>
          <w:rFonts w:ascii="Arial" w:hAnsi="Arial" w:cs="Arial"/>
          <w:color w:val="auto"/>
          <w:sz w:val="22"/>
          <w:szCs w:val="22"/>
        </w:rPr>
        <w:t xml:space="preserve">3. </w:t>
      </w:r>
      <w:r w:rsidR="00563D71" w:rsidRPr="00951CE3">
        <w:rPr>
          <w:rFonts w:ascii="Arial" w:hAnsi="Arial" w:cs="Arial"/>
          <w:color w:val="auto"/>
          <w:sz w:val="22"/>
          <w:szCs w:val="22"/>
        </w:rPr>
        <w:t>A c</w:t>
      </w:r>
      <w:r w:rsidR="009762A2" w:rsidRPr="00951CE3">
        <w:rPr>
          <w:rFonts w:ascii="Arial" w:hAnsi="Arial" w:cs="Arial"/>
          <w:color w:val="auto"/>
          <w:sz w:val="22"/>
          <w:szCs w:val="22"/>
        </w:rPr>
        <w:t xml:space="preserve">onceptual framework </w:t>
      </w:r>
      <w:r w:rsidR="00563D71" w:rsidRPr="00951CE3">
        <w:rPr>
          <w:rFonts w:ascii="Arial" w:hAnsi="Arial" w:cs="Arial"/>
          <w:color w:val="auto"/>
          <w:sz w:val="22"/>
          <w:szCs w:val="22"/>
        </w:rPr>
        <w:t xml:space="preserve">of social </w:t>
      </w:r>
      <w:r w:rsidR="009762A2" w:rsidRPr="00951CE3">
        <w:rPr>
          <w:rFonts w:ascii="Arial" w:hAnsi="Arial" w:cs="Arial"/>
          <w:color w:val="auto"/>
          <w:sz w:val="22"/>
          <w:szCs w:val="22"/>
        </w:rPr>
        <w:t xml:space="preserve">norms  </w:t>
      </w:r>
    </w:p>
    <w:p w14:paraId="42D8C53F" w14:textId="77777777" w:rsidR="009762A2" w:rsidRPr="00951CE3" w:rsidRDefault="009762A2" w:rsidP="001E5D1E">
      <w:pPr>
        <w:spacing w:line="360" w:lineRule="auto"/>
        <w:rPr>
          <w:rFonts w:ascii="Arial" w:eastAsia="Times New Roman" w:hAnsi="Arial" w:cs="Arial"/>
          <w:lang w:eastAsia="en-GB"/>
        </w:rPr>
      </w:pPr>
      <w:r w:rsidRPr="00951CE3">
        <w:rPr>
          <w:rFonts w:ascii="Arial" w:hAnsi="Arial" w:cs="Arial"/>
        </w:rPr>
        <w:t>The term social norm refers to what is commonly stated by a group of people when they explain what is acceptable or unacceptable in society, behaviour that is policed by a fear of disapproval by society and/or social sanctions (</w:t>
      </w:r>
      <w:proofErr w:type="spellStart"/>
      <w:r w:rsidRPr="00951CE3">
        <w:rPr>
          <w:rFonts w:ascii="Arial" w:hAnsi="Arial" w:cs="Arial"/>
        </w:rPr>
        <w:t>Culiberg</w:t>
      </w:r>
      <w:proofErr w:type="spellEnd"/>
      <w:r w:rsidRPr="00951CE3">
        <w:rPr>
          <w:rFonts w:ascii="Arial" w:hAnsi="Arial" w:cs="Arial"/>
        </w:rPr>
        <w:t xml:space="preserve"> and </w:t>
      </w:r>
      <w:proofErr w:type="spellStart"/>
      <w:r w:rsidRPr="00951CE3">
        <w:rPr>
          <w:rFonts w:ascii="Arial" w:hAnsi="Arial" w:cs="Arial"/>
        </w:rPr>
        <w:t>Elgaaied</w:t>
      </w:r>
      <w:proofErr w:type="spellEnd"/>
      <w:r w:rsidRPr="00951CE3">
        <w:rPr>
          <w:rFonts w:ascii="Arial" w:hAnsi="Arial" w:cs="Arial"/>
        </w:rPr>
        <w:t xml:space="preserve">-Gambier, 2015; </w:t>
      </w:r>
      <w:proofErr w:type="spellStart"/>
      <w:r w:rsidRPr="00951CE3">
        <w:rPr>
          <w:rFonts w:ascii="Arial" w:hAnsi="Arial" w:cs="Arial"/>
        </w:rPr>
        <w:t>Klockner</w:t>
      </w:r>
      <w:proofErr w:type="spellEnd"/>
      <w:r w:rsidRPr="00951CE3">
        <w:rPr>
          <w:rFonts w:ascii="Arial" w:hAnsi="Arial" w:cs="Arial"/>
        </w:rPr>
        <w:t xml:space="preserve">, 2014). </w:t>
      </w:r>
      <w:r w:rsidRPr="00951CE3">
        <w:rPr>
          <w:rStyle w:val="Strong"/>
          <w:rFonts w:ascii="Arial" w:hAnsi="Arial" w:cs="Arial"/>
          <w:b w:val="0"/>
        </w:rPr>
        <w:t>Social norms</w:t>
      </w:r>
      <w:r w:rsidRPr="00951CE3">
        <w:rPr>
          <w:rFonts w:ascii="Arial" w:hAnsi="Arial" w:cs="Arial"/>
        </w:rPr>
        <w:t xml:space="preserve"> are actions or beliefs that are commonly accepted as normal behaviours by a social group or society. These norms are shaped by, and shared through, interactions between and among different social groups (family members, friends, business partners etc.) and become the unwritten rules for the conduct of that group. Hence, social n</w:t>
      </w:r>
      <w:r w:rsidRPr="00951CE3">
        <w:rPr>
          <w:rFonts w:ascii="Arial" w:eastAsia="Times New Roman" w:hAnsi="Arial" w:cs="Arial"/>
          <w:lang w:eastAsia="en-GB"/>
        </w:rPr>
        <w:t>orms are fundamental to social life as they inform human actions, beliefs and feelings. Furthermore, t</w:t>
      </w:r>
      <w:r w:rsidRPr="00951CE3">
        <w:rPr>
          <w:rFonts w:ascii="Arial" w:hAnsi="Arial" w:cs="Arial"/>
        </w:rPr>
        <w:t xml:space="preserve">hey contribute directly to the formation of personal norms through the internalisation of whichever of these social norms an individual decides to follow (Bamberg and Moser, 2007). </w:t>
      </w:r>
      <w:r w:rsidRPr="00951CE3">
        <w:rPr>
          <w:rFonts w:ascii="Arial" w:eastAsia="Times New Roman" w:hAnsi="Arial" w:cs="Arial"/>
          <w:lang w:eastAsia="en-GB"/>
        </w:rPr>
        <w:t>Norms can be categorised as rationality and moral norms, prudential norms, conventional social norms, and legal norms (Keller, 2006). S</w:t>
      </w:r>
      <w:r w:rsidRPr="00951CE3">
        <w:rPr>
          <w:rFonts w:ascii="Arial" w:hAnsi="Arial" w:cs="Arial"/>
        </w:rPr>
        <w:t>ocial norms can help us understand how group-values impact an individual’s decision making.</w:t>
      </w:r>
    </w:p>
    <w:p w14:paraId="1113D177" w14:textId="77777777" w:rsidR="009762A2" w:rsidRPr="00951CE3" w:rsidRDefault="009762A2" w:rsidP="001E5D1E">
      <w:pPr>
        <w:spacing w:line="360" w:lineRule="auto"/>
        <w:rPr>
          <w:rFonts w:ascii="Arial" w:hAnsi="Arial" w:cs="Arial"/>
        </w:rPr>
      </w:pPr>
      <w:r w:rsidRPr="00951CE3">
        <w:rPr>
          <w:rFonts w:ascii="Arial" w:hAnsi="Arial" w:cs="Arial"/>
        </w:rPr>
        <w:t xml:space="preserve">Research to date has examined pro-socio-environmental behaviour as either motivated by self-interest (e.g. to protect oneself) or by pro-social motives (e.g. concern for other people and species, now or in the future) (Bamberg et al., 2007; </w:t>
      </w:r>
      <w:proofErr w:type="spellStart"/>
      <w:r w:rsidRPr="00951CE3">
        <w:rPr>
          <w:rFonts w:ascii="Arial" w:hAnsi="Arial" w:cs="Arial"/>
        </w:rPr>
        <w:t>Papagiannakis</w:t>
      </w:r>
      <w:proofErr w:type="spellEnd"/>
      <w:r w:rsidRPr="00951CE3">
        <w:rPr>
          <w:rFonts w:ascii="Arial" w:hAnsi="Arial" w:cs="Arial"/>
        </w:rPr>
        <w:t xml:space="preserve"> and </w:t>
      </w:r>
      <w:proofErr w:type="spellStart"/>
      <w:r w:rsidRPr="00951CE3">
        <w:rPr>
          <w:rFonts w:ascii="Arial" w:hAnsi="Arial" w:cs="Arial"/>
        </w:rPr>
        <w:t>Lioukas</w:t>
      </w:r>
      <w:proofErr w:type="spellEnd"/>
      <w:r w:rsidRPr="00951CE3">
        <w:rPr>
          <w:rFonts w:ascii="Arial" w:hAnsi="Arial" w:cs="Arial"/>
        </w:rPr>
        <w:t>, 2012). Researchers have used different theoretical frameworks to guide their empirical research depending on whether they view pro-environmental behaviour as motivated by self-interest or by pro-social motivations. Those who see it as self-interested behaviour often employ the Theory of Planned Behaviour (</w:t>
      </w:r>
      <w:proofErr w:type="spellStart"/>
      <w:r w:rsidRPr="00951CE3">
        <w:rPr>
          <w:rFonts w:ascii="Arial" w:hAnsi="Arial" w:cs="Arial"/>
        </w:rPr>
        <w:t>Ajzen</w:t>
      </w:r>
      <w:proofErr w:type="spellEnd"/>
      <w:r w:rsidRPr="00951CE3">
        <w:rPr>
          <w:rFonts w:ascii="Arial" w:hAnsi="Arial" w:cs="Arial"/>
        </w:rPr>
        <w:t>, 1991), while those who view it as pro-social behaviour often embark on their studies using the Norm Activation Model (NAM) (Schwartz, 1977) or the Value Belief Norm theory (VBN) (Stern, 2000; Stern and Dietz, 1994). Other theories have been used to examine pro-environmental behaviour as pro-social behaviour such as Norm Focus Theory (NFT) (</w:t>
      </w:r>
      <w:proofErr w:type="spellStart"/>
      <w:r w:rsidRPr="00951CE3">
        <w:rPr>
          <w:rFonts w:ascii="Arial" w:hAnsi="Arial" w:cs="Arial"/>
        </w:rPr>
        <w:t>Cialdini</w:t>
      </w:r>
      <w:proofErr w:type="spellEnd"/>
      <w:r w:rsidRPr="00951CE3">
        <w:rPr>
          <w:rFonts w:ascii="Arial" w:hAnsi="Arial" w:cs="Arial"/>
        </w:rPr>
        <w:t xml:space="preserve"> et al., 1991) and Social Identity Theory (SIT) (</w:t>
      </w:r>
      <w:proofErr w:type="spellStart"/>
      <w:r w:rsidRPr="00951CE3">
        <w:rPr>
          <w:rFonts w:ascii="Arial" w:hAnsi="Arial" w:cs="Arial"/>
        </w:rPr>
        <w:t>Tajfel</w:t>
      </w:r>
      <w:proofErr w:type="spellEnd"/>
      <w:r w:rsidRPr="00951CE3">
        <w:rPr>
          <w:rFonts w:ascii="Arial" w:hAnsi="Arial" w:cs="Arial"/>
        </w:rPr>
        <w:t xml:space="preserve"> and Turner, 1986; 1979; Terry and Hogg, 1996). Although all of the </w:t>
      </w:r>
      <w:r w:rsidRPr="00951CE3">
        <w:rPr>
          <w:rFonts w:ascii="Arial" w:hAnsi="Arial" w:cs="Arial"/>
        </w:rPr>
        <w:lastRenderedPageBreak/>
        <w:t xml:space="preserve">aforementioned theories have examined social norms and their influences on behaviour, they differ in the types of norms they examine and in the degree of importance they assign to those norms as factors that influence behaviour. </w:t>
      </w:r>
    </w:p>
    <w:p w14:paraId="405771F6" w14:textId="3437F728" w:rsidR="009762A2" w:rsidRPr="00951CE3" w:rsidRDefault="009762A2" w:rsidP="001E5D1E">
      <w:pPr>
        <w:spacing w:line="360" w:lineRule="auto"/>
        <w:rPr>
          <w:rFonts w:ascii="Arial" w:hAnsi="Arial" w:cs="Arial"/>
        </w:rPr>
      </w:pPr>
      <w:r w:rsidRPr="00951CE3">
        <w:rPr>
          <w:rFonts w:ascii="Arial" w:hAnsi="Arial" w:cs="Arial"/>
        </w:rPr>
        <w:t xml:space="preserve">There are some shortcomings in the norm categories used in the Norm Activation Model (NAM) (Schwartz, 1977) and the Values-Belief-Norm (VBN) theory (Stern e al., 1995). Both NAM and VBN recognise the social aspect of norms, but they focus on certain values (e.g. altruism, egoism), personal beliefs and internalised norms that focus on the norms and values at a personal level; hence, they are more in line with the personal values category. The argument put forward here is that individuals are simultaneously members of different groups in society and in their industry, and each group shares norms that influence decision making. Consequently, individual decision making is influenced by personal attributes (values and attitudes/beliefs) and by social norms. This is somewhat compatible with the category of subjective norms in </w:t>
      </w:r>
      <w:proofErr w:type="spellStart"/>
      <w:r w:rsidRPr="00951CE3">
        <w:rPr>
          <w:rFonts w:ascii="Arial" w:hAnsi="Arial" w:cs="Arial"/>
        </w:rPr>
        <w:t>Ajzen’s</w:t>
      </w:r>
      <w:proofErr w:type="spellEnd"/>
      <w:r w:rsidRPr="00951CE3">
        <w:rPr>
          <w:rFonts w:ascii="Arial" w:hAnsi="Arial" w:cs="Arial"/>
        </w:rPr>
        <w:t xml:space="preserve"> TPB (1991), although that category is too narrow to reflect all of the social factors that can influence intentions towards a behaviour because it only reflects upon the influence of perceived social pressures (Bamberg and Schmidt, 2003). </w:t>
      </w:r>
      <w:r w:rsidR="00563D71" w:rsidRPr="00951CE3">
        <w:rPr>
          <w:rFonts w:ascii="Arial" w:hAnsi="Arial" w:cs="Arial"/>
        </w:rPr>
        <w:t>A further</w:t>
      </w:r>
      <w:r w:rsidRPr="00951CE3">
        <w:rPr>
          <w:rFonts w:ascii="Arial" w:hAnsi="Arial" w:cs="Arial"/>
        </w:rPr>
        <w:t xml:space="preserve"> argument put forward here is that individuals are influenced not only by social pressure to behave in a particular way, but also by what they consider to be common practice in the locality; these are not pressures per se but are, rather, a shared belief/wish to behave in a way that is shared and approved of by the rest of the local society. </w:t>
      </w:r>
    </w:p>
    <w:p w14:paraId="3D5E1BA2" w14:textId="77777777" w:rsidR="00B3490A" w:rsidRPr="00951CE3" w:rsidRDefault="009762A2" w:rsidP="001E5D1E">
      <w:pPr>
        <w:spacing w:line="360" w:lineRule="auto"/>
        <w:rPr>
          <w:rFonts w:ascii="Arial" w:hAnsi="Arial" w:cs="Arial"/>
        </w:rPr>
      </w:pPr>
      <w:r w:rsidRPr="00951CE3">
        <w:rPr>
          <w:rFonts w:ascii="Arial" w:hAnsi="Arial" w:cs="Arial"/>
        </w:rPr>
        <w:t>This line of argument borrows from the propositions of the Focus Theory of Normative Conduct (FTNC) (</w:t>
      </w:r>
      <w:proofErr w:type="spellStart"/>
      <w:r w:rsidRPr="00951CE3">
        <w:rPr>
          <w:rFonts w:ascii="Arial" w:hAnsi="Arial" w:cs="Arial"/>
        </w:rPr>
        <w:t>Cialdini</w:t>
      </w:r>
      <w:proofErr w:type="spellEnd"/>
      <w:r w:rsidRPr="00951CE3">
        <w:rPr>
          <w:rFonts w:ascii="Arial" w:hAnsi="Arial" w:cs="Arial"/>
        </w:rPr>
        <w:t xml:space="preserve"> et al., 1990) and the Social Identity Theory (SIT) (</w:t>
      </w:r>
      <w:proofErr w:type="spellStart"/>
      <w:r w:rsidRPr="00951CE3">
        <w:rPr>
          <w:rFonts w:ascii="Arial" w:hAnsi="Arial" w:cs="Arial"/>
        </w:rPr>
        <w:t>Tajfel</w:t>
      </w:r>
      <w:proofErr w:type="spellEnd"/>
      <w:r w:rsidRPr="00951CE3">
        <w:rPr>
          <w:rFonts w:ascii="Arial" w:hAnsi="Arial" w:cs="Arial"/>
        </w:rPr>
        <w:t xml:space="preserve"> and Turner, 1979). Both support the view that social influences and social norms affect human behaviour and therefore should not be ignored when examining human behaviour, as other studies have done (e.g. Sparks et al., 1995). FTNC distinguishes between descriptive norms (what most people do) and injunctive norms (what is commonly approved and disapproved of) (</w:t>
      </w:r>
      <w:proofErr w:type="spellStart"/>
      <w:r w:rsidRPr="00951CE3">
        <w:rPr>
          <w:rFonts w:ascii="Arial" w:hAnsi="Arial" w:cs="Arial"/>
        </w:rPr>
        <w:t>Cialdini</w:t>
      </w:r>
      <w:proofErr w:type="spellEnd"/>
      <w:r w:rsidRPr="00951CE3">
        <w:rPr>
          <w:rFonts w:ascii="Arial" w:hAnsi="Arial" w:cs="Arial"/>
        </w:rPr>
        <w:t xml:space="preserve"> et al., 1990). This distinction is very important as each type of norm refers to separate sources of human motivation and therefore leads to significantly different behaviour patterns in the same setting (</w:t>
      </w:r>
      <w:proofErr w:type="spellStart"/>
      <w:r w:rsidRPr="00951CE3">
        <w:rPr>
          <w:rFonts w:ascii="Arial" w:hAnsi="Arial" w:cs="Arial"/>
        </w:rPr>
        <w:t>Kallgren</w:t>
      </w:r>
      <w:proofErr w:type="spellEnd"/>
      <w:r w:rsidRPr="00951CE3">
        <w:rPr>
          <w:rFonts w:ascii="Arial" w:hAnsi="Arial" w:cs="Arial"/>
        </w:rPr>
        <w:t xml:space="preserve"> et al., 2000). Descriptive</w:t>
      </w:r>
      <w:r w:rsidR="00C759AB" w:rsidRPr="00951CE3">
        <w:rPr>
          <w:rFonts w:ascii="Arial" w:hAnsi="Arial" w:cs="Arial"/>
        </w:rPr>
        <w:t xml:space="preserve"> (is)</w:t>
      </w:r>
      <w:r w:rsidRPr="00951CE3">
        <w:rPr>
          <w:rFonts w:ascii="Arial" w:hAnsi="Arial" w:cs="Arial"/>
        </w:rPr>
        <w:t xml:space="preserve"> and injunctive</w:t>
      </w:r>
      <w:r w:rsidR="00C759AB" w:rsidRPr="00951CE3">
        <w:rPr>
          <w:rFonts w:ascii="Arial" w:hAnsi="Arial" w:cs="Arial"/>
        </w:rPr>
        <w:t xml:space="preserve"> (ought) social</w:t>
      </w:r>
      <w:r w:rsidRPr="00951CE3">
        <w:rPr>
          <w:rFonts w:ascii="Arial" w:hAnsi="Arial" w:cs="Arial"/>
        </w:rPr>
        <w:t xml:space="preserve"> norms influence one’s intentions to adopt or reject sustainable behaviours by influencing their personal values, self-efficacy beliefs and the ways in which habits are developed (</w:t>
      </w:r>
      <w:proofErr w:type="spellStart"/>
      <w:r w:rsidRPr="00951CE3">
        <w:rPr>
          <w:rFonts w:ascii="Arial" w:hAnsi="Arial" w:cs="Arial"/>
        </w:rPr>
        <w:t>Cialdini</w:t>
      </w:r>
      <w:proofErr w:type="spellEnd"/>
      <w:r w:rsidRPr="00951CE3">
        <w:rPr>
          <w:rFonts w:ascii="Arial" w:hAnsi="Arial" w:cs="Arial"/>
        </w:rPr>
        <w:t xml:space="preserve"> et al., 1990).</w:t>
      </w:r>
      <w:r w:rsidR="00C759AB" w:rsidRPr="00951CE3">
        <w:rPr>
          <w:rFonts w:ascii="Arial" w:hAnsi="Arial" w:cs="Arial"/>
        </w:rPr>
        <w:t xml:space="preserve"> The analysis of the data collected in this study </w:t>
      </w:r>
      <w:r w:rsidR="005A3E89" w:rsidRPr="00951CE3">
        <w:rPr>
          <w:rFonts w:ascii="Arial" w:hAnsi="Arial" w:cs="Arial"/>
        </w:rPr>
        <w:t xml:space="preserve">shed light on different factors </w:t>
      </w:r>
      <w:r w:rsidR="005A3E89" w:rsidRPr="00951CE3">
        <w:rPr>
          <w:rFonts w:ascii="Arial" w:hAnsi="Arial" w:cs="Arial"/>
        </w:rPr>
        <w:lastRenderedPageBreak/>
        <w:t>that influence owner-managers business behavioural decisions</w:t>
      </w:r>
      <w:r w:rsidR="00D77FF5" w:rsidRPr="00951CE3">
        <w:rPr>
          <w:rFonts w:ascii="Arial" w:hAnsi="Arial" w:cs="Arial"/>
        </w:rPr>
        <w:t xml:space="preserve"> and therefore adopts this separation</w:t>
      </w:r>
      <w:r w:rsidR="005A3E89" w:rsidRPr="00951CE3">
        <w:rPr>
          <w:rFonts w:ascii="Arial" w:hAnsi="Arial" w:cs="Arial"/>
        </w:rPr>
        <w:t>.</w:t>
      </w:r>
      <w:r w:rsidRPr="00951CE3">
        <w:rPr>
          <w:rFonts w:ascii="Arial" w:hAnsi="Arial" w:cs="Arial"/>
        </w:rPr>
        <w:t xml:space="preserve"> </w:t>
      </w:r>
    </w:p>
    <w:p w14:paraId="017D3F66" w14:textId="16FD481F" w:rsidR="0018155B" w:rsidRPr="00951CE3" w:rsidRDefault="00A46AC1" w:rsidP="001E5D1E">
      <w:pPr>
        <w:spacing w:line="360" w:lineRule="auto"/>
        <w:rPr>
          <w:rFonts w:ascii="Arial" w:eastAsia="Arial" w:hAnsi="Arial" w:cs="Arial"/>
        </w:rPr>
      </w:pPr>
      <w:r w:rsidRPr="00951CE3">
        <w:rPr>
          <w:rFonts w:ascii="Arial" w:eastAsia="Arial" w:hAnsi="Arial" w:cs="Arial"/>
        </w:rPr>
        <w:t xml:space="preserve">The remaining of the paper </w:t>
      </w:r>
      <w:r w:rsidR="00B3490A" w:rsidRPr="00951CE3">
        <w:rPr>
          <w:rFonts w:ascii="Arial" w:eastAsia="Arial" w:hAnsi="Arial" w:cs="Arial"/>
        </w:rPr>
        <w:t>develops a GTM of</w:t>
      </w:r>
      <w:r w:rsidRPr="00951CE3">
        <w:rPr>
          <w:rFonts w:ascii="Arial" w:eastAsia="Arial" w:hAnsi="Arial" w:cs="Arial"/>
        </w:rPr>
        <w:t xml:space="preserve"> the normative factors that influence </w:t>
      </w:r>
      <w:r w:rsidR="00B3490A" w:rsidRPr="00951CE3">
        <w:rPr>
          <w:rFonts w:ascii="Arial" w:eastAsia="Arial" w:hAnsi="Arial" w:cs="Arial"/>
        </w:rPr>
        <w:t xml:space="preserve">the decisions of owner-managers of </w:t>
      </w:r>
      <w:r w:rsidRPr="00951CE3">
        <w:rPr>
          <w:rFonts w:ascii="Arial" w:eastAsia="Arial" w:hAnsi="Arial" w:cs="Arial"/>
        </w:rPr>
        <w:t xml:space="preserve">Cretan tourism </w:t>
      </w:r>
      <w:r w:rsidR="00B3490A" w:rsidRPr="00951CE3">
        <w:rPr>
          <w:rFonts w:ascii="Arial" w:eastAsia="Arial" w:hAnsi="Arial" w:cs="Arial"/>
        </w:rPr>
        <w:t xml:space="preserve">SME </w:t>
      </w:r>
      <w:r w:rsidRPr="00951CE3">
        <w:rPr>
          <w:rFonts w:ascii="Arial" w:eastAsia="Arial" w:hAnsi="Arial" w:cs="Arial"/>
        </w:rPr>
        <w:t>to adopt or reject sustainable behaviours in the</w:t>
      </w:r>
      <w:r w:rsidR="00D77FF5" w:rsidRPr="00951CE3">
        <w:rPr>
          <w:rFonts w:ascii="Arial" w:eastAsia="Arial" w:hAnsi="Arial" w:cs="Arial"/>
        </w:rPr>
        <w:t xml:space="preserve">ir business practices. </w:t>
      </w:r>
    </w:p>
    <w:p w14:paraId="56C751E8" w14:textId="1B4388A6" w:rsidR="009E4DDE" w:rsidRPr="00951CE3" w:rsidRDefault="00FF6E8F" w:rsidP="001E5D1E">
      <w:pPr>
        <w:pStyle w:val="Heading2"/>
        <w:numPr>
          <w:ilvl w:val="0"/>
          <w:numId w:val="37"/>
        </w:numPr>
        <w:spacing w:line="360" w:lineRule="auto"/>
        <w:rPr>
          <w:rFonts w:ascii="Arial" w:hAnsi="Arial" w:cs="Arial"/>
          <w:color w:val="auto"/>
          <w:sz w:val="22"/>
          <w:szCs w:val="22"/>
        </w:rPr>
      </w:pPr>
      <w:r w:rsidRPr="00951CE3">
        <w:rPr>
          <w:rFonts w:ascii="Arial" w:hAnsi="Arial" w:cs="Arial"/>
          <w:color w:val="auto"/>
          <w:sz w:val="22"/>
          <w:szCs w:val="22"/>
        </w:rPr>
        <w:t>Results and discussion</w:t>
      </w:r>
    </w:p>
    <w:p w14:paraId="02318F65" w14:textId="13AF1853" w:rsidR="002E0971" w:rsidRPr="00951CE3" w:rsidRDefault="00B3490A" w:rsidP="001E5D1E">
      <w:pPr>
        <w:spacing w:line="360" w:lineRule="auto"/>
        <w:rPr>
          <w:rFonts w:ascii="Arial" w:eastAsia="Times New Roman" w:hAnsi="Arial" w:cs="Arial"/>
          <w:lang w:eastAsia="en-GB"/>
        </w:rPr>
      </w:pPr>
      <w:r w:rsidRPr="00951CE3">
        <w:rPr>
          <w:rFonts w:ascii="Arial" w:hAnsi="Arial" w:cs="Arial"/>
        </w:rPr>
        <w:t>Our findings confirm that t</w:t>
      </w:r>
      <w:r w:rsidR="009138B1" w:rsidRPr="00951CE3">
        <w:rPr>
          <w:rFonts w:ascii="Arial" w:hAnsi="Arial" w:cs="Arial"/>
        </w:rPr>
        <w:t xml:space="preserve">he role of social norms as a determinant of behaviour is poorly conceptualised (Barth et al., 2016; </w:t>
      </w:r>
      <w:proofErr w:type="spellStart"/>
      <w:r w:rsidR="009138B1" w:rsidRPr="00951CE3">
        <w:rPr>
          <w:rFonts w:ascii="Arial" w:hAnsi="Arial" w:cs="Arial"/>
        </w:rPr>
        <w:t>Cialdini</w:t>
      </w:r>
      <w:proofErr w:type="spellEnd"/>
      <w:r w:rsidR="009138B1" w:rsidRPr="00951CE3">
        <w:rPr>
          <w:rFonts w:ascii="Arial" w:hAnsi="Arial" w:cs="Arial"/>
        </w:rPr>
        <w:t xml:space="preserve"> et al., 1991; Schultz et al., 2007; Terry and Hogg, 1996). </w:t>
      </w:r>
      <w:r w:rsidR="009E4DDE" w:rsidRPr="00951CE3">
        <w:rPr>
          <w:rFonts w:ascii="Arial" w:hAnsi="Arial" w:cs="Arial"/>
        </w:rPr>
        <w:t xml:space="preserve">The findings of this study </w:t>
      </w:r>
      <w:r w:rsidR="007D5A13" w:rsidRPr="00951CE3">
        <w:rPr>
          <w:rFonts w:ascii="Arial" w:hAnsi="Arial" w:cs="Arial"/>
        </w:rPr>
        <w:t>provide</w:t>
      </w:r>
      <w:r w:rsidR="000D7042" w:rsidRPr="00951CE3">
        <w:rPr>
          <w:rFonts w:ascii="Arial" w:hAnsi="Arial" w:cs="Arial"/>
        </w:rPr>
        <w:t xml:space="preserve"> a nuanced account of how</w:t>
      </w:r>
      <w:r w:rsidR="00827B3F" w:rsidRPr="00951CE3">
        <w:rPr>
          <w:rFonts w:ascii="Arial" w:hAnsi="Arial" w:cs="Arial"/>
        </w:rPr>
        <w:t xml:space="preserve"> social influence and social norms affect human behaviour</w:t>
      </w:r>
      <w:r w:rsidR="000D7042" w:rsidRPr="00951CE3">
        <w:rPr>
          <w:rFonts w:ascii="Arial" w:hAnsi="Arial" w:cs="Arial"/>
        </w:rPr>
        <w:t xml:space="preserve"> in relation to sustainability actions, and confirm their importance in determining </w:t>
      </w:r>
      <w:r w:rsidR="00827B3F" w:rsidRPr="00951CE3">
        <w:rPr>
          <w:rFonts w:ascii="Arial" w:hAnsi="Arial" w:cs="Arial"/>
        </w:rPr>
        <w:t>human behaviour</w:t>
      </w:r>
      <w:r w:rsidR="00357B9D" w:rsidRPr="00951CE3">
        <w:rPr>
          <w:rFonts w:ascii="Arial" w:hAnsi="Arial" w:cs="Arial"/>
        </w:rPr>
        <w:t>,</w:t>
      </w:r>
      <w:r w:rsidR="000D7042" w:rsidRPr="00951CE3">
        <w:rPr>
          <w:rFonts w:ascii="Arial" w:hAnsi="Arial" w:cs="Arial"/>
        </w:rPr>
        <w:t xml:space="preserve"> </w:t>
      </w:r>
      <w:r w:rsidR="00827B3F" w:rsidRPr="00951CE3">
        <w:rPr>
          <w:rFonts w:ascii="Arial" w:hAnsi="Arial" w:cs="Arial"/>
        </w:rPr>
        <w:t xml:space="preserve">as explained by </w:t>
      </w:r>
      <w:proofErr w:type="spellStart"/>
      <w:r w:rsidR="0087738F" w:rsidRPr="00951CE3">
        <w:rPr>
          <w:rFonts w:ascii="Arial" w:hAnsi="Arial" w:cs="Arial"/>
        </w:rPr>
        <w:t>Cialdini</w:t>
      </w:r>
      <w:proofErr w:type="spellEnd"/>
      <w:r w:rsidR="0087738F" w:rsidRPr="00951CE3">
        <w:rPr>
          <w:rFonts w:ascii="Arial" w:hAnsi="Arial" w:cs="Arial"/>
        </w:rPr>
        <w:t xml:space="preserve"> et al. (1991), Goldstein and </w:t>
      </w:r>
      <w:proofErr w:type="spellStart"/>
      <w:r w:rsidR="0087738F" w:rsidRPr="00951CE3">
        <w:rPr>
          <w:rFonts w:ascii="Arial" w:hAnsi="Arial" w:cs="Arial"/>
        </w:rPr>
        <w:t>Cialdini</w:t>
      </w:r>
      <w:proofErr w:type="spellEnd"/>
      <w:r w:rsidR="0087738F" w:rsidRPr="00951CE3">
        <w:rPr>
          <w:rFonts w:ascii="Arial" w:hAnsi="Arial" w:cs="Arial"/>
        </w:rPr>
        <w:t xml:space="preserve"> (2007), </w:t>
      </w:r>
      <w:proofErr w:type="spellStart"/>
      <w:r w:rsidR="00F02AB3" w:rsidRPr="00951CE3">
        <w:rPr>
          <w:rFonts w:ascii="Arial" w:hAnsi="Arial" w:cs="Arial"/>
        </w:rPr>
        <w:t>Papagiannakis</w:t>
      </w:r>
      <w:proofErr w:type="spellEnd"/>
      <w:r w:rsidR="00F02AB3" w:rsidRPr="00951CE3">
        <w:rPr>
          <w:rFonts w:ascii="Arial" w:hAnsi="Arial" w:cs="Arial"/>
        </w:rPr>
        <w:t xml:space="preserve"> and </w:t>
      </w:r>
      <w:proofErr w:type="spellStart"/>
      <w:r w:rsidR="00F02AB3" w:rsidRPr="00951CE3">
        <w:rPr>
          <w:rFonts w:ascii="Arial" w:hAnsi="Arial" w:cs="Arial"/>
        </w:rPr>
        <w:t>Lioukas</w:t>
      </w:r>
      <w:proofErr w:type="spellEnd"/>
      <w:r w:rsidR="00F02AB3" w:rsidRPr="00951CE3">
        <w:rPr>
          <w:rFonts w:ascii="Arial" w:hAnsi="Arial" w:cs="Arial"/>
        </w:rPr>
        <w:t xml:space="preserve"> (2012), </w:t>
      </w:r>
      <w:r w:rsidR="009E4DDE" w:rsidRPr="00951CE3">
        <w:rPr>
          <w:rFonts w:ascii="Arial" w:hAnsi="Arial" w:cs="Arial"/>
        </w:rPr>
        <w:t xml:space="preserve">Schultz </w:t>
      </w:r>
      <w:r w:rsidR="006B34D9" w:rsidRPr="00951CE3">
        <w:rPr>
          <w:rFonts w:ascii="Arial" w:hAnsi="Arial" w:cs="Arial"/>
        </w:rPr>
        <w:t>et al.</w:t>
      </w:r>
      <w:r w:rsidR="009E4DDE" w:rsidRPr="00951CE3">
        <w:rPr>
          <w:rFonts w:ascii="Arial" w:hAnsi="Arial" w:cs="Arial"/>
        </w:rPr>
        <w:t xml:space="preserve"> (2007)</w:t>
      </w:r>
      <w:r w:rsidR="00357B9D" w:rsidRPr="00951CE3">
        <w:rPr>
          <w:rFonts w:ascii="Arial" w:hAnsi="Arial" w:cs="Arial"/>
        </w:rPr>
        <w:t>,</w:t>
      </w:r>
      <w:r w:rsidR="009E4DDE" w:rsidRPr="00951CE3">
        <w:rPr>
          <w:rFonts w:ascii="Arial" w:hAnsi="Arial" w:cs="Arial"/>
        </w:rPr>
        <w:t xml:space="preserve"> </w:t>
      </w:r>
      <w:r w:rsidR="0087738F" w:rsidRPr="00951CE3">
        <w:rPr>
          <w:rFonts w:ascii="Arial" w:hAnsi="Arial" w:cs="Arial"/>
        </w:rPr>
        <w:t xml:space="preserve">and </w:t>
      </w:r>
      <w:r w:rsidR="009E4DDE" w:rsidRPr="00951CE3">
        <w:rPr>
          <w:rFonts w:ascii="Arial" w:hAnsi="Arial" w:cs="Arial"/>
        </w:rPr>
        <w:t>Terry and Hogg (1996)</w:t>
      </w:r>
      <w:r w:rsidR="00827B3F" w:rsidRPr="00951CE3">
        <w:rPr>
          <w:rFonts w:ascii="Arial" w:hAnsi="Arial" w:cs="Arial"/>
        </w:rPr>
        <w:t xml:space="preserve">. </w:t>
      </w:r>
      <w:r w:rsidR="00DA05E3" w:rsidRPr="00951CE3">
        <w:rPr>
          <w:rFonts w:ascii="Arial" w:hAnsi="Arial" w:cs="Arial"/>
        </w:rPr>
        <w:t>P</w:t>
      </w:r>
      <w:r w:rsidR="009E4DDE" w:rsidRPr="00951CE3">
        <w:rPr>
          <w:rFonts w:ascii="Arial" w:hAnsi="Arial" w:cs="Arial"/>
        </w:rPr>
        <w:t>articipants referred to what was acceptable to them (in relation to sustainable behaviours) within the different type</w:t>
      </w:r>
      <w:r w:rsidR="0061280C" w:rsidRPr="00951CE3">
        <w:rPr>
          <w:rFonts w:ascii="Arial" w:hAnsi="Arial" w:cs="Arial"/>
        </w:rPr>
        <w:t>s</w:t>
      </w:r>
      <w:r w:rsidR="009E4DDE" w:rsidRPr="00951CE3">
        <w:rPr>
          <w:rFonts w:ascii="Arial" w:hAnsi="Arial" w:cs="Arial"/>
        </w:rPr>
        <w:t xml:space="preserve"> of groups in which they lived and worked</w:t>
      </w:r>
      <w:r w:rsidR="0061280C" w:rsidRPr="00951CE3">
        <w:rPr>
          <w:rFonts w:ascii="Arial" w:hAnsi="Arial" w:cs="Arial"/>
        </w:rPr>
        <w:t>,</w:t>
      </w:r>
      <w:r w:rsidR="009E4DDE" w:rsidRPr="00951CE3">
        <w:rPr>
          <w:rFonts w:ascii="Arial" w:hAnsi="Arial" w:cs="Arial"/>
        </w:rPr>
        <w:t xml:space="preserve"> such as the local society, their families and the tourism industry. These findings support the notion that social norms can be examined at different levels: individual, group or socio-cultural, and are consistent with the findings of others (e.g. Rohan, 2000) who have argued that when studying human behaviour, such as pro-environmental behaviour, one should examine the effects of relevant norms stemming from different levels (e.g. sociocultural, family or business groups) and identify how these norms in turn influence individuals to behave in particular way</w:t>
      </w:r>
      <w:r w:rsidR="0061280C" w:rsidRPr="00951CE3">
        <w:rPr>
          <w:rFonts w:ascii="Arial" w:hAnsi="Arial" w:cs="Arial"/>
        </w:rPr>
        <w:t>s</w:t>
      </w:r>
      <w:r w:rsidR="009E4DDE" w:rsidRPr="00951CE3">
        <w:rPr>
          <w:rFonts w:ascii="Arial" w:hAnsi="Arial" w:cs="Arial"/>
        </w:rPr>
        <w:t xml:space="preserve">. </w:t>
      </w:r>
      <w:r w:rsidR="00977D6F" w:rsidRPr="00951CE3">
        <w:rPr>
          <w:rFonts w:ascii="Arial" w:eastAsia="Times New Roman" w:hAnsi="Arial" w:cs="Arial"/>
          <w:lang w:eastAsia="en-GB"/>
        </w:rPr>
        <w:t>T</w:t>
      </w:r>
      <w:r w:rsidR="009E4DDE" w:rsidRPr="00951CE3">
        <w:rPr>
          <w:rFonts w:ascii="Arial" w:eastAsia="Times New Roman" w:hAnsi="Arial" w:cs="Arial"/>
          <w:lang w:eastAsia="en-GB"/>
        </w:rPr>
        <w:t xml:space="preserve">he participants referred to norms that were shared </w:t>
      </w:r>
      <w:r w:rsidR="000D7042" w:rsidRPr="00951CE3">
        <w:rPr>
          <w:rFonts w:ascii="Arial" w:eastAsia="Times New Roman" w:hAnsi="Arial" w:cs="Arial"/>
          <w:lang w:eastAsia="en-GB"/>
        </w:rPr>
        <w:t xml:space="preserve">within their local communities, labelled ‘socio-cultural norms’, and those shared </w:t>
      </w:r>
      <w:r w:rsidR="009E4DDE" w:rsidRPr="00951CE3">
        <w:rPr>
          <w:rFonts w:ascii="Arial" w:eastAsia="Times New Roman" w:hAnsi="Arial" w:cs="Arial"/>
          <w:lang w:eastAsia="en-GB"/>
        </w:rPr>
        <w:t>between industry players (</w:t>
      </w:r>
      <w:r w:rsidR="009D406D" w:rsidRPr="00951CE3">
        <w:rPr>
          <w:rFonts w:ascii="Arial" w:eastAsia="Times New Roman" w:hAnsi="Arial" w:cs="Arial"/>
          <w:lang w:eastAsia="en-GB"/>
        </w:rPr>
        <w:t>Tour Operators (</w:t>
      </w:r>
      <w:r w:rsidR="009E4DDE" w:rsidRPr="00951CE3">
        <w:rPr>
          <w:rFonts w:ascii="Arial" w:eastAsia="Times New Roman" w:hAnsi="Arial" w:cs="Arial"/>
          <w:lang w:eastAsia="en-GB"/>
        </w:rPr>
        <w:t>TOs</w:t>
      </w:r>
      <w:r w:rsidR="009D406D" w:rsidRPr="00951CE3">
        <w:rPr>
          <w:rFonts w:ascii="Arial" w:eastAsia="Times New Roman" w:hAnsi="Arial" w:cs="Arial"/>
          <w:lang w:eastAsia="en-GB"/>
        </w:rPr>
        <w:t>)</w:t>
      </w:r>
      <w:r w:rsidR="009E4DDE" w:rsidRPr="00951CE3">
        <w:rPr>
          <w:rFonts w:ascii="Arial" w:eastAsia="Times New Roman" w:hAnsi="Arial" w:cs="Arial"/>
          <w:lang w:eastAsia="en-GB"/>
        </w:rPr>
        <w:t>, competitors and customers)</w:t>
      </w:r>
      <w:r w:rsidR="0061280C" w:rsidRPr="00951CE3">
        <w:rPr>
          <w:rFonts w:ascii="Arial" w:eastAsia="Times New Roman" w:hAnsi="Arial" w:cs="Arial"/>
          <w:lang w:eastAsia="en-GB"/>
        </w:rPr>
        <w:t>,</w:t>
      </w:r>
      <w:r w:rsidR="009E4DDE" w:rsidRPr="00951CE3">
        <w:rPr>
          <w:rFonts w:ascii="Arial" w:eastAsia="Times New Roman" w:hAnsi="Arial" w:cs="Arial"/>
          <w:lang w:eastAsia="en-GB"/>
        </w:rPr>
        <w:t xml:space="preserve"> grouped as ‘industrial norms’, </w:t>
      </w:r>
      <w:r w:rsidR="00977D6F" w:rsidRPr="00951CE3">
        <w:rPr>
          <w:rFonts w:ascii="Arial" w:eastAsia="Times New Roman" w:hAnsi="Arial" w:cs="Arial"/>
          <w:lang w:eastAsia="en-GB"/>
        </w:rPr>
        <w:t xml:space="preserve">although the literature does not usually differentiate between them. </w:t>
      </w:r>
      <w:r w:rsidR="009E4DDE" w:rsidRPr="00951CE3">
        <w:rPr>
          <w:rFonts w:ascii="Arial" w:eastAsia="Times New Roman" w:hAnsi="Arial" w:cs="Arial"/>
          <w:lang w:eastAsia="en-GB"/>
        </w:rPr>
        <w:t>Table 1 summarises the most frequent</w:t>
      </w:r>
      <w:r w:rsidR="0061280C" w:rsidRPr="00951CE3">
        <w:rPr>
          <w:rFonts w:ascii="Arial" w:eastAsia="Times New Roman" w:hAnsi="Arial" w:cs="Arial"/>
          <w:lang w:eastAsia="en-GB"/>
        </w:rPr>
        <w:t>ly stated norms, either</w:t>
      </w:r>
      <w:r w:rsidR="009E4DDE" w:rsidRPr="00951CE3">
        <w:rPr>
          <w:rFonts w:ascii="Arial" w:eastAsia="Times New Roman" w:hAnsi="Arial" w:cs="Arial"/>
          <w:lang w:eastAsia="en-GB"/>
        </w:rPr>
        <w:t xml:space="preserve"> implicitly or explicitly</w:t>
      </w:r>
      <w:r w:rsidR="0061280C" w:rsidRPr="00951CE3">
        <w:rPr>
          <w:rFonts w:ascii="Arial" w:eastAsia="Times New Roman" w:hAnsi="Arial" w:cs="Arial"/>
          <w:lang w:eastAsia="en-GB"/>
        </w:rPr>
        <w:t>,</w:t>
      </w:r>
      <w:r w:rsidR="009E4DDE" w:rsidRPr="00951CE3">
        <w:rPr>
          <w:rFonts w:ascii="Arial" w:eastAsia="Times New Roman" w:hAnsi="Arial" w:cs="Arial"/>
          <w:lang w:eastAsia="en-GB"/>
        </w:rPr>
        <w:t xml:space="preserve"> </w:t>
      </w:r>
      <w:r w:rsidR="00977D6F" w:rsidRPr="00951CE3">
        <w:rPr>
          <w:rFonts w:ascii="Arial" w:eastAsia="Times New Roman" w:hAnsi="Arial" w:cs="Arial"/>
          <w:lang w:eastAsia="en-GB"/>
        </w:rPr>
        <w:t xml:space="preserve">to </w:t>
      </w:r>
      <w:r w:rsidR="009E4DDE" w:rsidRPr="00951CE3">
        <w:rPr>
          <w:rFonts w:ascii="Arial" w:eastAsia="Times New Roman" w:hAnsi="Arial" w:cs="Arial"/>
          <w:lang w:eastAsia="en-GB"/>
        </w:rPr>
        <w:t>justify</w:t>
      </w:r>
      <w:r w:rsidR="00977D6F" w:rsidRPr="00951CE3">
        <w:rPr>
          <w:rFonts w:ascii="Arial" w:eastAsia="Times New Roman" w:hAnsi="Arial" w:cs="Arial"/>
          <w:lang w:eastAsia="en-GB"/>
        </w:rPr>
        <w:t xml:space="preserve"> their attitudes and behaviours</w:t>
      </w:r>
      <w:r w:rsidR="009E4DDE" w:rsidRPr="00951CE3">
        <w:rPr>
          <w:rFonts w:ascii="Arial" w:eastAsia="Times New Roman" w:hAnsi="Arial" w:cs="Arial"/>
          <w:lang w:eastAsia="en-GB"/>
        </w:rPr>
        <w:t xml:space="preserve">. </w:t>
      </w:r>
    </w:p>
    <w:p w14:paraId="474B1CD8" w14:textId="411B5CCE" w:rsidR="009E4DDE" w:rsidRPr="00951CE3" w:rsidRDefault="00977D6F" w:rsidP="001E5D1E">
      <w:pPr>
        <w:spacing w:line="360" w:lineRule="auto"/>
        <w:rPr>
          <w:rFonts w:ascii="Arial" w:eastAsia="Times New Roman" w:hAnsi="Arial" w:cs="Arial"/>
          <w:lang w:eastAsia="en-GB"/>
        </w:rPr>
      </w:pPr>
      <w:r w:rsidRPr="00951CE3">
        <w:rPr>
          <w:rFonts w:ascii="Arial" w:hAnsi="Arial" w:cs="Arial"/>
        </w:rPr>
        <w:t xml:space="preserve">Table </w:t>
      </w:r>
      <w:r w:rsidR="009E4DDE" w:rsidRPr="00951CE3">
        <w:rPr>
          <w:rFonts w:ascii="Arial" w:hAnsi="Arial" w:cs="Arial"/>
        </w:rPr>
        <w:t xml:space="preserve">1: The perceived prevailing socio-cultural and industrial norms </w:t>
      </w:r>
      <w:r w:rsidRPr="00951CE3">
        <w:rPr>
          <w:rFonts w:ascii="Arial" w:hAnsi="Arial" w:cs="Arial"/>
        </w:rPr>
        <w:t>towards sustainability behaviour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24"/>
      </w:tblGrid>
      <w:tr w:rsidR="00A50179" w:rsidRPr="00951CE3" w14:paraId="00181199" w14:textId="77777777" w:rsidTr="00977D6F">
        <w:tc>
          <w:tcPr>
            <w:tcW w:w="4621" w:type="dxa"/>
            <w:tcBorders>
              <w:top w:val="single" w:sz="4" w:space="0" w:color="auto"/>
              <w:bottom w:val="single" w:sz="4" w:space="0" w:color="auto"/>
            </w:tcBorders>
          </w:tcPr>
          <w:p w14:paraId="279E6A01" w14:textId="77777777" w:rsidR="009E4DDE" w:rsidRPr="00951CE3" w:rsidRDefault="009E4DDE" w:rsidP="00B52CE4">
            <w:pPr>
              <w:spacing w:line="240" w:lineRule="auto"/>
              <w:rPr>
                <w:rFonts w:ascii="Arial" w:hAnsi="Arial" w:cs="Arial"/>
                <w:b/>
                <w:sz w:val="18"/>
                <w:szCs w:val="18"/>
              </w:rPr>
            </w:pPr>
            <w:r w:rsidRPr="00951CE3">
              <w:rPr>
                <w:rFonts w:ascii="Arial" w:hAnsi="Arial" w:cs="Arial"/>
                <w:b/>
                <w:sz w:val="18"/>
                <w:szCs w:val="18"/>
              </w:rPr>
              <w:t>Socio-cultural norms</w:t>
            </w:r>
          </w:p>
        </w:tc>
        <w:tc>
          <w:tcPr>
            <w:tcW w:w="4621" w:type="dxa"/>
            <w:tcBorders>
              <w:top w:val="single" w:sz="4" w:space="0" w:color="auto"/>
              <w:bottom w:val="single" w:sz="4" w:space="0" w:color="auto"/>
            </w:tcBorders>
          </w:tcPr>
          <w:p w14:paraId="0355728C" w14:textId="77777777" w:rsidR="009E4DDE" w:rsidRPr="00951CE3" w:rsidRDefault="009E4DDE" w:rsidP="00B52CE4">
            <w:pPr>
              <w:spacing w:line="240" w:lineRule="auto"/>
              <w:rPr>
                <w:rFonts w:ascii="Arial" w:hAnsi="Arial" w:cs="Arial"/>
                <w:b/>
                <w:sz w:val="18"/>
                <w:szCs w:val="18"/>
              </w:rPr>
            </w:pPr>
            <w:r w:rsidRPr="00951CE3">
              <w:rPr>
                <w:rFonts w:ascii="Arial" w:hAnsi="Arial" w:cs="Arial"/>
                <w:b/>
                <w:sz w:val="18"/>
                <w:szCs w:val="18"/>
              </w:rPr>
              <w:t>Industrial norms</w:t>
            </w:r>
          </w:p>
        </w:tc>
      </w:tr>
      <w:tr w:rsidR="00A50179" w:rsidRPr="00951CE3" w14:paraId="17B6C0AC" w14:textId="77777777" w:rsidTr="00977D6F">
        <w:tc>
          <w:tcPr>
            <w:tcW w:w="4621" w:type="dxa"/>
            <w:tcBorders>
              <w:top w:val="single" w:sz="4" w:space="0" w:color="auto"/>
            </w:tcBorders>
          </w:tcPr>
          <w:p w14:paraId="3667B88E"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Caring for family members</w:t>
            </w:r>
          </w:p>
        </w:tc>
        <w:tc>
          <w:tcPr>
            <w:tcW w:w="4621" w:type="dxa"/>
            <w:tcBorders>
              <w:top w:val="single" w:sz="4" w:space="0" w:color="auto"/>
            </w:tcBorders>
          </w:tcPr>
          <w:p w14:paraId="441FEC3D"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Quality of services and products is imperative</w:t>
            </w:r>
          </w:p>
        </w:tc>
      </w:tr>
      <w:tr w:rsidR="00A50179" w:rsidRPr="00951CE3" w14:paraId="0196BFA7" w14:textId="77777777" w:rsidTr="00977D6F">
        <w:tc>
          <w:tcPr>
            <w:tcW w:w="4621" w:type="dxa"/>
          </w:tcPr>
          <w:p w14:paraId="590A3829"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Prioritise the family’s security and economic prosperity</w:t>
            </w:r>
          </w:p>
        </w:tc>
        <w:tc>
          <w:tcPr>
            <w:tcW w:w="4621" w:type="dxa"/>
          </w:tcPr>
          <w:p w14:paraId="78196724"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Quality of tourists has declined</w:t>
            </w:r>
          </w:p>
        </w:tc>
      </w:tr>
      <w:tr w:rsidR="00A50179" w:rsidRPr="00951CE3" w14:paraId="4E487562" w14:textId="77777777" w:rsidTr="00977D6F">
        <w:tc>
          <w:tcPr>
            <w:tcW w:w="4621" w:type="dxa"/>
          </w:tcPr>
          <w:p w14:paraId="0F43089E"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lastRenderedPageBreak/>
              <w:t>Conforming to socio-cultural values</w:t>
            </w:r>
          </w:p>
        </w:tc>
        <w:tc>
          <w:tcPr>
            <w:tcW w:w="4621" w:type="dxa"/>
          </w:tcPr>
          <w:p w14:paraId="19AE498D"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Authenticity is more important than sustainability</w:t>
            </w:r>
          </w:p>
        </w:tc>
      </w:tr>
      <w:tr w:rsidR="00A50179" w:rsidRPr="00951CE3" w14:paraId="38D82715" w14:textId="77777777" w:rsidTr="00977D6F">
        <w:tc>
          <w:tcPr>
            <w:tcW w:w="4621" w:type="dxa"/>
          </w:tcPr>
          <w:p w14:paraId="4CCC19EA"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Safeguard culture, tradition and authenticity</w:t>
            </w:r>
          </w:p>
        </w:tc>
        <w:tc>
          <w:tcPr>
            <w:tcW w:w="4621" w:type="dxa"/>
          </w:tcPr>
          <w:p w14:paraId="4D0AF7FB" w14:textId="3041453B"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 xml:space="preserve">Compliance </w:t>
            </w:r>
            <w:r w:rsidR="0061280C" w:rsidRPr="00951CE3">
              <w:rPr>
                <w:rFonts w:ascii="Arial" w:hAnsi="Arial" w:cs="Arial"/>
                <w:sz w:val="18"/>
                <w:szCs w:val="18"/>
              </w:rPr>
              <w:t xml:space="preserve">with </w:t>
            </w:r>
            <w:r w:rsidRPr="00951CE3">
              <w:rPr>
                <w:rFonts w:ascii="Arial" w:hAnsi="Arial" w:cs="Arial"/>
                <w:sz w:val="18"/>
                <w:szCs w:val="18"/>
              </w:rPr>
              <w:t>Health and Safety (H&amp;S) regulations is imperative</w:t>
            </w:r>
          </w:p>
        </w:tc>
      </w:tr>
      <w:tr w:rsidR="00A50179" w:rsidRPr="00951CE3" w14:paraId="7AE7281C" w14:textId="77777777" w:rsidTr="00977D6F">
        <w:tc>
          <w:tcPr>
            <w:tcW w:w="4621" w:type="dxa"/>
          </w:tcPr>
          <w:p w14:paraId="576034BB"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Having equal economic and development opportunities</w:t>
            </w:r>
          </w:p>
        </w:tc>
        <w:tc>
          <w:tcPr>
            <w:tcW w:w="4621" w:type="dxa"/>
          </w:tcPr>
          <w:p w14:paraId="20D3DD8D"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Profitability is a priority for TOs</w:t>
            </w:r>
          </w:p>
        </w:tc>
      </w:tr>
      <w:tr w:rsidR="00A50179" w:rsidRPr="00951CE3" w14:paraId="74E01426" w14:textId="77777777" w:rsidTr="00977D6F">
        <w:tc>
          <w:tcPr>
            <w:tcW w:w="4621" w:type="dxa"/>
          </w:tcPr>
          <w:p w14:paraId="10FABBBA"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Placing responsibility on others for the protection of the environment.</w:t>
            </w:r>
          </w:p>
        </w:tc>
        <w:tc>
          <w:tcPr>
            <w:tcW w:w="4621" w:type="dxa"/>
          </w:tcPr>
          <w:p w14:paraId="7E00844A"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Survival of small tourism firm is a priority</w:t>
            </w:r>
          </w:p>
        </w:tc>
      </w:tr>
      <w:tr w:rsidR="00A50179" w:rsidRPr="00951CE3" w14:paraId="616D6B6F" w14:textId="77777777" w:rsidTr="00977D6F">
        <w:tc>
          <w:tcPr>
            <w:tcW w:w="4621" w:type="dxa"/>
          </w:tcPr>
          <w:p w14:paraId="5371ED04" w14:textId="73D09D78"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 xml:space="preserve">Value and offer of </w:t>
            </w:r>
            <w:proofErr w:type="spellStart"/>
            <w:r w:rsidRPr="00951CE3">
              <w:rPr>
                <w:rFonts w:ascii="Arial" w:hAnsi="Arial" w:cs="Arial"/>
                <w:sz w:val="18"/>
                <w:szCs w:val="18"/>
              </w:rPr>
              <w:t>Philoxenia</w:t>
            </w:r>
            <w:proofErr w:type="spellEnd"/>
            <w:r w:rsidR="00977D6F" w:rsidRPr="00951CE3">
              <w:rPr>
                <w:rFonts w:ascii="Arial" w:hAnsi="Arial" w:cs="Arial"/>
                <w:sz w:val="18"/>
                <w:szCs w:val="18"/>
              </w:rPr>
              <w:t xml:space="preserve"> (hospita</w:t>
            </w:r>
            <w:r w:rsidR="0061280C" w:rsidRPr="00951CE3">
              <w:rPr>
                <w:rFonts w:ascii="Arial" w:hAnsi="Arial" w:cs="Arial"/>
                <w:sz w:val="18"/>
                <w:szCs w:val="18"/>
              </w:rPr>
              <w:t>lity</w:t>
            </w:r>
            <w:r w:rsidR="00977D6F" w:rsidRPr="00951CE3">
              <w:rPr>
                <w:rFonts w:ascii="Arial" w:hAnsi="Arial" w:cs="Arial"/>
                <w:sz w:val="18"/>
                <w:szCs w:val="18"/>
              </w:rPr>
              <w:t>)</w:t>
            </w:r>
          </w:p>
        </w:tc>
        <w:tc>
          <w:tcPr>
            <w:tcW w:w="4621" w:type="dxa"/>
          </w:tcPr>
          <w:p w14:paraId="549E8BFE"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Fierce competition / Illicit gain prevailing in the tourism industry</w:t>
            </w:r>
          </w:p>
        </w:tc>
      </w:tr>
      <w:tr w:rsidR="00A50179" w:rsidRPr="00951CE3" w14:paraId="1C93A774" w14:textId="77777777" w:rsidTr="00977D6F">
        <w:tc>
          <w:tcPr>
            <w:tcW w:w="4621" w:type="dxa"/>
          </w:tcPr>
          <w:p w14:paraId="3DBF6B33"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Being helpful to local people</w:t>
            </w:r>
          </w:p>
        </w:tc>
        <w:tc>
          <w:tcPr>
            <w:tcW w:w="4621" w:type="dxa"/>
          </w:tcPr>
          <w:p w14:paraId="73805040"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Loyalty to customers</w:t>
            </w:r>
          </w:p>
        </w:tc>
      </w:tr>
      <w:tr w:rsidR="00A50179" w:rsidRPr="00951CE3" w14:paraId="22C48AC2" w14:textId="77777777" w:rsidTr="00977D6F">
        <w:tc>
          <w:tcPr>
            <w:tcW w:w="4621" w:type="dxa"/>
          </w:tcPr>
          <w:p w14:paraId="678BDEE3"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Supporting local suppliers</w:t>
            </w:r>
          </w:p>
        </w:tc>
        <w:tc>
          <w:tcPr>
            <w:tcW w:w="4621" w:type="dxa"/>
          </w:tcPr>
          <w:p w14:paraId="7BF28AD2" w14:textId="77777777" w:rsidR="009E4DDE" w:rsidRPr="00951CE3" w:rsidRDefault="009E4DDE" w:rsidP="00B52CE4">
            <w:pPr>
              <w:tabs>
                <w:tab w:val="left" w:pos="1120"/>
              </w:tabs>
              <w:spacing w:line="240" w:lineRule="auto"/>
              <w:rPr>
                <w:rFonts w:ascii="Arial" w:hAnsi="Arial" w:cs="Arial"/>
                <w:sz w:val="18"/>
                <w:szCs w:val="18"/>
              </w:rPr>
            </w:pPr>
            <w:r w:rsidRPr="00951CE3">
              <w:rPr>
                <w:rFonts w:ascii="Arial" w:hAnsi="Arial" w:cs="Arial"/>
                <w:sz w:val="18"/>
                <w:szCs w:val="18"/>
              </w:rPr>
              <w:t>Honesty among business stakeholders</w:t>
            </w:r>
          </w:p>
        </w:tc>
      </w:tr>
      <w:tr w:rsidR="00A50179" w:rsidRPr="00951CE3" w14:paraId="143D4F60" w14:textId="77777777" w:rsidTr="00977D6F">
        <w:tc>
          <w:tcPr>
            <w:tcW w:w="4621" w:type="dxa"/>
          </w:tcPr>
          <w:p w14:paraId="690C00AD" w14:textId="2535E9F9"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Sharing</w:t>
            </w:r>
            <w:r w:rsidR="0061280C" w:rsidRPr="00951CE3">
              <w:rPr>
                <w:rFonts w:ascii="Arial" w:hAnsi="Arial" w:cs="Arial"/>
                <w:sz w:val="18"/>
                <w:szCs w:val="18"/>
              </w:rPr>
              <w:t xml:space="preserve"> </w:t>
            </w:r>
            <w:r w:rsidRPr="00951CE3">
              <w:rPr>
                <w:rFonts w:ascii="Arial" w:hAnsi="Arial" w:cs="Arial"/>
                <w:sz w:val="18"/>
                <w:szCs w:val="18"/>
              </w:rPr>
              <w:t>good (honest, trustworthy) relationships with suppliers</w:t>
            </w:r>
          </w:p>
        </w:tc>
        <w:tc>
          <w:tcPr>
            <w:tcW w:w="4621" w:type="dxa"/>
          </w:tcPr>
          <w:p w14:paraId="0C82E2A3"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Large TOs are not interested in sustainability</w:t>
            </w:r>
          </w:p>
        </w:tc>
      </w:tr>
      <w:tr w:rsidR="00A50179" w:rsidRPr="00951CE3" w14:paraId="4B632105" w14:textId="77777777" w:rsidTr="00977D6F">
        <w:tc>
          <w:tcPr>
            <w:tcW w:w="4621" w:type="dxa"/>
            <w:tcBorders>
              <w:bottom w:val="single" w:sz="4" w:space="0" w:color="auto"/>
            </w:tcBorders>
          </w:tcPr>
          <w:p w14:paraId="0F1AC648" w14:textId="77777777" w:rsidR="009E4DDE" w:rsidRPr="00951CE3" w:rsidRDefault="009E4DDE" w:rsidP="00B52CE4">
            <w:pPr>
              <w:spacing w:line="240" w:lineRule="auto"/>
              <w:rPr>
                <w:rFonts w:ascii="Arial" w:hAnsi="Arial" w:cs="Arial"/>
                <w:sz w:val="18"/>
                <w:szCs w:val="18"/>
              </w:rPr>
            </w:pPr>
          </w:p>
        </w:tc>
        <w:tc>
          <w:tcPr>
            <w:tcW w:w="4621" w:type="dxa"/>
            <w:tcBorders>
              <w:bottom w:val="single" w:sz="4" w:space="0" w:color="auto"/>
            </w:tcBorders>
          </w:tcPr>
          <w:p w14:paraId="113578AC" w14:textId="77777777" w:rsidR="009E4DDE" w:rsidRPr="00951CE3" w:rsidRDefault="009E4DDE" w:rsidP="00B52CE4">
            <w:pPr>
              <w:spacing w:line="240" w:lineRule="auto"/>
              <w:rPr>
                <w:rFonts w:ascii="Arial" w:hAnsi="Arial" w:cs="Arial"/>
                <w:sz w:val="18"/>
                <w:szCs w:val="18"/>
              </w:rPr>
            </w:pPr>
            <w:r w:rsidRPr="00951CE3">
              <w:rPr>
                <w:rFonts w:ascii="Arial" w:hAnsi="Arial" w:cs="Arial"/>
                <w:sz w:val="18"/>
                <w:szCs w:val="18"/>
              </w:rPr>
              <w:t>Greek tourism businesses are not interested in sustainability</w:t>
            </w:r>
          </w:p>
        </w:tc>
      </w:tr>
    </w:tbl>
    <w:p w14:paraId="34F6A20C" w14:textId="45BA6059" w:rsidR="009E4DDE" w:rsidRPr="00951CE3" w:rsidRDefault="0065094F" w:rsidP="001E5D1E">
      <w:pPr>
        <w:spacing w:line="360" w:lineRule="auto"/>
        <w:rPr>
          <w:rFonts w:ascii="Arial" w:hAnsi="Arial" w:cs="Arial"/>
        </w:rPr>
      </w:pPr>
      <w:r w:rsidRPr="00951CE3">
        <w:rPr>
          <w:rFonts w:ascii="Arial" w:hAnsi="Arial" w:cs="Arial"/>
        </w:rPr>
        <w:t>Source: authors</w:t>
      </w:r>
    </w:p>
    <w:p w14:paraId="6A3973CD" w14:textId="280273D3" w:rsidR="001E31BA" w:rsidRPr="00951CE3" w:rsidRDefault="009E4DDE" w:rsidP="001E5D1E">
      <w:pPr>
        <w:spacing w:line="360" w:lineRule="auto"/>
        <w:rPr>
          <w:rFonts w:ascii="Arial" w:hAnsi="Arial" w:cs="Arial"/>
        </w:rPr>
      </w:pPr>
      <w:r w:rsidRPr="00951CE3">
        <w:rPr>
          <w:rFonts w:ascii="Arial" w:hAnsi="Arial" w:cs="Arial"/>
        </w:rPr>
        <w:t xml:space="preserve">The participants spoke of the norms in normative and informational ways when discussing the given behaviour under </w:t>
      </w:r>
      <w:r w:rsidR="0061280C" w:rsidRPr="00951CE3">
        <w:rPr>
          <w:rFonts w:ascii="Arial" w:hAnsi="Arial" w:cs="Arial"/>
        </w:rPr>
        <w:t>examination</w:t>
      </w:r>
      <w:r w:rsidRPr="00951CE3">
        <w:rPr>
          <w:rFonts w:ascii="Arial" w:hAnsi="Arial" w:cs="Arial"/>
        </w:rPr>
        <w:t xml:space="preserve">; they compared themselves with others in order to justify their attitudes and intentions to behave (un)sustainably. Socio-cultural and industrial norms provided justifiable reasons for actions, or </w:t>
      </w:r>
      <w:r w:rsidR="00657736" w:rsidRPr="00951CE3">
        <w:rPr>
          <w:rFonts w:ascii="Arial" w:hAnsi="Arial" w:cs="Arial"/>
        </w:rPr>
        <w:t>inaction</w:t>
      </w:r>
      <w:r w:rsidRPr="00951CE3">
        <w:rPr>
          <w:rFonts w:ascii="Arial" w:hAnsi="Arial" w:cs="Arial"/>
        </w:rPr>
        <w:t xml:space="preserve">, </w:t>
      </w:r>
      <w:r w:rsidR="00C42EFF" w:rsidRPr="00951CE3">
        <w:rPr>
          <w:rFonts w:ascii="Arial" w:hAnsi="Arial" w:cs="Arial"/>
        </w:rPr>
        <w:t>reflecting</w:t>
      </w:r>
      <w:r w:rsidRPr="00951CE3">
        <w:rPr>
          <w:rFonts w:ascii="Arial" w:hAnsi="Arial" w:cs="Arial"/>
        </w:rPr>
        <w:t xml:space="preserve"> social conditions and industr</w:t>
      </w:r>
      <w:r w:rsidR="00657736" w:rsidRPr="00951CE3">
        <w:rPr>
          <w:rFonts w:ascii="Arial" w:hAnsi="Arial" w:cs="Arial"/>
        </w:rPr>
        <w:t>ial</w:t>
      </w:r>
      <w:r w:rsidRPr="00951CE3">
        <w:rPr>
          <w:rFonts w:ascii="Arial" w:hAnsi="Arial" w:cs="Arial"/>
        </w:rPr>
        <w:t xml:space="preserve"> or cultural practices when deciding whether or not to accept social-cultural or industrial norms and whether or not to adjust their behaviour accordingly.  </w:t>
      </w:r>
      <w:r w:rsidR="00657736" w:rsidRPr="00951CE3">
        <w:rPr>
          <w:rFonts w:ascii="Arial" w:hAnsi="Arial" w:cs="Arial"/>
        </w:rPr>
        <w:t xml:space="preserve">This is </w:t>
      </w:r>
      <w:r w:rsidR="001E31BA" w:rsidRPr="00951CE3">
        <w:rPr>
          <w:rFonts w:ascii="Arial" w:hAnsi="Arial" w:cs="Arial"/>
        </w:rPr>
        <w:t xml:space="preserve">exemplified by the following interview </w:t>
      </w:r>
      <w:r w:rsidR="00657736" w:rsidRPr="00951CE3">
        <w:rPr>
          <w:rFonts w:ascii="Arial" w:hAnsi="Arial" w:cs="Arial"/>
        </w:rPr>
        <w:t>excerpts</w:t>
      </w:r>
      <w:r w:rsidR="001E31BA" w:rsidRPr="00951CE3">
        <w:rPr>
          <w:rFonts w:ascii="Arial" w:hAnsi="Arial" w:cs="Arial"/>
        </w:rPr>
        <w:t>:</w:t>
      </w:r>
    </w:p>
    <w:p w14:paraId="4604A316" w14:textId="7C7055BD" w:rsidR="001E31BA" w:rsidRPr="00951CE3" w:rsidRDefault="00A02740" w:rsidP="001E5D1E">
      <w:pPr>
        <w:spacing w:line="360" w:lineRule="auto"/>
        <w:ind w:left="720"/>
        <w:rPr>
          <w:rFonts w:ascii="Arial" w:hAnsi="Arial" w:cs="Arial"/>
        </w:rPr>
      </w:pPr>
      <w:r w:rsidRPr="00951CE3">
        <w:rPr>
          <w:rFonts w:ascii="Arial" w:hAnsi="Arial" w:cs="Arial"/>
        </w:rPr>
        <w:t>‘</w:t>
      </w:r>
      <w:r w:rsidR="001E31BA" w:rsidRPr="00951CE3">
        <w:rPr>
          <w:rFonts w:ascii="Arial" w:hAnsi="Arial" w:cs="Arial"/>
        </w:rPr>
        <w:t xml:space="preserve">But Cretan businessmen will look around and they will see what their peers, their friends are doing, what is okay in </w:t>
      </w:r>
      <w:proofErr w:type="spellStart"/>
      <w:r w:rsidR="001E31BA" w:rsidRPr="00951CE3">
        <w:rPr>
          <w:rFonts w:ascii="Arial" w:hAnsi="Arial" w:cs="Arial"/>
        </w:rPr>
        <w:t>Hersonissos</w:t>
      </w:r>
      <w:proofErr w:type="spellEnd"/>
      <w:r w:rsidR="001E31BA" w:rsidRPr="00951CE3">
        <w:rPr>
          <w:rFonts w:ascii="Arial" w:hAnsi="Arial" w:cs="Arial"/>
        </w:rPr>
        <w:t xml:space="preserve"> and they will do the same</w:t>
      </w:r>
      <w:r w:rsidRPr="00951CE3">
        <w:rPr>
          <w:rFonts w:ascii="Arial" w:hAnsi="Arial" w:cs="Arial"/>
        </w:rPr>
        <w:t>’</w:t>
      </w:r>
      <w:r w:rsidR="00B60E31" w:rsidRPr="00951CE3">
        <w:rPr>
          <w:rFonts w:ascii="Arial" w:hAnsi="Arial" w:cs="Arial"/>
        </w:rPr>
        <w:t xml:space="preserve"> (Interviewee 14</w:t>
      </w:r>
      <w:r w:rsidR="001E31BA" w:rsidRPr="00951CE3">
        <w:rPr>
          <w:rFonts w:ascii="Arial" w:hAnsi="Arial" w:cs="Arial"/>
        </w:rPr>
        <w:t>)</w:t>
      </w:r>
    </w:p>
    <w:p w14:paraId="15F729A0" w14:textId="54DC25B9" w:rsidR="001E31BA" w:rsidRPr="00951CE3" w:rsidRDefault="00A02740" w:rsidP="001E5D1E">
      <w:pPr>
        <w:spacing w:line="360" w:lineRule="auto"/>
        <w:ind w:left="720"/>
        <w:rPr>
          <w:rFonts w:ascii="Arial" w:hAnsi="Arial" w:cs="Arial"/>
        </w:rPr>
      </w:pPr>
      <w:r w:rsidRPr="00951CE3">
        <w:rPr>
          <w:rFonts w:ascii="Arial" w:hAnsi="Arial" w:cs="Arial"/>
        </w:rPr>
        <w:t>‘</w:t>
      </w:r>
      <w:r w:rsidR="001E31BA" w:rsidRPr="00951CE3">
        <w:rPr>
          <w:rFonts w:ascii="Arial" w:hAnsi="Arial" w:cs="Arial"/>
        </w:rPr>
        <w:t>There could have been a different type of development (referring to sustainability tourism) but it is very hard to be started by only one, without help . . .. but you see the market is not asking us that .  . .can you imagine the society here? Considering who is our local society here, I don’t believe that we are ready for such development.</w:t>
      </w:r>
      <w:r w:rsidRPr="00951CE3">
        <w:rPr>
          <w:rFonts w:ascii="Arial" w:hAnsi="Arial" w:cs="Arial"/>
        </w:rPr>
        <w:t>’</w:t>
      </w:r>
      <w:r w:rsidR="001E31BA" w:rsidRPr="00951CE3">
        <w:rPr>
          <w:rFonts w:ascii="Arial" w:hAnsi="Arial" w:cs="Arial"/>
        </w:rPr>
        <w:t xml:space="preserve"> (</w:t>
      </w:r>
      <w:r w:rsidR="00B60E31" w:rsidRPr="00951CE3">
        <w:rPr>
          <w:rFonts w:ascii="Arial" w:hAnsi="Arial" w:cs="Arial"/>
        </w:rPr>
        <w:t>Interviewee 4</w:t>
      </w:r>
      <w:r w:rsidR="001E31BA" w:rsidRPr="00951CE3">
        <w:rPr>
          <w:rFonts w:ascii="Arial" w:hAnsi="Arial" w:cs="Arial"/>
        </w:rPr>
        <w:t>)</w:t>
      </w:r>
    </w:p>
    <w:p w14:paraId="73FCB509" w14:textId="77777777" w:rsidR="001E31BA" w:rsidRPr="00951CE3" w:rsidRDefault="001E31BA" w:rsidP="00B52CE4">
      <w:pPr>
        <w:spacing w:line="360" w:lineRule="auto"/>
        <w:rPr>
          <w:rFonts w:ascii="Arial" w:hAnsi="Arial" w:cs="Arial"/>
        </w:rPr>
      </w:pPr>
    </w:p>
    <w:p w14:paraId="74B3690B" w14:textId="71846AA4" w:rsidR="009E4DDE" w:rsidRPr="00951CE3" w:rsidRDefault="00C42EFF" w:rsidP="001E5D1E">
      <w:pPr>
        <w:spacing w:line="360" w:lineRule="auto"/>
        <w:rPr>
          <w:rFonts w:ascii="Arial" w:hAnsi="Arial" w:cs="Arial"/>
        </w:rPr>
      </w:pPr>
      <w:r w:rsidRPr="00951CE3">
        <w:rPr>
          <w:rFonts w:ascii="Arial" w:hAnsi="Arial" w:cs="Arial"/>
        </w:rPr>
        <w:t>Participants</w:t>
      </w:r>
      <w:r w:rsidR="009E4DDE" w:rsidRPr="00951CE3">
        <w:rPr>
          <w:rFonts w:ascii="Arial" w:hAnsi="Arial" w:cs="Arial"/>
        </w:rPr>
        <w:t xml:space="preserve"> used the norms to model behaviours when they wanted to identify themselves with the norms and behaviours of </w:t>
      </w:r>
      <w:r w:rsidR="003F015C" w:rsidRPr="00951CE3">
        <w:rPr>
          <w:rFonts w:ascii="Arial" w:hAnsi="Arial" w:cs="Arial"/>
        </w:rPr>
        <w:t xml:space="preserve">a </w:t>
      </w:r>
      <w:r w:rsidR="009E4DDE" w:rsidRPr="00951CE3">
        <w:rPr>
          <w:rFonts w:ascii="Arial" w:hAnsi="Arial" w:cs="Arial"/>
        </w:rPr>
        <w:t xml:space="preserve">particular group and fit-in with that group. </w:t>
      </w:r>
      <w:r w:rsidRPr="00951CE3">
        <w:rPr>
          <w:rFonts w:ascii="Arial" w:hAnsi="Arial" w:cs="Arial"/>
        </w:rPr>
        <w:t>P</w:t>
      </w:r>
      <w:r w:rsidR="009E4DDE" w:rsidRPr="00951CE3">
        <w:rPr>
          <w:rFonts w:ascii="Arial" w:hAnsi="Arial" w:cs="Arial"/>
        </w:rPr>
        <w:t xml:space="preserve">articipants </w:t>
      </w:r>
      <w:r w:rsidRPr="00951CE3">
        <w:rPr>
          <w:rFonts w:ascii="Arial" w:hAnsi="Arial" w:cs="Arial"/>
        </w:rPr>
        <w:t>labelled as</w:t>
      </w:r>
      <w:r w:rsidR="009E4DDE" w:rsidRPr="00951CE3">
        <w:rPr>
          <w:rFonts w:ascii="Arial" w:hAnsi="Arial" w:cs="Arial"/>
        </w:rPr>
        <w:t xml:space="preserve"> ‘</w:t>
      </w:r>
      <w:proofErr w:type="spellStart"/>
      <w:r w:rsidR="009E4DDE" w:rsidRPr="00951CE3">
        <w:rPr>
          <w:rFonts w:ascii="Arial" w:hAnsi="Arial" w:cs="Arial"/>
        </w:rPr>
        <w:t>apathetics</w:t>
      </w:r>
      <w:proofErr w:type="spellEnd"/>
      <w:r w:rsidR="009E4DDE" w:rsidRPr="00951CE3">
        <w:rPr>
          <w:rFonts w:ascii="Arial" w:hAnsi="Arial" w:cs="Arial"/>
        </w:rPr>
        <w:t xml:space="preserve">’ and ‘eco-savers’ used </w:t>
      </w:r>
      <w:r w:rsidRPr="00951CE3">
        <w:rPr>
          <w:rFonts w:ascii="Arial" w:hAnsi="Arial" w:cs="Arial"/>
        </w:rPr>
        <w:t>norms matching</w:t>
      </w:r>
      <w:r w:rsidR="009E4DDE" w:rsidRPr="00951CE3">
        <w:rPr>
          <w:rFonts w:ascii="Arial" w:hAnsi="Arial" w:cs="Arial"/>
        </w:rPr>
        <w:t xml:space="preserve"> their </w:t>
      </w:r>
      <w:r w:rsidR="009E4DDE" w:rsidRPr="00951CE3">
        <w:rPr>
          <w:rFonts w:ascii="Arial" w:hAnsi="Arial" w:cs="Arial"/>
        </w:rPr>
        <w:lastRenderedPageBreak/>
        <w:t>own values</w:t>
      </w:r>
      <w:r w:rsidRPr="00951CE3">
        <w:rPr>
          <w:rFonts w:ascii="Arial" w:hAnsi="Arial" w:cs="Arial"/>
        </w:rPr>
        <w:t xml:space="preserve"> to justify inaction</w:t>
      </w:r>
      <w:r w:rsidR="003F015C" w:rsidRPr="00951CE3">
        <w:rPr>
          <w:rFonts w:ascii="Arial" w:hAnsi="Arial" w:cs="Arial"/>
        </w:rPr>
        <w:t>;</w:t>
      </w:r>
      <w:r w:rsidR="00BA4DEF" w:rsidRPr="00951CE3">
        <w:rPr>
          <w:rFonts w:ascii="Arial" w:hAnsi="Arial" w:cs="Arial"/>
        </w:rPr>
        <w:t xml:space="preserve"> Bandura </w:t>
      </w:r>
      <w:r w:rsidR="003F015C" w:rsidRPr="00951CE3">
        <w:rPr>
          <w:rFonts w:ascii="Arial" w:hAnsi="Arial" w:cs="Arial"/>
        </w:rPr>
        <w:t xml:space="preserve">calls </w:t>
      </w:r>
      <w:r w:rsidR="00BA4DEF" w:rsidRPr="00951CE3">
        <w:rPr>
          <w:rFonts w:ascii="Arial" w:hAnsi="Arial" w:cs="Arial"/>
        </w:rPr>
        <w:t xml:space="preserve">it </w:t>
      </w:r>
      <w:r w:rsidR="009A0EE2" w:rsidRPr="00951CE3">
        <w:rPr>
          <w:rFonts w:ascii="Arial" w:hAnsi="Arial" w:cs="Arial"/>
        </w:rPr>
        <w:t>‘</w:t>
      </w:r>
      <w:r w:rsidR="00BA4DEF" w:rsidRPr="00951CE3">
        <w:rPr>
          <w:rFonts w:ascii="Arial" w:hAnsi="Arial" w:cs="Arial"/>
        </w:rPr>
        <w:t>selective peer association</w:t>
      </w:r>
      <w:r w:rsidR="009A0EE2" w:rsidRPr="00951CE3">
        <w:rPr>
          <w:rFonts w:ascii="Arial" w:hAnsi="Arial" w:cs="Arial"/>
        </w:rPr>
        <w:t>’</w:t>
      </w:r>
      <w:r w:rsidR="00BA4DEF" w:rsidRPr="00951CE3">
        <w:rPr>
          <w:rFonts w:ascii="Arial" w:hAnsi="Arial" w:cs="Arial"/>
        </w:rPr>
        <w:t xml:space="preserve"> and states that it promotes </w:t>
      </w:r>
      <w:r w:rsidR="009A0EE2" w:rsidRPr="00951CE3">
        <w:rPr>
          <w:rFonts w:ascii="Arial" w:hAnsi="Arial" w:cs="Arial"/>
        </w:rPr>
        <w:t>‘</w:t>
      </w:r>
      <w:r w:rsidR="00BA4DEF" w:rsidRPr="00951CE3">
        <w:rPr>
          <w:rFonts w:ascii="Arial" w:hAnsi="Arial" w:cs="Arial"/>
        </w:rPr>
        <w:t>self-efficacy in directions of mutual interest, leaving other potentialities u</w:t>
      </w:r>
      <w:r w:rsidR="005825FD" w:rsidRPr="00951CE3">
        <w:rPr>
          <w:rFonts w:ascii="Arial" w:hAnsi="Arial" w:cs="Arial"/>
        </w:rPr>
        <w:t>nderdeveloped</w:t>
      </w:r>
      <w:r w:rsidR="009A0EE2" w:rsidRPr="00951CE3">
        <w:rPr>
          <w:rFonts w:ascii="Arial" w:hAnsi="Arial" w:cs="Arial"/>
        </w:rPr>
        <w:t>’</w:t>
      </w:r>
      <w:r w:rsidR="005825FD" w:rsidRPr="00951CE3">
        <w:rPr>
          <w:rFonts w:ascii="Arial" w:hAnsi="Arial" w:cs="Arial"/>
        </w:rPr>
        <w:t xml:space="preserve"> (Bandura</w:t>
      </w:r>
      <w:r w:rsidR="003F015C" w:rsidRPr="00951CE3">
        <w:rPr>
          <w:rFonts w:ascii="Arial" w:hAnsi="Arial" w:cs="Arial"/>
        </w:rPr>
        <w:t>,</w:t>
      </w:r>
      <w:r w:rsidR="005825FD" w:rsidRPr="00951CE3">
        <w:rPr>
          <w:rFonts w:ascii="Arial" w:hAnsi="Arial" w:cs="Arial"/>
        </w:rPr>
        <w:t xml:space="preserve"> 1997:</w:t>
      </w:r>
      <w:r w:rsidR="00BA4DEF" w:rsidRPr="00951CE3">
        <w:rPr>
          <w:rFonts w:ascii="Arial" w:hAnsi="Arial" w:cs="Arial"/>
        </w:rPr>
        <w:t xml:space="preserve">173). Participants also used social norms to predict the level of difficulty and anticipated benefits </w:t>
      </w:r>
      <w:r w:rsidR="003F015C" w:rsidRPr="00951CE3">
        <w:rPr>
          <w:rFonts w:ascii="Arial" w:hAnsi="Arial" w:cs="Arial"/>
        </w:rPr>
        <w:t xml:space="preserve">of </w:t>
      </w:r>
      <w:r w:rsidR="00BA4DEF" w:rsidRPr="00951CE3">
        <w:rPr>
          <w:rFonts w:ascii="Arial" w:hAnsi="Arial" w:cs="Arial"/>
        </w:rPr>
        <w:t xml:space="preserve">any potential sustainability actions, as seen previously </w:t>
      </w:r>
      <w:r w:rsidR="009E4DDE" w:rsidRPr="00951CE3">
        <w:rPr>
          <w:rFonts w:ascii="Arial" w:hAnsi="Arial" w:cs="Arial"/>
        </w:rPr>
        <w:t>(Bamberg and Moser, 2007</w:t>
      </w:r>
      <w:r w:rsidR="003865B1" w:rsidRPr="00951CE3">
        <w:rPr>
          <w:rFonts w:ascii="Arial" w:hAnsi="Arial" w:cs="Arial"/>
        </w:rPr>
        <w:t xml:space="preserve">; </w:t>
      </w:r>
      <w:proofErr w:type="spellStart"/>
      <w:r w:rsidR="003865B1" w:rsidRPr="00951CE3">
        <w:rPr>
          <w:rFonts w:ascii="Arial" w:hAnsi="Arial" w:cs="Arial"/>
        </w:rPr>
        <w:t>Papagiannakis</w:t>
      </w:r>
      <w:proofErr w:type="spellEnd"/>
      <w:r w:rsidR="003865B1" w:rsidRPr="00951CE3">
        <w:rPr>
          <w:rFonts w:ascii="Arial" w:hAnsi="Arial" w:cs="Arial"/>
        </w:rPr>
        <w:t xml:space="preserve"> and </w:t>
      </w:r>
      <w:proofErr w:type="spellStart"/>
      <w:r w:rsidR="003865B1" w:rsidRPr="00951CE3">
        <w:rPr>
          <w:rFonts w:ascii="Arial" w:hAnsi="Arial" w:cs="Arial"/>
        </w:rPr>
        <w:t>Lioukas</w:t>
      </w:r>
      <w:proofErr w:type="spellEnd"/>
      <w:r w:rsidR="003865B1" w:rsidRPr="00951CE3">
        <w:rPr>
          <w:rFonts w:ascii="Arial" w:hAnsi="Arial" w:cs="Arial"/>
        </w:rPr>
        <w:t>, 2012</w:t>
      </w:r>
      <w:r w:rsidR="009E4DDE" w:rsidRPr="00951CE3">
        <w:rPr>
          <w:rFonts w:ascii="Arial" w:hAnsi="Arial" w:cs="Arial"/>
        </w:rPr>
        <w:t xml:space="preserve">). </w:t>
      </w:r>
    </w:p>
    <w:p w14:paraId="21D1BE2A" w14:textId="31839FE2" w:rsidR="009E4DDE" w:rsidRPr="00951CE3" w:rsidRDefault="00A55B39" w:rsidP="001E5D1E">
      <w:pPr>
        <w:pStyle w:val="Heading3"/>
        <w:numPr>
          <w:ilvl w:val="1"/>
          <w:numId w:val="36"/>
        </w:numPr>
        <w:spacing w:line="360" w:lineRule="auto"/>
        <w:rPr>
          <w:rFonts w:ascii="Arial" w:hAnsi="Arial" w:cs="Arial"/>
          <w:b w:val="0"/>
          <w:i/>
          <w:color w:val="auto"/>
        </w:rPr>
      </w:pPr>
      <w:bookmarkStart w:id="7" w:name="_Toc449009131"/>
      <w:bookmarkStart w:id="8" w:name="_Toc474270520"/>
      <w:r w:rsidRPr="00951CE3">
        <w:rPr>
          <w:rFonts w:ascii="Arial" w:hAnsi="Arial" w:cs="Arial"/>
          <w:b w:val="0"/>
          <w:i/>
          <w:color w:val="auto"/>
        </w:rPr>
        <w:t>Perceived s</w:t>
      </w:r>
      <w:r w:rsidR="009E4DDE" w:rsidRPr="00951CE3">
        <w:rPr>
          <w:rFonts w:ascii="Arial" w:hAnsi="Arial" w:cs="Arial"/>
          <w:b w:val="0"/>
          <w:i/>
          <w:color w:val="auto"/>
        </w:rPr>
        <w:t>ocio-cultural norms</w:t>
      </w:r>
      <w:bookmarkEnd w:id="7"/>
      <w:bookmarkEnd w:id="8"/>
    </w:p>
    <w:p w14:paraId="1CFBC96C" w14:textId="026AF042" w:rsidR="00CB3BE1" w:rsidRPr="00951CE3" w:rsidRDefault="00502010" w:rsidP="001E5D1E">
      <w:pPr>
        <w:spacing w:line="360" w:lineRule="auto"/>
        <w:rPr>
          <w:rFonts w:ascii="Arial" w:hAnsi="Arial" w:cs="Arial"/>
        </w:rPr>
      </w:pPr>
      <w:r w:rsidRPr="00951CE3">
        <w:rPr>
          <w:rFonts w:ascii="Arial" w:hAnsi="Arial" w:cs="Arial"/>
        </w:rPr>
        <w:t>P</w:t>
      </w:r>
      <w:r w:rsidR="009E4DDE" w:rsidRPr="00951CE3">
        <w:rPr>
          <w:rFonts w:ascii="Arial" w:hAnsi="Arial" w:cs="Arial"/>
        </w:rPr>
        <w:t>erceptions of what was commonly approved, or disapproved,</w:t>
      </w:r>
      <w:r w:rsidR="00A55B39" w:rsidRPr="00951CE3">
        <w:rPr>
          <w:rFonts w:ascii="Arial" w:hAnsi="Arial" w:cs="Arial"/>
        </w:rPr>
        <w:t xml:space="preserve"> of and what was usually done locally </w:t>
      </w:r>
      <w:r w:rsidR="009E4DDE" w:rsidRPr="00951CE3">
        <w:rPr>
          <w:rFonts w:ascii="Arial" w:hAnsi="Arial" w:cs="Arial"/>
        </w:rPr>
        <w:t xml:space="preserve">had a strong influence on their behaviour; a finding consistent with </w:t>
      </w:r>
      <w:r w:rsidR="00A55B39" w:rsidRPr="00951CE3">
        <w:rPr>
          <w:rFonts w:ascii="Arial" w:hAnsi="Arial" w:cs="Arial"/>
        </w:rPr>
        <w:t>FTNC</w:t>
      </w:r>
      <w:r w:rsidR="009E4DDE" w:rsidRPr="00951CE3">
        <w:rPr>
          <w:rFonts w:ascii="Arial" w:hAnsi="Arial" w:cs="Arial"/>
        </w:rPr>
        <w:t xml:space="preserve"> (</w:t>
      </w:r>
      <w:proofErr w:type="spellStart"/>
      <w:r w:rsidR="009E4DDE" w:rsidRPr="00951CE3">
        <w:rPr>
          <w:rFonts w:ascii="Arial" w:hAnsi="Arial" w:cs="Arial"/>
        </w:rPr>
        <w:t>Cialdini</w:t>
      </w:r>
      <w:proofErr w:type="spellEnd"/>
      <w:r w:rsidR="009E4DDE" w:rsidRPr="00951CE3">
        <w:rPr>
          <w:rFonts w:ascii="Arial" w:hAnsi="Arial" w:cs="Arial"/>
        </w:rPr>
        <w:t xml:space="preserve"> et al., 1990) and </w:t>
      </w:r>
      <w:r w:rsidR="00A55B39" w:rsidRPr="00951CE3">
        <w:rPr>
          <w:rFonts w:ascii="Arial" w:hAnsi="Arial" w:cs="Arial"/>
        </w:rPr>
        <w:t>SIT</w:t>
      </w:r>
      <w:r w:rsidR="009E4DDE" w:rsidRPr="00951CE3">
        <w:rPr>
          <w:rFonts w:ascii="Arial" w:hAnsi="Arial" w:cs="Arial"/>
        </w:rPr>
        <w:t xml:space="preserve"> (</w:t>
      </w:r>
      <w:proofErr w:type="spellStart"/>
      <w:r w:rsidR="00186640" w:rsidRPr="00951CE3">
        <w:rPr>
          <w:rFonts w:ascii="Arial" w:hAnsi="Arial" w:cs="Arial"/>
        </w:rPr>
        <w:t>Tajfel</w:t>
      </w:r>
      <w:proofErr w:type="spellEnd"/>
      <w:r w:rsidR="00186640" w:rsidRPr="00951CE3">
        <w:rPr>
          <w:rFonts w:ascii="Arial" w:hAnsi="Arial" w:cs="Arial"/>
        </w:rPr>
        <w:t xml:space="preserve"> and Turner, 1979). </w:t>
      </w:r>
      <w:r w:rsidR="009E4DDE" w:rsidRPr="00951CE3">
        <w:rPr>
          <w:rFonts w:ascii="Arial" w:hAnsi="Arial" w:cs="Arial"/>
        </w:rPr>
        <w:t>Through these reflective and comparative processes</w:t>
      </w:r>
      <w:r w:rsidR="003F015C" w:rsidRPr="00951CE3">
        <w:rPr>
          <w:rFonts w:ascii="Arial" w:hAnsi="Arial" w:cs="Arial"/>
        </w:rPr>
        <w:t>,</w:t>
      </w:r>
      <w:r w:rsidR="009E4DDE" w:rsidRPr="00951CE3">
        <w:rPr>
          <w:rFonts w:ascii="Arial" w:hAnsi="Arial" w:cs="Arial"/>
        </w:rPr>
        <w:t xml:space="preserve"> they evaluated themselves and their business practices against others in their locality and used th</w:t>
      </w:r>
      <w:r w:rsidRPr="00951CE3">
        <w:rPr>
          <w:rFonts w:ascii="Arial" w:hAnsi="Arial" w:cs="Arial"/>
        </w:rPr>
        <w:t>e</w:t>
      </w:r>
      <w:r w:rsidR="009E4DDE" w:rsidRPr="00951CE3">
        <w:rPr>
          <w:rFonts w:ascii="Arial" w:hAnsi="Arial" w:cs="Arial"/>
        </w:rPr>
        <w:t xml:space="preserve">se evaluations and comparisons as justifications to explain their decisions. </w:t>
      </w:r>
      <w:r w:rsidR="00186640" w:rsidRPr="00951CE3">
        <w:rPr>
          <w:rFonts w:ascii="Arial" w:hAnsi="Arial" w:cs="Arial"/>
        </w:rPr>
        <w:t xml:space="preserve">The first column in Table 1 shows </w:t>
      </w:r>
      <w:r w:rsidR="009E4DDE" w:rsidRPr="00951CE3">
        <w:rPr>
          <w:rFonts w:ascii="Arial" w:hAnsi="Arial" w:cs="Arial"/>
        </w:rPr>
        <w:t>the</w:t>
      </w:r>
      <w:r w:rsidR="00186640" w:rsidRPr="00951CE3">
        <w:rPr>
          <w:rFonts w:ascii="Arial" w:hAnsi="Arial" w:cs="Arial"/>
        </w:rPr>
        <w:t xml:space="preserve"> socio-cultural n</w:t>
      </w:r>
      <w:r w:rsidR="009E4DDE" w:rsidRPr="00951CE3">
        <w:rPr>
          <w:rFonts w:ascii="Arial" w:hAnsi="Arial" w:cs="Arial"/>
        </w:rPr>
        <w:t>orms used to justify specific practices (e.g. employing locals) that ordinarily fall under the princ</w:t>
      </w:r>
      <w:r w:rsidR="00186640" w:rsidRPr="00951CE3">
        <w:rPr>
          <w:rFonts w:ascii="Arial" w:hAnsi="Arial" w:cs="Arial"/>
        </w:rPr>
        <w:t>iples of social sustainability</w:t>
      </w:r>
      <w:r w:rsidR="003F015C" w:rsidRPr="00951CE3">
        <w:rPr>
          <w:rFonts w:ascii="Arial" w:hAnsi="Arial" w:cs="Arial"/>
        </w:rPr>
        <w:t>;</w:t>
      </w:r>
      <w:r w:rsidR="00186640" w:rsidRPr="00951CE3">
        <w:rPr>
          <w:rFonts w:ascii="Arial" w:hAnsi="Arial" w:cs="Arial"/>
        </w:rPr>
        <w:t xml:space="preserve"> </w:t>
      </w:r>
      <w:r w:rsidR="003F015C" w:rsidRPr="00951CE3">
        <w:rPr>
          <w:rFonts w:ascii="Arial" w:hAnsi="Arial" w:cs="Arial"/>
        </w:rPr>
        <w:t xml:space="preserve">however, </w:t>
      </w:r>
      <w:r w:rsidR="009E4DDE" w:rsidRPr="00951CE3">
        <w:rPr>
          <w:rFonts w:ascii="Arial" w:hAnsi="Arial" w:cs="Arial"/>
        </w:rPr>
        <w:t>they did not adopt these behaviours because of their awareness and acceptance of social sustainability principles per se, but because th</w:t>
      </w:r>
      <w:r w:rsidR="00F66842" w:rsidRPr="00951CE3">
        <w:rPr>
          <w:rFonts w:ascii="Arial" w:hAnsi="Arial" w:cs="Arial"/>
        </w:rPr>
        <w:t>e</w:t>
      </w:r>
      <w:r w:rsidR="009E4DDE" w:rsidRPr="00951CE3">
        <w:rPr>
          <w:rFonts w:ascii="Arial" w:hAnsi="Arial" w:cs="Arial"/>
        </w:rPr>
        <w:t xml:space="preserve">se behaviours were dictated by their shared socio-cultural values that were well embedded in their society. The descriptive and injunctive socio-cultural norms had been internalised over many years to the point </w:t>
      </w:r>
      <w:r w:rsidR="00F66842" w:rsidRPr="00951CE3">
        <w:rPr>
          <w:rFonts w:ascii="Arial" w:hAnsi="Arial" w:cs="Arial"/>
        </w:rPr>
        <w:t>where</w:t>
      </w:r>
      <w:r w:rsidR="009E4DDE" w:rsidRPr="00951CE3">
        <w:rPr>
          <w:rFonts w:ascii="Arial" w:hAnsi="Arial" w:cs="Arial"/>
        </w:rPr>
        <w:t xml:space="preserve"> they formed the core personal values of </w:t>
      </w:r>
      <w:r w:rsidR="00186640" w:rsidRPr="00951CE3">
        <w:rPr>
          <w:rFonts w:ascii="Arial" w:hAnsi="Arial" w:cs="Arial"/>
        </w:rPr>
        <w:t>the participants</w:t>
      </w:r>
      <w:r w:rsidR="00F66842" w:rsidRPr="00951CE3">
        <w:rPr>
          <w:rFonts w:ascii="Arial" w:hAnsi="Arial" w:cs="Arial"/>
        </w:rPr>
        <w:t>,</w:t>
      </w:r>
      <w:r w:rsidR="001E31BA" w:rsidRPr="00951CE3">
        <w:rPr>
          <w:rFonts w:ascii="Arial" w:hAnsi="Arial" w:cs="Arial"/>
        </w:rPr>
        <w:t xml:space="preserve"> as can be seen by the following </w:t>
      </w:r>
      <w:r w:rsidR="00F66842" w:rsidRPr="00951CE3">
        <w:rPr>
          <w:rFonts w:ascii="Arial" w:hAnsi="Arial" w:cs="Arial"/>
        </w:rPr>
        <w:t>excerpts</w:t>
      </w:r>
      <w:r w:rsidR="009E4DDE" w:rsidRPr="00951CE3">
        <w:rPr>
          <w:rFonts w:ascii="Arial" w:hAnsi="Arial" w:cs="Arial"/>
        </w:rPr>
        <w:t>.</w:t>
      </w:r>
      <w:r w:rsidR="00CB3BE1" w:rsidRPr="00951CE3">
        <w:rPr>
          <w:rFonts w:ascii="Arial" w:hAnsi="Arial" w:cs="Arial"/>
        </w:rPr>
        <w:t xml:space="preserve"> This finding confirms the argument that in cultures that value collectivism and social cohesion (such as Crete), individuals are highly concerned with the welfare of any groups with whom they interrelate and/or identify (Font et al., 2016a; Hofstede, 2001;  Schultz et al., 2007; Thomas and </w:t>
      </w:r>
      <w:proofErr w:type="spellStart"/>
      <w:r w:rsidR="00CB3BE1" w:rsidRPr="00951CE3">
        <w:rPr>
          <w:rFonts w:ascii="Arial" w:hAnsi="Arial" w:cs="Arial"/>
        </w:rPr>
        <w:t>Lamm</w:t>
      </w:r>
      <w:proofErr w:type="spellEnd"/>
      <w:r w:rsidR="00CB3BE1" w:rsidRPr="00951CE3">
        <w:rPr>
          <w:rFonts w:ascii="Arial" w:hAnsi="Arial" w:cs="Arial"/>
        </w:rPr>
        <w:t xml:space="preserve">, 2012).  </w:t>
      </w:r>
    </w:p>
    <w:p w14:paraId="462DDD7F" w14:textId="0F61A5B9" w:rsidR="001E31BA" w:rsidRPr="00951CE3" w:rsidRDefault="00A02740" w:rsidP="001E5D1E">
      <w:pPr>
        <w:spacing w:line="360" w:lineRule="auto"/>
        <w:ind w:left="720"/>
        <w:rPr>
          <w:rFonts w:ascii="Arial" w:hAnsi="Arial" w:cs="Arial"/>
        </w:rPr>
      </w:pPr>
      <w:r w:rsidRPr="00951CE3">
        <w:rPr>
          <w:rFonts w:ascii="Arial" w:hAnsi="Arial" w:cs="Arial"/>
        </w:rPr>
        <w:t>‘</w:t>
      </w:r>
      <w:r w:rsidR="001E31BA" w:rsidRPr="00951CE3">
        <w:rPr>
          <w:rFonts w:ascii="Arial" w:hAnsi="Arial" w:cs="Arial"/>
        </w:rPr>
        <w:t>With regards to social support, I consider myself very supportive because of my emotional attachment, my social norms and values. The biggest proportion of my goods is supplied by local businesses… I know I will pay 5% more in the total cost but I am doing it consciously. We were schoolmates. We grew up together. I see it as a chain reaction. I believe it is our responsibility to support each other.</w:t>
      </w:r>
      <w:r w:rsidRPr="00951CE3">
        <w:rPr>
          <w:rFonts w:ascii="Arial" w:hAnsi="Arial" w:cs="Arial"/>
        </w:rPr>
        <w:t>’</w:t>
      </w:r>
      <w:r w:rsidR="00B60E31" w:rsidRPr="00951CE3">
        <w:rPr>
          <w:rFonts w:ascii="Arial" w:hAnsi="Arial" w:cs="Arial"/>
        </w:rPr>
        <w:t xml:space="preserve"> (Interviewee 25</w:t>
      </w:r>
      <w:r w:rsidR="001E31BA" w:rsidRPr="00951CE3">
        <w:rPr>
          <w:rFonts w:ascii="Arial" w:hAnsi="Arial" w:cs="Arial"/>
        </w:rPr>
        <w:t>)</w:t>
      </w:r>
    </w:p>
    <w:p w14:paraId="591CEFF1" w14:textId="44DCB39A" w:rsidR="001E31BA" w:rsidRPr="00951CE3" w:rsidRDefault="00A02740" w:rsidP="001E5D1E">
      <w:pPr>
        <w:spacing w:line="360" w:lineRule="auto"/>
        <w:ind w:left="720"/>
        <w:rPr>
          <w:rFonts w:ascii="Arial" w:hAnsi="Arial" w:cs="Arial"/>
        </w:rPr>
      </w:pPr>
      <w:r w:rsidRPr="00951CE3">
        <w:rPr>
          <w:rFonts w:ascii="Arial" w:hAnsi="Arial" w:cs="Arial"/>
        </w:rPr>
        <w:t>‘</w:t>
      </w:r>
      <w:r w:rsidR="001E31BA" w:rsidRPr="00951CE3">
        <w:rPr>
          <w:rFonts w:ascii="Arial" w:hAnsi="Arial" w:cs="Arial"/>
        </w:rPr>
        <w:t xml:space="preserve">I always try to help local businesses and to employ locals. Because I believe that we should give employment as they will in turn send me customers. We </w:t>
      </w:r>
      <w:r w:rsidR="00502010" w:rsidRPr="00951CE3">
        <w:rPr>
          <w:rFonts w:ascii="Arial" w:hAnsi="Arial" w:cs="Arial"/>
        </w:rPr>
        <w:t xml:space="preserve">have </w:t>
      </w:r>
      <w:r w:rsidR="001E31BA" w:rsidRPr="00951CE3">
        <w:rPr>
          <w:rFonts w:ascii="Arial" w:hAnsi="Arial" w:cs="Arial"/>
        </w:rPr>
        <w:t>know</w:t>
      </w:r>
      <w:r w:rsidR="00502010" w:rsidRPr="00951CE3">
        <w:rPr>
          <w:rFonts w:ascii="Arial" w:hAnsi="Arial" w:cs="Arial"/>
        </w:rPr>
        <w:t>n</w:t>
      </w:r>
      <w:r w:rsidR="001E31BA" w:rsidRPr="00951CE3">
        <w:rPr>
          <w:rFonts w:ascii="Arial" w:hAnsi="Arial" w:cs="Arial"/>
        </w:rPr>
        <w:t xml:space="preserve"> each other for so many years…we help each other and we bec</w:t>
      </w:r>
      <w:r w:rsidR="00502010" w:rsidRPr="00951CE3">
        <w:rPr>
          <w:rFonts w:ascii="Arial" w:hAnsi="Arial" w:cs="Arial"/>
        </w:rPr>
        <w:t>a</w:t>
      </w:r>
      <w:r w:rsidR="001E31BA" w:rsidRPr="00951CE3">
        <w:rPr>
          <w:rFonts w:ascii="Arial" w:hAnsi="Arial" w:cs="Arial"/>
        </w:rPr>
        <w:t>me friends</w:t>
      </w:r>
      <w:r w:rsidR="00502010" w:rsidRPr="00951CE3">
        <w:rPr>
          <w:rFonts w:ascii="Arial" w:hAnsi="Arial" w:cs="Arial"/>
        </w:rPr>
        <w:t>.</w:t>
      </w:r>
      <w:r w:rsidRPr="00951CE3">
        <w:rPr>
          <w:rFonts w:ascii="Arial" w:hAnsi="Arial" w:cs="Arial"/>
        </w:rPr>
        <w:t>’</w:t>
      </w:r>
      <w:r w:rsidR="001E31BA" w:rsidRPr="00951CE3">
        <w:rPr>
          <w:rFonts w:ascii="Arial" w:hAnsi="Arial" w:cs="Arial"/>
        </w:rPr>
        <w:t xml:space="preserve"> (</w:t>
      </w:r>
      <w:r w:rsidR="00B60E31" w:rsidRPr="00951CE3">
        <w:rPr>
          <w:rFonts w:ascii="Arial" w:hAnsi="Arial" w:cs="Arial"/>
        </w:rPr>
        <w:t>Interviewee 3</w:t>
      </w:r>
      <w:r w:rsidR="001E31BA" w:rsidRPr="00951CE3">
        <w:rPr>
          <w:rFonts w:ascii="Arial" w:hAnsi="Arial" w:cs="Arial"/>
        </w:rPr>
        <w:t>)</w:t>
      </w:r>
    </w:p>
    <w:p w14:paraId="727FFD0E" w14:textId="77777777" w:rsidR="001E31BA" w:rsidRPr="00951CE3" w:rsidRDefault="001E31BA" w:rsidP="001E5D1E">
      <w:pPr>
        <w:spacing w:line="360" w:lineRule="auto"/>
        <w:ind w:left="720"/>
        <w:rPr>
          <w:rFonts w:ascii="Arial" w:hAnsi="Arial" w:cs="Arial"/>
        </w:rPr>
      </w:pPr>
    </w:p>
    <w:p w14:paraId="6CC5A5CF" w14:textId="6F84973F" w:rsidR="009E4DDE" w:rsidRPr="00951CE3" w:rsidRDefault="009E4DDE" w:rsidP="001E5D1E">
      <w:pPr>
        <w:spacing w:line="360" w:lineRule="auto"/>
        <w:rPr>
          <w:rFonts w:ascii="Arial" w:hAnsi="Arial" w:cs="Arial"/>
        </w:rPr>
      </w:pPr>
      <w:r w:rsidRPr="00951CE3">
        <w:rPr>
          <w:rFonts w:ascii="Arial" w:hAnsi="Arial" w:cs="Arial"/>
        </w:rPr>
        <w:t>Although the cultural and natural environments were important to the participants, who openly shared their admiration and affection for Cretan nature, they unanimously agreed that the current socio-cultural norms were not in favour of adopting environmental behaviours either in the personal (home) or business environments. This finding contradicts that of other researchers (</w:t>
      </w:r>
      <w:r w:rsidR="00582EA2" w:rsidRPr="00951CE3">
        <w:rPr>
          <w:rFonts w:ascii="Arial" w:hAnsi="Arial" w:cs="Arial"/>
        </w:rPr>
        <w:t xml:space="preserve">Dewhurst and Thomas, 2003; Meek </w:t>
      </w:r>
      <w:r w:rsidR="0087738F" w:rsidRPr="00951CE3">
        <w:rPr>
          <w:rFonts w:ascii="Arial" w:hAnsi="Arial" w:cs="Arial"/>
        </w:rPr>
        <w:t xml:space="preserve">et al., 2010; </w:t>
      </w:r>
      <w:proofErr w:type="spellStart"/>
      <w:r w:rsidR="0087738F" w:rsidRPr="00951CE3">
        <w:rPr>
          <w:rFonts w:ascii="Arial" w:hAnsi="Arial" w:cs="Arial"/>
        </w:rPr>
        <w:t>Neubaum</w:t>
      </w:r>
      <w:proofErr w:type="spellEnd"/>
      <w:r w:rsidR="00582EA2" w:rsidRPr="00951CE3">
        <w:rPr>
          <w:rFonts w:ascii="Arial" w:hAnsi="Arial" w:cs="Arial"/>
        </w:rPr>
        <w:t xml:space="preserve"> </w:t>
      </w:r>
      <w:r w:rsidR="0087738F" w:rsidRPr="00951CE3">
        <w:rPr>
          <w:rFonts w:ascii="Arial" w:hAnsi="Arial" w:cs="Arial"/>
        </w:rPr>
        <w:t>et al.</w:t>
      </w:r>
      <w:r w:rsidR="00582EA2" w:rsidRPr="00951CE3">
        <w:rPr>
          <w:rFonts w:ascii="Arial" w:hAnsi="Arial" w:cs="Arial"/>
        </w:rPr>
        <w:t xml:space="preserve">, 2012; </w:t>
      </w:r>
      <w:proofErr w:type="spellStart"/>
      <w:r w:rsidRPr="00951CE3">
        <w:rPr>
          <w:rFonts w:ascii="Arial" w:hAnsi="Arial" w:cs="Arial"/>
        </w:rPr>
        <w:t>Scannell</w:t>
      </w:r>
      <w:proofErr w:type="spellEnd"/>
      <w:r w:rsidRPr="00951CE3">
        <w:rPr>
          <w:rFonts w:ascii="Arial" w:hAnsi="Arial" w:cs="Arial"/>
        </w:rPr>
        <w:t xml:space="preserve"> and Gifford, 2013) who </w:t>
      </w:r>
      <w:r w:rsidR="00F66842" w:rsidRPr="00951CE3">
        <w:rPr>
          <w:rFonts w:ascii="Arial" w:hAnsi="Arial" w:cs="Arial"/>
        </w:rPr>
        <w:t xml:space="preserve">argue </w:t>
      </w:r>
      <w:r w:rsidRPr="00951CE3">
        <w:rPr>
          <w:rFonts w:ascii="Arial" w:hAnsi="Arial" w:cs="Arial"/>
        </w:rPr>
        <w:t xml:space="preserve">that close connections to a region and to family and friends will generate </w:t>
      </w:r>
      <w:r w:rsidR="0046629A" w:rsidRPr="00951CE3">
        <w:rPr>
          <w:rFonts w:ascii="Arial" w:hAnsi="Arial" w:cs="Arial"/>
        </w:rPr>
        <w:t xml:space="preserve">a </w:t>
      </w:r>
      <w:r w:rsidRPr="00951CE3">
        <w:rPr>
          <w:rFonts w:ascii="Arial" w:hAnsi="Arial" w:cs="Arial"/>
        </w:rPr>
        <w:t xml:space="preserve">desire to create businesses that place </w:t>
      </w:r>
      <w:r w:rsidR="0046629A" w:rsidRPr="00951CE3">
        <w:rPr>
          <w:rFonts w:ascii="Arial" w:hAnsi="Arial" w:cs="Arial"/>
        </w:rPr>
        <w:t xml:space="preserve">a </w:t>
      </w:r>
      <w:r w:rsidRPr="00951CE3">
        <w:rPr>
          <w:rFonts w:ascii="Arial" w:hAnsi="Arial" w:cs="Arial"/>
        </w:rPr>
        <w:t xml:space="preserve">high emphasis on maintaining the quality and pristine conditions of the local environment </w:t>
      </w:r>
      <w:r w:rsidR="0046629A" w:rsidRPr="00951CE3">
        <w:rPr>
          <w:rFonts w:ascii="Arial" w:hAnsi="Arial" w:cs="Arial"/>
        </w:rPr>
        <w:t>alongside</w:t>
      </w:r>
      <w:r w:rsidRPr="00951CE3">
        <w:rPr>
          <w:rFonts w:ascii="Arial" w:hAnsi="Arial" w:cs="Arial"/>
        </w:rPr>
        <w:t xml:space="preserve"> remaining profitable. </w:t>
      </w:r>
      <w:r w:rsidR="00186640" w:rsidRPr="00951CE3">
        <w:rPr>
          <w:rFonts w:ascii="Arial" w:hAnsi="Arial" w:cs="Arial"/>
        </w:rPr>
        <w:t>T</w:t>
      </w:r>
      <w:r w:rsidRPr="00951CE3">
        <w:rPr>
          <w:rFonts w:ascii="Arial" w:hAnsi="Arial" w:cs="Arial"/>
        </w:rPr>
        <w:t>his con</w:t>
      </w:r>
      <w:r w:rsidR="00186640" w:rsidRPr="00951CE3">
        <w:rPr>
          <w:rFonts w:ascii="Arial" w:hAnsi="Arial" w:cs="Arial"/>
        </w:rPr>
        <w:t>tradiction can be explained by contextual variables, as c</w:t>
      </w:r>
      <w:r w:rsidRPr="00951CE3">
        <w:rPr>
          <w:rFonts w:ascii="Arial" w:hAnsi="Arial" w:cs="Arial"/>
        </w:rPr>
        <w:t xml:space="preserve">ross-national studies examining </w:t>
      </w:r>
      <w:r w:rsidR="0046629A" w:rsidRPr="00951CE3">
        <w:rPr>
          <w:rFonts w:ascii="Arial" w:hAnsi="Arial" w:cs="Arial"/>
        </w:rPr>
        <w:t xml:space="preserve">the </w:t>
      </w:r>
      <w:r w:rsidRPr="00951CE3">
        <w:rPr>
          <w:rFonts w:ascii="Arial" w:hAnsi="Arial" w:cs="Arial"/>
        </w:rPr>
        <w:t xml:space="preserve">moral judgements of managers </w:t>
      </w:r>
      <w:r w:rsidR="0046629A" w:rsidRPr="00951CE3">
        <w:rPr>
          <w:rFonts w:ascii="Arial" w:hAnsi="Arial" w:cs="Arial"/>
        </w:rPr>
        <w:t xml:space="preserve">reveal </w:t>
      </w:r>
      <w:r w:rsidRPr="00951CE3">
        <w:rPr>
          <w:rFonts w:ascii="Arial" w:hAnsi="Arial" w:cs="Arial"/>
        </w:rPr>
        <w:t xml:space="preserve">the existence of differences among national, regional and organisational cultures. Cultures that emphasise environmental concerns are more proactive in encouraging the principles of sustainability </w:t>
      </w:r>
      <w:r w:rsidR="0046629A" w:rsidRPr="00951CE3">
        <w:rPr>
          <w:rFonts w:ascii="Arial" w:hAnsi="Arial" w:cs="Arial"/>
        </w:rPr>
        <w:t xml:space="preserve">in </w:t>
      </w:r>
      <w:r w:rsidRPr="00951CE3">
        <w:rPr>
          <w:rFonts w:ascii="Arial" w:hAnsi="Arial" w:cs="Arial"/>
        </w:rPr>
        <w:t xml:space="preserve">business spheres (Thomas and </w:t>
      </w:r>
      <w:proofErr w:type="spellStart"/>
      <w:r w:rsidRPr="00951CE3">
        <w:rPr>
          <w:rFonts w:ascii="Arial" w:hAnsi="Arial" w:cs="Arial"/>
        </w:rPr>
        <w:t>Lamm</w:t>
      </w:r>
      <w:proofErr w:type="spellEnd"/>
      <w:r w:rsidRPr="00951CE3">
        <w:rPr>
          <w:rFonts w:ascii="Arial" w:hAnsi="Arial" w:cs="Arial"/>
        </w:rPr>
        <w:t xml:space="preserve">, 2012). </w:t>
      </w:r>
    </w:p>
    <w:p w14:paraId="7576F234" w14:textId="0F70300C" w:rsidR="009E4DDE" w:rsidRPr="00951CE3" w:rsidRDefault="000F03ED" w:rsidP="001E5D1E">
      <w:pPr>
        <w:spacing w:line="360" w:lineRule="auto"/>
        <w:rPr>
          <w:rFonts w:ascii="Arial" w:hAnsi="Arial" w:cs="Arial"/>
        </w:rPr>
      </w:pPr>
      <w:r w:rsidRPr="00951CE3">
        <w:rPr>
          <w:rFonts w:ascii="Arial" w:hAnsi="Arial" w:cs="Arial"/>
        </w:rPr>
        <w:t>P</w:t>
      </w:r>
      <w:r w:rsidR="00186640" w:rsidRPr="00951CE3">
        <w:rPr>
          <w:rFonts w:ascii="Arial" w:hAnsi="Arial" w:cs="Arial"/>
        </w:rPr>
        <w:t>articipants</w:t>
      </w:r>
      <w:r w:rsidR="009E4DDE" w:rsidRPr="00951CE3">
        <w:rPr>
          <w:rFonts w:ascii="Arial" w:hAnsi="Arial" w:cs="Arial"/>
        </w:rPr>
        <w:t xml:space="preserve"> seemed oblivious </w:t>
      </w:r>
      <w:r w:rsidR="0046629A" w:rsidRPr="00951CE3">
        <w:rPr>
          <w:rFonts w:ascii="Arial" w:hAnsi="Arial" w:cs="Arial"/>
        </w:rPr>
        <w:t xml:space="preserve">to </w:t>
      </w:r>
      <w:r w:rsidR="009E4DDE" w:rsidRPr="00951CE3">
        <w:rPr>
          <w:rFonts w:ascii="Arial" w:hAnsi="Arial" w:cs="Arial"/>
        </w:rPr>
        <w:t xml:space="preserve">any threats to their immediate environment; hence they did not consider it necessary to change their habits. The perceived prevailing socio-cultural norms were used to explain the gap between, on the one hand, their personal beliefs and feelings e.g. their love for the local environment and its importance for the existence of their own businesses, and, on the other hand, their limited </w:t>
      </w:r>
      <w:r w:rsidR="0046629A" w:rsidRPr="00951CE3">
        <w:rPr>
          <w:rFonts w:ascii="Arial" w:hAnsi="Arial" w:cs="Arial"/>
        </w:rPr>
        <w:t xml:space="preserve">adoption </w:t>
      </w:r>
      <w:r w:rsidR="009E4DDE" w:rsidRPr="00951CE3">
        <w:rPr>
          <w:rFonts w:ascii="Arial" w:hAnsi="Arial" w:cs="Arial"/>
        </w:rPr>
        <w:t xml:space="preserve">of environmental practices and intentions towards such practices. </w:t>
      </w:r>
      <w:r w:rsidR="00636A62" w:rsidRPr="00951CE3">
        <w:rPr>
          <w:rFonts w:ascii="Arial" w:hAnsi="Arial" w:cs="Arial"/>
        </w:rPr>
        <w:t>S</w:t>
      </w:r>
      <w:r w:rsidR="009E4DDE" w:rsidRPr="00951CE3">
        <w:rPr>
          <w:rFonts w:ascii="Arial" w:hAnsi="Arial" w:cs="Arial"/>
        </w:rPr>
        <w:t>ome participants decided to resolve this dissonance by altering their personal beliefs in order to comply wi</w:t>
      </w:r>
      <w:r w:rsidR="00186640" w:rsidRPr="00951CE3">
        <w:rPr>
          <w:rFonts w:ascii="Arial" w:hAnsi="Arial" w:cs="Arial"/>
        </w:rPr>
        <w:t xml:space="preserve">th the prevailing social norms, as seen previously </w:t>
      </w:r>
      <w:r w:rsidR="001078F3" w:rsidRPr="00951CE3">
        <w:rPr>
          <w:rFonts w:ascii="Arial" w:hAnsi="Arial" w:cs="Arial"/>
        </w:rPr>
        <w:t>(</w:t>
      </w:r>
      <w:proofErr w:type="spellStart"/>
      <w:r w:rsidR="0087738F" w:rsidRPr="00951CE3">
        <w:rPr>
          <w:rFonts w:ascii="Arial" w:hAnsi="Arial" w:cs="Arial"/>
        </w:rPr>
        <w:t>Cialdini</w:t>
      </w:r>
      <w:proofErr w:type="spellEnd"/>
      <w:r w:rsidR="0087738F" w:rsidRPr="00951CE3">
        <w:rPr>
          <w:rFonts w:ascii="Arial" w:hAnsi="Arial" w:cs="Arial"/>
        </w:rPr>
        <w:t xml:space="preserve"> et al., 1990; </w:t>
      </w:r>
      <w:r w:rsidR="009E4DDE" w:rsidRPr="00951CE3">
        <w:rPr>
          <w:rFonts w:ascii="Arial" w:hAnsi="Arial" w:cs="Arial"/>
        </w:rPr>
        <w:t>Deutsch and Gerard, 1955</w:t>
      </w:r>
      <w:r w:rsidR="00582EA2" w:rsidRPr="00951CE3">
        <w:rPr>
          <w:rFonts w:ascii="Arial" w:hAnsi="Arial" w:cs="Arial"/>
        </w:rPr>
        <w:t xml:space="preserve">; Goldstein and </w:t>
      </w:r>
      <w:proofErr w:type="spellStart"/>
      <w:r w:rsidR="00582EA2" w:rsidRPr="00951CE3">
        <w:rPr>
          <w:rFonts w:ascii="Arial" w:hAnsi="Arial" w:cs="Arial"/>
        </w:rPr>
        <w:t>Cialdini</w:t>
      </w:r>
      <w:proofErr w:type="spellEnd"/>
      <w:r w:rsidR="00582EA2" w:rsidRPr="00951CE3">
        <w:rPr>
          <w:rFonts w:ascii="Arial" w:hAnsi="Arial" w:cs="Arial"/>
        </w:rPr>
        <w:t xml:space="preserve">, 2007; </w:t>
      </w:r>
      <w:r w:rsidR="0087738F" w:rsidRPr="00951CE3">
        <w:rPr>
          <w:rFonts w:ascii="Arial" w:hAnsi="Arial" w:cs="Arial"/>
        </w:rPr>
        <w:t xml:space="preserve">Hogg and Terry, 2000; </w:t>
      </w:r>
      <w:r w:rsidR="00582EA2" w:rsidRPr="00951CE3">
        <w:rPr>
          <w:rFonts w:ascii="Arial" w:hAnsi="Arial" w:cs="Arial"/>
        </w:rPr>
        <w:t>Schultz et al., 2007</w:t>
      </w:r>
      <w:r w:rsidR="0087738F" w:rsidRPr="00951CE3">
        <w:rPr>
          <w:rFonts w:ascii="Arial" w:hAnsi="Arial" w:cs="Arial"/>
        </w:rPr>
        <w:t>; Terry and Hogg, 1996</w:t>
      </w:r>
      <w:r w:rsidR="009E4DDE" w:rsidRPr="00951CE3">
        <w:rPr>
          <w:rFonts w:ascii="Arial" w:hAnsi="Arial" w:cs="Arial"/>
        </w:rPr>
        <w:t xml:space="preserve">). </w:t>
      </w:r>
      <w:r w:rsidR="00636A62" w:rsidRPr="00951CE3">
        <w:rPr>
          <w:rFonts w:ascii="Arial" w:hAnsi="Arial" w:cs="Arial"/>
        </w:rPr>
        <w:t>This is because p</w:t>
      </w:r>
      <w:r w:rsidR="009E4DDE" w:rsidRPr="00951CE3">
        <w:rPr>
          <w:rFonts w:ascii="Arial" w:hAnsi="Arial" w:cs="Arial"/>
        </w:rPr>
        <w:t>eople internalise the norms and values of the groups that they want to identify themselves with, which results in individual behaviour</w:t>
      </w:r>
      <w:r w:rsidR="0046629A" w:rsidRPr="00951CE3">
        <w:rPr>
          <w:rFonts w:ascii="Arial" w:hAnsi="Arial" w:cs="Arial"/>
        </w:rPr>
        <w:t>al</w:t>
      </w:r>
      <w:r w:rsidR="009E4DDE" w:rsidRPr="00951CE3">
        <w:rPr>
          <w:rFonts w:ascii="Arial" w:hAnsi="Arial" w:cs="Arial"/>
        </w:rPr>
        <w:t xml:space="preserve"> change. </w:t>
      </w:r>
    </w:p>
    <w:p w14:paraId="6F36A668" w14:textId="5F683A10" w:rsidR="009E4DDE" w:rsidRPr="00951CE3" w:rsidRDefault="00186640" w:rsidP="001E5D1E">
      <w:pPr>
        <w:pStyle w:val="Heading3"/>
        <w:numPr>
          <w:ilvl w:val="1"/>
          <w:numId w:val="36"/>
        </w:numPr>
        <w:spacing w:line="360" w:lineRule="auto"/>
        <w:rPr>
          <w:rFonts w:ascii="Arial" w:hAnsi="Arial" w:cs="Arial"/>
          <w:b w:val="0"/>
          <w:i/>
          <w:color w:val="auto"/>
        </w:rPr>
      </w:pPr>
      <w:bookmarkStart w:id="9" w:name="_Toc449009132"/>
      <w:bookmarkStart w:id="10" w:name="_Toc474270521"/>
      <w:r w:rsidRPr="00951CE3">
        <w:rPr>
          <w:rFonts w:ascii="Arial" w:hAnsi="Arial" w:cs="Arial"/>
          <w:b w:val="0"/>
          <w:i/>
          <w:color w:val="auto"/>
        </w:rPr>
        <w:t>P</w:t>
      </w:r>
      <w:r w:rsidR="009E4DDE" w:rsidRPr="00951CE3">
        <w:rPr>
          <w:rFonts w:ascii="Arial" w:hAnsi="Arial" w:cs="Arial"/>
          <w:b w:val="0"/>
          <w:i/>
          <w:color w:val="auto"/>
        </w:rPr>
        <w:t>erceived industrial norms</w:t>
      </w:r>
      <w:bookmarkEnd w:id="9"/>
      <w:bookmarkEnd w:id="10"/>
    </w:p>
    <w:p w14:paraId="03152971" w14:textId="08B81D98" w:rsidR="002845B0" w:rsidRPr="00951CE3" w:rsidRDefault="000F03ED" w:rsidP="001E5D1E">
      <w:pPr>
        <w:spacing w:line="360" w:lineRule="auto"/>
        <w:rPr>
          <w:rFonts w:ascii="Arial" w:hAnsi="Arial" w:cs="Arial"/>
        </w:rPr>
      </w:pPr>
      <w:r w:rsidRPr="00951CE3">
        <w:rPr>
          <w:rFonts w:ascii="Arial" w:hAnsi="Arial" w:cs="Arial"/>
        </w:rPr>
        <w:t>P</w:t>
      </w:r>
      <w:r w:rsidR="004B2E36" w:rsidRPr="00951CE3">
        <w:rPr>
          <w:rFonts w:ascii="Arial" w:hAnsi="Arial" w:cs="Arial"/>
        </w:rPr>
        <w:t xml:space="preserve">articipants also modelled their behaviour according to their perceptions of what other industry partners did and what they expected from them.  </w:t>
      </w:r>
      <w:r w:rsidR="002845B0" w:rsidRPr="00951CE3">
        <w:rPr>
          <w:rFonts w:ascii="Arial" w:hAnsi="Arial" w:cs="Arial"/>
        </w:rPr>
        <w:t xml:space="preserve">According to the owner-managers in </w:t>
      </w:r>
      <w:proofErr w:type="spellStart"/>
      <w:r w:rsidR="002845B0" w:rsidRPr="00951CE3">
        <w:rPr>
          <w:rFonts w:ascii="Arial" w:hAnsi="Arial" w:cs="Arial"/>
        </w:rPr>
        <w:t>Hersonissos</w:t>
      </w:r>
      <w:proofErr w:type="spellEnd"/>
      <w:r w:rsidR="00CB3BE1" w:rsidRPr="00951CE3">
        <w:rPr>
          <w:rFonts w:ascii="Arial" w:hAnsi="Arial" w:cs="Arial"/>
        </w:rPr>
        <w:t>, the most developed tourist resort in Crete</w:t>
      </w:r>
      <w:r w:rsidR="002845B0" w:rsidRPr="00951CE3">
        <w:rPr>
          <w:rFonts w:ascii="Arial" w:hAnsi="Arial" w:cs="Arial"/>
        </w:rPr>
        <w:t xml:space="preserve">, unethical businesses that operate in their destination have contributed to the development of a fiercely competitive environment for tourism </w:t>
      </w:r>
      <w:r w:rsidR="00CB3BE1" w:rsidRPr="00951CE3">
        <w:rPr>
          <w:rFonts w:ascii="Arial" w:hAnsi="Arial" w:cs="Arial"/>
        </w:rPr>
        <w:t>SMEs</w:t>
      </w:r>
      <w:r w:rsidR="002845B0" w:rsidRPr="00951CE3">
        <w:rPr>
          <w:rFonts w:ascii="Arial" w:hAnsi="Arial" w:cs="Arial"/>
        </w:rPr>
        <w:t>, which ha</w:t>
      </w:r>
      <w:r w:rsidR="0046629A" w:rsidRPr="00951CE3">
        <w:rPr>
          <w:rFonts w:ascii="Arial" w:hAnsi="Arial" w:cs="Arial"/>
        </w:rPr>
        <w:t>s</w:t>
      </w:r>
      <w:r w:rsidR="002845B0" w:rsidRPr="00951CE3">
        <w:rPr>
          <w:rFonts w:ascii="Arial" w:hAnsi="Arial" w:cs="Arial"/>
        </w:rPr>
        <w:t xml:space="preserve"> pushed many owner-</w:t>
      </w:r>
      <w:r w:rsidR="002845B0" w:rsidRPr="00951CE3">
        <w:rPr>
          <w:rFonts w:ascii="Arial" w:hAnsi="Arial" w:cs="Arial"/>
        </w:rPr>
        <w:lastRenderedPageBreak/>
        <w:t xml:space="preserve">managers to mimic similar unethical behaviours even when they felt that it would conflict with their personal values. </w:t>
      </w:r>
    </w:p>
    <w:p w14:paraId="74929B6C" w14:textId="1ECADD3B" w:rsidR="002845B0" w:rsidRPr="00951CE3" w:rsidRDefault="00A02740" w:rsidP="001E5D1E">
      <w:pPr>
        <w:spacing w:line="360" w:lineRule="auto"/>
        <w:ind w:left="720"/>
        <w:rPr>
          <w:rFonts w:ascii="Arial" w:hAnsi="Arial" w:cs="Arial"/>
        </w:rPr>
      </w:pPr>
      <w:r w:rsidRPr="00951CE3">
        <w:rPr>
          <w:rFonts w:ascii="Arial" w:hAnsi="Arial" w:cs="Arial"/>
        </w:rPr>
        <w:t>‘</w:t>
      </w:r>
      <w:r w:rsidR="002845B0" w:rsidRPr="00951CE3">
        <w:rPr>
          <w:rFonts w:ascii="Arial" w:hAnsi="Arial" w:cs="Arial"/>
        </w:rPr>
        <w:t xml:space="preserve">Those business owners want to gain </w:t>
      </w:r>
      <w:r w:rsidR="0046629A" w:rsidRPr="00951CE3">
        <w:rPr>
          <w:rFonts w:ascii="Arial" w:hAnsi="Arial" w:cs="Arial"/>
        </w:rPr>
        <w:t xml:space="preserve">using </w:t>
      </w:r>
      <w:r w:rsidR="002845B0" w:rsidRPr="00951CE3">
        <w:rPr>
          <w:rFonts w:ascii="Arial" w:hAnsi="Arial" w:cs="Arial"/>
        </w:rPr>
        <w:t>an unorthodox way, by dropping prices, downgrading the quality of services and by using illicit competitive strategies . . . in the end</w:t>
      </w:r>
      <w:r w:rsidR="0046629A" w:rsidRPr="00951CE3">
        <w:rPr>
          <w:rFonts w:ascii="Arial" w:hAnsi="Arial" w:cs="Arial"/>
        </w:rPr>
        <w:t>,</w:t>
      </w:r>
      <w:r w:rsidR="002845B0" w:rsidRPr="00951CE3">
        <w:rPr>
          <w:rFonts w:ascii="Arial" w:hAnsi="Arial" w:cs="Arial"/>
        </w:rPr>
        <w:t xml:space="preserve"> ethical businesses will adopt </w:t>
      </w:r>
      <w:r w:rsidR="0046629A" w:rsidRPr="00951CE3">
        <w:rPr>
          <w:rFonts w:ascii="Arial" w:hAnsi="Arial" w:cs="Arial"/>
        </w:rPr>
        <w:t xml:space="preserve">the </w:t>
      </w:r>
      <w:r w:rsidR="002845B0" w:rsidRPr="00951CE3">
        <w:rPr>
          <w:rFonts w:ascii="Arial" w:hAnsi="Arial" w:cs="Arial"/>
        </w:rPr>
        <w:t>same strategies in order to survive. Even if you want to sell good products, offer excellent quality of services and be good in general, you can’t, because you wouldn’t be able to compete with the rest.</w:t>
      </w:r>
      <w:r w:rsidRPr="00951CE3">
        <w:rPr>
          <w:rFonts w:ascii="Arial" w:hAnsi="Arial" w:cs="Arial"/>
        </w:rPr>
        <w:t>’</w:t>
      </w:r>
      <w:r w:rsidR="00B60E31" w:rsidRPr="00951CE3">
        <w:rPr>
          <w:rFonts w:ascii="Arial" w:hAnsi="Arial" w:cs="Arial"/>
        </w:rPr>
        <w:t xml:space="preserve"> (Interviewee 11</w:t>
      </w:r>
      <w:r w:rsidR="002845B0" w:rsidRPr="00951CE3">
        <w:rPr>
          <w:rFonts w:ascii="Arial" w:hAnsi="Arial" w:cs="Arial"/>
        </w:rPr>
        <w:t>)</w:t>
      </w:r>
    </w:p>
    <w:p w14:paraId="37BE7781" w14:textId="3EED3C77" w:rsidR="002845B0" w:rsidRPr="00951CE3" w:rsidRDefault="00A02740" w:rsidP="001E5D1E">
      <w:pPr>
        <w:spacing w:line="360" w:lineRule="auto"/>
        <w:ind w:left="720"/>
        <w:rPr>
          <w:rFonts w:ascii="Arial" w:hAnsi="Arial" w:cs="Arial"/>
          <w:lang w:val="en-US"/>
        </w:rPr>
      </w:pPr>
      <w:r w:rsidRPr="00951CE3">
        <w:rPr>
          <w:rFonts w:ascii="Arial" w:hAnsi="Arial" w:cs="Arial"/>
        </w:rPr>
        <w:t>‘</w:t>
      </w:r>
      <w:r w:rsidR="002845B0" w:rsidRPr="00951CE3">
        <w:rPr>
          <w:rFonts w:ascii="Arial" w:hAnsi="Arial" w:cs="Arial"/>
          <w:lang w:val="en-US"/>
        </w:rPr>
        <w:t xml:space="preserve">So, what exactly is the market doing? What is the businessman </w:t>
      </w:r>
      <w:r w:rsidR="0046629A" w:rsidRPr="00951CE3">
        <w:rPr>
          <w:rFonts w:ascii="Arial" w:hAnsi="Arial" w:cs="Arial"/>
          <w:lang w:val="en-US"/>
        </w:rPr>
        <w:t>across from</w:t>
      </w:r>
      <w:r w:rsidR="002845B0" w:rsidRPr="00951CE3">
        <w:rPr>
          <w:rFonts w:ascii="Arial" w:hAnsi="Arial" w:cs="Arial"/>
          <w:lang w:val="en-US"/>
        </w:rPr>
        <w:t xml:space="preserve"> you doing and whose business is a mess […] and who is not even a professional, he is just a bad businessman? What is</w:t>
      </w:r>
      <w:r w:rsidRPr="00951CE3">
        <w:rPr>
          <w:rFonts w:ascii="Arial" w:hAnsi="Arial" w:cs="Arial"/>
          <w:lang w:val="en-US"/>
        </w:rPr>
        <w:t xml:space="preserve"> he doing that I should do too?’</w:t>
      </w:r>
      <w:r w:rsidR="00B60E31" w:rsidRPr="00951CE3">
        <w:rPr>
          <w:rFonts w:ascii="Arial" w:hAnsi="Arial" w:cs="Arial"/>
          <w:lang w:val="en-US"/>
        </w:rPr>
        <w:t xml:space="preserve"> (Interviewee 14</w:t>
      </w:r>
      <w:r w:rsidR="002845B0" w:rsidRPr="00951CE3">
        <w:rPr>
          <w:rFonts w:ascii="Arial" w:hAnsi="Arial" w:cs="Arial"/>
          <w:lang w:val="en-US"/>
        </w:rPr>
        <w:t>)</w:t>
      </w:r>
    </w:p>
    <w:p w14:paraId="2876E0B4" w14:textId="77777777" w:rsidR="002845B0" w:rsidRPr="00951CE3" w:rsidRDefault="002845B0" w:rsidP="001E5D1E">
      <w:pPr>
        <w:spacing w:line="360" w:lineRule="auto"/>
        <w:ind w:left="720"/>
        <w:rPr>
          <w:rFonts w:ascii="Arial" w:hAnsi="Arial" w:cs="Arial"/>
        </w:rPr>
      </w:pPr>
    </w:p>
    <w:p w14:paraId="5C654367" w14:textId="34517F21" w:rsidR="004138EE" w:rsidRPr="00951CE3" w:rsidRDefault="004B2E36" w:rsidP="001E5D1E">
      <w:pPr>
        <w:spacing w:line="360" w:lineRule="auto"/>
        <w:rPr>
          <w:rFonts w:ascii="Arial" w:hAnsi="Arial" w:cs="Arial"/>
        </w:rPr>
      </w:pPr>
      <w:r w:rsidRPr="00951CE3">
        <w:rPr>
          <w:rFonts w:ascii="Arial" w:hAnsi="Arial" w:cs="Arial"/>
        </w:rPr>
        <w:t xml:space="preserve">They believed that </w:t>
      </w:r>
      <w:r w:rsidR="009E4DDE" w:rsidRPr="00951CE3">
        <w:rPr>
          <w:rFonts w:ascii="Arial" w:hAnsi="Arial" w:cs="Arial"/>
        </w:rPr>
        <w:t xml:space="preserve">neither large TOs nor customers or local competitors placed a high value on the protection of the natural and cultural environments. </w:t>
      </w:r>
      <w:r w:rsidRPr="00951CE3">
        <w:rPr>
          <w:rFonts w:ascii="Arial" w:hAnsi="Arial" w:cs="Arial"/>
        </w:rPr>
        <w:t xml:space="preserve">They reported that </w:t>
      </w:r>
      <w:r w:rsidR="009E4DDE" w:rsidRPr="00951CE3">
        <w:rPr>
          <w:rFonts w:ascii="Arial" w:hAnsi="Arial" w:cs="Arial"/>
        </w:rPr>
        <w:t xml:space="preserve">TOs never requested </w:t>
      </w:r>
      <w:r w:rsidR="0046629A" w:rsidRPr="00951CE3">
        <w:rPr>
          <w:rFonts w:ascii="Arial" w:hAnsi="Arial" w:cs="Arial"/>
        </w:rPr>
        <w:t>that they</w:t>
      </w:r>
      <w:r w:rsidR="009E4DDE" w:rsidRPr="00951CE3">
        <w:rPr>
          <w:rFonts w:ascii="Arial" w:hAnsi="Arial" w:cs="Arial"/>
        </w:rPr>
        <w:t xml:space="preserve"> change their practices to </w:t>
      </w:r>
      <w:r w:rsidR="0046629A" w:rsidRPr="00951CE3">
        <w:rPr>
          <w:rFonts w:ascii="Arial" w:hAnsi="Arial" w:cs="Arial"/>
        </w:rPr>
        <w:t xml:space="preserve">those that are </w:t>
      </w:r>
      <w:r w:rsidR="009E4DDE" w:rsidRPr="00951CE3">
        <w:rPr>
          <w:rFonts w:ascii="Arial" w:hAnsi="Arial" w:cs="Arial"/>
        </w:rPr>
        <w:t>more environmentally, or socio-culturally, friendly</w:t>
      </w:r>
      <w:r w:rsidR="0046629A" w:rsidRPr="00951CE3">
        <w:rPr>
          <w:rFonts w:ascii="Arial" w:hAnsi="Arial" w:cs="Arial"/>
        </w:rPr>
        <w:t>,</w:t>
      </w:r>
      <w:r w:rsidR="009E4DDE" w:rsidRPr="00951CE3">
        <w:rPr>
          <w:rFonts w:ascii="Arial" w:hAnsi="Arial" w:cs="Arial"/>
        </w:rPr>
        <w:t xml:space="preserve"> </w:t>
      </w:r>
      <w:r w:rsidR="0046629A" w:rsidRPr="00951CE3">
        <w:rPr>
          <w:rFonts w:ascii="Arial" w:hAnsi="Arial" w:cs="Arial"/>
        </w:rPr>
        <w:t>w</w:t>
      </w:r>
      <w:r w:rsidR="009E4DDE" w:rsidRPr="00951CE3">
        <w:rPr>
          <w:rFonts w:ascii="Arial" w:hAnsi="Arial" w:cs="Arial"/>
        </w:rPr>
        <w:t xml:space="preserve">ith the exception of </w:t>
      </w:r>
      <w:r w:rsidR="0046629A" w:rsidRPr="00951CE3">
        <w:rPr>
          <w:rFonts w:ascii="Arial" w:hAnsi="Arial" w:cs="Arial"/>
        </w:rPr>
        <w:t xml:space="preserve">a </w:t>
      </w:r>
      <w:r w:rsidR="009E4DDE" w:rsidRPr="00951CE3">
        <w:rPr>
          <w:rFonts w:ascii="Arial" w:hAnsi="Arial" w:cs="Arial"/>
        </w:rPr>
        <w:t xml:space="preserve">few niche, ‘green’ TOs, </w:t>
      </w:r>
      <w:r w:rsidR="00FF5282" w:rsidRPr="00951CE3">
        <w:rPr>
          <w:rFonts w:ascii="Arial" w:hAnsi="Arial" w:cs="Arial"/>
        </w:rPr>
        <w:t>who then</w:t>
      </w:r>
      <w:r w:rsidR="009E4DDE" w:rsidRPr="00951CE3">
        <w:rPr>
          <w:rFonts w:ascii="Arial" w:hAnsi="Arial" w:cs="Arial"/>
        </w:rPr>
        <w:t xml:space="preserve"> selected tourism </w:t>
      </w:r>
      <w:r w:rsidR="00CB3BE1" w:rsidRPr="00951CE3">
        <w:rPr>
          <w:rFonts w:ascii="Arial" w:hAnsi="Arial" w:cs="Arial"/>
        </w:rPr>
        <w:t xml:space="preserve">SMEs </w:t>
      </w:r>
      <w:r w:rsidR="009E4DDE" w:rsidRPr="00951CE3">
        <w:rPr>
          <w:rFonts w:ascii="Arial" w:hAnsi="Arial" w:cs="Arial"/>
        </w:rPr>
        <w:t>that were sustainable</w:t>
      </w:r>
      <w:r w:rsidR="00FF5282" w:rsidRPr="00951CE3">
        <w:rPr>
          <w:rFonts w:ascii="Arial" w:hAnsi="Arial" w:cs="Arial"/>
        </w:rPr>
        <w:t>. P</w:t>
      </w:r>
      <w:r w:rsidR="009E4DDE" w:rsidRPr="00951CE3">
        <w:rPr>
          <w:rFonts w:ascii="Arial" w:hAnsi="Arial" w:cs="Arial"/>
        </w:rPr>
        <w:t xml:space="preserve">articipants </w:t>
      </w:r>
      <w:r w:rsidR="00375D84" w:rsidRPr="00951CE3">
        <w:rPr>
          <w:rFonts w:ascii="Arial" w:hAnsi="Arial" w:cs="Arial"/>
        </w:rPr>
        <w:t>viewed</w:t>
      </w:r>
      <w:r w:rsidR="0046629A" w:rsidRPr="00951CE3">
        <w:rPr>
          <w:rFonts w:ascii="Arial" w:hAnsi="Arial" w:cs="Arial"/>
        </w:rPr>
        <w:t xml:space="preserve"> </w:t>
      </w:r>
      <w:r w:rsidR="009E4DDE" w:rsidRPr="00951CE3">
        <w:rPr>
          <w:rFonts w:ascii="Arial" w:hAnsi="Arial" w:cs="Arial"/>
        </w:rPr>
        <w:t xml:space="preserve">the prevailing </w:t>
      </w:r>
      <w:r w:rsidR="00FF5282" w:rsidRPr="00951CE3">
        <w:rPr>
          <w:rFonts w:ascii="Arial" w:hAnsi="Arial" w:cs="Arial"/>
        </w:rPr>
        <w:t xml:space="preserve">industry </w:t>
      </w:r>
      <w:r w:rsidR="009E4DDE" w:rsidRPr="00951CE3">
        <w:rPr>
          <w:rFonts w:ascii="Arial" w:hAnsi="Arial" w:cs="Arial"/>
        </w:rPr>
        <w:t>norm</w:t>
      </w:r>
      <w:r w:rsidR="00FF5282" w:rsidRPr="00951CE3">
        <w:rPr>
          <w:rFonts w:ascii="Arial" w:hAnsi="Arial" w:cs="Arial"/>
        </w:rPr>
        <w:t xml:space="preserve">s as short term financial </w:t>
      </w:r>
      <w:r w:rsidR="009E4DDE" w:rsidRPr="00951CE3">
        <w:rPr>
          <w:rFonts w:ascii="Arial" w:hAnsi="Arial" w:cs="Arial"/>
        </w:rPr>
        <w:t>opportunis</w:t>
      </w:r>
      <w:r w:rsidR="00FF5282" w:rsidRPr="00951CE3">
        <w:rPr>
          <w:rFonts w:ascii="Arial" w:hAnsi="Arial" w:cs="Arial"/>
        </w:rPr>
        <w:t xml:space="preserve">m, and said that international TOs and </w:t>
      </w:r>
      <w:r w:rsidR="009D406D" w:rsidRPr="00951CE3">
        <w:rPr>
          <w:rFonts w:ascii="Arial" w:hAnsi="Arial" w:cs="Arial"/>
        </w:rPr>
        <w:t xml:space="preserve">all-inclusive </w:t>
      </w:r>
      <w:r w:rsidR="00FF5282" w:rsidRPr="00951CE3">
        <w:rPr>
          <w:rFonts w:ascii="Arial" w:hAnsi="Arial" w:cs="Arial"/>
        </w:rPr>
        <w:t xml:space="preserve">hotels were </w:t>
      </w:r>
      <w:r w:rsidR="009E4DDE" w:rsidRPr="00951CE3">
        <w:rPr>
          <w:rFonts w:ascii="Arial" w:hAnsi="Arial" w:cs="Arial"/>
        </w:rPr>
        <w:t xml:space="preserve">‘milking the cow’. This created a fiercely competitive environment and an unfair </w:t>
      </w:r>
      <w:r w:rsidR="0046629A" w:rsidRPr="00951CE3">
        <w:rPr>
          <w:rFonts w:ascii="Arial" w:hAnsi="Arial" w:cs="Arial"/>
        </w:rPr>
        <w:t xml:space="preserve">playing </w:t>
      </w:r>
      <w:r w:rsidR="009E4DDE" w:rsidRPr="00951CE3">
        <w:rPr>
          <w:rFonts w:ascii="Arial" w:hAnsi="Arial" w:cs="Arial"/>
        </w:rPr>
        <w:t xml:space="preserve">field for small tourism firms. </w:t>
      </w:r>
      <w:r w:rsidR="00FF5282" w:rsidRPr="00951CE3">
        <w:rPr>
          <w:rFonts w:ascii="Arial" w:hAnsi="Arial" w:cs="Arial"/>
        </w:rPr>
        <w:t>A</w:t>
      </w:r>
      <w:r w:rsidR="009E4DDE" w:rsidRPr="00951CE3">
        <w:rPr>
          <w:rFonts w:ascii="Arial" w:hAnsi="Arial" w:cs="Arial"/>
        </w:rPr>
        <w:t xml:space="preserve"> fear of sanctions (termination of contract</w:t>
      </w:r>
      <w:r w:rsidR="0046629A" w:rsidRPr="00951CE3">
        <w:rPr>
          <w:rFonts w:ascii="Arial" w:hAnsi="Arial" w:cs="Arial"/>
        </w:rPr>
        <w:t>s</w:t>
      </w:r>
      <w:r w:rsidR="009E4DDE" w:rsidRPr="00951CE3">
        <w:rPr>
          <w:rFonts w:ascii="Arial" w:hAnsi="Arial" w:cs="Arial"/>
        </w:rPr>
        <w:t xml:space="preserve">, lowering prices) being imposed by TOs was used to explain the owner-managers’ poor sustainability behaviour and poor intentions to focus on concepts beyond Health and Safety and cost savings. </w:t>
      </w:r>
    </w:p>
    <w:p w14:paraId="327D4218" w14:textId="5C7422DB" w:rsidR="009E4DDE" w:rsidRPr="00951CE3" w:rsidRDefault="009E4DDE" w:rsidP="001E5D1E">
      <w:pPr>
        <w:spacing w:line="360" w:lineRule="auto"/>
        <w:rPr>
          <w:rFonts w:ascii="Arial" w:hAnsi="Arial" w:cs="Arial"/>
        </w:rPr>
      </w:pPr>
      <w:r w:rsidRPr="00951CE3">
        <w:rPr>
          <w:rFonts w:ascii="Arial" w:hAnsi="Arial" w:cs="Arial"/>
        </w:rPr>
        <w:t>Descriptive consumption norms that demonstrated a lack of demand for, and interest in, buying, consuming or endorsing services and products from businesses that operated in environmentally responsible ways, were another set of influential industrial norms reported in this study. According to the owner-managers, tourists that visited their localities tended to favour safety, value for money and offers of cheap food and drink (all</w:t>
      </w:r>
      <w:r w:rsidR="009D406D" w:rsidRPr="00951CE3">
        <w:rPr>
          <w:rFonts w:ascii="Arial" w:hAnsi="Arial" w:cs="Arial"/>
        </w:rPr>
        <w:t xml:space="preserve"> of which were provided by the all-inclusive</w:t>
      </w:r>
      <w:r w:rsidRPr="00951CE3">
        <w:rPr>
          <w:rFonts w:ascii="Arial" w:hAnsi="Arial" w:cs="Arial"/>
        </w:rPr>
        <w:t xml:space="preserve"> enterprises), rather than the small enterprises</w:t>
      </w:r>
      <w:r w:rsidR="0020624F" w:rsidRPr="00951CE3">
        <w:rPr>
          <w:rFonts w:ascii="Arial" w:hAnsi="Arial" w:cs="Arial"/>
        </w:rPr>
        <w:t>’</w:t>
      </w:r>
      <w:r w:rsidRPr="00951CE3">
        <w:rPr>
          <w:rFonts w:ascii="Arial" w:hAnsi="Arial" w:cs="Arial"/>
        </w:rPr>
        <w:t xml:space="preserve"> core offerings of </w:t>
      </w:r>
      <w:r w:rsidR="00375D84" w:rsidRPr="00951CE3">
        <w:rPr>
          <w:rFonts w:ascii="Arial" w:hAnsi="Arial" w:cs="Arial"/>
        </w:rPr>
        <w:t xml:space="preserve">high </w:t>
      </w:r>
      <w:r w:rsidRPr="00951CE3">
        <w:rPr>
          <w:rFonts w:ascii="Arial" w:hAnsi="Arial" w:cs="Arial"/>
        </w:rPr>
        <w:t xml:space="preserve">quality, organic or locally sourced products. As a consequence, mass, cheap travel packages, determined mainly by the price, were </w:t>
      </w:r>
      <w:r w:rsidRPr="00951CE3">
        <w:rPr>
          <w:rFonts w:ascii="Arial" w:hAnsi="Arial" w:cs="Arial"/>
        </w:rPr>
        <w:lastRenderedPageBreak/>
        <w:t xml:space="preserve">offered by the large TOs and this led </w:t>
      </w:r>
      <w:r w:rsidR="004F02EA" w:rsidRPr="00951CE3">
        <w:rPr>
          <w:rFonts w:ascii="Arial" w:hAnsi="Arial" w:cs="Arial"/>
        </w:rPr>
        <w:t xml:space="preserve">to </w:t>
      </w:r>
      <w:r w:rsidRPr="00951CE3">
        <w:rPr>
          <w:rFonts w:ascii="Arial" w:hAnsi="Arial" w:cs="Arial"/>
        </w:rPr>
        <w:t>the owner-managers feel</w:t>
      </w:r>
      <w:r w:rsidR="004F02EA" w:rsidRPr="00951CE3">
        <w:rPr>
          <w:rFonts w:ascii="Arial" w:hAnsi="Arial" w:cs="Arial"/>
        </w:rPr>
        <w:t>ing</w:t>
      </w:r>
      <w:r w:rsidRPr="00951CE3">
        <w:rPr>
          <w:rFonts w:ascii="Arial" w:hAnsi="Arial" w:cs="Arial"/>
        </w:rPr>
        <w:t xml:space="preserve"> unmotivated to create or invest in environmentally or socio-culturally responsible tourism and hospitality initiatives. This finding is consistent with other studies that support the impact of consumption norms on the desirability of </w:t>
      </w:r>
      <w:r w:rsidR="004F02EA" w:rsidRPr="00951CE3">
        <w:rPr>
          <w:rFonts w:ascii="Arial" w:hAnsi="Arial" w:cs="Arial"/>
        </w:rPr>
        <w:t xml:space="preserve">the </w:t>
      </w:r>
      <w:r w:rsidRPr="00951CE3">
        <w:rPr>
          <w:rFonts w:ascii="Arial" w:hAnsi="Arial" w:cs="Arial"/>
        </w:rPr>
        <w:t xml:space="preserve">creation of </w:t>
      </w:r>
      <w:r w:rsidR="004F02EA" w:rsidRPr="00951CE3">
        <w:rPr>
          <w:rFonts w:ascii="Arial" w:hAnsi="Arial" w:cs="Arial"/>
        </w:rPr>
        <w:t xml:space="preserve">new </w:t>
      </w:r>
      <w:r w:rsidRPr="00951CE3">
        <w:rPr>
          <w:rFonts w:ascii="Arial" w:hAnsi="Arial" w:cs="Arial"/>
        </w:rPr>
        <w:t>environmentally responsible ventures</w:t>
      </w:r>
      <w:r w:rsidR="004F02EA" w:rsidRPr="00951CE3">
        <w:rPr>
          <w:rFonts w:ascii="Arial" w:hAnsi="Arial" w:cs="Arial"/>
        </w:rPr>
        <w:t>,</w:t>
      </w:r>
      <w:r w:rsidRPr="00951CE3">
        <w:rPr>
          <w:rFonts w:ascii="Arial" w:hAnsi="Arial" w:cs="Arial"/>
        </w:rPr>
        <w:t xml:space="preserve"> products or services, and the current lack of customer demand for environmental and social improvements (</w:t>
      </w:r>
      <w:proofErr w:type="spellStart"/>
      <w:r w:rsidR="0087738F" w:rsidRPr="00951CE3">
        <w:rPr>
          <w:rFonts w:ascii="Arial" w:hAnsi="Arial" w:cs="Arial"/>
        </w:rPr>
        <w:t>Bohdanowicz</w:t>
      </w:r>
      <w:proofErr w:type="spellEnd"/>
      <w:r w:rsidR="0087738F" w:rsidRPr="00951CE3">
        <w:rPr>
          <w:rFonts w:ascii="Arial" w:hAnsi="Arial" w:cs="Arial"/>
        </w:rPr>
        <w:t xml:space="preserve">, 2005; </w:t>
      </w:r>
      <w:r w:rsidR="007A5A39" w:rsidRPr="00951CE3">
        <w:rPr>
          <w:rFonts w:ascii="Arial" w:hAnsi="Arial" w:cs="Arial"/>
        </w:rPr>
        <w:t xml:space="preserve">Coles et al., 2017; </w:t>
      </w:r>
      <w:r w:rsidRPr="00951CE3">
        <w:rPr>
          <w:rFonts w:ascii="Arial" w:hAnsi="Arial" w:cs="Arial"/>
        </w:rPr>
        <w:t>Hillary, 2004</w:t>
      </w:r>
      <w:r w:rsidR="00520C01" w:rsidRPr="00951CE3">
        <w:rPr>
          <w:rFonts w:ascii="Arial" w:hAnsi="Arial" w:cs="Arial"/>
        </w:rPr>
        <w:t>; Meek et al., 2010</w:t>
      </w:r>
      <w:r w:rsidRPr="00951CE3">
        <w:rPr>
          <w:rFonts w:ascii="Arial" w:hAnsi="Arial" w:cs="Arial"/>
        </w:rPr>
        <w:t>).</w:t>
      </w:r>
    </w:p>
    <w:p w14:paraId="02BA6561" w14:textId="473A675A" w:rsidR="004138EE" w:rsidRPr="00951CE3" w:rsidRDefault="0020624F" w:rsidP="001E5D1E">
      <w:pPr>
        <w:spacing w:line="360" w:lineRule="auto"/>
        <w:rPr>
          <w:rFonts w:ascii="Arial" w:hAnsi="Arial" w:cs="Arial"/>
        </w:rPr>
      </w:pPr>
      <w:r w:rsidRPr="00951CE3">
        <w:rPr>
          <w:rFonts w:ascii="Arial" w:hAnsi="Arial" w:cs="Arial"/>
        </w:rPr>
        <w:t>Sustainability</w:t>
      </w:r>
      <w:r w:rsidR="009E4DDE" w:rsidRPr="00951CE3">
        <w:rPr>
          <w:rFonts w:ascii="Arial" w:hAnsi="Arial" w:cs="Arial"/>
        </w:rPr>
        <w:t xml:space="preserve"> decisions were </w:t>
      </w:r>
      <w:r w:rsidR="00EB3D9D" w:rsidRPr="00951CE3">
        <w:rPr>
          <w:rFonts w:ascii="Arial" w:hAnsi="Arial" w:cs="Arial"/>
        </w:rPr>
        <w:t>subject to cost/benefit assessments</w:t>
      </w:r>
      <w:r w:rsidR="009E4DDE" w:rsidRPr="00951CE3">
        <w:rPr>
          <w:rFonts w:ascii="Arial" w:hAnsi="Arial" w:cs="Arial"/>
        </w:rPr>
        <w:t xml:space="preserve">. </w:t>
      </w:r>
      <w:r w:rsidRPr="00951CE3">
        <w:rPr>
          <w:rFonts w:ascii="Arial" w:hAnsi="Arial" w:cs="Arial"/>
        </w:rPr>
        <w:t>P</w:t>
      </w:r>
      <w:r w:rsidR="009E4DDE" w:rsidRPr="00951CE3">
        <w:rPr>
          <w:rFonts w:ascii="Arial" w:hAnsi="Arial" w:cs="Arial"/>
        </w:rPr>
        <w:t xml:space="preserve">urely monetary </w:t>
      </w:r>
      <w:r w:rsidRPr="00951CE3">
        <w:rPr>
          <w:rFonts w:ascii="Arial" w:hAnsi="Arial" w:cs="Arial"/>
        </w:rPr>
        <w:t xml:space="preserve">assessments </w:t>
      </w:r>
      <w:r w:rsidR="005B03D5" w:rsidRPr="00951CE3">
        <w:rPr>
          <w:rFonts w:ascii="Arial" w:hAnsi="Arial" w:cs="Arial"/>
        </w:rPr>
        <w:t>were negative, requiring a high</w:t>
      </w:r>
      <w:r w:rsidR="00EB3D9D" w:rsidRPr="00951CE3">
        <w:rPr>
          <w:rFonts w:ascii="Arial" w:hAnsi="Arial" w:cs="Arial"/>
        </w:rPr>
        <w:t>, certain</w:t>
      </w:r>
      <w:r w:rsidR="005B03D5" w:rsidRPr="00951CE3">
        <w:rPr>
          <w:rFonts w:ascii="Arial" w:hAnsi="Arial" w:cs="Arial"/>
        </w:rPr>
        <w:t xml:space="preserve"> and immediate investment for a long term</w:t>
      </w:r>
      <w:r w:rsidR="000F03ED" w:rsidRPr="00951CE3">
        <w:rPr>
          <w:rFonts w:ascii="Arial" w:hAnsi="Arial" w:cs="Arial"/>
        </w:rPr>
        <w:t>,</w:t>
      </w:r>
      <w:r w:rsidR="005B03D5" w:rsidRPr="00951CE3">
        <w:rPr>
          <w:rFonts w:ascii="Arial" w:hAnsi="Arial" w:cs="Arial"/>
        </w:rPr>
        <w:t xml:space="preserve"> and only potential</w:t>
      </w:r>
      <w:r w:rsidR="000F03ED" w:rsidRPr="00951CE3">
        <w:rPr>
          <w:rFonts w:ascii="Arial" w:hAnsi="Arial" w:cs="Arial"/>
        </w:rPr>
        <w:t>,</w:t>
      </w:r>
      <w:r w:rsidR="005B03D5" w:rsidRPr="00951CE3">
        <w:rPr>
          <w:rFonts w:ascii="Arial" w:hAnsi="Arial" w:cs="Arial"/>
        </w:rPr>
        <w:t xml:space="preserve"> return </w:t>
      </w:r>
      <w:r w:rsidR="009E4DDE" w:rsidRPr="00951CE3">
        <w:rPr>
          <w:rFonts w:ascii="Arial" w:hAnsi="Arial" w:cs="Arial"/>
        </w:rPr>
        <w:t>(</w:t>
      </w:r>
      <w:r w:rsidR="005B03D5" w:rsidRPr="00951CE3">
        <w:rPr>
          <w:rFonts w:ascii="Arial" w:hAnsi="Arial" w:cs="Arial"/>
        </w:rPr>
        <w:t xml:space="preserve">see </w:t>
      </w:r>
      <w:r w:rsidR="00520C01" w:rsidRPr="00951CE3">
        <w:rPr>
          <w:rFonts w:ascii="Arial" w:hAnsi="Arial" w:cs="Arial"/>
        </w:rPr>
        <w:t xml:space="preserve">Bansal and Roth, 2000; </w:t>
      </w:r>
      <w:r w:rsidR="0087738F" w:rsidRPr="00951CE3">
        <w:rPr>
          <w:rFonts w:ascii="Arial" w:hAnsi="Arial" w:cs="Arial"/>
        </w:rPr>
        <w:t xml:space="preserve">Coles et al., 2014 </w:t>
      </w:r>
      <w:r w:rsidR="007A5A39" w:rsidRPr="00951CE3">
        <w:rPr>
          <w:rFonts w:ascii="Arial" w:hAnsi="Arial" w:cs="Arial"/>
        </w:rPr>
        <w:t xml:space="preserve">&amp; 2017; </w:t>
      </w:r>
      <w:r w:rsidR="0087738F" w:rsidRPr="00951CE3">
        <w:rPr>
          <w:rFonts w:ascii="Arial" w:hAnsi="Arial" w:cs="Arial"/>
        </w:rPr>
        <w:t>Williamson et al.</w:t>
      </w:r>
      <w:r w:rsidR="00520C01" w:rsidRPr="00951CE3">
        <w:rPr>
          <w:rFonts w:ascii="Arial" w:hAnsi="Arial" w:cs="Arial"/>
        </w:rPr>
        <w:t>, 2006;</w:t>
      </w:r>
      <w:r w:rsidR="00A92365" w:rsidRPr="00951CE3">
        <w:rPr>
          <w:rFonts w:ascii="Arial" w:hAnsi="Arial" w:cs="Arial"/>
        </w:rPr>
        <w:t xml:space="preserve"> Wu, 2009</w:t>
      </w:r>
      <w:r w:rsidR="009E4DDE" w:rsidRPr="00951CE3">
        <w:rPr>
          <w:rFonts w:ascii="Arial" w:hAnsi="Arial" w:cs="Arial"/>
        </w:rPr>
        <w:t xml:space="preserve">). </w:t>
      </w:r>
      <w:r w:rsidR="00027ABA" w:rsidRPr="00951CE3">
        <w:rPr>
          <w:rFonts w:ascii="Arial" w:hAnsi="Arial" w:cs="Arial"/>
        </w:rPr>
        <w:t xml:space="preserve">These small firms </w:t>
      </w:r>
      <w:r w:rsidR="004F02EA" w:rsidRPr="00951CE3">
        <w:rPr>
          <w:rFonts w:ascii="Arial" w:hAnsi="Arial" w:cs="Arial"/>
        </w:rPr>
        <w:t xml:space="preserve">were </w:t>
      </w:r>
      <w:r w:rsidR="00027ABA" w:rsidRPr="00951CE3">
        <w:rPr>
          <w:rFonts w:ascii="Arial" w:hAnsi="Arial" w:cs="Arial"/>
        </w:rPr>
        <w:t xml:space="preserve">often the only source of income for the families of these owner-managers, and any investment was seen as a trade-off against the family’s quality of life. The instability of the </w:t>
      </w:r>
      <w:r w:rsidR="009E4DDE" w:rsidRPr="00951CE3">
        <w:rPr>
          <w:rFonts w:ascii="Arial" w:hAnsi="Arial" w:cs="Arial"/>
        </w:rPr>
        <w:t>Greek economy</w:t>
      </w:r>
      <w:r w:rsidR="00027ABA" w:rsidRPr="00951CE3">
        <w:rPr>
          <w:rFonts w:ascii="Arial" w:hAnsi="Arial" w:cs="Arial"/>
        </w:rPr>
        <w:t xml:space="preserve"> fuelled that reticence to invest. </w:t>
      </w:r>
    </w:p>
    <w:p w14:paraId="7FA8F194" w14:textId="198383A1" w:rsidR="004138EE" w:rsidRPr="00951CE3" w:rsidRDefault="00A02740" w:rsidP="001E5D1E">
      <w:pPr>
        <w:spacing w:line="360" w:lineRule="auto"/>
        <w:ind w:left="810"/>
        <w:rPr>
          <w:rFonts w:ascii="Arial" w:hAnsi="Arial" w:cs="Arial"/>
        </w:rPr>
      </w:pPr>
      <w:r w:rsidRPr="00951CE3">
        <w:rPr>
          <w:rFonts w:ascii="Arial" w:hAnsi="Arial" w:cs="Arial"/>
        </w:rPr>
        <w:t>‘</w:t>
      </w:r>
      <w:r w:rsidR="004138EE" w:rsidRPr="00951CE3">
        <w:rPr>
          <w:rFonts w:ascii="Arial" w:hAnsi="Arial" w:cs="Arial"/>
        </w:rPr>
        <w:t>Our first responsibility is to survive. Firstly, you aim to survive and then invest in environmental practices . . . We live in an era of survival, just to survive and keep afloat.</w:t>
      </w:r>
      <w:r w:rsidRPr="00951CE3">
        <w:rPr>
          <w:rFonts w:ascii="Arial" w:hAnsi="Arial" w:cs="Arial"/>
        </w:rPr>
        <w:t>’</w:t>
      </w:r>
      <w:r w:rsidR="004138EE" w:rsidRPr="00951CE3">
        <w:rPr>
          <w:rFonts w:ascii="Arial" w:hAnsi="Arial" w:cs="Arial"/>
        </w:rPr>
        <w:t xml:space="preserve"> (</w:t>
      </w:r>
      <w:r w:rsidR="00B60E31" w:rsidRPr="00951CE3">
        <w:rPr>
          <w:rFonts w:ascii="Arial" w:hAnsi="Arial" w:cs="Arial"/>
        </w:rPr>
        <w:t>Interviewee 14</w:t>
      </w:r>
      <w:r w:rsidR="004138EE" w:rsidRPr="00951CE3">
        <w:rPr>
          <w:rFonts w:ascii="Arial" w:hAnsi="Arial" w:cs="Arial"/>
        </w:rPr>
        <w:t>)</w:t>
      </w:r>
    </w:p>
    <w:p w14:paraId="7502C4C9" w14:textId="1FED4D32" w:rsidR="004138EE" w:rsidRPr="00951CE3" w:rsidRDefault="00A02740" w:rsidP="001E5D1E">
      <w:pPr>
        <w:spacing w:line="360" w:lineRule="auto"/>
        <w:ind w:left="810"/>
        <w:rPr>
          <w:rFonts w:ascii="Arial" w:hAnsi="Arial" w:cs="Arial"/>
          <w:lang w:val="en-US"/>
        </w:rPr>
      </w:pPr>
      <w:r w:rsidRPr="00951CE3">
        <w:rPr>
          <w:rFonts w:ascii="Arial" w:hAnsi="Arial" w:cs="Arial"/>
        </w:rPr>
        <w:t>‘</w:t>
      </w:r>
      <w:r w:rsidR="004138EE" w:rsidRPr="00951CE3">
        <w:rPr>
          <w:rFonts w:ascii="Arial" w:hAnsi="Arial" w:cs="Arial"/>
          <w:lang w:val="en-US"/>
        </w:rPr>
        <w:t>There is such a financial crisis that everyone cares about cheap things, how they can do what they want and save money for their business and their family.</w:t>
      </w:r>
      <w:r w:rsidRPr="00951CE3">
        <w:rPr>
          <w:rFonts w:ascii="Arial" w:hAnsi="Arial" w:cs="Arial"/>
          <w:lang w:val="en-US"/>
        </w:rPr>
        <w:t>’</w:t>
      </w:r>
      <w:r w:rsidR="00B60E31" w:rsidRPr="00951CE3">
        <w:rPr>
          <w:rFonts w:ascii="Arial" w:hAnsi="Arial" w:cs="Arial"/>
          <w:lang w:val="en-US"/>
        </w:rPr>
        <w:t xml:space="preserve"> (Interviewee 14</w:t>
      </w:r>
      <w:r w:rsidR="004138EE" w:rsidRPr="00951CE3">
        <w:rPr>
          <w:rFonts w:ascii="Arial" w:hAnsi="Arial" w:cs="Arial"/>
          <w:lang w:val="en-US"/>
        </w:rPr>
        <w:t>)</w:t>
      </w:r>
    </w:p>
    <w:p w14:paraId="064445D0" w14:textId="77777777" w:rsidR="004138EE" w:rsidRPr="00951CE3" w:rsidRDefault="004138EE" w:rsidP="001E5D1E">
      <w:pPr>
        <w:spacing w:line="360" w:lineRule="auto"/>
        <w:rPr>
          <w:rFonts w:ascii="Arial" w:hAnsi="Arial" w:cs="Arial"/>
        </w:rPr>
      </w:pPr>
    </w:p>
    <w:p w14:paraId="0A5D6717" w14:textId="5B5872E1" w:rsidR="009E4DDE" w:rsidRPr="00951CE3" w:rsidRDefault="00027ABA" w:rsidP="001E5D1E">
      <w:pPr>
        <w:spacing w:line="360" w:lineRule="auto"/>
        <w:rPr>
          <w:rFonts w:ascii="Arial" w:hAnsi="Arial" w:cs="Arial"/>
        </w:rPr>
      </w:pPr>
      <w:r w:rsidRPr="00951CE3">
        <w:rPr>
          <w:rFonts w:ascii="Arial" w:hAnsi="Arial" w:cs="Arial"/>
        </w:rPr>
        <w:t xml:space="preserve">Hence the respondents </w:t>
      </w:r>
      <w:r w:rsidR="009E4DDE" w:rsidRPr="00951CE3">
        <w:rPr>
          <w:rFonts w:ascii="Arial" w:hAnsi="Arial" w:cs="Arial"/>
        </w:rPr>
        <w:t>prioritised low-cost</w:t>
      </w:r>
      <w:r w:rsidRPr="00951CE3">
        <w:rPr>
          <w:rFonts w:ascii="Arial" w:hAnsi="Arial" w:cs="Arial"/>
        </w:rPr>
        <w:t>, low risk or low effort environmental practices</w:t>
      </w:r>
      <w:r w:rsidR="004F02EA" w:rsidRPr="00951CE3">
        <w:rPr>
          <w:rFonts w:ascii="Arial" w:hAnsi="Arial" w:cs="Arial"/>
        </w:rPr>
        <w:t>;</w:t>
      </w:r>
      <w:r w:rsidRPr="00951CE3">
        <w:rPr>
          <w:rFonts w:ascii="Arial" w:hAnsi="Arial" w:cs="Arial"/>
        </w:rPr>
        <w:t xml:space="preserve"> for some this meant installing </w:t>
      </w:r>
      <w:r w:rsidR="009E4DDE" w:rsidRPr="00951CE3">
        <w:rPr>
          <w:rFonts w:ascii="Arial" w:hAnsi="Arial" w:cs="Arial"/>
        </w:rPr>
        <w:t>solar panels</w:t>
      </w:r>
      <w:r w:rsidRPr="00951CE3">
        <w:rPr>
          <w:rFonts w:ascii="Arial" w:hAnsi="Arial" w:cs="Arial"/>
        </w:rPr>
        <w:t xml:space="preserve"> to heat water, while others fitted</w:t>
      </w:r>
      <w:r w:rsidR="009E4DDE" w:rsidRPr="00951CE3">
        <w:rPr>
          <w:rFonts w:ascii="Arial" w:hAnsi="Arial" w:cs="Arial"/>
        </w:rPr>
        <w:t xml:space="preserve"> light sensors or </w:t>
      </w:r>
      <w:r w:rsidRPr="00951CE3">
        <w:rPr>
          <w:rFonts w:ascii="Arial" w:hAnsi="Arial" w:cs="Arial"/>
        </w:rPr>
        <w:t xml:space="preserve">bought </w:t>
      </w:r>
      <w:r w:rsidR="009E4DDE" w:rsidRPr="00951CE3">
        <w:rPr>
          <w:rFonts w:ascii="Arial" w:hAnsi="Arial" w:cs="Arial"/>
        </w:rPr>
        <w:t xml:space="preserve">energy efficient appliances.  </w:t>
      </w:r>
    </w:p>
    <w:p w14:paraId="34C68EB8" w14:textId="13007969" w:rsidR="004138EE" w:rsidRPr="00951CE3" w:rsidRDefault="00A02740" w:rsidP="001E5D1E">
      <w:pPr>
        <w:spacing w:line="360" w:lineRule="auto"/>
        <w:ind w:left="810"/>
        <w:rPr>
          <w:rFonts w:ascii="Arial" w:hAnsi="Arial" w:cs="Arial"/>
        </w:rPr>
      </w:pPr>
      <w:r w:rsidRPr="00951CE3">
        <w:rPr>
          <w:rFonts w:ascii="Arial" w:hAnsi="Arial" w:cs="Arial"/>
        </w:rPr>
        <w:t>‘</w:t>
      </w:r>
      <w:r w:rsidR="004138EE" w:rsidRPr="00951CE3">
        <w:rPr>
          <w:rFonts w:ascii="Arial" w:hAnsi="Arial" w:cs="Arial"/>
        </w:rPr>
        <w:t>I have installed expensive solar panels so I can take advantage of solar energy. We live in such a sunny place.</w:t>
      </w:r>
      <w:r w:rsidRPr="00951CE3">
        <w:rPr>
          <w:rFonts w:ascii="Arial" w:hAnsi="Arial" w:cs="Arial"/>
        </w:rPr>
        <w:t>’</w:t>
      </w:r>
      <w:r w:rsidR="00B60E31" w:rsidRPr="00951CE3">
        <w:rPr>
          <w:rFonts w:ascii="Arial" w:hAnsi="Arial" w:cs="Arial"/>
        </w:rPr>
        <w:t xml:space="preserve"> (Interviewee 12</w:t>
      </w:r>
      <w:r w:rsidR="004138EE" w:rsidRPr="00951CE3">
        <w:rPr>
          <w:rFonts w:ascii="Arial" w:hAnsi="Arial" w:cs="Arial"/>
        </w:rPr>
        <w:t>)</w:t>
      </w:r>
    </w:p>
    <w:p w14:paraId="25AE4054" w14:textId="77777777" w:rsidR="00EB39F5" w:rsidRPr="00951CE3" w:rsidRDefault="00EB39F5" w:rsidP="001E5D1E">
      <w:pPr>
        <w:spacing w:line="360" w:lineRule="auto"/>
        <w:ind w:left="810"/>
        <w:rPr>
          <w:rFonts w:ascii="Arial" w:hAnsi="Arial" w:cs="Arial"/>
        </w:rPr>
      </w:pPr>
    </w:p>
    <w:p w14:paraId="3C48A510" w14:textId="7C2C2318" w:rsidR="009E4DDE" w:rsidRPr="00951CE3" w:rsidRDefault="009E4DDE" w:rsidP="001E5D1E">
      <w:pPr>
        <w:pStyle w:val="Heading3"/>
        <w:numPr>
          <w:ilvl w:val="1"/>
          <w:numId w:val="36"/>
        </w:numPr>
        <w:spacing w:line="360" w:lineRule="auto"/>
        <w:rPr>
          <w:rFonts w:ascii="Arial" w:hAnsi="Arial" w:cs="Arial"/>
          <w:b w:val="0"/>
          <w:i/>
          <w:color w:val="auto"/>
        </w:rPr>
      </w:pPr>
      <w:bookmarkStart w:id="11" w:name="_Toc449009133"/>
      <w:bookmarkStart w:id="12" w:name="_Toc474270522"/>
      <w:r w:rsidRPr="00951CE3">
        <w:rPr>
          <w:rFonts w:ascii="Arial" w:hAnsi="Arial" w:cs="Arial"/>
          <w:b w:val="0"/>
          <w:i/>
          <w:color w:val="auto"/>
        </w:rPr>
        <w:t>Motivations to conform</w:t>
      </w:r>
      <w:r w:rsidR="000E173F" w:rsidRPr="00951CE3">
        <w:rPr>
          <w:rFonts w:ascii="Arial" w:hAnsi="Arial" w:cs="Arial"/>
          <w:b w:val="0"/>
          <w:i/>
          <w:color w:val="auto"/>
        </w:rPr>
        <w:t xml:space="preserve"> </w:t>
      </w:r>
      <w:r w:rsidRPr="00951CE3">
        <w:rPr>
          <w:rFonts w:ascii="Arial" w:hAnsi="Arial" w:cs="Arial"/>
          <w:b w:val="0"/>
          <w:i/>
          <w:color w:val="auto"/>
        </w:rPr>
        <w:t>to norm</w:t>
      </w:r>
      <w:bookmarkEnd w:id="11"/>
      <w:bookmarkEnd w:id="12"/>
      <w:r w:rsidR="000E173F" w:rsidRPr="00951CE3">
        <w:rPr>
          <w:rFonts w:ascii="Arial" w:hAnsi="Arial" w:cs="Arial"/>
          <w:b w:val="0"/>
          <w:i/>
          <w:color w:val="auto"/>
        </w:rPr>
        <w:t>ative influences</w:t>
      </w:r>
      <w:r w:rsidRPr="00951CE3">
        <w:rPr>
          <w:rFonts w:ascii="Arial" w:hAnsi="Arial" w:cs="Arial"/>
          <w:b w:val="0"/>
          <w:i/>
          <w:color w:val="auto"/>
        </w:rPr>
        <w:t xml:space="preserve">  </w:t>
      </w:r>
    </w:p>
    <w:p w14:paraId="49F12A22" w14:textId="00B6769A" w:rsidR="006A1B15" w:rsidRPr="00951CE3" w:rsidRDefault="00B73EA2" w:rsidP="001E5D1E">
      <w:pPr>
        <w:spacing w:line="360" w:lineRule="auto"/>
        <w:rPr>
          <w:rFonts w:ascii="Arial" w:hAnsi="Arial" w:cs="Arial"/>
        </w:rPr>
      </w:pPr>
      <w:r w:rsidRPr="00951CE3">
        <w:rPr>
          <w:rFonts w:ascii="Arial" w:hAnsi="Arial" w:cs="Arial"/>
        </w:rPr>
        <w:t xml:space="preserve">Widely </w:t>
      </w:r>
      <w:r w:rsidR="004F02EA" w:rsidRPr="00951CE3">
        <w:rPr>
          <w:rFonts w:ascii="Arial" w:hAnsi="Arial" w:cs="Arial"/>
        </w:rPr>
        <w:t xml:space="preserve">practiced </w:t>
      </w:r>
      <w:r w:rsidRPr="00951CE3">
        <w:rPr>
          <w:rFonts w:ascii="Arial" w:hAnsi="Arial" w:cs="Arial"/>
        </w:rPr>
        <w:t xml:space="preserve">(un)sustainable </w:t>
      </w:r>
      <w:r w:rsidR="004F02EA" w:rsidRPr="00951CE3">
        <w:rPr>
          <w:rFonts w:ascii="Arial" w:hAnsi="Arial" w:cs="Arial"/>
        </w:rPr>
        <w:t xml:space="preserve">behaviours </w:t>
      </w:r>
      <w:r w:rsidR="009E4DDE" w:rsidRPr="00951CE3">
        <w:rPr>
          <w:rFonts w:ascii="Arial" w:hAnsi="Arial" w:cs="Arial"/>
        </w:rPr>
        <w:t xml:space="preserve">were </w:t>
      </w:r>
      <w:r w:rsidRPr="00951CE3">
        <w:rPr>
          <w:rFonts w:ascii="Arial" w:hAnsi="Arial" w:cs="Arial"/>
        </w:rPr>
        <w:t>attributed to c</w:t>
      </w:r>
      <w:r w:rsidR="009E4DDE" w:rsidRPr="00951CE3">
        <w:rPr>
          <w:rFonts w:ascii="Arial" w:hAnsi="Arial" w:cs="Arial"/>
        </w:rPr>
        <w:t xml:space="preserve">omplex </w:t>
      </w:r>
      <w:r w:rsidRPr="00951CE3">
        <w:rPr>
          <w:rFonts w:ascii="Arial" w:hAnsi="Arial" w:cs="Arial"/>
        </w:rPr>
        <w:t xml:space="preserve">and </w:t>
      </w:r>
      <w:r w:rsidR="009E4DDE" w:rsidRPr="00951CE3">
        <w:rPr>
          <w:rFonts w:ascii="Arial" w:hAnsi="Arial" w:cs="Arial"/>
        </w:rPr>
        <w:t xml:space="preserve">dynamic </w:t>
      </w:r>
      <w:r w:rsidRPr="00951CE3">
        <w:rPr>
          <w:rFonts w:ascii="Arial" w:hAnsi="Arial" w:cs="Arial"/>
        </w:rPr>
        <w:t xml:space="preserve">operating environments, </w:t>
      </w:r>
      <w:r w:rsidR="004F02EA" w:rsidRPr="00951CE3">
        <w:rPr>
          <w:rFonts w:ascii="Arial" w:hAnsi="Arial" w:cs="Arial"/>
        </w:rPr>
        <w:t xml:space="preserve">as well as </w:t>
      </w:r>
      <w:r w:rsidRPr="00951CE3">
        <w:rPr>
          <w:rFonts w:ascii="Arial" w:hAnsi="Arial" w:cs="Arial"/>
        </w:rPr>
        <w:t xml:space="preserve">shared habits and traditions </w:t>
      </w:r>
      <w:r w:rsidR="009E4DDE" w:rsidRPr="00951CE3">
        <w:rPr>
          <w:rFonts w:ascii="Arial" w:hAnsi="Arial" w:cs="Arial"/>
        </w:rPr>
        <w:t>drawing up</w:t>
      </w:r>
      <w:r w:rsidRPr="00951CE3">
        <w:rPr>
          <w:rFonts w:ascii="Arial" w:hAnsi="Arial" w:cs="Arial"/>
        </w:rPr>
        <w:t>on historical normative beliefs</w:t>
      </w:r>
      <w:r w:rsidR="009E4DDE" w:rsidRPr="00951CE3">
        <w:rPr>
          <w:rFonts w:ascii="Arial" w:hAnsi="Arial" w:cs="Arial"/>
        </w:rPr>
        <w:t xml:space="preserve">. </w:t>
      </w:r>
      <w:r w:rsidRPr="00951CE3">
        <w:rPr>
          <w:rFonts w:ascii="Arial" w:hAnsi="Arial" w:cs="Arial"/>
        </w:rPr>
        <w:t>T</w:t>
      </w:r>
      <w:r w:rsidR="009E4DDE" w:rsidRPr="00951CE3">
        <w:rPr>
          <w:rFonts w:ascii="Arial" w:hAnsi="Arial" w:cs="Arial"/>
        </w:rPr>
        <w:t xml:space="preserve">he individuals acted in accordance with their own and </w:t>
      </w:r>
      <w:r w:rsidR="009E4DDE" w:rsidRPr="00951CE3">
        <w:rPr>
          <w:rFonts w:ascii="Arial" w:hAnsi="Arial" w:cs="Arial"/>
        </w:rPr>
        <w:lastRenderedPageBreak/>
        <w:t xml:space="preserve">other people’s or group’s </w:t>
      </w:r>
      <w:r w:rsidRPr="00951CE3">
        <w:rPr>
          <w:rFonts w:ascii="Arial" w:hAnsi="Arial" w:cs="Arial"/>
        </w:rPr>
        <w:t xml:space="preserve">perceived </w:t>
      </w:r>
      <w:r w:rsidR="009E4DDE" w:rsidRPr="00951CE3">
        <w:rPr>
          <w:rFonts w:ascii="Arial" w:hAnsi="Arial" w:cs="Arial"/>
        </w:rPr>
        <w:t>expectations of them, and through self and social identification</w:t>
      </w:r>
      <w:r w:rsidR="00B152EE" w:rsidRPr="00951CE3">
        <w:rPr>
          <w:rFonts w:ascii="Arial" w:hAnsi="Arial" w:cs="Arial"/>
        </w:rPr>
        <w:t>,</w:t>
      </w:r>
      <w:r w:rsidR="009E4DDE" w:rsidRPr="00951CE3">
        <w:rPr>
          <w:rFonts w:ascii="Arial" w:hAnsi="Arial" w:cs="Arial"/>
        </w:rPr>
        <w:t xml:space="preserve"> they decided to conform </w:t>
      </w:r>
      <w:r w:rsidR="00B152EE" w:rsidRPr="00951CE3">
        <w:rPr>
          <w:rFonts w:ascii="Arial" w:hAnsi="Arial" w:cs="Arial"/>
        </w:rPr>
        <w:t xml:space="preserve">to </w:t>
      </w:r>
      <w:r w:rsidR="009E4DDE" w:rsidRPr="00951CE3">
        <w:rPr>
          <w:rFonts w:ascii="Arial" w:hAnsi="Arial" w:cs="Arial"/>
        </w:rPr>
        <w:t xml:space="preserve">or </w:t>
      </w:r>
      <w:r w:rsidR="00B152EE" w:rsidRPr="00951CE3">
        <w:rPr>
          <w:rFonts w:ascii="Arial" w:hAnsi="Arial" w:cs="Arial"/>
        </w:rPr>
        <w:t xml:space="preserve">reject </w:t>
      </w:r>
      <w:r w:rsidR="009E4DDE" w:rsidRPr="00951CE3">
        <w:rPr>
          <w:rFonts w:ascii="Arial" w:hAnsi="Arial" w:cs="Arial"/>
        </w:rPr>
        <w:t xml:space="preserve">the values, beliefs and behaviours of the group(s) to which they belonged. </w:t>
      </w:r>
      <w:r w:rsidRPr="00951CE3">
        <w:rPr>
          <w:rFonts w:ascii="Arial" w:hAnsi="Arial" w:cs="Arial"/>
        </w:rPr>
        <w:t>In cultures that endorse collective values such as belongingness, conformity is highly desirable. Yet the degree of conformity was</w:t>
      </w:r>
      <w:r w:rsidR="009E4DDE" w:rsidRPr="00951CE3">
        <w:rPr>
          <w:rFonts w:ascii="Arial" w:hAnsi="Arial" w:cs="Arial"/>
        </w:rPr>
        <w:t xml:space="preserve"> influenced by different motives and goals. </w:t>
      </w:r>
      <w:r w:rsidRPr="00951CE3">
        <w:rPr>
          <w:rFonts w:ascii="Arial" w:hAnsi="Arial" w:cs="Arial"/>
        </w:rPr>
        <w:t xml:space="preserve">The findings suggest that these owner-managers either wanted to fit in and affiliate with a particular social group by conforming to </w:t>
      </w:r>
      <w:r w:rsidR="00B152EE" w:rsidRPr="00951CE3">
        <w:rPr>
          <w:rFonts w:ascii="Arial" w:hAnsi="Arial" w:cs="Arial"/>
        </w:rPr>
        <w:t xml:space="preserve">the </w:t>
      </w:r>
      <w:r w:rsidRPr="00951CE3">
        <w:rPr>
          <w:rFonts w:ascii="Arial" w:hAnsi="Arial" w:cs="Arial"/>
        </w:rPr>
        <w:t xml:space="preserve">standards acceptable </w:t>
      </w:r>
      <w:r w:rsidR="00B152EE" w:rsidRPr="00951CE3">
        <w:rPr>
          <w:rFonts w:ascii="Arial" w:hAnsi="Arial" w:cs="Arial"/>
        </w:rPr>
        <w:t xml:space="preserve">to </w:t>
      </w:r>
      <w:r w:rsidRPr="00951CE3">
        <w:rPr>
          <w:rFonts w:ascii="Arial" w:hAnsi="Arial" w:cs="Arial"/>
        </w:rPr>
        <w:t>the group, or they wanted to stand out from the social group by being unique and different from the commonly</w:t>
      </w:r>
      <w:r w:rsidR="00B152EE" w:rsidRPr="00951CE3">
        <w:rPr>
          <w:rFonts w:ascii="Arial" w:hAnsi="Arial" w:cs="Arial"/>
        </w:rPr>
        <w:t>-</w:t>
      </w:r>
      <w:r w:rsidRPr="00951CE3">
        <w:rPr>
          <w:rFonts w:ascii="Arial" w:hAnsi="Arial" w:cs="Arial"/>
        </w:rPr>
        <w:t xml:space="preserve">accepted standards </w:t>
      </w:r>
      <w:r w:rsidR="009E4DDE" w:rsidRPr="00951CE3">
        <w:rPr>
          <w:rFonts w:ascii="Arial" w:hAnsi="Arial" w:cs="Arial"/>
          <w:noProof/>
        </w:rPr>
        <w:t>(</w:t>
      </w:r>
      <w:r w:rsidRPr="00951CE3">
        <w:rPr>
          <w:rFonts w:ascii="Arial" w:hAnsi="Arial" w:cs="Arial"/>
          <w:noProof/>
        </w:rPr>
        <w:t xml:space="preserve">see </w:t>
      </w:r>
      <w:r w:rsidR="0087738F" w:rsidRPr="00951CE3">
        <w:rPr>
          <w:rFonts w:ascii="Arial" w:hAnsi="Arial" w:cs="Arial"/>
        </w:rPr>
        <w:t>Font et al., 2016</w:t>
      </w:r>
      <w:r w:rsidR="00AE5CF8" w:rsidRPr="00951CE3">
        <w:rPr>
          <w:rFonts w:ascii="Arial" w:hAnsi="Arial" w:cs="Arial"/>
        </w:rPr>
        <w:t>a</w:t>
      </w:r>
      <w:r w:rsidR="0087738F" w:rsidRPr="00951CE3">
        <w:rPr>
          <w:rFonts w:ascii="Arial" w:hAnsi="Arial" w:cs="Arial"/>
        </w:rPr>
        <w:t xml:space="preserve">; </w:t>
      </w:r>
      <w:r w:rsidR="00A57A24" w:rsidRPr="00951CE3">
        <w:rPr>
          <w:rFonts w:ascii="Arial" w:hAnsi="Arial" w:cs="Arial"/>
          <w:noProof/>
        </w:rPr>
        <w:t xml:space="preserve">Goldstein and Cialdini, 2007; </w:t>
      </w:r>
      <w:r w:rsidR="00520C01" w:rsidRPr="00951CE3">
        <w:rPr>
          <w:rFonts w:ascii="Arial" w:hAnsi="Arial" w:cs="Arial"/>
          <w:noProof/>
        </w:rPr>
        <w:t>Griskevicious et al., 2006</w:t>
      </w:r>
      <w:r w:rsidR="009E4DDE" w:rsidRPr="00951CE3">
        <w:rPr>
          <w:rFonts w:ascii="Arial" w:hAnsi="Arial" w:cs="Arial"/>
          <w:noProof/>
        </w:rPr>
        <w:t>)</w:t>
      </w:r>
      <w:r w:rsidR="009E4DDE" w:rsidRPr="00951CE3">
        <w:rPr>
          <w:rFonts w:ascii="Arial" w:hAnsi="Arial" w:cs="Arial"/>
        </w:rPr>
        <w:t xml:space="preserve">. </w:t>
      </w:r>
    </w:p>
    <w:p w14:paraId="43EA3397" w14:textId="12ADCD07" w:rsidR="009E4DDE" w:rsidRPr="00951CE3" w:rsidRDefault="00147E9E" w:rsidP="001E5D1E">
      <w:pPr>
        <w:spacing w:line="360" w:lineRule="auto"/>
        <w:rPr>
          <w:rFonts w:ascii="Arial" w:hAnsi="Arial" w:cs="Arial"/>
        </w:rPr>
      </w:pPr>
      <w:r w:rsidRPr="00951CE3">
        <w:rPr>
          <w:rFonts w:ascii="Arial" w:hAnsi="Arial" w:cs="Arial"/>
        </w:rPr>
        <w:t>Conformity was also influenced by worldviews and</w:t>
      </w:r>
      <w:r w:rsidR="009E4DDE" w:rsidRPr="00951CE3">
        <w:rPr>
          <w:rFonts w:ascii="Arial" w:hAnsi="Arial" w:cs="Arial"/>
        </w:rPr>
        <w:t xml:space="preserve"> </w:t>
      </w:r>
      <w:r w:rsidRPr="00951CE3">
        <w:rPr>
          <w:rFonts w:ascii="Arial" w:hAnsi="Arial" w:cs="Arial"/>
        </w:rPr>
        <w:t xml:space="preserve">perceived mastery </w:t>
      </w:r>
      <w:r w:rsidR="00A57A24" w:rsidRPr="00951CE3">
        <w:rPr>
          <w:rFonts w:ascii="Arial" w:hAnsi="Arial" w:cs="Arial"/>
        </w:rPr>
        <w:t>(</w:t>
      </w:r>
      <w:proofErr w:type="spellStart"/>
      <w:r w:rsidR="00A57A24" w:rsidRPr="00951CE3">
        <w:rPr>
          <w:rFonts w:ascii="Arial" w:hAnsi="Arial" w:cs="Arial"/>
        </w:rPr>
        <w:t>Sampaio</w:t>
      </w:r>
      <w:proofErr w:type="spellEnd"/>
      <w:r w:rsidR="00A57A24" w:rsidRPr="00951CE3">
        <w:rPr>
          <w:rFonts w:ascii="Arial" w:hAnsi="Arial" w:cs="Arial"/>
        </w:rPr>
        <w:t xml:space="preserve"> et al.</w:t>
      </w:r>
      <w:r w:rsidR="006A1B15" w:rsidRPr="00951CE3">
        <w:rPr>
          <w:rFonts w:ascii="Arial" w:hAnsi="Arial" w:cs="Arial"/>
        </w:rPr>
        <w:t>, 2012)</w:t>
      </w:r>
      <w:r w:rsidR="009E4DDE" w:rsidRPr="00951CE3">
        <w:rPr>
          <w:rFonts w:ascii="Arial" w:hAnsi="Arial" w:cs="Arial"/>
        </w:rPr>
        <w:t xml:space="preserve">. </w:t>
      </w:r>
      <w:r w:rsidR="006A1B15" w:rsidRPr="00951CE3">
        <w:rPr>
          <w:rFonts w:ascii="Arial" w:hAnsi="Arial" w:cs="Arial"/>
        </w:rPr>
        <w:t xml:space="preserve">Uncertainty negatively impacted perceived mastery and made the owner-managers seek advice from their peers and business environment. </w:t>
      </w:r>
      <w:r w:rsidR="009E4DDE" w:rsidRPr="00951CE3">
        <w:rPr>
          <w:rFonts w:ascii="Arial" w:hAnsi="Arial" w:cs="Arial"/>
        </w:rPr>
        <w:t xml:space="preserve">Attracting less attention </w:t>
      </w:r>
      <w:r w:rsidR="006A1B15" w:rsidRPr="00951CE3">
        <w:rPr>
          <w:rFonts w:ascii="Arial" w:hAnsi="Arial" w:cs="Arial"/>
        </w:rPr>
        <w:t xml:space="preserve">to oneself </w:t>
      </w:r>
      <w:r w:rsidR="009E4DDE" w:rsidRPr="00951CE3">
        <w:rPr>
          <w:rFonts w:ascii="Arial" w:hAnsi="Arial" w:cs="Arial"/>
        </w:rPr>
        <w:t xml:space="preserve">through affiliation to </w:t>
      </w:r>
      <w:r w:rsidR="006A1B15" w:rsidRPr="00951CE3">
        <w:rPr>
          <w:rFonts w:ascii="Arial" w:hAnsi="Arial" w:cs="Arial"/>
        </w:rPr>
        <w:t xml:space="preserve">and mimicking </w:t>
      </w:r>
      <w:r w:rsidR="00B152EE" w:rsidRPr="00951CE3">
        <w:rPr>
          <w:rFonts w:ascii="Arial" w:hAnsi="Arial" w:cs="Arial"/>
        </w:rPr>
        <w:t xml:space="preserve">of </w:t>
      </w:r>
      <w:r w:rsidR="006A1B15" w:rsidRPr="00951CE3">
        <w:rPr>
          <w:rFonts w:ascii="Arial" w:hAnsi="Arial" w:cs="Arial"/>
        </w:rPr>
        <w:t xml:space="preserve">group norms </w:t>
      </w:r>
      <w:r w:rsidR="009E4DDE" w:rsidRPr="00951CE3">
        <w:rPr>
          <w:rFonts w:ascii="Arial" w:hAnsi="Arial" w:cs="Arial"/>
        </w:rPr>
        <w:t>was perceived as a good strategy in order to avoid insecure situations such as missing out on opportunities to sign contracts with TOs, be</w:t>
      </w:r>
      <w:r w:rsidR="006A1B15" w:rsidRPr="00951CE3">
        <w:rPr>
          <w:rFonts w:ascii="Arial" w:hAnsi="Arial" w:cs="Arial"/>
        </w:rPr>
        <w:t>ing</w:t>
      </w:r>
      <w:r w:rsidR="009E4DDE" w:rsidRPr="00951CE3">
        <w:rPr>
          <w:rFonts w:ascii="Arial" w:hAnsi="Arial" w:cs="Arial"/>
        </w:rPr>
        <w:t xml:space="preserve"> punished for being different or being rejected by other group members. </w:t>
      </w:r>
      <w:r w:rsidR="006A1B15" w:rsidRPr="00951CE3">
        <w:rPr>
          <w:rFonts w:ascii="Arial" w:hAnsi="Arial" w:cs="Arial"/>
        </w:rPr>
        <w:t>U</w:t>
      </w:r>
      <w:r w:rsidR="009E4DDE" w:rsidRPr="00951CE3">
        <w:rPr>
          <w:rFonts w:ascii="Arial" w:hAnsi="Arial" w:cs="Arial"/>
        </w:rPr>
        <w:t>ncertainty</w:t>
      </w:r>
      <w:r w:rsidR="00B152EE" w:rsidRPr="00951CE3">
        <w:rPr>
          <w:rFonts w:ascii="Arial" w:hAnsi="Arial" w:cs="Arial"/>
        </w:rPr>
        <w:t xml:space="preserve"> and a</w:t>
      </w:r>
      <w:r w:rsidR="006A1B15" w:rsidRPr="00951CE3">
        <w:rPr>
          <w:rFonts w:ascii="Arial" w:hAnsi="Arial" w:cs="Arial"/>
        </w:rPr>
        <w:t xml:space="preserve"> lack of knowledge, advice and infrastructure to act </w:t>
      </w:r>
      <w:r w:rsidR="009E4DDE" w:rsidRPr="00951CE3">
        <w:rPr>
          <w:rFonts w:ascii="Arial" w:hAnsi="Arial" w:cs="Arial"/>
        </w:rPr>
        <w:t>sustainab</w:t>
      </w:r>
      <w:r w:rsidR="006A1B15" w:rsidRPr="00951CE3">
        <w:rPr>
          <w:rFonts w:ascii="Arial" w:hAnsi="Arial" w:cs="Arial"/>
        </w:rPr>
        <w:t xml:space="preserve">ly </w:t>
      </w:r>
      <w:r w:rsidR="00B152EE" w:rsidRPr="00951CE3">
        <w:rPr>
          <w:rFonts w:ascii="Arial" w:hAnsi="Arial" w:cs="Arial"/>
        </w:rPr>
        <w:t xml:space="preserve">particularly </w:t>
      </w:r>
      <w:r w:rsidR="006A1B15" w:rsidRPr="00951CE3">
        <w:rPr>
          <w:rFonts w:ascii="Arial" w:hAnsi="Arial" w:cs="Arial"/>
        </w:rPr>
        <w:t>affected the</w:t>
      </w:r>
      <w:r w:rsidR="009E4DDE" w:rsidRPr="00951CE3">
        <w:rPr>
          <w:rFonts w:ascii="Arial" w:hAnsi="Arial" w:cs="Arial"/>
        </w:rPr>
        <w:t xml:space="preserve"> ‘</w:t>
      </w:r>
      <w:proofErr w:type="spellStart"/>
      <w:r w:rsidR="009E4DDE" w:rsidRPr="00951CE3">
        <w:rPr>
          <w:rFonts w:ascii="Arial" w:hAnsi="Arial" w:cs="Arial"/>
        </w:rPr>
        <w:t>apathetics</w:t>
      </w:r>
      <w:proofErr w:type="spellEnd"/>
      <w:r w:rsidR="009E4DDE" w:rsidRPr="00951CE3">
        <w:rPr>
          <w:rFonts w:ascii="Arial" w:hAnsi="Arial" w:cs="Arial"/>
        </w:rPr>
        <w:t>’ and ‘eco-saver</w:t>
      </w:r>
      <w:r w:rsidR="006A1B15" w:rsidRPr="00951CE3">
        <w:rPr>
          <w:rFonts w:ascii="Arial" w:hAnsi="Arial" w:cs="Arial"/>
        </w:rPr>
        <w:t>s</w:t>
      </w:r>
      <w:r w:rsidR="009E4DDE" w:rsidRPr="00951CE3">
        <w:rPr>
          <w:rFonts w:ascii="Arial" w:hAnsi="Arial" w:cs="Arial"/>
        </w:rPr>
        <w:t>’</w:t>
      </w:r>
      <w:r w:rsidR="006A1B15" w:rsidRPr="00951CE3">
        <w:rPr>
          <w:rFonts w:ascii="Arial" w:hAnsi="Arial" w:cs="Arial"/>
        </w:rPr>
        <w:t xml:space="preserve">, who already </w:t>
      </w:r>
      <w:r w:rsidR="009E4DDE" w:rsidRPr="00951CE3">
        <w:rPr>
          <w:rFonts w:ascii="Arial" w:hAnsi="Arial" w:cs="Arial"/>
        </w:rPr>
        <w:t>held weak personal environmental-altruistic</w:t>
      </w:r>
      <w:r w:rsidR="006A1B15" w:rsidRPr="00951CE3">
        <w:rPr>
          <w:rFonts w:ascii="Arial" w:hAnsi="Arial" w:cs="Arial"/>
        </w:rPr>
        <w:t xml:space="preserve"> values</w:t>
      </w:r>
      <w:r w:rsidR="009E4DDE" w:rsidRPr="00951CE3">
        <w:rPr>
          <w:rFonts w:ascii="Arial" w:hAnsi="Arial" w:cs="Arial"/>
        </w:rPr>
        <w:t xml:space="preserve">. </w:t>
      </w:r>
      <w:r w:rsidR="0060482D" w:rsidRPr="00951CE3">
        <w:rPr>
          <w:rFonts w:ascii="Arial" w:hAnsi="Arial" w:cs="Arial"/>
        </w:rPr>
        <w:t>They were the most likely to conform to prevalent unsustainable</w:t>
      </w:r>
      <w:r w:rsidR="009E4DDE" w:rsidRPr="00951CE3">
        <w:rPr>
          <w:rFonts w:ascii="Arial" w:hAnsi="Arial" w:cs="Arial"/>
        </w:rPr>
        <w:t xml:space="preserve"> soc</w:t>
      </w:r>
      <w:r w:rsidR="0060482D" w:rsidRPr="00951CE3">
        <w:rPr>
          <w:rFonts w:ascii="Arial" w:hAnsi="Arial" w:cs="Arial"/>
        </w:rPr>
        <w:t>ial and industrial norms</w:t>
      </w:r>
      <w:r w:rsidR="009E4DDE" w:rsidRPr="00951CE3">
        <w:rPr>
          <w:rFonts w:ascii="Arial" w:hAnsi="Arial" w:cs="Arial"/>
        </w:rPr>
        <w:t xml:space="preserve">. These results provide empirical support </w:t>
      </w:r>
      <w:r w:rsidR="00B152EE" w:rsidRPr="00951CE3">
        <w:rPr>
          <w:rFonts w:ascii="Arial" w:hAnsi="Arial" w:cs="Arial"/>
        </w:rPr>
        <w:t xml:space="preserve">for </w:t>
      </w:r>
      <w:r w:rsidR="009E4DDE" w:rsidRPr="00951CE3">
        <w:rPr>
          <w:rFonts w:ascii="Arial" w:hAnsi="Arial" w:cs="Arial"/>
        </w:rPr>
        <w:t>previous studies (</w:t>
      </w:r>
      <w:proofErr w:type="spellStart"/>
      <w:r w:rsidR="005822B7" w:rsidRPr="00951CE3">
        <w:rPr>
          <w:rFonts w:ascii="Arial" w:hAnsi="Arial" w:cs="Arial"/>
        </w:rPr>
        <w:t>Cialdini</w:t>
      </w:r>
      <w:proofErr w:type="spellEnd"/>
      <w:r w:rsidR="005822B7" w:rsidRPr="00951CE3">
        <w:rPr>
          <w:rFonts w:ascii="Arial" w:hAnsi="Arial" w:cs="Arial"/>
        </w:rPr>
        <w:t xml:space="preserve"> and Goldstein, 2004; </w:t>
      </w:r>
      <w:proofErr w:type="spellStart"/>
      <w:r w:rsidR="005822B7" w:rsidRPr="00951CE3">
        <w:rPr>
          <w:rFonts w:ascii="Arial" w:hAnsi="Arial" w:cs="Arial"/>
        </w:rPr>
        <w:t>Griskevicius</w:t>
      </w:r>
      <w:proofErr w:type="spellEnd"/>
      <w:r w:rsidR="005822B7" w:rsidRPr="00951CE3">
        <w:rPr>
          <w:rFonts w:ascii="Arial" w:hAnsi="Arial" w:cs="Arial"/>
        </w:rPr>
        <w:t xml:space="preserve"> et al., 2006; </w:t>
      </w:r>
      <w:r w:rsidR="009E4DDE" w:rsidRPr="00951CE3">
        <w:rPr>
          <w:rFonts w:ascii="Arial" w:hAnsi="Arial" w:cs="Arial"/>
        </w:rPr>
        <w:t xml:space="preserve">Thomas and </w:t>
      </w:r>
      <w:proofErr w:type="spellStart"/>
      <w:r w:rsidR="009E4DDE" w:rsidRPr="00951CE3">
        <w:rPr>
          <w:rFonts w:ascii="Arial" w:hAnsi="Arial" w:cs="Arial"/>
        </w:rPr>
        <w:t>Lamm</w:t>
      </w:r>
      <w:proofErr w:type="spellEnd"/>
      <w:r w:rsidR="009E4DDE" w:rsidRPr="00951CE3">
        <w:rPr>
          <w:rFonts w:ascii="Arial" w:hAnsi="Arial" w:cs="Arial"/>
        </w:rPr>
        <w:t xml:space="preserve">, 2012) that argued that individuals depend upon social norms, rules and routine procedures in order to reduce the unpredictability, and scepticism from others, that they may experience when faced with unknown situations. </w:t>
      </w:r>
      <w:r w:rsidR="0060482D" w:rsidRPr="00951CE3">
        <w:rPr>
          <w:rFonts w:ascii="Arial" w:hAnsi="Arial" w:cs="Arial"/>
        </w:rPr>
        <w:t>I</w:t>
      </w:r>
      <w:r w:rsidR="009E4DDE" w:rsidRPr="00951CE3">
        <w:rPr>
          <w:rFonts w:ascii="Arial" w:hAnsi="Arial" w:cs="Arial"/>
        </w:rPr>
        <w:t xml:space="preserve">n companies where creativity and innovation is not valued, and conformity to standards is highly desired, the difficulty of introducing sustainability initiatives is perceived to be overwhelming and pushes </w:t>
      </w:r>
      <w:r w:rsidR="0060482D" w:rsidRPr="00951CE3">
        <w:rPr>
          <w:rFonts w:ascii="Arial" w:hAnsi="Arial" w:cs="Arial"/>
        </w:rPr>
        <w:t>individuals</w:t>
      </w:r>
      <w:r w:rsidR="009E4DDE" w:rsidRPr="00951CE3">
        <w:rPr>
          <w:rFonts w:ascii="Arial" w:hAnsi="Arial" w:cs="Arial"/>
        </w:rPr>
        <w:t xml:space="preserve"> to remain within the boundaries of well-known and comfortable zones. Consistently, </w:t>
      </w:r>
      <w:r w:rsidR="0060482D" w:rsidRPr="00951CE3">
        <w:rPr>
          <w:rFonts w:ascii="Arial" w:hAnsi="Arial" w:cs="Arial"/>
        </w:rPr>
        <w:t>the ‘</w:t>
      </w:r>
      <w:proofErr w:type="spellStart"/>
      <w:r w:rsidR="0060482D" w:rsidRPr="00951CE3">
        <w:rPr>
          <w:rFonts w:ascii="Arial" w:hAnsi="Arial" w:cs="Arial"/>
        </w:rPr>
        <w:t>apathetics</w:t>
      </w:r>
      <w:proofErr w:type="spellEnd"/>
      <w:r w:rsidR="0060482D" w:rsidRPr="00951CE3">
        <w:rPr>
          <w:rFonts w:ascii="Arial" w:hAnsi="Arial" w:cs="Arial"/>
        </w:rPr>
        <w:t xml:space="preserve">’ and ‘eco-savers’ were less creative and innovative than the ‘activists’. </w:t>
      </w:r>
    </w:p>
    <w:p w14:paraId="79F67AF3" w14:textId="4AD25173" w:rsidR="004138EE" w:rsidRPr="00951CE3" w:rsidRDefault="00A02740" w:rsidP="001E5D1E">
      <w:pPr>
        <w:pStyle w:val="CommentText"/>
        <w:spacing w:line="360" w:lineRule="auto"/>
        <w:ind w:left="720"/>
        <w:rPr>
          <w:rFonts w:ascii="Arial" w:hAnsi="Arial" w:cs="Arial"/>
          <w:color w:val="auto"/>
          <w:sz w:val="22"/>
          <w:szCs w:val="22"/>
        </w:rPr>
      </w:pPr>
      <w:r w:rsidRPr="00951CE3">
        <w:rPr>
          <w:rFonts w:ascii="Arial" w:hAnsi="Arial" w:cs="Arial"/>
          <w:color w:val="auto"/>
          <w:sz w:val="22"/>
          <w:szCs w:val="22"/>
        </w:rPr>
        <w:t>‘</w:t>
      </w:r>
      <w:r w:rsidR="004138EE" w:rsidRPr="00951CE3">
        <w:rPr>
          <w:rFonts w:ascii="Arial" w:hAnsi="Arial" w:cs="Arial"/>
          <w:color w:val="auto"/>
          <w:sz w:val="22"/>
          <w:szCs w:val="22"/>
        </w:rPr>
        <w:t>It’s the market itself that is taking us there... But due to this terrible disaster that has taken place [referring to the economic crisis and tour operators’ stand to downgrade the contracts] businesses say: ‘No, that’s enough; I have neither time nor energy to waste’. So, they will offer only what is necessary. We will not invest in anything more</w:t>
      </w:r>
      <w:r w:rsidR="00B152EE" w:rsidRPr="00951CE3">
        <w:rPr>
          <w:rFonts w:ascii="Arial" w:hAnsi="Arial" w:cs="Arial"/>
          <w:color w:val="auto"/>
          <w:sz w:val="22"/>
          <w:szCs w:val="22"/>
        </w:rPr>
        <w:t>.</w:t>
      </w:r>
      <w:r w:rsidRPr="00951CE3">
        <w:rPr>
          <w:rFonts w:ascii="Arial" w:hAnsi="Arial" w:cs="Arial"/>
          <w:color w:val="auto"/>
          <w:sz w:val="22"/>
          <w:szCs w:val="22"/>
        </w:rPr>
        <w:t>’</w:t>
      </w:r>
      <w:r w:rsidR="004138EE" w:rsidRPr="00951CE3">
        <w:rPr>
          <w:rFonts w:ascii="Arial" w:hAnsi="Arial" w:cs="Arial"/>
          <w:color w:val="auto"/>
          <w:sz w:val="22"/>
          <w:szCs w:val="22"/>
        </w:rPr>
        <w:t xml:space="preserve"> (</w:t>
      </w:r>
      <w:r w:rsidR="00B60E31" w:rsidRPr="00951CE3">
        <w:rPr>
          <w:rFonts w:ascii="Arial" w:hAnsi="Arial" w:cs="Arial"/>
          <w:color w:val="auto"/>
          <w:sz w:val="22"/>
          <w:szCs w:val="22"/>
        </w:rPr>
        <w:t>Interviewee 14</w:t>
      </w:r>
      <w:r w:rsidR="004138EE" w:rsidRPr="00951CE3">
        <w:rPr>
          <w:rFonts w:ascii="Arial" w:hAnsi="Arial" w:cs="Arial"/>
          <w:color w:val="auto"/>
          <w:sz w:val="22"/>
          <w:szCs w:val="22"/>
        </w:rPr>
        <w:t>)</w:t>
      </w:r>
    </w:p>
    <w:p w14:paraId="5CF3399F" w14:textId="77777777" w:rsidR="004138EE" w:rsidRPr="00951CE3" w:rsidRDefault="004138EE" w:rsidP="001E5D1E">
      <w:pPr>
        <w:spacing w:line="360" w:lineRule="auto"/>
        <w:rPr>
          <w:rFonts w:ascii="Arial" w:hAnsi="Arial" w:cs="Arial"/>
        </w:rPr>
      </w:pPr>
    </w:p>
    <w:p w14:paraId="0EC61426" w14:textId="0EEC82F6" w:rsidR="004138EE" w:rsidRPr="00951CE3" w:rsidRDefault="0060482D" w:rsidP="001E5D1E">
      <w:pPr>
        <w:spacing w:line="360" w:lineRule="auto"/>
        <w:rPr>
          <w:rFonts w:ascii="Arial" w:hAnsi="Arial" w:cs="Arial"/>
        </w:rPr>
      </w:pPr>
      <w:r w:rsidRPr="00951CE3">
        <w:rPr>
          <w:rFonts w:ascii="Arial" w:hAnsi="Arial" w:cs="Arial"/>
        </w:rPr>
        <w:lastRenderedPageBreak/>
        <w:t>T</w:t>
      </w:r>
      <w:r w:rsidR="009E4DDE" w:rsidRPr="00951CE3">
        <w:rPr>
          <w:rFonts w:ascii="Arial" w:hAnsi="Arial" w:cs="Arial"/>
        </w:rPr>
        <w:t xml:space="preserve">he ‘activists’ </w:t>
      </w:r>
      <w:r w:rsidRPr="00951CE3">
        <w:rPr>
          <w:rFonts w:ascii="Arial" w:hAnsi="Arial" w:cs="Arial"/>
        </w:rPr>
        <w:t xml:space="preserve">relished their non-conformity </w:t>
      </w:r>
      <w:r w:rsidR="009E4DDE" w:rsidRPr="00951CE3">
        <w:rPr>
          <w:rFonts w:ascii="Arial" w:hAnsi="Arial" w:cs="Arial"/>
        </w:rPr>
        <w:t>regardless of the threat of being ridiculed and rejected by other members of their society and industry networks.</w:t>
      </w:r>
      <w:r w:rsidRPr="00951CE3">
        <w:rPr>
          <w:rFonts w:ascii="Arial" w:hAnsi="Arial" w:cs="Arial"/>
        </w:rPr>
        <w:t xml:space="preserve"> T</w:t>
      </w:r>
      <w:r w:rsidR="009E4DDE" w:rsidRPr="00951CE3">
        <w:rPr>
          <w:rFonts w:ascii="Arial" w:hAnsi="Arial" w:cs="Arial"/>
        </w:rPr>
        <w:t>hey scrutinised those norms and imposed their own set of values on their businesses’</w:t>
      </w:r>
      <w:r w:rsidRPr="00951CE3">
        <w:rPr>
          <w:rFonts w:ascii="Arial" w:hAnsi="Arial" w:cs="Arial"/>
        </w:rPr>
        <w:t xml:space="preserve"> identities and behaviours</w:t>
      </w:r>
      <w:r w:rsidR="00B152EE" w:rsidRPr="00951CE3">
        <w:rPr>
          <w:rFonts w:ascii="Arial" w:hAnsi="Arial" w:cs="Arial"/>
        </w:rPr>
        <w:t>;</w:t>
      </w:r>
      <w:r w:rsidR="004138EE" w:rsidRPr="00951CE3">
        <w:rPr>
          <w:rFonts w:ascii="Arial" w:hAnsi="Arial" w:cs="Arial"/>
        </w:rPr>
        <w:t xml:space="preserve"> this is well exemplified by the following quotes:</w:t>
      </w:r>
    </w:p>
    <w:p w14:paraId="15A0A325" w14:textId="7BAD164C" w:rsidR="004138EE" w:rsidRPr="00951CE3" w:rsidRDefault="00A02740" w:rsidP="001E5D1E">
      <w:pPr>
        <w:spacing w:line="360" w:lineRule="auto"/>
        <w:ind w:left="720"/>
        <w:rPr>
          <w:rFonts w:ascii="Arial" w:hAnsi="Arial" w:cs="Arial"/>
        </w:rPr>
      </w:pPr>
      <w:r w:rsidRPr="00951CE3">
        <w:rPr>
          <w:rFonts w:ascii="Arial" w:hAnsi="Arial" w:cs="Arial"/>
        </w:rPr>
        <w:t>‘</w:t>
      </w:r>
      <w:r w:rsidR="004138EE" w:rsidRPr="00951CE3">
        <w:rPr>
          <w:rFonts w:ascii="Arial" w:hAnsi="Arial" w:cs="Arial"/>
        </w:rPr>
        <w:t>We were treated like we were the idiots of the village because we did not follow what was popular in our industry at that time</w:t>
      </w:r>
      <w:r w:rsidR="002845B0" w:rsidRPr="00951CE3">
        <w:rPr>
          <w:rFonts w:ascii="Arial" w:hAnsi="Arial" w:cs="Arial"/>
        </w:rPr>
        <w:t xml:space="preserve"> ….</w:t>
      </w:r>
      <w:r w:rsidR="004138EE" w:rsidRPr="00951CE3">
        <w:rPr>
          <w:rFonts w:ascii="Arial" w:hAnsi="Arial" w:cs="Arial"/>
        </w:rPr>
        <w:t>We went against the curr</w:t>
      </w:r>
      <w:r w:rsidR="000F03ED" w:rsidRPr="00951CE3">
        <w:rPr>
          <w:rFonts w:ascii="Arial" w:hAnsi="Arial" w:cs="Arial"/>
        </w:rPr>
        <w:t>e</w:t>
      </w:r>
      <w:r w:rsidR="004138EE" w:rsidRPr="00951CE3">
        <w:rPr>
          <w:rFonts w:ascii="Arial" w:hAnsi="Arial" w:cs="Arial"/>
        </w:rPr>
        <w:t xml:space="preserve">nt </w:t>
      </w:r>
      <w:r w:rsidR="002845B0" w:rsidRPr="00951CE3">
        <w:rPr>
          <w:rFonts w:ascii="Arial" w:hAnsi="Arial" w:cs="Arial"/>
        </w:rPr>
        <w:t>and created this responsible business because of our beliefs</w:t>
      </w:r>
      <w:r w:rsidRPr="00951CE3">
        <w:rPr>
          <w:rFonts w:ascii="Arial" w:hAnsi="Arial" w:cs="Arial"/>
        </w:rPr>
        <w:t>.’</w:t>
      </w:r>
      <w:r w:rsidR="004138EE" w:rsidRPr="00951CE3">
        <w:rPr>
          <w:rFonts w:ascii="Arial" w:hAnsi="Arial" w:cs="Arial"/>
        </w:rPr>
        <w:t xml:space="preserve"> (</w:t>
      </w:r>
      <w:r w:rsidR="00B60E31" w:rsidRPr="00951CE3">
        <w:rPr>
          <w:rFonts w:ascii="Arial" w:hAnsi="Arial" w:cs="Arial"/>
        </w:rPr>
        <w:t>Interviewee 1</w:t>
      </w:r>
      <w:r w:rsidR="004138EE" w:rsidRPr="00951CE3">
        <w:rPr>
          <w:rFonts w:ascii="Arial" w:hAnsi="Arial" w:cs="Arial"/>
        </w:rPr>
        <w:t>)</w:t>
      </w:r>
    </w:p>
    <w:p w14:paraId="2FEF97D5" w14:textId="01010A50" w:rsidR="004138EE" w:rsidRPr="00951CE3" w:rsidRDefault="00A02740" w:rsidP="001E5D1E">
      <w:pPr>
        <w:spacing w:line="360" w:lineRule="auto"/>
        <w:ind w:left="720"/>
        <w:rPr>
          <w:rFonts w:ascii="Arial" w:hAnsi="Arial" w:cs="Arial"/>
        </w:rPr>
      </w:pPr>
      <w:r w:rsidRPr="00951CE3">
        <w:rPr>
          <w:rFonts w:ascii="Arial" w:hAnsi="Arial" w:cs="Arial"/>
        </w:rPr>
        <w:t>‘</w:t>
      </w:r>
      <w:r w:rsidR="000F03ED" w:rsidRPr="00951CE3">
        <w:rPr>
          <w:rFonts w:ascii="Arial" w:hAnsi="Arial" w:cs="Arial"/>
        </w:rPr>
        <w:t>I</w:t>
      </w:r>
      <w:r w:rsidR="004138EE" w:rsidRPr="00951CE3">
        <w:rPr>
          <w:rFonts w:ascii="Arial" w:hAnsi="Arial" w:cs="Arial"/>
        </w:rPr>
        <w:t>t was our core value and goal to create this business in such a way that will support and benefit the local community</w:t>
      </w:r>
      <w:r w:rsidR="00B152EE" w:rsidRPr="00951CE3">
        <w:rPr>
          <w:rFonts w:ascii="Arial" w:hAnsi="Arial" w:cs="Arial"/>
        </w:rPr>
        <w:t>.</w:t>
      </w:r>
      <w:r w:rsidRPr="00951CE3">
        <w:rPr>
          <w:rFonts w:ascii="Arial" w:hAnsi="Arial" w:cs="Arial"/>
        </w:rPr>
        <w:t>’</w:t>
      </w:r>
      <w:r w:rsidR="004138EE" w:rsidRPr="00951CE3">
        <w:rPr>
          <w:rFonts w:ascii="Arial" w:hAnsi="Arial" w:cs="Arial"/>
        </w:rPr>
        <w:t xml:space="preserve"> (</w:t>
      </w:r>
      <w:r w:rsidR="00B60E31" w:rsidRPr="00951CE3">
        <w:rPr>
          <w:rFonts w:ascii="Arial" w:hAnsi="Arial" w:cs="Arial"/>
        </w:rPr>
        <w:t>Interviewee 2</w:t>
      </w:r>
      <w:r w:rsidR="004138EE" w:rsidRPr="00951CE3">
        <w:rPr>
          <w:rFonts w:ascii="Arial" w:hAnsi="Arial" w:cs="Arial"/>
        </w:rPr>
        <w:t>)</w:t>
      </w:r>
    </w:p>
    <w:p w14:paraId="20E58426" w14:textId="77777777" w:rsidR="006A5B05" w:rsidRPr="00951CE3" w:rsidRDefault="006A5B05" w:rsidP="001E5D1E">
      <w:pPr>
        <w:spacing w:line="360" w:lineRule="auto"/>
        <w:ind w:left="1440"/>
        <w:rPr>
          <w:rFonts w:ascii="Arial" w:hAnsi="Arial" w:cs="Arial"/>
        </w:rPr>
      </w:pPr>
    </w:p>
    <w:p w14:paraId="0ACA0E83" w14:textId="5DCD9ED5" w:rsidR="009E4DDE" w:rsidRPr="00951CE3" w:rsidRDefault="0060482D" w:rsidP="001E5D1E">
      <w:pPr>
        <w:spacing w:line="360" w:lineRule="auto"/>
        <w:rPr>
          <w:rFonts w:ascii="Arial" w:hAnsi="Arial" w:cs="Arial"/>
        </w:rPr>
      </w:pPr>
      <w:r w:rsidRPr="00951CE3">
        <w:rPr>
          <w:rFonts w:ascii="Arial" w:hAnsi="Arial" w:cs="Arial"/>
        </w:rPr>
        <w:t xml:space="preserve">They </w:t>
      </w:r>
      <w:r w:rsidR="009E4DDE" w:rsidRPr="00951CE3">
        <w:rPr>
          <w:rFonts w:ascii="Arial" w:hAnsi="Arial" w:cs="Arial"/>
        </w:rPr>
        <w:t xml:space="preserve">were more </w:t>
      </w:r>
      <w:r w:rsidRPr="00951CE3">
        <w:rPr>
          <w:rFonts w:ascii="Arial" w:hAnsi="Arial" w:cs="Arial"/>
        </w:rPr>
        <w:t xml:space="preserve">innovative and open to new ideas, </w:t>
      </w:r>
      <w:r w:rsidR="009E4DDE" w:rsidRPr="00951CE3">
        <w:rPr>
          <w:rFonts w:ascii="Arial" w:hAnsi="Arial" w:cs="Arial"/>
        </w:rPr>
        <w:t>and did not experience uncertainty when considering sustainability practices</w:t>
      </w:r>
      <w:r w:rsidR="00A57A24" w:rsidRPr="00951CE3">
        <w:rPr>
          <w:rFonts w:ascii="Arial" w:hAnsi="Arial" w:cs="Arial"/>
        </w:rPr>
        <w:t xml:space="preserve"> (see </w:t>
      </w:r>
      <w:proofErr w:type="spellStart"/>
      <w:r w:rsidR="00A57A24" w:rsidRPr="00951CE3">
        <w:rPr>
          <w:rFonts w:ascii="Arial" w:hAnsi="Arial" w:cs="Arial"/>
        </w:rPr>
        <w:t>Garay</w:t>
      </w:r>
      <w:proofErr w:type="spellEnd"/>
      <w:r w:rsidR="00A57A24" w:rsidRPr="00951CE3">
        <w:rPr>
          <w:rFonts w:ascii="Arial" w:hAnsi="Arial" w:cs="Arial"/>
        </w:rPr>
        <w:t xml:space="preserve"> et al.</w:t>
      </w:r>
      <w:r w:rsidRPr="00951CE3">
        <w:rPr>
          <w:rFonts w:ascii="Arial" w:hAnsi="Arial" w:cs="Arial"/>
        </w:rPr>
        <w:t>, 2017)</w:t>
      </w:r>
      <w:r w:rsidR="009E4DDE" w:rsidRPr="00951CE3">
        <w:rPr>
          <w:rFonts w:ascii="Arial" w:hAnsi="Arial" w:cs="Arial"/>
        </w:rPr>
        <w:t xml:space="preserve">. This pattern of behaviour is consistent with </w:t>
      </w:r>
      <w:r w:rsidR="005825FD" w:rsidRPr="00951CE3">
        <w:rPr>
          <w:rFonts w:ascii="Arial" w:hAnsi="Arial" w:cs="Arial"/>
        </w:rPr>
        <w:t>SIT</w:t>
      </w:r>
      <w:r w:rsidR="009E4DDE" w:rsidRPr="00951CE3">
        <w:rPr>
          <w:rFonts w:ascii="Arial" w:hAnsi="Arial" w:cs="Arial"/>
        </w:rPr>
        <w:t>, which propose</w:t>
      </w:r>
      <w:r w:rsidR="005825FD" w:rsidRPr="00951CE3">
        <w:rPr>
          <w:rFonts w:ascii="Arial" w:hAnsi="Arial" w:cs="Arial"/>
        </w:rPr>
        <w:t>s</w:t>
      </w:r>
      <w:r w:rsidR="009E4DDE" w:rsidRPr="00951CE3">
        <w:rPr>
          <w:rFonts w:ascii="Arial" w:hAnsi="Arial" w:cs="Arial"/>
        </w:rPr>
        <w:t xml:space="preserve"> that, for group norms to guide behaviour, individuals need to define themselves in terms of the social category and identify strongly with the group, otherwise personal determinants of behaviour such as personal attitudes, beliefs and control will have </w:t>
      </w:r>
      <w:r w:rsidR="005032E1" w:rsidRPr="00951CE3">
        <w:rPr>
          <w:rFonts w:ascii="Arial" w:hAnsi="Arial" w:cs="Arial"/>
        </w:rPr>
        <w:t xml:space="preserve">a </w:t>
      </w:r>
      <w:r w:rsidR="009E4DDE" w:rsidRPr="00951CE3">
        <w:rPr>
          <w:rFonts w:ascii="Arial" w:hAnsi="Arial" w:cs="Arial"/>
        </w:rPr>
        <w:t>greater impact on behavioural choice</w:t>
      </w:r>
      <w:r w:rsidR="00343DEA" w:rsidRPr="00951CE3">
        <w:rPr>
          <w:rFonts w:ascii="Arial" w:hAnsi="Arial" w:cs="Arial"/>
        </w:rPr>
        <w:t xml:space="preserve"> </w:t>
      </w:r>
      <w:r w:rsidR="005825FD" w:rsidRPr="00951CE3">
        <w:rPr>
          <w:rFonts w:ascii="Arial" w:hAnsi="Arial" w:cs="Arial"/>
        </w:rPr>
        <w:t>(</w:t>
      </w:r>
      <w:proofErr w:type="spellStart"/>
      <w:r w:rsidR="005825FD" w:rsidRPr="00951CE3">
        <w:rPr>
          <w:rFonts w:ascii="Arial" w:hAnsi="Arial" w:cs="Arial"/>
        </w:rPr>
        <w:t>Tajfel</w:t>
      </w:r>
      <w:proofErr w:type="spellEnd"/>
      <w:r w:rsidR="005825FD" w:rsidRPr="00951CE3">
        <w:rPr>
          <w:rFonts w:ascii="Arial" w:hAnsi="Arial" w:cs="Arial"/>
        </w:rPr>
        <w:t xml:space="preserve"> and Turner, 1979</w:t>
      </w:r>
      <w:r w:rsidR="00343DEA" w:rsidRPr="00951CE3">
        <w:rPr>
          <w:rFonts w:ascii="Arial" w:hAnsi="Arial" w:cs="Arial"/>
        </w:rPr>
        <w:t>)</w:t>
      </w:r>
      <w:r w:rsidR="009E4DDE" w:rsidRPr="00951CE3">
        <w:rPr>
          <w:rFonts w:ascii="Arial" w:hAnsi="Arial" w:cs="Arial"/>
        </w:rPr>
        <w:t xml:space="preserve">. </w:t>
      </w:r>
    </w:p>
    <w:p w14:paraId="049B653A" w14:textId="77777777" w:rsidR="009E4DDE" w:rsidRPr="00951CE3" w:rsidRDefault="009E4DDE" w:rsidP="001E5D1E">
      <w:pPr>
        <w:pStyle w:val="Heading2"/>
        <w:numPr>
          <w:ilvl w:val="0"/>
          <w:numId w:val="36"/>
        </w:numPr>
        <w:spacing w:line="360" w:lineRule="auto"/>
        <w:rPr>
          <w:rFonts w:ascii="Arial" w:hAnsi="Arial" w:cs="Arial"/>
          <w:color w:val="auto"/>
          <w:sz w:val="22"/>
          <w:szCs w:val="22"/>
        </w:rPr>
      </w:pPr>
      <w:bookmarkStart w:id="13" w:name="_Toc449009137"/>
      <w:bookmarkStart w:id="14" w:name="_Toc474270526"/>
      <w:r w:rsidRPr="00951CE3">
        <w:rPr>
          <w:rFonts w:ascii="Arial" w:hAnsi="Arial" w:cs="Arial"/>
          <w:color w:val="auto"/>
          <w:sz w:val="22"/>
          <w:szCs w:val="22"/>
        </w:rPr>
        <w:t>Conclusion</w:t>
      </w:r>
      <w:bookmarkEnd w:id="13"/>
      <w:bookmarkEnd w:id="14"/>
      <w:r w:rsidR="009B4A6B" w:rsidRPr="00951CE3">
        <w:rPr>
          <w:rFonts w:ascii="Arial" w:hAnsi="Arial" w:cs="Arial"/>
          <w:color w:val="auto"/>
          <w:sz w:val="22"/>
          <w:szCs w:val="22"/>
        </w:rPr>
        <w:t>s</w:t>
      </w:r>
      <w:r w:rsidRPr="00951CE3">
        <w:rPr>
          <w:rFonts w:ascii="Arial" w:hAnsi="Arial" w:cs="Arial"/>
          <w:color w:val="auto"/>
          <w:sz w:val="22"/>
          <w:szCs w:val="22"/>
        </w:rPr>
        <w:t xml:space="preserve"> </w:t>
      </w:r>
    </w:p>
    <w:p w14:paraId="3468B966" w14:textId="131E12D7" w:rsidR="00936641" w:rsidRPr="00951CE3" w:rsidRDefault="00936641" w:rsidP="00B52CE4">
      <w:pPr>
        <w:kinsoku w:val="0"/>
        <w:overflowPunct w:val="0"/>
        <w:autoSpaceDE w:val="0"/>
        <w:autoSpaceDN w:val="0"/>
        <w:adjustRightInd w:val="0"/>
        <w:spacing w:after="0" w:line="360" w:lineRule="auto"/>
        <w:rPr>
          <w:rFonts w:ascii="Arial" w:hAnsi="Arial" w:cs="Arial"/>
          <w:color w:val="231F20"/>
        </w:rPr>
      </w:pPr>
      <w:r w:rsidRPr="00951CE3">
        <w:rPr>
          <w:rFonts w:ascii="Arial" w:hAnsi="Arial" w:cs="Arial"/>
          <w:color w:val="231F20"/>
        </w:rPr>
        <w:t>Tourism contributes significantly to the degradation of the natural and socio-cultural environment that</w:t>
      </w:r>
      <w:r w:rsidR="00660C99" w:rsidRPr="00951CE3">
        <w:rPr>
          <w:rFonts w:ascii="Arial" w:hAnsi="Arial" w:cs="Arial"/>
          <w:color w:val="231F20"/>
        </w:rPr>
        <w:t xml:space="preserve"> it</w:t>
      </w:r>
      <w:r w:rsidRPr="00951CE3">
        <w:rPr>
          <w:rFonts w:ascii="Arial" w:hAnsi="Arial" w:cs="Arial"/>
          <w:color w:val="231F20"/>
        </w:rPr>
        <w:t xml:space="preserve"> relies on. In recent years, there has been an increase in demand for tourism businesses to take responsibility of the negative consequences of their operations and to become more environmental</w:t>
      </w:r>
      <w:r w:rsidR="00072FBC" w:rsidRPr="00951CE3">
        <w:rPr>
          <w:rFonts w:ascii="Arial" w:hAnsi="Arial" w:cs="Arial"/>
          <w:color w:val="231F20"/>
        </w:rPr>
        <w:t>ly</w:t>
      </w:r>
      <w:r w:rsidRPr="00951CE3">
        <w:rPr>
          <w:rFonts w:ascii="Arial" w:hAnsi="Arial" w:cs="Arial"/>
          <w:color w:val="231F20"/>
        </w:rPr>
        <w:t xml:space="preserve"> and social</w:t>
      </w:r>
      <w:r w:rsidR="00072FBC" w:rsidRPr="00951CE3">
        <w:rPr>
          <w:rFonts w:ascii="Arial" w:hAnsi="Arial" w:cs="Arial"/>
          <w:color w:val="231F20"/>
        </w:rPr>
        <w:t>ly</w:t>
      </w:r>
      <w:r w:rsidRPr="00951CE3">
        <w:rPr>
          <w:rFonts w:ascii="Arial" w:hAnsi="Arial" w:cs="Arial"/>
          <w:color w:val="231F20"/>
        </w:rPr>
        <w:t xml:space="preserve"> responsible. However, research show</w:t>
      </w:r>
      <w:r w:rsidR="00072FBC" w:rsidRPr="00951CE3">
        <w:rPr>
          <w:rFonts w:ascii="Arial" w:hAnsi="Arial" w:cs="Arial"/>
          <w:color w:val="231F20"/>
        </w:rPr>
        <w:t>s</w:t>
      </w:r>
      <w:r w:rsidRPr="00951CE3">
        <w:rPr>
          <w:rFonts w:ascii="Arial" w:hAnsi="Arial" w:cs="Arial"/>
          <w:color w:val="231F20"/>
        </w:rPr>
        <w:t xml:space="preserve"> a gap </w:t>
      </w:r>
      <w:r w:rsidR="00660C99" w:rsidRPr="00951CE3">
        <w:rPr>
          <w:rFonts w:ascii="Arial" w:hAnsi="Arial" w:cs="Arial"/>
          <w:color w:val="231F20"/>
        </w:rPr>
        <w:t>between</w:t>
      </w:r>
      <w:r w:rsidRPr="00951CE3">
        <w:rPr>
          <w:rFonts w:ascii="Arial" w:hAnsi="Arial" w:cs="Arial"/>
          <w:color w:val="231F20"/>
        </w:rPr>
        <w:t xml:space="preserve"> the owner-managers’ intentions and</w:t>
      </w:r>
      <w:r w:rsidR="00660C99" w:rsidRPr="00951CE3">
        <w:rPr>
          <w:rFonts w:ascii="Arial" w:hAnsi="Arial" w:cs="Arial"/>
          <w:color w:val="231F20"/>
        </w:rPr>
        <w:t xml:space="preserve"> their</w:t>
      </w:r>
      <w:r w:rsidRPr="00951CE3">
        <w:rPr>
          <w:rFonts w:ascii="Arial" w:hAnsi="Arial" w:cs="Arial"/>
          <w:color w:val="231F20"/>
        </w:rPr>
        <w:t xml:space="preserve"> actual behaviour, resulting in the call for further research on this topic. The role of social norms</w:t>
      </w:r>
      <w:r w:rsidR="00660C99" w:rsidRPr="00951CE3">
        <w:rPr>
          <w:rFonts w:ascii="Arial" w:hAnsi="Arial" w:cs="Arial"/>
          <w:color w:val="231F20"/>
        </w:rPr>
        <w:t>,</w:t>
      </w:r>
      <w:r w:rsidRPr="00951CE3">
        <w:rPr>
          <w:rFonts w:ascii="Arial" w:hAnsi="Arial" w:cs="Arial"/>
          <w:color w:val="231F20"/>
        </w:rPr>
        <w:t xml:space="preserve"> as a determinant of business behaviour</w:t>
      </w:r>
      <w:r w:rsidR="00660C99" w:rsidRPr="00951CE3">
        <w:rPr>
          <w:rFonts w:ascii="Arial" w:hAnsi="Arial" w:cs="Arial"/>
          <w:color w:val="231F20"/>
        </w:rPr>
        <w:t>,</w:t>
      </w:r>
      <w:r w:rsidRPr="00951CE3">
        <w:rPr>
          <w:rFonts w:ascii="Arial" w:hAnsi="Arial" w:cs="Arial"/>
          <w:color w:val="231F20"/>
        </w:rPr>
        <w:t xml:space="preserve"> remains undetermined. </w:t>
      </w:r>
      <w:r w:rsidR="00072FBC" w:rsidRPr="00951CE3">
        <w:rPr>
          <w:rFonts w:ascii="Arial" w:hAnsi="Arial" w:cs="Arial"/>
          <w:color w:val="231F20"/>
        </w:rPr>
        <w:t>B</w:t>
      </w:r>
      <w:r w:rsidRPr="00951CE3">
        <w:rPr>
          <w:rFonts w:ascii="Arial" w:hAnsi="Arial" w:cs="Arial"/>
          <w:color w:val="231F20"/>
        </w:rPr>
        <w:t xml:space="preserve">y adopting a </w:t>
      </w:r>
      <w:r w:rsidR="00072FBC" w:rsidRPr="00951CE3">
        <w:rPr>
          <w:rFonts w:ascii="Arial" w:hAnsi="Arial" w:cs="Arial"/>
          <w:color w:val="231F20"/>
        </w:rPr>
        <w:t>GTM, this study</w:t>
      </w:r>
      <w:r w:rsidRPr="00951CE3">
        <w:rPr>
          <w:rFonts w:ascii="Arial" w:hAnsi="Arial" w:cs="Arial"/>
          <w:color w:val="231F20"/>
        </w:rPr>
        <w:t xml:space="preserve"> provides an in depth analysis and explanation of how social norms influence the (un)sustainable behaviour of small tourism firms, thereby filling this research gap.  </w:t>
      </w:r>
    </w:p>
    <w:p w14:paraId="62F9EB7E" w14:textId="77777777" w:rsidR="00936641" w:rsidRPr="00951CE3" w:rsidRDefault="00936641" w:rsidP="001E5D1E">
      <w:pPr>
        <w:spacing w:line="360" w:lineRule="auto"/>
        <w:rPr>
          <w:rFonts w:ascii="Arial" w:hAnsi="Arial" w:cs="Arial"/>
        </w:rPr>
      </w:pPr>
    </w:p>
    <w:p w14:paraId="588706EF" w14:textId="774BED27" w:rsidR="009E4DDE" w:rsidRPr="00951CE3" w:rsidRDefault="00990CF5" w:rsidP="001E5D1E">
      <w:pPr>
        <w:spacing w:line="360" w:lineRule="auto"/>
        <w:rPr>
          <w:rFonts w:ascii="Arial" w:hAnsi="Arial" w:cs="Arial"/>
        </w:rPr>
      </w:pPr>
      <w:r w:rsidRPr="00951CE3">
        <w:rPr>
          <w:rFonts w:ascii="Arial" w:hAnsi="Arial" w:cs="Arial"/>
        </w:rPr>
        <w:t xml:space="preserve">This article </w:t>
      </w:r>
      <w:r w:rsidR="009E4DDE" w:rsidRPr="00951CE3">
        <w:rPr>
          <w:rFonts w:ascii="Arial" w:hAnsi="Arial" w:cs="Arial"/>
        </w:rPr>
        <w:t xml:space="preserve">recognises the importance of different types of norms and their various influences on attitudes, intentions and behaviours. </w:t>
      </w:r>
      <w:r w:rsidR="00072FBC" w:rsidRPr="00951CE3">
        <w:rPr>
          <w:rFonts w:ascii="Arial" w:eastAsia="Arial" w:hAnsi="Arial" w:cs="Arial"/>
        </w:rPr>
        <w:t xml:space="preserve">This </w:t>
      </w:r>
      <w:r w:rsidR="00660C99" w:rsidRPr="00951CE3">
        <w:rPr>
          <w:rFonts w:ascii="Arial" w:eastAsia="Arial" w:hAnsi="Arial" w:cs="Arial"/>
        </w:rPr>
        <w:t>grounded theory</w:t>
      </w:r>
      <w:r w:rsidR="00072FBC" w:rsidRPr="00951CE3">
        <w:rPr>
          <w:rFonts w:ascii="Arial" w:eastAsia="Arial" w:hAnsi="Arial" w:cs="Arial"/>
        </w:rPr>
        <w:t xml:space="preserve"> </w:t>
      </w:r>
      <w:r w:rsidR="00072FBC" w:rsidRPr="00951CE3">
        <w:rPr>
          <w:rFonts w:ascii="Arial" w:hAnsi="Arial" w:cs="Arial"/>
        </w:rPr>
        <w:t xml:space="preserve">divides norms </w:t>
      </w:r>
      <w:r w:rsidR="00072FBC" w:rsidRPr="00951CE3">
        <w:rPr>
          <w:rFonts w:ascii="Arial" w:hAnsi="Arial" w:cs="Arial"/>
        </w:rPr>
        <w:lastRenderedPageBreak/>
        <w:t xml:space="preserve">into socio-cultural and industrial norms as well as into descriptive and injunctive norms, and in so doing, differentiates itself from </w:t>
      </w:r>
      <w:proofErr w:type="spellStart"/>
      <w:r w:rsidR="00072FBC" w:rsidRPr="00951CE3">
        <w:rPr>
          <w:rFonts w:ascii="Arial" w:hAnsi="Arial" w:cs="Arial"/>
        </w:rPr>
        <w:t>Ajzen’s</w:t>
      </w:r>
      <w:proofErr w:type="spellEnd"/>
      <w:r w:rsidR="00072FBC" w:rsidRPr="00951CE3">
        <w:rPr>
          <w:rFonts w:ascii="Arial" w:hAnsi="Arial" w:cs="Arial"/>
        </w:rPr>
        <w:t xml:space="preserve"> proposition. </w:t>
      </w:r>
      <w:r w:rsidRPr="00951CE3">
        <w:rPr>
          <w:rFonts w:ascii="Arial" w:hAnsi="Arial" w:cs="Arial"/>
        </w:rPr>
        <w:t>T</w:t>
      </w:r>
      <w:r w:rsidR="009E4DDE" w:rsidRPr="00951CE3">
        <w:rPr>
          <w:rFonts w:ascii="Arial" w:hAnsi="Arial" w:cs="Arial"/>
        </w:rPr>
        <w:t>h</w:t>
      </w:r>
      <w:r w:rsidR="00072FBC" w:rsidRPr="00951CE3">
        <w:rPr>
          <w:rFonts w:ascii="Arial" w:hAnsi="Arial" w:cs="Arial"/>
        </w:rPr>
        <w:t>at is because the</w:t>
      </w:r>
      <w:r w:rsidR="009E4DDE" w:rsidRPr="00951CE3">
        <w:rPr>
          <w:rFonts w:ascii="Arial" w:hAnsi="Arial" w:cs="Arial"/>
        </w:rPr>
        <w:t xml:space="preserve"> normative factors go beyond the narrow view of </w:t>
      </w:r>
      <w:proofErr w:type="spellStart"/>
      <w:r w:rsidR="009E4DDE" w:rsidRPr="00951CE3">
        <w:rPr>
          <w:rFonts w:ascii="Arial" w:hAnsi="Arial" w:cs="Arial"/>
        </w:rPr>
        <w:t>Ajzen’s</w:t>
      </w:r>
      <w:proofErr w:type="spellEnd"/>
      <w:r w:rsidR="009E4DDE" w:rsidRPr="00951CE3">
        <w:rPr>
          <w:rFonts w:ascii="Arial" w:hAnsi="Arial" w:cs="Arial"/>
        </w:rPr>
        <w:t xml:space="preserve"> theory that norms are external prescriptions that influence the intentions of behaviour</w:t>
      </w:r>
      <w:r w:rsidR="00AE3C5C" w:rsidRPr="00951CE3">
        <w:rPr>
          <w:rFonts w:ascii="Arial" w:hAnsi="Arial" w:cs="Arial"/>
        </w:rPr>
        <w:t>,</w:t>
      </w:r>
      <w:r w:rsidR="009E4DDE" w:rsidRPr="00951CE3">
        <w:rPr>
          <w:rFonts w:ascii="Arial" w:hAnsi="Arial" w:cs="Arial"/>
        </w:rPr>
        <w:t xml:space="preserve"> to the extent that people believe that their behaviour is observable by others who are important to them. This </w:t>
      </w:r>
      <w:r w:rsidRPr="00951CE3">
        <w:rPr>
          <w:rFonts w:ascii="Arial" w:hAnsi="Arial" w:cs="Arial"/>
        </w:rPr>
        <w:t>article shows the benefits of taking</w:t>
      </w:r>
      <w:r w:rsidR="009E4DDE" w:rsidRPr="00951CE3">
        <w:rPr>
          <w:rFonts w:ascii="Arial" w:hAnsi="Arial" w:cs="Arial"/>
        </w:rPr>
        <w:t xml:space="preserve"> a wider view of norms as intention-behaviour determinants, by arguing that norms influence intentions and behaviours, for example when people feel that they are being observed by others and are expected to behave in a particular way, as put forward by </w:t>
      </w:r>
      <w:proofErr w:type="spellStart"/>
      <w:r w:rsidR="009E4DDE" w:rsidRPr="00951CE3">
        <w:rPr>
          <w:rFonts w:ascii="Arial" w:hAnsi="Arial" w:cs="Arial"/>
        </w:rPr>
        <w:t>Ajzen’s</w:t>
      </w:r>
      <w:proofErr w:type="spellEnd"/>
      <w:r w:rsidR="009E4DDE" w:rsidRPr="00951CE3">
        <w:rPr>
          <w:rFonts w:ascii="Arial" w:hAnsi="Arial" w:cs="Arial"/>
        </w:rPr>
        <w:t xml:space="preserve"> theory. This is extended through the use of norms in various processes of comparison, social-identification, and conformity, through the internalisation of norms, and by modelling behaviours. </w:t>
      </w:r>
    </w:p>
    <w:p w14:paraId="4F21E6C0" w14:textId="3E26719F" w:rsidR="00990CF5" w:rsidRPr="00951CE3" w:rsidRDefault="00990CF5" w:rsidP="001E5D1E">
      <w:pPr>
        <w:spacing w:line="360" w:lineRule="auto"/>
        <w:rPr>
          <w:rFonts w:ascii="Arial" w:hAnsi="Arial" w:cs="Arial"/>
        </w:rPr>
      </w:pPr>
      <w:r w:rsidRPr="00951CE3">
        <w:rPr>
          <w:rFonts w:ascii="Arial" w:hAnsi="Arial" w:cs="Arial"/>
        </w:rPr>
        <w:t>We find that individuals do</w:t>
      </w:r>
      <w:r w:rsidR="009E4DDE" w:rsidRPr="00951CE3">
        <w:rPr>
          <w:rFonts w:ascii="Arial" w:hAnsi="Arial" w:cs="Arial"/>
        </w:rPr>
        <w:t xml:space="preserve"> not simply comply with assumed or actual surveillance because of their desire to be approved of, or accepted by, relevant and important others. They</w:t>
      </w:r>
      <w:r w:rsidR="008550E7" w:rsidRPr="00951CE3">
        <w:rPr>
          <w:rFonts w:ascii="Arial" w:hAnsi="Arial" w:cs="Arial"/>
        </w:rPr>
        <w:t xml:space="preserve"> also made choices that reflected</w:t>
      </w:r>
      <w:r w:rsidR="009E4DDE" w:rsidRPr="00951CE3">
        <w:rPr>
          <w:rFonts w:ascii="Arial" w:hAnsi="Arial" w:cs="Arial"/>
        </w:rPr>
        <w:t xml:space="preserve"> descriptive norms that had existed in the</w:t>
      </w:r>
      <w:r w:rsidR="00283B11" w:rsidRPr="00951CE3">
        <w:rPr>
          <w:rFonts w:ascii="Arial" w:hAnsi="Arial" w:cs="Arial"/>
        </w:rPr>
        <w:t>ir</w:t>
      </w:r>
      <w:r w:rsidR="009E4DDE" w:rsidRPr="00951CE3">
        <w:rPr>
          <w:rFonts w:ascii="Arial" w:hAnsi="Arial" w:cs="Arial"/>
        </w:rPr>
        <w:t xml:space="preserve"> local society for many years in order to identify themselves with the groups that were important to them and which held those norms. They looked at </w:t>
      </w:r>
      <w:r w:rsidR="008C100C" w:rsidRPr="00951CE3">
        <w:rPr>
          <w:rFonts w:ascii="Arial" w:hAnsi="Arial" w:cs="Arial"/>
        </w:rPr>
        <w:t>the behaviours</w:t>
      </w:r>
      <w:r w:rsidR="009E4DDE" w:rsidRPr="00951CE3">
        <w:rPr>
          <w:rFonts w:ascii="Arial" w:hAnsi="Arial" w:cs="Arial"/>
        </w:rPr>
        <w:t xml:space="preserve"> </w:t>
      </w:r>
      <w:r w:rsidR="008C100C" w:rsidRPr="00951CE3">
        <w:rPr>
          <w:rFonts w:ascii="Arial" w:hAnsi="Arial" w:cs="Arial"/>
        </w:rPr>
        <w:t xml:space="preserve">adopted and considered acceptable </w:t>
      </w:r>
      <w:r w:rsidR="009E4DDE" w:rsidRPr="00951CE3">
        <w:rPr>
          <w:rFonts w:ascii="Arial" w:hAnsi="Arial" w:cs="Arial"/>
        </w:rPr>
        <w:t xml:space="preserve">by significant others and modelled </w:t>
      </w:r>
      <w:r w:rsidR="008C100C" w:rsidRPr="00951CE3">
        <w:rPr>
          <w:rFonts w:ascii="Arial" w:hAnsi="Arial" w:cs="Arial"/>
        </w:rPr>
        <w:t>them</w:t>
      </w:r>
      <w:r w:rsidR="009E4DDE" w:rsidRPr="00951CE3">
        <w:rPr>
          <w:rFonts w:ascii="Arial" w:hAnsi="Arial" w:cs="Arial"/>
        </w:rPr>
        <w:t xml:space="preserve"> in order to bring their own behaviour in line with </w:t>
      </w:r>
      <w:r w:rsidR="008C100C" w:rsidRPr="00951CE3">
        <w:rPr>
          <w:rFonts w:ascii="Arial" w:hAnsi="Arial" w:cs="Arial"/>
        </w:rPr>
        <w:t>them,</w:t>
      </w:r>
      <w:r w:rsidR="009E4DDE" w:rsidRPr="00951CE3">
        <w:rPr>
          <w:rFonts w:ascii="Arial" w:hAnsi="Arial" w:cs="Arial"/>
        </w:rPr>
        <w:t xml:space="preserve"> </w:t>
      </w:r>
      <w:r w:rsidR="008C100C" w:rsidRPr="00951CE3">
        <w:rPr>
          <w:rFonts w:ascii="Arial" w:hAnsi="Arial" w:cs="Arial"/>
        </w:rPr>
        <w:t>thus enabling them</w:t>
      </w:r>
      <w:r w:rsidR="009E4DDE" w:rsidRPr="00951CE3">
        <w:rPr>
          <w:rFonts w:ascii="Arial" w:hAnsi="Arial" w:cs="Arial"/>
        </w:rPr>
        <w:t xml:space="preserve"> to ‘fit-in’ with those groups. </w:t>
      </w:r>
      <w:r w:rsidRPr="00951CE3">
        <w:rPr>
          <w:rFonts w:ascii="Arial" w:hAnsi="Arial" w:cs="Arial"/>
        </w:rPr>
        <w:t>T</w:t>
      </w:r>
      <w:r w:rsidR="009E4DDE" w:rsidRPr="00951CE3">
        <w:rPr>
          <w:rFonts w:ascii="Arial" w:hAnsi="Arial" w:cs="Arial"/>
        </w:rPr>
        <w:t xml:space="preserve">he findings of this study are consistent with </w:t>
      </w:r>
      <w:r w:rsidRPr="00951CE3">
        <w:rPr>
          <w:rFonts w:ascii="Arial" w:hAnsi="Arial" w:cs="Arial"/>
        </w:rPr>
        <w:t>SIT</w:t>
      </w:r>
      <w:r w:rsidR="009E4DDE" w:rsidRPr="00951CE3">
        <w:rPr>
          <w:rFonts w:ascii="Arial" w:hAnsi="Arial" w:cs="Arial"/>
        </w:rPr>
        <w:t xml:space="preserve">, and demonstrate that socio-cultural and industrial norms are used to shape the contextual basis within which owner-managers identify themselves with important groups, and evaluate and decide which behaviours are important in order to satisfy themselves (personal values) and others (fit-in). Furthermore, perceptions and reflections </w:t>
      </w:r>
      <w:r w:rsidRPr="00951CE3">
        <w:rPr>
          <w:rFonts w:ascii="Arial" w:hAnsi="Arial" w:cs="Arial"/>
        </w:rPr>
        <w:t>of what others did, or believed in, were used</w:t>
      </w:r>
      <w:r w:rsidR="009E4DDE" w:rsidRPr="00951CE3">
        <w:rPr>
          <w:rFonts w:ascii="Arial" w:hAnsi="Arial" w:cs="Arial"/>
        </w:rPr>
        <w:t xml:space="preserve"> to decide </w:t>
      </w:r>
      <w:r w:rsidRPr="00951CE3">
        <w:rPr>
          <w:rFonts w:ascii="Arial" w:hAnsi="Arial" w:cs="Arial"/>
        </w:rPr>
        <w:t>on</w:t>
      </w:r>
      <w:r w:rsidR="009E4DDE" w:rsidRPr="00951CE3">
        <w:rPr>
          <w:rFonts w:ascii="Arial" w:hAnsi="Arial" w:cs="Arial"/>
        </w:rPr>
        <w:t xml:space="preserve"> the effica</w:t>
      </w:r>
      <w:r w:rsidRPr="00951CE3">
        <w:rPr>
          <w:rFonts w:ascii="Arial" w:hAnsi="Arial" w:cs="Arial"/>
        </w:rPr>
        <w:t xml:space="preserve">cy </w:t>
      </w:r>
      <w:r w:rsidR="008C100C" w:rsidRPr="00951CE3">
        <w:rPr>
          <w:rFonts w:ascii="Arial" w:hAnsi="Arial" w:cs="Arial"/>
        </w:rPr>
        <w:t xml:space="preserve">of adopting </w:t>
      </w:r>
      <w:r w:rsidRPr="00951CE3">
        <w:rPr>
          <w:rFonts w:ascii="Arial" w:hAnsi="Arial" w:cs="Arial"/>
        </w:rPr>
        <w:t>similar behaviours</w:t>
      </w:r>
      <w:r w:rsidR="009E4DDE" w:rsidRPr="00951CE3">
        <w:rPr>
          <w:rFonts w:ascii="Arial" w:hAnsi="Arial" w:cs="Arial"/>
        </w:rPr>
        <w:t xml:space="preserve">. </w:t>
      </w:r>
    </w:p>
    <w:p w14:paraId="3E90D640" w14:textId="77777777" w:rsidR="00EB489B" w:rsidRPr="00951CE3" w:rsidRDefault="00990CF5" w:rsidP="001E5D1E">
      <w:pPr>
        <w:spacing w:line="360" w:lineRule="auto"/>
        <w:rPr>
          <w:rFonts w:ascii="Arial" w:hAnsi="Arial" w:cs="Arial"/>
        </w:rPr>
      </w:pPr>
      <w:r w:rsidRPr="00951CE3">
        <w:rPr>
          <w:rFonts w:ascii="Arial" w:hAnsi="Arial" w:cs="Arial"/>
        </w:rPr>
        <w:t>D</w:t>
      </w:r>
      <w:r w:rsidR="009E4DDE" w:rsidRPr="00951CE3">
        <w:rPr>
          <w:rFonts w:ascii="Arial" w:hAnsi="Arial" w:cs="Arial"/>
        </w:rPr>
        <w:t xml:space="preserve">escriptive and injunctive norms differ in the way they motivate behaviour. </w:t>
      </w:r>
      <w:r w:rsidRPr="00951CE3">
        <w:rPr>
          <w:rFonts w:ascii="Arial" w:hAnsi="Arial" w:cs="Arial"/>
        </w:rPr>
        <w:t>D</w:t>
      </w:r>
      <w:r w:rsidR="009E4DDE" w:rsidRPr="00951CE3">
        <w:rPr>
          <w:rFonts w:ascii="Arial" w:hAnsi="Arial" w:cs="Arial"/>
        </w:rPr>
        <w:t xml:space="preserve">escriptive norms, shared between industry and social groups, create motivation by indicating which behaviour is the most adaptive and effective in the local environment. Armed with this knowledge, governmental bodies and international TOs can create positive descriptive messages that </w:t>
      </w:r>
      <w:r w:rsidR="008C100C" w:rsidRPr="00951CE3">
        <w:rPr>
          <w:rFonts w:ascii="Arial" w:hAnsi="Arial" w:cs="Arial"/>
        </w:rPr>
        <w:t xml:space="preserve">promote </w:t>
      </w:r>
      <w:r w:rsidR="009E4DDE" w:rsidRPr="00951CE3">
        <w:rPr>
          <w:rFonts w:ascii="Arial" w:hAnsi="Arial" w:cs="Arial"/>
        </w:rPr>
        <w:t xml:space="preserve">the notion that sustainable behaviours are, in fact, desirable and can encourage more local businesses to adopt them. By contrast, injunctive norms create motivation by holding out the prospect of social/business rewards or sanctions. Therefore, positive messages created with knowledge of injunctive norms </w:t>
      </w:r>
      <w:r w:rsidR="00691E1C" w:rsidRPr="00951CE3">
        <w:rPr>
          <w:rFonts w:ascii="Arial" w:hAnsi="Arial" w:cs="Arial"/>
        </w:rPr>
        <w:t xml:space="preserve">can </w:t>
      </w:r>
      <w:r w:rsidR="009E4DDE" w:rsidRPr="00951CE3">
        <w:rPr>
          <w:rFonts w:ascii="Arial" w:hAnsi="Arial" w:cs="Arial"/>
        </w:rPr>
        <w:t xml:space="preserve">communicate social or business rewards or sanctions in order to directly influence the motivation of local businesses to engage in sustainability </w:t>
      </w:r>
      <w:r w:rsidR="009E4DDE" w:rsidRPr="00951CE3">
        <w:rPr>
          <w:rFonts w:ascii="Arial" w:hAnsi="Arial" w:cs="Arial"/>
        </w:rPr>
        <w:lastRenderedPageBreak/>
        <w:t xml:space="preserve">practices. It is important to understand that both types of norms will affect behaviour as long as they are salient to </w:t>
      </w:r>
      <w:r w:rsidRPr="00951CE3">
        <w:rPr>
          <w:rFonts w:ascii="Arial" w:hAnsi="Arial" w:cs="Arial"/>
        </w:rPr>
        <w:t>the individual in question</w:t>
      </w:r>
      <w:r w:rsidR="009E4DDE" w:rsidRPr="00951CE3">
        <w:rPr>
          <w:rFonts w:ascii="Arial" w:hAnsi="Arial" w:cs="Arial"/>
        </w:rPr>
        <w:t>, are relevant to the particular behaviour</w:t>
      </w:r>
      <w:r w:rsidR="00691E1C" w:rsidRPr="00951CE3">
        <w:rPr>
          <w:rFonts w:ascii="Arial" w:hAnsi="Arial" w:cs="Arial"/>
        </w:rPr>
        <w:t>,</w:t>
      </w:r>
      <w:r w:rsidR="00EB489B" w:rsidRPr="00951CE3">
        <w:rPr>
          <w:rFonts w:ascii="Arial" w:hAnsi="Arial" w:cs="Arial"/>
        </w:rPr>
        <w:t xml:space="preserve"> and are not in conflict. </w:t>
      </w:r>
    </w:p>
    <w:p w14:paraId="43B157F1" w14:textId="21863DCB" w:rsidR="00600A85" w:rsidRPr="00951CE3" w:rsidRDefault="00EB489B" w:rsidP="001E5D1E">
      <w:pPr>
        <w:spacing w:line="360" w:lineRule="auto"/>
        <w:rPr>
          <w:rFonts w:ascii="Arial" w:hAnsi="Arial" w:cs="Arial"/>
        </w:rPr>
      </w:pPr>
      <w:r w:rsidRPr="00951CE3">
        <w:rPr>
          <w:rFonts w:ascii="Arial" w:hAnsi="Arial" w:cs="Arial"/>
        </w:rPr>
        <w:t>There are two key limitations to this study. First, findings from a grounded theory study in a single location do not lend themselves to be generalised, and the validity of the emerging theory will be tested through the credibility, transferability, dependability and confirmability of the study</w:t>
      </w:r>
      <w:r w:rsidR="00600A85" w:rsidRPr="00951CE3">
        <w:rPr>
          <w:rFonts w:ascii="Arial" w:hAnsi="Arial" w:cs="Arial"/>
        </w:rPr>
        <w:t xml:space="preserve">. </w:t>
      </w:r>
      <w:r w:rsidRPr="00951CE3">
        <w:rPr>
          <w:rFonts w:ascii="Arial" w:hAnsi="Arial" w:cs="Arial"/>
        </w:rPr>
        <w:t>Second, this is</w:t>
      </w:r>
      <w:r w:rsidR="00600A85" w:rsidRPr="00951CE3">
        <w:rPr>
          <w:rFonts w:ascii="Arial" w:hAnsi="Arial" w:cs="Arial"/>
        </w:rPr>
        <w:t xml:space="preserve"> a relatively static study, and the data collected provides a snapshot of the normative influences that affect tourism </w:t>
      </w:r>
      <w:r w:rsidRPr="00951CE3">
        <w:rPr>
          <w:rFonts w:ascii="Arial" w:hAnsi="Arial" w:cs="Arial"/>
        </w:rPr>
        <w:t>SMEs</w:t>
      </w:r>
      <w:r w:rsidR="00600A85" w:rsidRPr="00951CE3">
        <w:rPr>
          <w:rFonts w:ascii="Arial" w:hAnsi="Arial" w:cs="Arial"/>
        </w:rPr>
        <w:t xml:space="preserve"> regarding sustainability practices.</w:t>
      </w:r>
      <w:r w:rsidR="00BB5B43" w:rsidRPr="00951CE3">
        <w:rPr>
          <w:rFonts w:ascii="Arial" w:hAnsi="Arial" w:cs="Arial"/>
        </w:rPr>
        <w:t xml:space="preserve"> </w:t>
      </w:r>
    </w:p>
    <w:p w14:paraId="6D126008" w14:textId="2F1B9C20" w:rsidR="00EB489B" w:rsidRPr="00951CE3" w:rsidRDefault="00BB5B43" w:rsidP="00B52CE4">
      <w:pPr>
        <w:spacing w:line="360" w:lineRule="auto"/>
        <w:rPr>
          <w:rFonts w:ascii="Arial" w:hAnsi="Arial" w:cs="Arial"/>
        </w:rPr>
      </w:pPr>
      <w:r w:rsidRPr="00951CE3">
        <w:rPr>
          <w:rFonts w:ascii="Arial" w:hAnsi="Arial" w:cs="Arial"/>
        </w:rPr>
        <w:t>The</w:t>
      </w:r>
      <w:r w:rsidR="00EB489B" w:rsidRPr="00951CE3">
        <w:rPr>
          <w:rFonts w:ascii="Arial" w:hAnsi="Arial" w:cs="Arial"/>
        </w:rPr>
        <w:t>se</w:t>
      </w:r>
      <w:r w:rsidRPr="00951CE3">
        <w:rPr>
          <w:rFonts w:ascii="Arial" w:hAnsi="Arial" w:cs="Arial"/>
        </w:rPr>
        <w:t xml:space="preserve"> limitations provide opportunities for future research. </w:t>
      </w:r>
      <w:r w:rsidR="005825FD" w:rsidRPr="00951CE3">
        <w:rPr>
          <w:rFonts w:ascii="Arial" w:hAnsi="Arial" w:cs="Arial"/>
        </w:rPr>
        <w:t xml:space="preserve"> </w:t>
      </w:r>
      <w:r w:rsidR="00EB489B" w:rsidRPr="00951CE3">
        <w:rPr>
          <w:rFonts w:ascii="Arial" w:hAnsi="Arial" w:cs="Arial"/>
        </w:rPr>
        <w:t>The</w:t>
      </w:r>
      <w:r w:rsidRPr="00951CE3">
        <w:rPr>
          <w:rFonts w:ascii="Arial" w:hAnsi="Arial" w:cs="Arial"/>
        </w:rPr>
        <w:t xml:space="preserve"> study </w:t>
      </w:r>
      <w:r w:rsidR="00EB489B" w:rsidRPr="00951CE3">
        <w:rPr>
          <w:rFonts w:ascii="Arial" w:hAnsi="Arial" w:cs="Arial"/>
        </w:rPr>
        <w:t xml:space="preserve">of </w:t>
      </w:r>
      <w:r w:rsidRPr="00951CE3">
        <w:rPr>
          <w:rFonts w:ascii="Arial" w:hAnsi="Arial" w:cs="Arial"/>
        </w:rPr>
        <w:t xml:space="preserve">a greater variety and number of tourism </w:t>
      </w:r>
      <w:r w:rsidR="00EB489B" w:rsidRPr="00951CE3">
        <w:rPr>
          <w:rFonts w:ascii="Arial" w:hAnsi="Arial" w:cs="Arial"/>
        </w:rPr>
        <w:t>SMEs,</w:t>
      </w:r>
      <w:r w:rsidRPr="00951CE3">
        <w:rPr>
          <w:rFonts w:ascii="Arial" w:hAnsi="Arial" w:cs="Arial"/>
        </w:rPr>
        <w:t xml:space="preserve"> in different situational contexts</w:t>
      </w:r>
      <w:r w:rsidR="00EB489B" w:rsidRPr="00951CE3">
        <w:rPr>
          <w:rFonts w:ascii="Arial" w:hAnsi="Arial" w:cs="Arial"/>
        </w:rPr>
        <w:t>,</w:t>
      </w:r>
      <w:r w:rsidRPr="00951CE3">
        <w:rPr>
          <w:rFonts w:ascii="Arial" w:hAnsi="Arial" w:cs="Arial"/>
        </w:rPr>
        <w:t xml:space="preserve"> can test the normative concepts presented here and how they influence business behaviour. </w:t>
      </w:r>
      <w:r w:rsidR="00EB489B" w:rsidRPr="00951CE3">
        <w:rPr>
          <w:rFonts w:ascii="Arial" w:hAnsi="Arial" w:cs="Arial"/>
        </w:rPr>
        <w:t>Furthermore, a</w:t>
      </w:r>
      <w:r w:rsidR="005825FD" w:rsidRPr="00951CE3">
        <w:rPr>
          <w:rFonts w:ascii="Arial" w:hAnsi="Arial" w:cs="Arial"/>
        </w:rPr>
        <w:t xml:space="preserve"> longitudinal study </w:t>
      </w:r>
      <w:r w:rsidR="00691E1C" w:rsidRPr="00951CE3">
        <w:rPr>
          <w:rFonts w:ascii="Arial" w:hAnsi="Arial" w:cs="Arial"/>
        </w:rPr>
        <w:t>c</w:t>
      </w:r>
      <w:r w:rsidR="005825FD" w:rsidRPr="00951CE3">
        <w:rPr>
          <w:rFonts w:ascii="Arial" w:hAnsi="Arial" w:cs="Arial"/>
        </w:rPr>
        <w:t xml:space="preserve">ould </w:t>
      </w:r>
      <w:r w:rsidR="00691E1C" w:rsidRPr="00951CE3">
        <w:rPr>
          <w:rFonts w:ascii="Arial" w:hAnsi="Arial" w:cs="Arial"/>
        </w:rPr>
        <w:t>examine</w:t>
      </w:r>
      <w:r w:rsidR="005825FD" w:rsidRPr="00951CE3">
        <w:rPr>
          <w:rFonts w:ascii="Arial" w:hAnsi="Arial" w:cs="Arial"/>
        </w:rPr>
        <w:t xml:space="preserve"> how changes in the operating environment an</w:t>
      </w:r>
      <w:r w:rsidR="00EB489B" w:rsidRPr="00951CE3">
        <w:rPr>
          <w:rFonts w:ascii="Arial" w:hAnsi="Arial" w:cs="Arial"/>
        </w:rPr>
        <w:t>d societal values may affect</w:t>
      </w:r>
      <w:r w:rsidR="005825FD" w:rsidRPr="00951CE3">
        <w:rPr>
          <w:rFonts w:ascii="Arial" w:hAnsi="Arial" w:cs="Arial"/>
        </w:rPr>
        <w:t xml:space="preserve"> behaviour</w:t>
      </w:r>
      <w:r w:rsidR="00EB489B" w:rsidRPr="00951CE3">
        <w:rPr>
          <w:rFonts w:ascii="Arial" w:hAnsi="Arial" w:cs="Arial"/>
        </w:rPr>
        <w:t>s</w:t>
      </w:r>
      <w:r w:rsidR="005825FD" w:rsidRPr="00951CE3">
        <w:rPr>
          <w:rFonts w:ascii="Arial" w:hAnsi="Arial" w:cs="Arial"/>
        </w:rPr>
        <w:t xml:space="preserve">. A more detailed comparison between overall business values, mastery and self-efficacy may also provide deeper insights </w:t>
      </w:r>
      <w:r w:rsidR="00691E1C" w:rsidRPr="00951CE3">
        <w:rPr>
          <w:rFonts w:ascii="Arial" w:hAnsi="Arial" w:cs="Arial"/>
        </w:rPr>
        <w:t>into</w:t>
      </w:r>
      <w:r w:rsidR="005825FD" w:rsidRPr="00951CE3">
        <w:rPr>
          <w:rFonts w:ascii="Arial" w:hAnsi="Arial" w:cs="Arial"/>
        </w:rPr>
        <w:t xml:space="preserve"> conformity to social norms in relation to sustainability actions.</w:t>
      </w:r>
    </w:p>
    <w:p w14:paraId="274F01B2" w14:textId="1FB3C5D9" w:rsidR="008E3CB3" w:rsidRDefault="00A52933" w:rsidP="00A52933">
      <w:pPr>
        <w:pStyle w:val="Heading1"/>
      </w:pPr>
      <w:r>
        <w:t>Acknowledgments</w:t>
      </w:r>
    </w:p>
    <w:p w14:paraId="4EB9EB66" w14:textId="31515587" w:rsidR="00A52933" w:rsidRPr="00A52933" w:rsidRDefault="00A52933" w:rsidP="00A52933">
      <w:r>
        <w:t xml:space="preserve">The authors would like to thank the Associate-Editor and the anonymous Reviewers for their constructive comments. </w:t>
      </w:r>
    </w:p>
    <w:sdt>
      <w:sdtPr>
        <w:rPr>
          <w:rFonts w:ascii="Arial" w:eastAsiaTheme="minorHAnsi" w:hAnsi="Arial" w:cs="Arial"/>
          <w:b w:val="0"/>
          <w:bCs w:val="0"/>
          <w:color w:val="auto"/>
          <w:sz w:val="22"/>
          <w:szCs w:val="22"/>
        </w:rPr>
        <w:id w:val="1471246903"/>
        <w:docPartObj>
          <w:docPartGallery w:val="Bibliographies"/>
          <w:docPartUnique/>
        </w:docPartObj>
      </w:sdtPr>
      <w:sdtEndPr/>
      <w:sdtContent>
        <w:p w14:paraId="516C4C0C" w14:textId="07857E68" w:rsidR="00515208" w:rsidRPr="001E5D1E" w:rsidRDefault="00515208" w:rsidP="001E5D1E">
          <w:pPr>
            <w:pStyle w:val="Heading1"/>
            <w:spacing w:line="360" w:lineRule="auto"/>
            <w:rPr>
              <w:rFonts w:ascii="Arial" w:hAnsi="Arial" w:cs="Arial"/>
              <w:sz w:val="22"/>
              <w:szCs w:val="22"/>
            </w:rPr>
          </w:pPr>
          <w:r w:rsidRPr="001E5D1E">
            <w:rPr>
              <w:rFonts w:ascii="Arial" w:hAnsi="Arial" w:cs="Arial"/>
              <w:sz w:val="22"/>
              <w:szCs w:val="22"/>
            </w:rPr>
            <w:t>References</w:t>
          </w:r>
        </w:p>
        <w:sdt>
          <w:sdtPr>
            <w:rPr>
              <w:rFonts w:ascii="Arial" w:hAnsi="Arial" w:cs="Arial"/>
            </w:rPr>
            <w:id w:val="-573587230"/>
            <w:bibliography/>
          </w:sdtPr>
          <w:sdtEndPr/>
          <w:sdtContent>
            <w:p w14:paraId="68D19F2F" w14:textId="77777777" w:rsidR="00551E6D" w:rsidRDefault="00515208" w:rsidP="00551E6D">
              <w:pPr>
                <w:pStyle w:val="Bibliography"/>
                <w:ind w:left="720" w:hanging="720"/>
                <w:rPr>
                  <w:noProof/>
                  <w:sz w:val="24"/>
                  <w:szCs w:val="24"/>
                </w:rPr>
              </w:pPr>
              <w:r w:rsidRPr="001E5D1E">
                <w:rPr>
                  <w:rFonts w:ascii="Arial" w:hAnsi="Arial" w:cs="Arial"/>
                </w:rPr>
                <w:fldChar w:fldCharType="begin"/>
              </w:r>
              <w:r w:rsidRPr="001E5D1E">
                <w:rPr>
                  <w:rFonts w:ascii="Arial" w:hAnsi="Arial" w:cs="Arial"/>
                </w:rPr>
                <w:instrText xml:space="preserve"> BIBLIOGRAPHY </w:instrText>
              </w:r>
              <w:r w:rsidRPr="001E5D1E">
                <w:rPr>
                  <w:rFonts w:ascii="Arial" w:hAnsi="Arial" w:cs="Arial"/>
                </w:rPr>
                <w:fldChar w:fldCharType="separate"/>
              </w:r>
              <w:r w:rsidR="00551E6D">
                <w:rPr>
                  <w:noProof/>
                </w:rPr>
                <w:t xml:space="preserve">Ajzen, I. (1991). The theory of planned behaviour. </w:t>
              </w:r>
              <w:r w:rsidR="00551E6D">
                <w:rPr>
                  <w:i/>
                  <w:iCs/>
                  <w:noProof/>
                </w:rPr>
                <w:t>Organizational Behaviour and Human Decision Processes, 50</w:t>
              </w:r>
              <w:r w:rsidR="00551E6D">
                <w:rPr>
                  <w:noProof/>
                </w:rPr>
                <w:t>(2), 179-211.</w:t>
              </w:r>
            </w:p>
            <w:p w14:paraId="4CD4B061" w14:textId="77777777" w:rsidR="00551E6D" w:rsidRDefault="00551E6D" w:rsidP="00551E6D">
              <w:pPr>
                <w:pStyle w:val="Bibliography"/>
                <w:ind w:left="720" w:hanging="720"/>
                <w:rPr>
                  <w:noProof/>
                </w:rPr>
              </w:pPr>
              <w:r>
                <w:rPr>
                  <w:noProof/>
                </w:rPr>
                <w:t xml:space="preserve">Andrews, C. (1998). Public policy and the geography of U.S. environmentalism. </w:t>
              </w:r>
              <w:r>
                <w:rPr>
                  <w:i/>
                  <w:iCs/>
                  <w:noProof/>
                </w:rPr>
                <w:t>Social Science Quarterly, 79</w:t>
              </w:r>
              <w:r>
                <w:rPr>
                  <w:noProof/>
                </w:rPr>
                <w:t>(1), 55-73.</w:t>
              </w:r>
            </w:p>
            <w:p w14:paraId="167F5F12" w14:textId="77777777" w:rsidR="00551E6D" w:rsidRDefault="00551E6D" w:rsidP="00551E6D">
              <w:pPr>
                <w:pStyle w:val="Bibliography"/>
                <w:ind w:left="720" w:hanging="720"/>
                <w:rPr>
                  <w:noProof/>
                </w:rPr>
              </w:pPr>
              <w:r>
                <w:rPr>
                  <w:noProof/>
                </w:rPr>
                <w:t xml:space="preserve">Baddeley, J., &amp; Font, X. (2011). Barriers to Tour Operator Sustainable Supply Chain Management. </w:t>
              </w:r>
              <w:r>
                <w:rPr>
                  <w:i/>
                  <w:iCs/>
                  <w:noProof/>
                </w:rPr>
                <w:t>Tourism Recreation Research, 36</w:t>
              </w:r>
              <w:r>
                <w:rPr>
                  <w:noProof/>
                </w:rPr>
                <w:t>(3), 205-214.</w:t>
              </w:r>
            </w:p>
            <w:p w14:paraId="2F6EE33F" w14:textId="77777777" w:rsidR="00551E6D" w:rsidRDefault="00551E6D" w:rsidP="00551E6D">
              <w:pPr>
                <w:pStyle w:val="Bibliography"/>
                <w:ind w:left="720" w:hanging="720"/>
                <w:rPr>
                  <w:noProof/>
                </w:rPr>
              </w:pPr>
              <w:r>
                <w:rPr>
                  <w:noProof/>
                </w:rPr>
                <w:t xml:space="preserve">Bamberg, S., &amp; Moser, G. (2007). Twenty years after Hines, Hungerford, and Tomera: A new meta-analysis of psycho-social determinants of pro-environmental behaviour. </w:t>
              </w:r>
              <w:r>
                <w:rPr>
                  <w:i/>
                  <w:iCs/>
                  <w:noProof/>
                </w:rPr>
                <w:t>Journal of Environmental Psychology, 27</w:t>
              </w:r>
              <w:r>
                <w:rPr>
                  <w:noProof/>
                </w:rPr>
                <w:t>, 14-25.</w:t>
              </w:r>
            </w:p>
            <w:p w14:paraId="4C10BA15" w14:textId="77777777" w:rsidR="00551E6D" w:rsidRDefault="00551E6D" w:rsidP="00551E6D">
              <w:pPr>
                <w:pStyle w:val="Bibliography"/>
                <w:ind w:left="720" w:hanging="720"/>
                <w:rPr>
                  <w:noProof/>
                </w:rPr>
              </w:pPr>
              <w:r>
                <w:rPr>
                  <w:noProof/>
                </w:rPr>
                <w:t xml:space="preserve">Bamberg, S., &amp; Schmidt, P. (2003). Incentives, morality, or habit? Predicting students' car use for university routes with the models of Ajzen, Schwartz and Triandis. </w:t>
              </w:r>
              <w:r>
                <w:rPr>
                  <w:i/>
                  <w:iCs/>
                  <w:noProof/>
                </w:rPr>
                <w:t>Environment and Behaviour, 35</w:t>
              </w:r>
              <w:r>
                <w:rPr>
                  <w:noProof/>
                </w:rPr>
                <w:t>(2), 264-285.</w:t>
              </w:r>
            </w:p>
            <w:p w14:paraId="38BF9B6F" w14:textId="77777777" w:rsidR="00551E6D" w:rsidRDefault="00551E6D" w:rsidP="00551E6D">
              <w:pPr>
                <w:pStyle w:val="Bibliography"/>
                <w:ind w:left="720" w:hanging="720"/>
                <w:rPr>
                  <w:noProof/>
                </w:rPr>
              </w:pPr>
              <w:r>
                <w:rPr>
                  <w:noProof/>
                </w:rPr>
                <w:lastRenderedPageBreak/>
                <w:t xml:space="preserve">Bamberg, S., Hunecke, M., &amp; Blobaum, A. (2007). Social context, personal norms and the use of public transportation: two field studies. </w:t>
              </w:r>
              <w:r>
                <w:rPr>
                  <w:i/>
                  <w:iCs/>
                  <w:noProof/>
                </w:rPr>
                <w:t>Journal of Environmental Psychology, 27</w:t>
              </w:r>
              <w:r>
                <w:rPr>
                  <w:noProof/>
                </w:rPr>
                <w:t>, 190-203.</w:t>
              </w:r>
            </w:p>
            <w:p w14:paraId="29BAC911" w14:textId="77777777" w:rsidR="00551E6D" w:rsidRDefault="00551E6D" w:rsidP="00551E6D">
              <w:pPr>
                <w:pStyle w:val="Bibliography"/>
                <w:ind w:left="720" w:hanging="720"/>
                <w:rPr>
                  <w:noProof/>
                </w:rPr>
              </w:pPr>
              <w:r>
                <w:rPr>
                  <w:noProof/>
                </w:rPr>
                <w:t xml:space="preserve">Bandura, A. (1997). </w:t>
              </w:r>
              <w:r>
                <w:rPr>
                  <w:i/>
                  <w:iCs/>
                  <w:noProof/>
                </w:rPr>
                <w:t>Self-Efficacy The Exercise of Control.</w:t>
              </w:r>
              <w:r>
                <w:rPr>
                  <w:noProof/>
                </w:rPr>
                <w:t xml:space="preserve"> New York: W.H. Freeman and Company.</w:t>
              </w:r>
            </w:p>
            <w:p w14:paraId="7DC05F8C" w14:textId="77777777" w:rsidR="00551E6D" w:rsidRDefault="00551E6D" w:rsidP="00551E6D">
              <w:pPr>
                <w:pStyle w:val="Bibliography"/>
                <w:ind w:left="720" w:hanging="720"/>
                <w:rPr>
                  <w:noProof/>
                </w:rPr>
              </w:pPr>
              <w:r>
                <w:rPr>
                  <w:noProof/>
                </w:rPr>
                <w:t xml:space="preserve">Bansal, P. (2005). Evolving sustainably: A longitudinal study of corporate sustainable development. </w:t>
              </w:r>
              <w:r>
                <w:rPr>
                  <w:i/>
                  <w:iCs/>
                  <w:noProof/>
                </w:rPr>
                <w:t>Strategic Management Journal, 26</w:t>
              </w:r>
              <w:r>
                <w:rPr>
                  <w:noProof/>
                </w:rPr>
                <w:t>, 197–218.</w:t>
              </w:r>
            </w:p>
            <w:p w14:paraId="581E7DE9" w14:textId="77777777" w:rsidR="00551E6D" w:rsidRDefault="00551E6D" w:rsidP="00551E6D">
              <w:pPr>
                <w:pStyle w:val="Bibliography"/>
                <w:ind w:left="720" w:hanging="720"/>
                <w:rPr>
                  <w:noProof/>
                </w:rPr>
              </w:pPr>
              <w:r>
                <w:rPr>
                  <w:noProof/>
                </w:rPr>
                <w:t xml:space="preserve">Bansal, P., &amp; Gao, J. (2006). Building the future by looking to the past. Examining Research Published on Organizations and Environment. </w:t>
              </w:r>
              <w:r>
                <w:rPr>
                  <w:i/>
                  <w:iCs/>
                  <w:noProof/>
                </w:rPr>
                <w:t>Organization and Environment, 19</w:t>
              </w:r>
              <w:r>
                <w:rPr>
                  <w:noProof/>
                </w:rPr>
                <w:t>(4), 458-478.</w:t>
              </w:r>
            </w:p>
            <w:p w14:paraId="24D13DD2" w14:textId="77777777" w:rsidR="00551E6D" w:rsidRDefault="00551E6D" w:rsidP="00551E6D">
              <w:pPr>
                <w:pStyle w:val="Bibliography"/>
                <w:ind w:left="720" w:hanging="720"/>
                <w:rPr>
                  <w:noProof/>
                </w:rPr>
              </w:pPr>
              <w:r>
                <w:rPr>
                  <w:noProof/>
                </w:rPr>
                <w:t xml:space="preserve">Bansal, P., &amp; Roth, K. (2000). Why companies go green: a model of ecological responsiveness. </w:t>
              </w:r>
              <w:r>
                <w:rPr>
                  <w:i/>
                  <w:iCs/>
                  <w:noProof/>
                </w:rPr>
                <w:t>Academy of Management Journal, 43</w:t>
              </w:r>
              <w:r>
                <w:rPr>
                  <w:noProof/>
                </w:rPr>
                <w:t>, 717-736.</w:t>
              </w:r>
            </w:p>
            <w:p w14:paraId="0A3D6387" w14:textId="77777777" w:rsidR="00551E6D" w:rsidRDefault="00551E6D" w:rsidP="00551E6D">
              <w:pPr>
                <w:pStyle w:val="Bibliography"/>
                <w:ind w:left="720" w:hanging="720"/>
                <w:rPr>
                  <w:noProof/>
                </w:rPr>
              </w:pPr>
              <w:r>
                <w:rPr>
                  <w:noProof/>
                </w:rPr>
                <w:t xml:space="preserve">Barth, M., Jugert, P., &amp; Fritsche, I. (2016). Still underdetected - Social norms and collective efficiency predict the acceptance of electric vehicles in Germany. </w:t>
              </w:r>
              <w:r>
                <w:rPr>
                  <w:i/>
                  <w:iCs/>
                  <w:noProof/>
                </w:rPr>
                <w:t>Transportation Research Part F, 37</w:t>
              </w:r>
              <w:r>
                <w:rPr>
                  <w:noProof/>
                </w:rPr>
                <w:t>, 64-77.</w:t>
              </w:r>
            </w:p>
            <w:p w14:paraId="701FFB65" w14:textId="77777777" w:rsidR="00551E6D" w:rsidRDefault="00551E6D" w:rsidP="00551E6D">
              <w:pPr>
                <w:pStyle w:val="Bibliography"/>
                <w:ind w:left="720" w:hanging="720"/>
                <w:rPr>
                  <w:noProof/>
                </w:rPr>
              </w:pPr>
              <w:r>
                <w:rPr>
                  <w:noProof/>
                </w:rPr>
                <w:t xml:space="preserve">Bohdanowics, P. (2005). European hoteliers' environmental attitudes. </w:t>
              </w:r>
              <w:r>
                <w:rPr>
                  <w:i/>
                  <w:iCs/>
                  <w:noProof/>
                </w:rPr>
                <w:t>Cornell Hotel and Restaurant Administration Quarterly, 46</w:t>
              </w:r>
              <w:r>
                <w:rPr>
                  <w:noProof/>
                </w:rPr>
                <w:t>(2), 188-204.</w:t>
              </w:r>
            </w:p>
            <w:p w14:paraId="15FC4B3A" w14:textId="77777777" w:rsidR="00551E6D" w:rsidRDefault="00551E6D" w:rsidP="00551E6D">
              <w:pPr>
                <w:pStyle w:val="Bibliography"/>
                <w:ind w:left="720" w:hanging="720"/>
                <w:rPr>
                  <w:noProof/>
                </w:rPr>
              </w:pPr>
              <w:r>
                <w:rPr>
                  <w:noProof/>
                </w:rPr>
                <w:t xml:space="preserve">Camilleri, M. (2014). Advancing the sustainable tourism agenda through strategic CSR perspectives. </w:t>
              </w:r>
              <w:r>
                <w:rPr>
                  <w:i/>
                  <w:iCs/>
                  <w:noProof/>
                </w:rPr>
                <w:t>Tourism Planning &amp; Development, 11</w:t>
              </w:r>
              <w:r>
                <w:rPr>
                  <w:noProof/>
                </w:rPr>
                <w:t>(1), 42-56.</w:t>
              </w:r>
            </w:p>
            <w:p w14:paraId="1DCCDA26" w14:textId="77777777" w:rsidR="00551E6D" w:rsidRDefault="00551E6D" w:rsidP="00551E6D">
              <w:pPr>
                <w:pStyle w:val="Bibliography"/>
                <w:ind w:left="720" w:hanging="720"/>
                <w:rPr>
                  <w:noProof/>
                </w:rPr>
              </w:pPr>
              <w:r>
                <w:rPr>
                  <w:noProof/>
                </w:rPr>
                <w:t xml:space="preserve">Charmaz, K. (2006). </w:t>
              </w:r>
              <w:r>
                <w:rPr>
                  <w:i/>
                  <w:iCs/>
                  <w:noProof/>
                </w:rPr>
                <w:t>Constructing grounded theory:A practical guide through qualitative analysis.</w:t>
              </w:r>
              <w:r>
                <w:rPr>
                  <w:noProof/>
                </w:rPr>
                <w:t xml:space="preserve"> Thousand Oaks:CA: SAGE Publications Ltd.</w:t>
              </w:r>
            </w:p>
            <w:p w14:paraId="56D9AECF" w14:textId="77777777" w:rsidR="00551E6D" w:rsidRDefault="00551E6D" w:rsidP="00551E6D">
              <w:pPr>
                <w:pStyle w:val="Bibliography"/>
                <w:ind w:left="720" w:hanging="720"/>
                <w:rPr>
                  <w:noProof/>
                </w:rPr>
              </w:pPr>
              <w:r>
                <w:rPr>
                  <w:noProof/>
                </w:rPr>
                <w:t xml:space="preserve">Cialdini, R., Kallgren, C., &amp; Reno, R. (1991). A focus theory of normative conduct. </w:t>
              </w:r>
              <w:r>
                <w:rPr>
                  <w:i/>
                  <w:iCs/>
                  <w:noProof/>
                </w:rPr>
                <w:t>Advances in Experimental Social Psychology, 24</w:t>
              </w:r>
              <w:r>
                <w:rPr>
                  <w:noProof/>
                </w:rPr>
                <w:t>, 201-234.</w:t>
              </w:r>
            </w:p>
            <w:p w14:paraId="78140E37" w14:textId="77777777" w:rsidR="00551E6D" w:rsidRDefault="00551E6D" w:rsidP="00551E6D">
              <w:pPr>
                <w:pStyle w:val="Bibliography"/>
                <w:ind w:left="720" w:hanging="720"/>
                <w:rPr>
                  <w:noProof/>
                </w:rPr>
              </w:pPr>
              <w:r>
                <w:rPr>
                  <w:noProof/>
                </w:rPr>
                <w:t xml:space="preserve">Cialdini, R., Reno, R., &amp; Kallgren, C. (1990). A focus theory of normative conduct: Recycling the concept of norms to reduce littering in public places . </w:t>
              </w:r>
              <w:r>
                <w:rPr>
                  <w:i/>
                  <w:iCs/>
                  <w:noProof/>
                </w:rPr>
                <w:t>Journal of Personality and Social Psychology, 58</w:t>
              </w:r>
              <w:r>
                <w:rPr>
                  <w:noProof/>
                </w:rPr>
                <w:t>(6), 1015-1026.</w:t>
              </w:r>
            </w:p>
            <w:p w14:paraId="34725E13" w14:textId="77777777" w:rsidR="00551E6D" w:rsidRDefault="00551E6D" w:rsidP="00551E6D">
              <w:pPr>
                <w:pStyle w:val="Bibliography"/>
                <w:ind w:left="720" w:hanging="720"/>
                <w:rPr>
                  <w:noProof/>
                </w:rPr>
              </w:pPr>
              <w:r>
                <w:rPr>
                  <w:noProof/>
                </w:rPr>
                <w:t xml:space="preserve">Coles, T., Dinan, C., &amp; Warren, N. (2016). Energy practices among small- and medium-sized tourism enterprises: a case of misdirected effort? </w:t>
              </w:r>
              <w:r>
                <w:rPr>
                  <w:i/>
                  <w:iCs/>
                  <w:noProof/>
                </w:rPr>
                <w:t>Journal of Cleaner Production, 111</w:t>
              </w:r>
              <w:r>
                <w:rPr>
                  <w:noProof/>
                </w:rPr>
                <w:t>, 399-408.</w:t>
              </w:r>
            </w:p>
            <w:p w14:paraId="228FCFC1" w14:textId="77777777" w:rsidR="00551E6D" w:rsidRDefault="00551E6D" w:rsidP="00551E6D">
              <w:pPr>
                <w:pStyle w:val="Bibliography"/>
                <w:ind w:left="720" w:hanging="720"/>
                <w:rPr>
                  <w:noProof/>
                </w:rPr>
              </w:pPr>
              <w:r>
                <w:rPr>
                  <w:noProof/>
                </w:rPr>
                <w:t xml:space="preserve">Coles, T., Warren, N., Borden, S., &amp; Dinan, C. (2017). Business models among SMTEs: identifying attitudes to environmental costs and their implications for sustainable tourism. </w:t>
              </w:r>
              <w:r>
                <w:rPr>
                  <w:i/>
                  <w:iCs/>
                  <w:noProof/>
                </w:rPr>
                <w:t xml:space="preserve">Journal of Sustainable Tourism, 25(4) </w:t>
              </w:r>
              <w:r>
                <w:rPr>
                  <w:noProof/>
                </w:rPr>
                <w:t>, 471-488.</w:t>
              </w:r>
            </w:p>
            <w:p w14:paraId="0221D238" w14:textId="77777777" w:rsidR="00551E6D" w:rsidRDefault="00551E6D" w:rsidP="00551E6D">
              <w:pPr>
                <w:pStyle w:val="Bibliography"/>
                <w:ind w:left="720" w:hanging="720"/>
                <w:rPr>
                  <w:noProof/>
                </w:rPr>
              </w:pPr>
              <w:r>
                <w:rPr>
                  <w:noProof/>
                </w:rPr>
                <w:t xml:space="preserve">Coles, T., Zschiegner, A.-K., &amp; Dinan, C. (2014). A cluster analysis of climate change mitigation behaviours among SMTEs. </w:t>
              </w:r>
              <w:r>
                <w:rPr>
                  <w:i/>
                  <w:iCs/>
                  <w:noProof/>
                </w:rPr>
                <w:t>Tourism Geographies, 16</w:t>
              </w:r>
              <w:r>
                <w:rPr>
                  <w:noProof/>
                </w:rPr>
                <w:t>(3), 382-399.</w:t>
              </w:r>
            </w:p>
            <w:p w14:paraId="668A5D2C" w14:textId="77777777" w:rsidR="00551E6D" w:rsidRDefault="00551E6D" w:rsidP="00551E6D">
              <w:pPr>
                <w:pStyle w:val="Bibliography"/>
                <w:ind w:left="720" w:hanging="720"/>
                <w:rPr>
                  <w:noProof/>
                </w:rPr>
              </w:pPr>
              <w:r>
                <w:rPr>
                  <w:noProof/>
                </w:rPr>
                <w:lastRenderedPageBreak/>
                <w:t xml:space="preserve">Cooper, C., Fletcher, J., Gilbert, D., &amp; Wanhill, R. (2008). </w:t>
              </w:r>
              <w:r>
                <w:rPr>
                  <w:i/>
                  <w:iCs/>
                  <w:noProof/>
                </w:rPr>
                <w:t>Tourism principles and practice</w:t>
              </w:r>
              <w:r>
                <w:rPr>
                  <w:noProof/>
                </w:rPr>
                <w:t xml:space="preserve"> (4th ed.). New York: Longman Publishing.</w:t>
              </w:r>
            </w:p>
            <w:p w14:paraId="65254EFB" w14:textId="77777777" w:rsidR="00551E6D" w:rsidRDefault="00551E6D" w:rsidP="00551E6D">
              <w:pPr>
                <w:pStyle w:val="Bibliography"/>
                <w:ind w:left="720" w:hanging="720"/>
                <w:rPr>
                  <w:noProof/>
                </w:rPr>
              </w:pPr>
              <w:r>
                <w:rPr>
                  <w:noProof/>
                </w:rPr>
                <w:t xml:space="preserve">Crawford, S., &amp; Ostrom, E. (1995). A grammar of institutions. </w:t>
              </w:r>
              <w:r>
                <w:rPr>
                  <w:i/>
                  <w:iCs/>
                  <w:noProof/>
                </w:rPr>
                <w:t>American Political Science Review, 89(3)</w:t>
              </w:r>
              <w:r>
                <w:rPr>
                  <w:noProof/>
                </w:rPr>
                <w:t>, 582-600.</w:t>
              </w:r>
            </w:p>
            <w:p w14:paraId="6353D689" w14:textId="77777777" w:rsidR="00551E6D" w:rsidRDefault="00551E6D" w:rsidP="00551E6D">
              <w:pPr>
                <w:pStyle w:val="Bibliography"/>
                <w:ind w:left="720" w:hanging="720"/>
                <w:rPr>
                  <w:noProof/>
                </w:rPr>
              </w:pPr>
              <w:r>
                <w:rPr>
                  <w:noProof/>
                </w:rPr>
                <w:t xml:space="preserve">Culiberg, B., &amp; Elgaaied-Gambier, L. (2015). Going green to fit in - unerstanding the impact of social norms on pro-environmental behaviour, a cross-cultural approach. </w:t>
              </w:r>
              <w:r>
                <w:rPr>
                  <w:i/>
                  <w:iCs/>
                  <w:noProof/>
                </w:rPr>
                <w:t>International Journal of Consumer Studies, 00</w:t>
              </w:r>
              <w:r>
                <w:rPr>
                  <w:noProof/>
                </w:rPr>
                <w:t>, 1-7.</w:t>
              </w:r>
            </w:p>
            <w:p w14:paraId="225A406E" w14:textId="77777777" w:rsidR="00551E6D" w:rsidRDefault="00551E6D" w:rsidP="00551E6D">
              <w:pPr>
                <w:pStyle w:val="Bibliography"/>
                <w:ind w:left="720" w:hanging="720"/>
                <w:rPr>
                  <w:noProof/>
                </w:rPr>
              </w:pPr>
              <w:r>
                <w:rPr>
                  <w:noProof/>
                </w:rPr>
                <w:t xml:space="preserve">Darnall, N., Henriques, I., &amp; Sadorsky, P. (2010). Adopting Proactive Environmental Strategy: the influence of stakeholders and firm size. </w:t>
              </w:r>
              <w:r>
                <w:rPr>
                  <w:i/>
                  <w:iCs/>
                  <w:noProof/>
                </w:rPr>
                <w:t>Journal of Management Studies, 47</w:t>
              </w:r>
              <w:r>
                <w:rPr>
                  <w:noProof/>
                </w:rPr>
                <w:t>(6), 1072-1094.</w:t>
              </w:r>
            </w:p>
            <w:p w14:paraId="7B667CB2" w14:textId="77777777" w:rsidR="00551E6D" w:rsidRDefault="00551E6D" w:rsidP="00551E6D">
              <w:pPr>
                <w:pStyle w:val="Bibliography"/>
                <w:ind w:left="720" w:hanging="720"/>
                <w:rPr>
                  <w:noProof/>
                </w:rPr>
              </w:pPr>
              <w:r>
                <w:rPr>
                  <w:noProof/>
                </w:rPr>
                <w:t xml:space="preserve">del Mar Alonso-Almeida, M., Bagur-Femenias, L., Llach, J., &amp; Perramon, J. (2018). Sustainability in small tourism businesses: the link between initiatives and performance. </w:t>
              </w:r>
              <w:r>
                <w:rPr>
                  <w:i/>
                  <w:iCs/>
                  <w:noProof/>
                </w:rPr>
                <w:t>Current Issues in Tourism, 21(1)</w:t>
              </w:r>
              <w:r>
                <w:rPr>
                  <w:noProof/>
                </w:rPr>
                <w:t>, 1-20.</w:t>
              </w:r>
            </w:p>
            <w:p w14:paraId="25CAB678" w14:textId="77777777" w:rsidR="00551E6D" w:rsidRDefault="00551E6D" w:rsidP="00551E6D">
              <w:pPr>
                <w:pStyle w:val="Bibliography"/>
                <w:ind w:left="720" w:hanging="720"/>
                <w:rPr>
                  <w:noProof/>
                </w:rPr>
              </w:pPr>
              <w:r>
                <w:rPr>
                  <w:noProof/>
                </w:rPr>
                <w:t xml:space="preserve">Deutsch, M., &amp; Gerard, H. (1955). A study of normative and informational social influences upon indivdual judgment. </w:t>
              </w:r>
              <w:r>
                <w:rPr>
                  <w:i/>
                  <w:iCs/>
                  <w:noProof/>
                </w:rPr>
                <w:t>Journal of Abnormal and Social Psychology, 51</w:t>
              </w:r>
              <w:r>
                <w:rPr>
                  <w:noProof/>
                </w:rPr>
                <w:t>, 629-636.</w:t>
              </w:r>
            </w:p>
            <w:p w14:paraId="6CC6F288" w14:textId="77777777" w:rsidR="00551E6D" w:rsidRDefault="00551E6D" w:rsidP="00551E6D">
              <w:pPr>
                <w:pStyle w:val="Bibliography"/>
                <w:ind w:left="720" w:hanging="720"/>
                <w:rPr>
                  <w:noProof/>
                </w:rPr>
              </w:pPr>
              <w:r>
                <w:rPr>
                  <w:noProof/>
                </w:rPr>
                <w:t xml:space="preserve">Dewhurst, H., &amp; Thomas, R. (2003). Encouraging sustainable business practices in a non-regulatory environment: A case study of small tourism firms in a UK Natioanl Park. </w:t>
              </w:r>
              <w:r>
                <w:rPr>
                  <w:i/>
                  <w:iCs/>
                  <w:noProof/>
                </w:rPr>
                <w:t>Journal of Sustianable Tourism, 11</w:t>
              </w:r>
              <w:r>
                <w:rPr>
                  <w:noProof/>
                </w:rPr>
                <w:t>(5), 383-403.</w:t>
              </w:r>
            </w:p>
            <w:p w14:paraId="27533C8D" w14:textId="77777777" w:rsidR="00551E6D" w:rsidRDefault="00551E6D" w:rsidP="00551E6D">
              <w:pPr>
                <w:pStyle w:val="Bibliography"/>
                <w:ind w:left="720" w:hanging="720"/>
                <w:rPr>
                  <w:noProof/>
                </w:rPr>
              </w:pPr>
              <w:r>
                <w:rPr>
                  <w:noProof/>
                </w:rPr>
                <w:t xml:space="preserve">El Dief, M., &amp; Font, X. (2010). The determinants of hotels' marketing managers' green marketing. </w:t>
              </w:r>
              <w:r>
                <w:rPr>
                  <w:i/>
                  <w:iCs/>
                  <w:noProof/>
                </w:rPr>
                <w:t>Journal of Sustainable Tourism , 18</w:t>
              </w:r>
              <w:r>
                <w:rPr>
                  <w:noProof/>
                </w:rPr>
                <w:t>(2), 157-174.</w:t>
              </w:r>
            </w:p>
            <w:p w14:paraId="3F46AB7D" w14:textId="77777777" w:rsidR="00551E6D" w:rsidRDefault="00551E6D" w:rsidP="00551E6D">
              <w:pPr>
                <w:pStyle w:val="Bibliography"/>
                <w:ind w:left="720" w:hanging="720"/>
                <w:rPr>
                  <w:noProof/>
                </w:rPr>
              </w:pPr>
              <w:r>
                <w:rPr>
                  <w:noProof/>
                </w:rPr>
                <w:t xml:space="preserve">Font, X., Garay, L., &amp; Jones, S. (2016a). A Social Cognitive Theory of sustainability empathy. </w:t>
              </w:r>
              <w:r>
                <w:rPr>
                  <w:i/>
                  <w:iCs/>
                  <w:noProof/>
                </w:rPr>
                <w:t>Annals of Tourism Research, 58</w:t>
              </w:r>
              <w:r>
                <w:rPr>
                  <w:noProof/>
                </w:rPr>
                <w:t>(May ), 65-80.</w:t>
              </w:r>
            </w:p>
            <w:p w14:paraId="152DB214" w14:textId="77777777" w:rsidR="00551E6D" w:rsidRDefault="00551E6D" w:rsidP="00551E6D">
              <w:pPr>
                <w:pStyle w:val="Bibliography"/>
                <w:ind w:left="720" w:hanging="720"/>
                <w:rPr>
                  <w:noProof/>
                </w:rPr>
              </w:pPr>
              <w:r>
                <w:rPr>
                  <w:noProof/>
                </w:rPr>
                <w:t xml:space="preserve">Font, X., Garay, L., &amp; Jones, S. (2016b). Sustainability motivations and practices in small tourism enterprises. </w:t>
              </w:r>
              <w:r>
                <w:rPr>
                  <w:i/>
                  <w:iCs/>
                  <w:noProof/>
                </w:rPr>
                <w:t>Journal of Cleaner Production, 137</w:t>
              </w:r>
              <w:r>
                <w:rPr>
                  <w:noProof/>
                </w:rPr>
                <w:t>, 1439-1448.</w:t>
              </w:r>
            </w:p>
            <w:p w14:paraId="151570AD" w14:textId="77777777" w:rsidR="00551E6D" w:rsidRDefault="00551E6D" w:rsidP="00551E6D">
              <w:pPr>
                <w:pStyle w:val="Bibliography"/>
                <w:ind w:left="720" w:hanging="720"/>
                <w:rPr>
                  <w:noProof/>
                </w:rPr>
              </w:pPr>
              <w:r>
                <w:rPr>
                  <w:noProof/>
                </w:rPr>
                <w:t xml:space="preserve">Garay, L., Font, X., &amp; Corrons, A. (2018). Sustainability-Oriented Innovation in Tourism: An analysis based on the Decomposed Theory of Planned Behavior. </w:t>
              </w:r>
              <w:r>
                <w:rPr>
                  <w:i/>
                  <w:iCs/>
                  <w:noProof/>
                </w:rPr>
                <w:t>Journal of Travel Research</w:t>
              </w:r>
              <w:r>
                <w:rPr>
                  <w:noProof/>
                </w:rPr>
                <w:t>, 1-15.</w:t>
              </w:r>
            </w:p>
            <w:p w14:paraId="7290544B" w14:textId="77777777" w:rsidR="00551E6D" w:rsidRDefault="00551E6D" w:rsidP="00551E6D">
              <w:pPr>
                <w:pStyle w:val="Bibliography"/>
                <w:ind w:left="720" w:hanging="720"/>
                <w:rPr>
                  <w:noProof/>
                </w:rPr>
              </w:pPr>
              <w:r>
                <w:rPr>
                  <w:noProof/>
                </w:rPr>
                <w:t xml:space="preserve">Garay, L., Font, X., &amp; Pereira-Moliner, J. (2017). Understanding sustainability behaviour: The relationship between information acquisition, pro-activity and performance. </w:t>
              </w:r>
              <w:r>
                <w:rPr>
                  <w:i/>
                  <w:iCs/>
                  <w:noProof/>
                </w:rPr>
                <w:t>Tourism Management, 60</w:t>
              </w:r>
              <w:r>
                <w:rPr>
                  <w:noProof/>
                </w:rPr>
                <w:t>, 418-429.</w:t>
              </w:r>
            </w:p>
            <w:p w14:paraId="25FEAAF9" w14:textId="77777777" w:rsidR="00551E6D" w:rsidRDefault="00551E6D" w:rsidP="00551E6D">
              <w:pPr>
                <w:pStyle w:val="Bibliography"/>
                <w:ind w:left="720" w:hanging="720"/>
                <w:rPr>
                  <w:noProof/>
                </w:rPr>
              </w:pPr>
              <w:r>
                <w:rPr>
                  <w:noProof/>
                </w:rPr>
                <w:t xml:space="preserve">Glaser, B. (2004). </w:t>
              </w:r>
              <w:r>
                <w:rPr>
                  <w:i/>
                  <w:iCs/>
                  <w:noProof/>
                </w:rPr>
                <w:t>Naturalist Inquiry and grounded theory. In Forum Qualitative Social Research.</w:t>
              </w:r>
              <w:r>
                <w:rPr>
                  <w:noProof/>
                </w:rPr>
                <w:t xml:space="preserve"> Retrieved June 2, 2006, from http://www.qualitative-research.net/fqs-texte/1-04/1-04glaser-e.htm</w:t>
              </w:r>
            </w:p>
            <w:p w14:paraId="35F1D153" w14:textId="77777777" w:rsidR="00551E6D" w:rsidRDefault="00551E6D" w:rsidP="00551E6D">
              <w:pPr>
                <w:pStyle w:val="Bibliography"/>
                <w:ind w:left="720" w:hanging="720"/>
                <w:rPr>
                  <w:noProof/>
                </w:rPr>
              </w:pPr>
              <w:r>
                <w:rPr>
                  <w:noProof/>
                </w:rPr>
                <w:t xml:space="preserve">Goldstein, N., &amp; Cialdini, R. (2007). The spyglass self: A model of vicarious self perception. </w:t>
              </w:r>
              <w:r>
                <w:rPr>
                  <w:i/>
                  <w:iCs/>
                  <w:noProof/>
                </w:rPr>
                <w:t>Journal of Personality and Social Psychology, 92</w:t>
              </w:r>
              <w:r>
                <w:rPr>
                  <w:noProof/>
                </w:rPr>
                <w:t>(3), 402-417.</w:t>
              </w:r>
            </w:p>
            <w:p w14:paraId="18F81FD7" w14:textId="77777777" w:rsidR="00551E6D" w:rsidRDefault="00551E6D" w:rsidP="00551E6D">
              <w:pPr>
                <w:pStyle w:val="Bibliography"/>
                <w:ind w:left="720" w:hanging="720"/>
                <w:rPr>
                  <w:noProof/>
                </w:rPr>
              </w:pPr>
              <w:r>
                <w:rPr>
                  <w:noProof/>
                </w:rPr>
                <w:lastRenderedPageBreak/>
                <w:t xml:space="preserve">Gonzalez-Benito, J., &amp; Gonzalez-Benito, O. (2006). A review of determinant factors of environmental proactivity. </w:t>
              </w:r>
              <w:r>
                <w:rPr>
                  <w:i/>
                  <w:iCs/>
                  <w:noProof/>
                </w:rPr>
                <w:t>Business Strategy and the Environment, 15</w:t>
              </w:r>
              <w:r>
                <w:rPr>
                  <w:noProof/>
                </w:rPr>
                <w:t>, 87-102.</w:t>
              </w:r>
            </w:p>
            <w:p w14:paraId="01EA47E9" w14:textId="77777777" w:rsidR="00551E6D" w:rsidRDefault="00551E6D" w:rsidP="00551E6D">
              <w:pPr>
                <w:pStyle w:val="Bibliography"/>
                <w:ind w:left="720" w:hanging="720"/>
                <w:rPr>
                  <w:noProof/>
                </w:rPr>
              </w:pPr>
              <w:r>
                <w:rPr>
                  <w:noProof/>
                </w:rPr>
                <w:t xml:space="preserve">Goulding, C. (2009). Grounded theory perspectives and organisational research. In D. Buchannan, &amp; A. Bryman, </w:t>
              </w:r>
              <w:r>
                <w:rPr>
                  <w:i/>
                  <w:iCs/>
                  <w:noProof/>
                </w:rPr>
                <w:t>Handbook of Qualitative research methods.</w:t>
              </w:r>
              <w:r>
                <w:rPr>
                  <w:noProof/>
                </w:rPr>
                <w:t xml:space="preserve"> London: Sage.</w:t>
              </w:r>
            </w:p>
            <w:p w14:paraId="13D57017" w14:textId="77777777" w:rsidR="00551E6D" w:rsidRDefault="00551E6D" w:rsidP="00551E6D">
              <w:pPr>
                <w:pStyle w:val="Bibliography"/>
                <w:ind w:left="720" w:hanging="720"/>
                <w:rPr>
                  <w:noProof/>
                </w:rPr>
              </w:pPr>
              <w:r>
                <w:rPr>
                  <w:noProof/>
                </w:rPr>
                <w:t xml:space="preserve">Griskevicious, V., Goldstein, N., Mortensen, C., Cialdini, R., &amp; Kenrick, D. (2006). Going along versus going alone: When fundamental motives facilitate strategic (non)conformity. </w:t>
              </w:r>
              <w:r>
                <w:rPr>
                  <w:i/>
                  <w:iCs/>
                  <w:noProof/>
                </w:rPr>
                <w:t>Journal of Personality and Social Phychology, 91</w:t>
              </w:r>
              <w:r>
                <w:rPr>
                  <w:noProof/>
                </w:rPr>
                <w:t>(2), 281-294.</w:t>
              </w:r>
            </w:p>
            <w:p w14:paraId="7E39EFE8" w14:textId="77777777" w:rsidR="00551E6D" w:rsidRDefault="00551E6D" w:rsidP="00551E6D">
              <w:pPr>
                <w:pStyle w:val="Bibliography"/>
                <w:ind w:left="720" w:hanging="720"/>
                <w:rPr>
                  <w:noProof/>
                </w:rPr>
              </w:pPr>
              <w:r>
                <w:rPr>
                  <w:noProof/>
                </w:rPr>
                <w:t xml:space="preserve">Hillary, R. (2004). Environmental management systems and the smaller enterprise. </w:t>
              </w:r>
              <w:r>
                <w:rPr>
                  <w:i/>
                  <w:iCs/>
                  <w:noProof/>
                </w:rPr>
                <w:t>Journal of Cleaner Production, 12</w:t>
              </w:r>
              <w:r>
                <w:rPr>
                  <w:noProof/>
                </w:rPr>
                <w:t>, 561-569.</w:t>
              </w:r>
            </w:p>
            <w:p w14:paraId="0FB5880D" w14:textId="77777777" w:rsidR="00551E6D" w:rsidRDefault="00551E6D" w:rsidP="00551E6D">
              <w:pPr>
                <w:pStyle w:val="Bibliography"/>
                <w:ind w:left="720" w:hanging="720"/>
                <w:rPr>
                  <w:noProof/>
                </w:rPr>
              </w:pPr>
              <w:r>
                <w:rPr>
                  <w:noProof/>
                </w:rPr>
                <w:t xml:space="preserve">Hofstede, G. (2001). </w:t>
              </w:r>
              <w:r>
                <w:rPr>
                  <w:i/>
                  <w:iCs/>
                  <w:noProof/>
                </w:rPr>
                <w:t>Culture's consequences. Comparing values, behaviours, institutions and organizations across nations</w:t>
              </w:r>
              <w:r>
                <w:rPr>
                  <w:noProof/>
                </w:rPr>
                <w:t xml:space="preserve"> (2nd ed.). Thousand Oaks, California: Sage Publications.</w:t>
              </w:r>
            </w:p>
            <w:p w14:paraId="42311C6F" w14:textId="77777777" w:rsidR="00551E6D" w:rsidRDefault="00551E6D" w:rsidP="00551E6D">
              <w:pPr>
                <w:pStyle w:val="Bibliography"/>
                <w:ind w:left="720" w:hanging="720"/>
                <w:rPr>
                  <w:noProof/>
                </w:rPr>
              </w:pPr>
              <w:r>
                <w:rPr>
                  <w:noProof/>
                </w:rPr>
                <w:t xml:space="preserve">Hogg, M., &amp; Terry, D. (2000). Social identity and self-categorization processes in organizational contexts. </w:t>
              </w:r>
              <w:r>
                <w:rPr>
                  <w:i/>
                  <w:iCs/>
                  <w:noProof/>
                </w:rPr>
                <w:t>Academy of Management Review, 25</w:t>
              </w:r>
              <w:r>
                <w:rPr>
                  <w:noProof/>
                </w:rPr>
                <w:t>(1), 121-140.</w:t>
              </w:r>
            </w:p>
            <w:p w14:paraId="711CB3A0" w14:textId="77777777" w:rsidR="00551E6D" w:rsidRDefault="00551E6D" w:rsidP="00551E6D">
              <w:pPr>
                <w:pStyle w:val="Bibliography"/>
                <w:ind w:left="720" w:hanging="720"/>
                <w:rPr>
                  <w:noProof/>
                </w:rPr>
              </w:pPr>
              <w:r>
                <w:rPr>
                  <w:noProof/>
                </w:rPr>
                <w:t xml:space="preserve">Kallgren, C., Reno, R., &amp; Cialdini, R. (2000). A focus theory of normative conduct: When norms do and do not affect behavior. </w:t>
              </w:r>
              <w:r>
                <w:rPr>
                  <w:i/>
                  <w:iCs/>
                  <w:noProof/>
                </w:rPr>
                <w:t>Personality and Social Psychology Bulletin, 26</w:t>
              </w:r>
              <w:r>
                <w:rPr>
                  <w:noProof/>
                </w:rPr>
                <w:t>(8), 1002-1012.</w:t>
              </w:r>
            </w:p>
            <w:p w14:paraId="7523F124" w14:textId="4CAB4ADA" w:rsidR="00551E6D" w:rsidRDefault="00551E6D" w:rsidP="00551E6D">
              <w:pPr>
                <w:pStyle w:val="Bibliography"/>
                <w:ind w:left="720" w:hanging="720"/>
                <w:rPr>
                  <w:noProof/>
                </w:rPr>
              </w:pPr>
              <w:r>
                <w:rPr>
                  <w:noProof/>
                </w:rPr>
                <w:t xml:space="preserve">Keller, M. (2006). The development of obligations and responsibilities in cultural context. In L. Smith, </w:t>
              </w:r>
              <w:r w:rsidR="008E52E0">
                <w:rPr>
                  <w:noProof/>
                </w:rPr>
                <w:t xml:space="preserve">&amp; </w:t>
              </w:r>
              <w:r>
                <w:rPr>
                  <w:noProof/>
                </w:rPr>
                <w:t xml:space="preserve">J. Voneche(Ed.), </w:t>
              </w:r>
              <w:r>
                <w:rPr>
                  <w:i/>
                  <w:iCs/>
                  <w:noProof/>
                </w:rPr>
                <w:t>Norms in Human Development</w:t>
              </w:r>
              <w:r>
                <w:rPr>
                  <w:noProof/>
                </w:rPr>
                <w:t xml:space="preserve"> (pp. 169-188). Cambridge: Cambridge University Press.</w:t>
              </w:r>
            </w:p>
            <w:p w14:paraId="7EE6E131" w14:textId="77777777" w:rsidR="00551E6D" w:rsidRDefault="00551E6D" w:rsidP="00551E6D">
              <w:pPr>
                <w:pStyle w:val="Bibliography"/>
                <w:ind w:left="720" w:hanging="720"/>
                <w:rPr>
                  <w:noProof/>
                </w:rPr>
              </w:pPr>
              <w:r>
                <w:rPr>
                  <w:noProof/>
                </w:rPr>
                <w:t xml:space="preserve">Klockner, C. (2014). The dynamics of purchasing an electric vehicle - A prospective longitudinal study of the decision-making process. </w:t>
              </w:r>
              <w:r>
                <w:rPr>
                  <w:i/>
                  <w:iCs/>
                  <w:noProof/>
                </w:rPr>
                <w:t>Transportation Research Part F, 24</w:t>
              </w:r>
              <w:r>
                <w:rPr>
                  <w:noProof/>
                </w:rPr>
                <w:t>, 103-116.</w:t>
              </w:r>
            </w:p>
            <w:p w14:paraId="7A5A2363" w14:textId="77777777" w:rsidR="00551E6D" w:rsidRDefault="00551E6D" w:rsidP="00551E6D">
              <w:pPr>
                <w:pStyle w:val="Bibliography"/>
                <w:ind w:left="720" w:hanging="720"/>
                <w:rPr>
                  <w:noProof/>
                </w:rPr>
              </w:pPr>
              <w:r>
                <w:rPr>
                  <w:noProof/>
                </w:rPr>
                <w:t xml:space="preserve">Lanzen, M., Sun, Y., Faturay, F., Ting, Y., Geschke, A., &amp; Malik, A. (2018). The carbon footprint of global tourism. </w:t>
              </w:r>
              <w:r>
                <w:rPr>
                  <w:i/>
                  <w:iCs/>
                  <w:noProof/>
                </w:rPr>
                <w:t>Nature Climate Change, 8(6)</w:t>
              </w:r>
              <w:r>
                <w:rPr>
                  <w:noProof/>
                </w:rPr>
                <w:t>, 522-528.</w:t>
              </w:r>
            </w:p>
            <w:p w14:paraId="6F0C8047" w14:textId="77777777" w:rsidR="00551E6D" w:rsidRDefault="00551E6D" w:rsidP="00551E6D">
              <w:pPr>
                <w:pStyle w:val="Bibliography"/>
                <w:ind w:left="720" w:hanging="720"/>
                <w:rPr>
                  <w:noProof/>
                </w:rPr>
              </w:pPr>
              <w:r>
                <w:rPr>
                  <w:noProof/>
                </w:rPr>
                <w:t xml:space="preserve">Lepoutre, J., &amp; Heene, A. (2006). Investigating the impact of firm size on small business social responsibility: A critical review. </w:t>
              </w:r>
              <w:r>
                <w:rPr>
                  <w:i/>
                  <w:iCs/>
                  <w:noProof/>
                </w:rPr>
                <w:t>Journal of Business Ethics, 67</w:t>
              </w:r>
              <w:r>
                <w:rPr>
                  <w:noProof/>
                </w:rPr>
                <w:t>(3), 257-273.</w:t>
              </w:r>
            </w:p>
            <w:p w14:paraId="4DA2129D" w14:textId="77777777" w:rsidR="00551E6D" w:rsidRDefault="00551E6D" w:rsidP="00551E6D">
              <w:pPr>
                <w:pStyle w:val="Bibliography"/>
                <w:ind w:left="720" w:hanging="720"/>
                <w:rPr>
                  <w:noProof/>
                </w:rPr>
              </w:pPr>
              <w:r>
                <w:rPr>
                  <w:noProof/>
                </w:rPr>
                <w:t xml:space="preserve">Meek, W., Pacheco, D., &amp; York, J. (2010). The impact of social norms on entrepreneurial action: Evidence from the environmental entrepreneurship context. </w:t>
              </w:r>
              <w:r>
                <w:rPr>
                  <w:i/>
                  <w:iCs/>
                  <w:noProof/>
                </w:rPr>
                <w:t>Journal of Business Venturing, 25</w:t>
              </w:r>
              <w:r>
                <w:rPr>
                  <w:noProof/>
                </w:rPr>
                <w:t>, 493-509.</w:t>
              </w:r>
            </w:p>
            <w:p w14:paraId="5DB0DD63" w14:textId="77777777" w:rsidR="00551E6D" w:rsidRDefault="00551E6D" w:rsidP="00551E6D">
              <w:pPr>
                <w:pStyle w:val="Bibliography"/>
                <w:ind w:left="720" w:hanging="720"/>
                <w:rPr>
                  <w:noProof/>
                </w:rPr>
              </w:pPr>
              <w:r>
                <w:rPr>
                  <w:noProof/>
                </w:rPr>
                <w:t xml:space="preserve">Miller, D., &amp; Salkind, N. (2002). </w:t>
              </w:r>
              <w:r>
                <w:rPr>
                  <w:i/>
                  <w:iCs/>
                  <w:noProof/>
                </w:rPr>
                <w:t>Handbook of research design and social measurement.</w:t>
              </w:r>
              <w:r>
                <w:rPr>
                  <w:noProof/>
                </w:rPr>
                <w:t xml:space="preserve"> Thousand Oaks: Sage.</w:t>
              </w:r>
            </w:p>
            <w:p w14:paraId="6529FC53" w14:textId="77777777" w:rsidR="00551E6D" w:rsidRDefault="00551E6D" w:rsidP="00551E6D">
              <w:pPr>
                <w:pStyle w:val="Bibliography"/>
                <w:ind w:left="720" w:hanging="720"/>
                <w:rPr>
                  <w:noProof/>
                </w:rPr>
              </w:pPr>
              <w:r>
                <w:rPr>
                  <w:noProof/>
                </w:rPr>
                <w:t xml:space="preserve">Neubaum, D., Dibrell, C., &amp; Craig, J. (2012). Balancing natural environmental concerns of internal and external stakeholders in family and non-family businesses. </w:t>
              </w:r>
              <w:r>
                <w:rPr>
                  <w:i/>
                  <w:iCs/>
                  <w:noProof/>
                </w:rPr>
                <w:t>Journal of Family Business Strategy, 3</w:t>
              </w:r>
              <w:r>
                <w:rPr>
                  <w:noProof/>
                </w:rPr>
                <w:t>, 28-37.</w:t>
              </w:r>
            </w:p>
            <w:p w14:paraId="16C1E26F" w14:textId="77777777" w:rsidR="00551E6D" w:rsidRDefault="00551E6D" w:rsidP="00551E6D">
              <w:pPr>
                <w:pStyle w:val="Bibliography"/>
                <w:ind w:left="720" w:hanging="720"/>
                <w:rPr>
                  <w:noProof/>
                </w:rPr>
              </w:pPr>
              <w:r>
                <w:rPr>
                  <w:noProof/>
                </w:rPr>
                <w:lastRenderedPageBreak/>
                <w:t xml:space="preserve">Papagiannakis, G., &amp; Lioukas, S. (2012). Values, attitudes and perceptions of managers as predictors of corporate environmental responsiveness. </w:t>
              </w:r>
              <w:r>
                <w:rPr>
                  <w:i/>
                  <w:iCs/>
                  <w:noProof/>
                </w:rPr>
                <w:t>Journal of Environmental Management</w:t>
              </w:r>
              <w:r>
                <w:rPr>
                  <w:noProof/>
                </w:rPr>
                <w:t>, 100, 41-51.</w:t>
              </w:r>
            </w:p>
            <w:p w14:paraId="27186D7B" w14:textId="77777777" w:rsidR="00551E6D" w:rsidRDefault="00551E6D" w:rsidP="00551E6D">
              <w:pPr>
                <w:pStyle w:val="Bibliography"/>
                <w:ind w:left="720" w:hanging="720"/>
                <w:rPr>
                  <w:noProof/>
                </w:rPr>
              </w:pPr>
              <w:r>
                <w:rPr>
                  <w:noProof/>
                </w:rPr>
                <w:t xml:space="preserve">Prud'homme, B., &amp; Raymond, L. (2016). Implementation of sustainable development practices in the hospitality industry: A case study of five Canadian hotels. </w:t>
              </w:r>
              <w:r>
                <w:rPr>
                  <w:i/>
                  <w:iCs/>
                  <w:noProof/>
                </w:rPr>
                <w:t>International Journal of Contemporary Hospitality Management, 28(3)</w:t>
              </w:r>
              <w:r>
                <w:rPr>
                  <w:noProof/>
                </w:rPr>
                <w:t>, 609-639.</w:t>
              </w:r>
            </w:p>
            <w:p w14:paraId="6F2CC127" w14:textId="77777777" w:rsidR="00551E6D" w:rsidRDefault="00551E6D" w:rsidP="00551E6D">
              <w:pPr>
                <w:pStyle w:val="Bibliography"/>
                <w:ind w:left="720" w:hanging="720"/>
                <w:rPr>
                  <w:noProof/>
                </w:rPr>
              </w:pPr>
              <w:r>
                <w:rPr>
                  <w:noProof/>
                </w:rPr>
                <w:t xml:space="preserve">Rohan, M. (2000). A rose by any name? The values construct. </w:t>
              </w:r>
              <w:r>
                <w:rPr>
                  <w:i/>
                  <w:iCs/>
                  <w:noProof/>
                </w:rPr>
                <w:t>Personality and Social Psychology Review, 4</w:t>
              </w:r>
              <w:r>
                <w:rPr>
                  <w:noProof/>
                </w:rPr>
                <w:t>(3), 255-277.</w:t>
              </w:r>
            </w:p>
            <w:p w14:paraId="22FADB39" w14:textId="77777777" w:rsidR="00551E6D" w:rsidRDefault="00551E6D" w:rsidP="00551E6D">
              <w:pPr>
                <w:pStyle w:val="Bibliography"/>
                <w:ind w:left="720" w:hanging="720"/>
                <w:rPr>
                  <w:noProof/>
                </w:rPr>
              </w:pPr>
              <w:r>
                <w:rPr>
                  <w:noProof/>
                </w:rPr>
                <w:t xml:space="preserve">Russo, A., &amp; Tencati, A. (2009). Formal vs. informal CSR strategies: Evidence from Italian micro, small, medium-sized, and large firms. </w:t>
              </w:r>
              <w:r>
                <w:rPr>
                  <w:i/>
                  <w:iCs/>
                  <w:noProof/>
                </w:rPr>
                <w:t>Journal of Business Ethics, 85</w:t>
              </w:r>
              <w:r>
                <w:rPr>
                  <w:noProof/>
                </w:rPr>
                <w:t>, 339-353.</w:t>
              </w:r>
            </w:p>
            <w:p w14:paraId="0CB8DC79" w14:textId="77777777" w:rsidR="00551E6D" w:rsidRDefault="00551E6D" w:rsidP="00551E6D">
              <w:pPr>
                <w:pStyle w:val="Bibliography"/>
                <w:ind w:left="720" w:hanging="720"/>
                <w:rPr>
                  <w:noProof/>
                </w:rPr>
              </w:pPr>
              <w:r>
                <w:rPr>
                  <w:noProof/>
                </w:rPr>
                <w:t xml:space="preserve">Sampaio, A., Thomas, R., &amp; Font, X. (2012). Small business management and environmental engagement. </w:t>
              </w:r>
              <w:r>
                <w:rPr>
                  <w:i/>
                  <w:iCs/>
                  <w:noProof/>
                </w:rPr>
                <w:t>Journal of Sustainable Tourism, 20</w:t>
              </w:r>
              <w:r>
                <w:rPr>
                  <w:noProof/>
                </w:rPr>
                <w:t>(2), 179-193.</w:t>
              </w:r>
            </w:p>
            <w:p w14:paraId="2AEEBB5D" w14:textId="77777777" w:rsidR="00551E6D" w:rsidRDefault="00551E6D" w:rsidP="00551E6D">
              <w:pPr>
                <w:pStyle w:val="Bibliography"/>
                <w:ind w:left="720" w:hanging="720"/>
                <w:rPr>
                  <w:noProof/>
                </w:rPr>
              </w:pPr>
              <w:r>
                <w:rPr>
                  <w:noProof/>
                </w:rPr>
                <w:t xml:space="preserve">Sardianou, E., Kostakis, I., Mitoula, R., Gkaragkani, V., Lalioti, E., &amp; Theodoropoulou, E. (2016). Understanding the entrepreneurs' behavioural intentions towards sustainable tourism: a case study from Greece. </w:t>
              </w:r>
              <w:r>
                <w:rPr>
                  <w:i/>
                  <w:iCs/>
                  <w:noProof/>
                </w:rPr>
                <w:t>Environment Development and Sustainability, 18</w:t>
              </w:r>
              <w:r>
                <w:rPr>
                  <w:noProof/>
                </w:rPr>
                <w:t>, 857-879.</w:t>
              </w:r>
            </w:p>
            <w:p w14:paraId="2396BB79" w14:textId="77777777" w:rsidR="00551E6D" w:rsidRDefault="00551E6D" w:rsidP="00551E6D">
              <w:pPr>
                <w:pStyle w:val="Bibliography"/>
                <w:ind w:left="720" w:hanging="720"/>
                <w:rPr>
                  <w:noProof/>
                </w:rPr>
              </w:pPr>
              <w:r>
                <w:rPr>
                  <w:noProof/>
                </w:rPr>
                <w:t xml:space="preserve">Scannell, L., &amp; Gifford, R. (2013). The role of place attachment in reciptivity to local and global climate change messages. </w:t>
              </w:r>
              <w:r>
                <w:rPr>
                  <w:i/>
                  <w:iCs/>
                  <w:noProof/>
                </w:rPr>
                <w:t>Environment and Behaviour, 45</w:t>
              </w:r>
              <w:r>
                <w:rPr>
                  <w:noProof/>
                </w:rPr>
                <w:t>, 60-85.</w:t>
              </w:r>
            </w:p>
            <w:p w14:paraId="68A2DEE1" w14:textId="77777777" w:rsidR="00551E6D" w:rsidRDefault="00551E6D" w:rsidP="00551E6D">
              <w:pPr>
                <w:pStyle w:val="Bibliography"/>
                <w:ind w:left="720" w:hanging="720"/>
                <w:rPr>
                  <w:noProof/>
                </w:rPr>
              </w:pPr>
              <w:r>
                <w:rPr>
                  <w:noProof/>
                </w:rPr>
                <w:t xml:space="preserve">Schultz, W., Nolan, J., Cialdini, R., Goldstein, N., &amp; Griskevicius, V. (2007). The constructive, destructive, and reconstructive power of social norms. </w:t>
              </w:r>
              <w:r>
                <w:rPr>
                  <w:i/>
                  <w:iCs/>
                  <w:noProof/>
                </w:rPr>
                <w:t>Psychological Science, 18</w:t>
              </w:r>
              <w:r>
                <w:rPr>
                  <w:noProof/>
                </w:rPr>
                <w:t>(5), 429-434.</w:t>
              </w:r>
            </w:p>
            <w:p w14:paraId="4B4D5A58" w14:textId="77777777" w:rsidR="00551E6D" w:rsidRDefault="00551E6D" w:rsidP="00551E6D">
              <w:pPr>
                <w:pStyle w:val="Bibliography"/>
                <w:ind w:left="720" w:hanging="720"/>
                <w:rPr>
                  <w:noProof/>
                </w:rPr>
              </w:pPr>
              <w:r>
                <w:rPr>
                  <w:noProof/>
                </w:rPr>
                <w:t xml:space="preserve">Schwartz, S. (1977). Normative influences on altruism. In L. Berkowitz (Ed.), </w:t>
              </w:r>
              <w:r>
                <w:rPr>
                  <w:i/>
                  <w:iCs/>
                  <w:noProof/>
                </w:rPr>
                <w:t>Advances in experimental social psychology</w:t>
              </w:r>
              <w:r>
                <w:rPr>
                  <w:noProof/>
                </w:rPr>
                <w:t xml:space="preserve"> (pp. 221-279). New York: Academic Press.</w:t>
              </w:r>
            </w:p>
            <w:p w14:paraId="718FBE6D" w14:textId="77777777" w:rsidR="00551E6D" w:rsidRDefault="00551E6D" w:rsidP="00551E6D">
              <w:pPr>
                <w:pStyle w:val="Bibliography"/>
                <w:ind w:left="720" w:hanging="720"/>
                <w:rPr>
                  <w:noProof/>
                </w:rPr>
              </w:pPr>
              <w:r>
                <w:rPr>
                  <w:noProof/>
                </w:rPr>
                <w:t xml:space="preserve">Sharpley, R. (2003). Tourism, modernisation and development on the island of Cyprus: Challenges and policy responses. </w:t>
              </w:r>
              <w:r>
                <w:rPr>
                  <w:i/>
                  <w:iCs/>
                  <w:noProof/>
                </w:rPr>
                <w:t>Journal of Sustainable Tourism, 11</w:t>
              </w:r>
              <w:r>
                <w:rPr>
                  <w:noProof/>
                </w:rPr>
                <w:t>(2&amp;3), 246-265.</w:t>
              </w:r>
            </w:p>
            <w:p w14:paraId="32896159" w14:textId="77777777" w:rsidR="00551E6D" w:rsidRDefault="00551E6D" w:rsidP="00551E6D">
              <w:pPr>
                <w:pStyle w:val="Bibliography"/>
                <w:ind w:left="720" w:hanging="720"/>
                <w:rPr>
                  <w:noProof/>
                </w:rPr>
              </w:pPr>
              <w:r>
                <w:rPr>
                  <w:noProof/>
                </w:rPr>
                <w:t xml:space="preserve">Sparks, P., Shepherd, R., Wieringa, N., &amp; Zimmermanns, N. (1995). Perceived behavioral control, unrealistic optimism, and dietary change: An exploratory study. </w:t>
              </w:r>
              <w:r>
                <w:rPr>
                  <w:i/>
                  <w:iCs/>
                  <w:noProof/>
                </w:rPr>
                <w:t>Appetite, 24</w:t>
              </w:r>
              <w:r>
                <w:rPr>
                  <w:noProof/>
                </w:rPr>
                <w:t>, 243-255.</w:t>
              </w:r>
            </w:p>
            <w:p w14:paraId="5B684FA6" w14:textId="77777777" w:rsidR="00551E6D" w:rsidRDefault="00551E6D" w:rsidP="00551E6D">
              <w:pPr>
                <w:pStyle w:val="Bibliography"/>
                <w:ind w:left="720" w:hanging="720"/>
                <w:rPr>
                  <w:noProof/>
                </w:rPr>
              </w:pPr>
              <w:r>
                <w:rPr>
                  <w:noProof/>
                </w:rPr>
                <w:t xml:space="preserve">Stern, P. (2000). Toward a coherent theory of environmentally significant behavor. </w:t>
              </w:r>
              <w:r>
                <w:rPr>
                  <w:i/>
                  <w:iCs/>
                  <w:noProof/>
                </w:rPr>
                <w:t>Journal of Social Issues, 56</w:t>
              </w:r>
              <w:r>
                <w:rPr>
                  <w:noProof/>
                </w:rPr>
                <w:t>(3), 407-424.</w:t>
              </w:r>
            </w:p>
            <w:p w14:paraId="4BC4759C" w14:textId="77777777" w:rsidR="00551E6D" w:rsidRDefault="00551E6D" w:rsidP="00551E6D">
              <w:pPr>
                <w:pStyle w:val="Bibliography"/>
                <w:ind w:left="720" w:hanging="720"/>
                <w:rPr>
                  <w:noProof/>
                </w:rPr>
              </w:pPr>
              <w:r>
                <w:rPr>
                  <w:noProof/>
                </w:rPr>
                <w:t xml:space="preserve">Stern, P., &amp; Dietz, T. (1994). The value basis of environmental concern. </w:t>
              </w:r>
              <w:r>
                <w:rPr>
                  <w:i/>
                  <w:iCs/>
                  <w:noProof/>
                </w:rPr>
                <w:t>Journal of Social Issues, 50</w:t>
              </w:r>
              <w:r>
                <w:rPr>
                  <w:noProof/>
                </w:rPr>
                <w:t>(3), 65-84.</w:t>
              </w:r>
            </w:p>
            <w:p w14:paraId="4AE0C780" w14:textId="77777777" w:rsidR="00551E6D" w:rsidRDefault="00551E6D" w:rsidP="00551E6D">
              <w:pPr>
                <w:pStyle w:val="Bibliography"/>
                <w:ind w:left="720" w:hanging="720"/>
                <w:rPr>
                  <w:noProof/>
                </w:rPr>
              </w:pPr>
              <w:r>
                <w:rPr>
                  <w:noProof/>
                </w:rPr>
                <w:t xml:space="preserve">Stern, P., Dietz, T., Kalof, L., &amp; Guagnano, G. (1995). Values, beliefs and proenvironmental action: Attitude formation toward emergent attitude objects. </w:t>
              </w:r>
              <w:r>
                <w:rPr>
                  <w:i/>
                  <w:iCs/>
                  <w:noProof/>
                </w:rPr>
                <w:t>Journal of Applied Psychology, 25</w:t>
              </w:r>
              <w:r>
                <w:rPr>
                  <w:noProof/>
                </w:rPr>
                <w:t>(18), 1611-1636.</w:t>
              </w:r>
            </w:p>
            <w:p w14:paraId="2C524D92" w14:textId="77777777" w:rsidR="00551E6D" w:rsidRDefault="00551E6D" w:rsidP="00551E6D">
              <w:pPr>
                <w:pStyle w:val="Bibliography"/>
                <w:ind w:left="720" w:hanging="720"/>
                <w:rPr>
                  <w:noProof/>
                </w:rPr>
              </w:pPr>
              <w:r>
                <w:rPr>
                  <w:noProof/>
                </w:rPr>
                <w:lastRenderedPageBreak/>
                <w:t xml:space="preserve">Strauss, A., &amp; Corbin, J. (1998). </w:t>
              </w:r>
              <w:r>
                <w:rPr>
                  <w:i/>
                  <w:iCs/>
                  <w:noProof/>
                </w:rPr>
                <w:t>Basics of qualitative research: Grounded theory procedures and techniques</w:t>
              </w:r>
              <w:r>
                <w:rPr>
                  <w:noProof/>
                </w:rPr>
                <w:t xml:space="preserve"> (2nd ed.). Newbury Park:CA: SAGE Publishing Ltd.</w:t>
              </w:r>
            </w:p>
            <w:p w14:paraId="6C76AC3C" w14:textId="77777777" w:rsidR="00551E6D" w:rsidRDefault="00551E6D" w:rsidP="00551E6D">
              <w:pPr>
                <w:pStyle w:val="Bibliography"/>
                <w:ind w:left="720" w:hanging="720"/>
                <w:rPr>
                  <w:noProof/>
                </w:rPr>
              </w:pPr>
              <w:r>
                <w:rPr>
                  <w:noProof/>
                </w:rPr>
                <w:t xml:space="preserve">Stumpf, T., Sandstrom, J., &amp; Swanger, N. (2016). Bridging the gap: grounded theory method, theory development, and sustainable tourism research. </w:t>
              </w:r>
              <w:r>
                <w:rPr>
                  <w:i/>
                  <w:iCs/>
                  <w:noProof/>
                </w:rPr>
                <w:t>Journal of Sustainable Tourism, 24(12)</w:t>
              </w:r>
              <w:r>
                <w:rPr>
                  <w:noProof/>
                </w:rPr>
                <w:t>, 1691-1708.</w:t>
              </w:r>
            </w:p>
            <w:p w14:paraId="1FBA5D9B" w14:textId="77777777" w:rsidR="00551E6D" w:rsidRDefault="00551E6D" w:rsidP="00551E6D">
              <w:pPr>
                <w:pStyle w:val="Bibliography"/>
                <w:ind w:left="720" w:hanging="720"/>
                <w:rPr>
                  <w:noProof/>
                </w:rPr>
              </w:pPr>
              <w:r>
                <w:rPr>
                  <w:noProof/>
                </w:rPr>
                <w:t xml:space="preserve">Suddaby, R. (2006). From the editors: What grounded theory is not. </w:t>
              </w:r>
              <w:r>
                <w:rPr>
                  <w:i/>
                  <w:iCs/>
                  <w:noProof/>
                </w:rPr>
                <w:t>The Academy of Management Journal 49(4)</w:t>
              </w:r>
              <w:r>
                <w:rPr>
                  <w:noProof/>
                </w:rPr>
                <w:t>, 633-642.</w:t>
              </w:r>
            </w:p>
            <w:p w14:paraId="4BA5B4B0" w14:textId="77777777" w:rsidR="00551E6D" w:rsidRDefault="00551E6D" w:rsidP="00551E6D">
              <w:pPr>
                <w:pStyle w:val="Bibliography"/>
                <w:ind w:left="720" w:hanging="720"/>
                <w:rPr>
                  <w:noProof/>
                </w:rPr>
              </w:pPr>
              <w:r>
                <w:rPr>
                  <w:noProof/>
                </w:rPr>
                <w:t xml:space="preserve">Tajfel, H., &amp; Turner, J. (1979). An integrative theory of intergroup conflict. In W. Austin, &amp; S. Worchel (Eds.), </w:t>
              </w:r>
              <w:r>
                <w:rPr>
                  <w:i/>
                  <w:iCs/>
                  <w:noProof/>
                </w:rPr>
                <w:t>The social psychology of intergroup relations</w:t>
              </w:r>
              <w:r>
                <w:rPr>
                  <w:noProof/>
                </w:rPr>
                <w:t xml:space="preserve"> (pp. 33-147). Pacific Grove, CA: Brooks Cole.</w:t>
              </w:r>
            </w:p>
            <w:p w14:paraId="2F119250" w14:textId="77777777" w:rsidR="00551E6D" w:rsidRDefault="00551E6D" w:rsidP="00551E6D">
              <w:pPr>
                <w:pStyle w:val="Bibliography"/>
                <w:ind w:left="720" w:hanging="720"/>
                <w:rPr>
                  <w:noProof/>
                </w:rPr>
              </w:pPr>
              <w:r>
                <w:rPr>
                  <w:noProof/>
                </w:rPr>
                <w:t xml:space="preserve">Tajfel, H., &amp; Turner, J. (1986). The social identity theory of intergroup behavior. In S. Worchel, &amp; W. Austin (Eds.), </w:t>
              </w:r>
              <w:r>
                <w:rPr>
                  <w:i/>
                  <w:iCs/>
                  <w:noProof/>
                </w:rPr>
                <w:t xml:space="preserve">Psychology of intergroup relations </w:t>
              </w:r>
              <w:r>
                <w:rPr>
                  <w:noProof/>
                </w:rPr>
                <w:t>(pp. 7-24). Chicago: Nelson-Hall.</w:t>
              </w:r>
            </w:p>
            <w:p w14:paraId="5026E0C0" w14:textId="77777777" w:rsidR="00551E6D" w:rsidRDefault="00551E6D" w:rsidP="00551E6D">
              <w:pPr>
                <w:pStyle w:val="Bibliography"/>
                <w:ind w:left="720" w:hanging="720"/>
                <w:rPr>
                  <w:noProof/>
                </w:rPr>
              </w:pPr>
              <w:r>
                <w:rPr>
                  <w:noProof/>
                </w:rPr>
                <w:t xml:space="preserve">Terry, D., &amp; Hogg, M. (1996). Group norms and the attitude-behavior relationship: A role of group identification. </w:t>
              </w:r>
              <w:r>
                <w:rPr>
                  <w:i/>
                  <w:iCs/>
                  <w:noProof/>
                </w:rPr>
                <w:t>Personality and Social Psychology Bulletin, 22</w:t>
              </w:r>
              <w:r>
                <w:rPr>
                  <w:noProof/>
                </w:rPr>
                <w:t>(8), 776-793.</w:t>
              </w:r>
            </w:p>
            <w:p w14:paraId="7E890FD8" w14:textId="77777777" w:rsidR="00551E6D" w:rsidRDefault="00551E6D" w:rsidP="00551E6D">
              <w:pPr>
                <w:pStyle w:val="Bibliography"/>
                <w:ind w:left="720" w:hanging="720"/>
                <w:rPr>
                  <w:noProof/>
                </w:rPr>
              </w:pPr>
              <w:r>
                <w:rPr>
                  <w:noProof/>
                </w:rPr>
                <w:t xml:space="preserve">Thomas, R., Shaw, G., &amp; Page, S. (2011). Understanding small firms in tourism: A perspective on research trends and challenges. </w:t>
              </w:r>
              <w:r>
                <w:rPr>
                  <w:i/>
                  <w:iCs/>
                  <w:noProof/>
                </w:rPr>
                <w:t>Tourism Management, 32</w:t>
              </w:r>
              <w:r>
                <w:rPr>
                  <w:noProof/>
                </w:rPr>
                <w:t>, 963-976.</w:t>
              </w:r>
            </w:p>
            <w:p w14:paraId="6B31D976" w14:textId="77777777" w:rsidR="00551E6D" w:rsidRDefault="00551E6D" w:rsidP="00551E6D">
              <w:pPr>
                <w:pStyle w:val="Bibliography"/>
                <w:ind w:left="720" w:hanging="720"/>
                <w:rPr>
                  <w:noProof/>
                </w:rPr>
              </w:pPr>
              <w:r>
                <w:rPr>
                  <w:noProof/>
                </w:rPr>
                <w:t xml:space="preserve">Thomas, T., &amp; Lamm, E. (2012). Legitimacy and organizational sustainability. </w:t>
              </w:r>
              <w:r>
                <w:rPr>
                  <w:i/>
                  <w:iCs/>
                  <w:noProof/>
                </w:rPr>
                <w:t>Journal of Business Ethics, 110</w:t>
              </w:r>
              <w:r>
                <w:rPr>
                  <w:noProof/>
                </w:rPr>
                <w:t>, 191-203.</w:t>
              </w:r>
            </w:p>
            <w:p w14:paraId="727077C7" w14:textId="77777777" w:rsidR="00551E6D" w:rsidRDefault="00551E6D" w:rsidP="00551E6D">
              <w:pPr>
                <w:pStyle w:val="Bibliography"/>
                <w:ind w:left="720" w:hanging="720"/>
                <w:rPr>
                  <w:noProof/>
                </w:rPr>
              </w:pPr>
              <w:r>
                <w:rPr>
                  <w:noProof/>
                </w:rPr>
                <w:t xml:space="preserve">Tilley, F. (1999). The gap between the environmental attitudes and the environmental behavior of small firms. </w:t>
              </w:r>
              <w:r>
                <w:rPr>
                  <w:i/>
                  <w:iCs/>
                  <w:noProof/>
                </w:rPr>
                <w:t>Business Strategy and the Environment, 8</w:t>
              </w:r>
              <w:r>
                <w:rPr>
                  <w:noProof/>
                </w:rPr>
                <w:t>, 238-248.</w:t>
              </w:r>
            </w:p>
            <w:p w14:paraId="5FB00D7E" w14:textId="77777777" w:rsidR="00551E6D" w:rsidRDefault="00551E6D" w:rsidP="00551E6D">
              <w:pPr>
                <w:pStyle w:val="Bibliography"/>
                <w:ind w:left="720" w:hanging="720"/>
                <w:rPr>
                  <w:noProof/>
                </w:rPr>
              </w:pPr>
              <w:r>
                <w:rPr>
                  <w:noProof/>
                </w:rPr>
                <w:t xml:space="preserve">Tzschentke, N., Kirk, D., &amp; Lynch, P. (2008). Going green: Decisional factors in small hospitality operations. </w:t>
              </w:r>
              <w:r>
                <w:rPr>
                  <w:i/>
                  <w:iCs/>
                  <w:noProof/>
                </w:rPr>
                <w:t>International Journal of Hospitality Management, 27</w:t>
              </w:r>
              <w:r>
                <w:rPr>
                  <w:noProof/>
                </w:rPr>
                <w:t>, 126-133.</w:t>
              </w:r>
            </w:p>
            <w:p w14:paraId="000292E3" w14:textId="77777777" w:rsidR="00551E6D" w:rsidRDefault="00551E6D" w:rsidP="00551E6D">
              <w:pPr>
                <w:pStyle w:val="Bibliography"/>
                <w:ind w:left="720" w:hanging="720"/>
                <w:rPr>
                  <w:noProof/>
                </w:rPr>
              </w:pPr>
              <w:r>
                <w:rPr>
                  <w:noProof/>
                </w:rPr>
                <w:t xml:space="preserve">Williams, S., &amp; Schaefer, A. (2013). Small and Medium-Sized Enterprises and sustainability: Managers' values and engagement with environmental and climate change issues. </w:t>
              </w:r>
              <w:r>
                <w:rPr>
                  <w:i/>
                  <w:iCs/>
                  <w:noProof/>
                </w:rPr>
                <w:t>Business Strategy and the Environment , 22</w:t>
              </w:r>
              <w:r>
                <w:rPr>
                  <w:noProof/>
                </w:rPr>
                <w:t>(3), 173-186.</w:t>
              </w:r>
            </w:p>
            <w:p w14:paraId="7DC9C875" w14:textId="77777777" w:rsidR="00551E6D" w:rsidRDefault="00551E6D" w:rsidP="00551E6D">
              <w:pPr>
                <w:pStyle w:val="Bibliography"/>
                <w:ind w:left="720" w:hanging="720"/>
                <w:rPr>
                  <w:noProof/>
                </w:rPr>
              </w:pPr>
              <w:r>
                <w:rPr>
                  <w:noProof/>
                </w:rPr>
                <w:t xml:space="preserve">Williamson, D., Lynch-Wood, G., &amp; Ramsay, J. (2006). Drivers of environmental behaviour in manufacturing SMEs and the implications for CSR. </w:t>
              </w:r>
              <w:r>
                <w:rPr>
                  <w:i/>
                  <w:iCs/>
                  <w:noProof/>
                </w:rPr>
                <w:t>Journal of Business Ethics, 67</w:t>
              </w:r>
              <w:r>
                <w:rPr>
                  <w:noProof/>
                </w:rPr>
                <w:t>(3), 317-330.</w:t>
              </w:r>
            </w:p>
            <w:p w14:paraId="411C20F9" w14:textId="77777777" w:rsidR="00551E6D" w:rsidRDefault="00551E6D" w:rsidP="00551E6D">
              <w:pPr>
                <w:pStyle w:val="Bibliography"/>
                <w:ind w:left="720" w:hanging="720"/>
                <w:rPr>
                  <w:noProof/>
                </w:rPr>
              </w:pPr>
              <w:r>
                <w:rPr>
                  <w:noProof/>
                </w:rPr>
                <w:t xml:space="preserve">Wu, J. (2009). Environmental compliance: The good, the bad and the super green. </w:t>
              </w:r>
              <w:r>
                <w:rPr>
                  <w:i/>
                  <w:iCs/>
                  <w:noProof/>
                </w:rPr>
                <w:t xml:space="preserve">Journal of Environmental Management </w:t>
              </w:r>
              <w:r>
                <w:rPr>
                  <w:noProof/>
                </w:rPr>
                <w:t>, 90, 3363-3381.</w:t>
              </w:r>
            </w:p>
            <w:p w14:paraId="42AE4558" w14:textId="2D982D41" w:rsidR="00515208" w:rsidRPr="001E5D1E" w:rsidRDefault="00515208" w:rsidP="00551E6D">
              <w:pPr>
                <w:spacing w:line="360" w:lineRule="auto"/>
                <w:rPr>
                  <w:rFonts w:ascii="Arial" w:hAnsi="Arial" w:cs="Arial"/>
                </w:rPr>
              </w:pPr>
              <w:r w:rsidRPr="001E5D1E">
                <w:rPr>
                  <w:rFonts w:ascii="Arial" w:hAnsi="Arial" w:cs="Arial"/>
                  <w:b/>
                  <w:bCs/>
                  <w:noProof/>
                </w:rPr>
                <w:fldChar w:fldCharType="end"/>
              </w:r>
            </w:p>
          </w:sdtContent>
        </w:sdt>
      </w:sdtContent>
    </w:sdt>
    <w:p w14:paraId="1180C0DC" w14:textId="77777777" w:rsidR="000B1D3C" w:rsidRPr="001E5D1E" w:rsidRDefault="000B1D3C" w:rsidP="00A16315">
      <w:pPr>
        <w:pStyle w:val="Heading1"/>
        <w:spacing w:line="360" w:lineRule="auto"/>
        <w:rPr>
          <w:rFonts w:ascii="Arial" w:hAnsi="Arial" w:cs="Arial"/>
        </w:rPr>
      </w:pPr>
    </w:p>
    <w:sectPr w:rsidR="000B1D3C" w:rsidRPr="001E5D1E" w:rsidSect="006F313D">
      <w:footerReference w:type="default" r:id="rId8"/>
      <w:pgSz w:w="11906" w:h="16838"/>
      <w:pgMar w:top="1728" w:right="1728" w:bottom="1728"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AFEB" w14:textId="77777777" w:rsidR="004D1DBF" w:rsidRDefault="004D1DBF" w:rsidP="00516C13">
      <w:pPr>
        <w:spacing w:after="0" w:line="240" w:lineRule="auto"/>
      </w:pPr>
      <w:r>
        <w:separator/>
      </w:r>
    </w:p>
  </w:endnote>
  <w:endnote w:type="continuationSeparator" w:id="0">
    <w:p w14:paraId="05906EB2" w14:textId="77777777" w:rsidR="004D1DBF" w:rsidRDefault="004D1DBF" w:rsidP="0051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111437"/>
      <w:docPartObj>
        <w:docPartGallery w:val="Page Numbers (Bottom of Page)"/>
        <w:docPartUnique/>
      </w:docPartObj>
    </w:sdtPr>
    <w:sdtEndPr>
      <w:rPr>
        <w:noProof/>
      </w:rPr>
    </w:sdtEndPr>
    <w:sdtContent>
      <w:p w14:paraId="3B8C9DE6" w14:textId="4C127D34" w:rsidR="000B1D3C" w:rsidRDefault="000B1D3C">
        <w:pPr>
          <w:pStyle w:val="Footer"/>
          <w:jc w:val="right"/>
        </w:pPr>
        <w:r>
          <w:fldChar w:fldCharType="begin"/>
        </w:r>
        <w:r>
          <w:instrText xml:space="preserve"> PAGE   \* MERGEFORMAT </w:instrText>
        </w:r>
        <w:r>
          <w:fldChar w:fldCharType="separate"/>
        </w:r>
        <w:r w:rsidR="006F313D">
          <w:rPr>
            <w:noProof/>
          </w:rPr>
          <w:t>21</w:t>
        </w:r>
        <w:r>
          <w:rPr>
            <w:noProof/>
          </w:rPr>
          <w:fldChar w:fldCharType="end"/>
        </w:r>
      </w:p>
    </w:sdtContent>
  </w:sdt>
  <w:p w14:paraId="63358491" w14:textId="77777777" w:rsidR="000B1D3C" w:rsidRDefault="000B1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2C8A" w14:textId="77777777" w:rsidR="004D1DBF" w:rsidRDefault="004D1DBF" w:rsidP="00516C13">
      <w:pPr>
        <w:spacing w:after="0" w:line="240" w:lineRule="auto"/>
      </w:pPr>
      <w:r>
        <w:separator/>
      </w:r>
    </w:p>
  </w:footnote>
  <w:footnote w:type="continuationSeparator" w:id="0">
    <w:p w14:paraId="183355C5" w14:textId="77777777" w:rsidR="004D1DBF" w:rsidRDefault="004D1DBF" w:rsidP="00516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6C1"/>
    <w:multiLevelType w:val="multilevel"/>
    <w:tmpl w:val="6BD659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5460A75"/>
    <w:multiLevelType w:val="multilevel"/>
    <w:tmpl w:val="950A264A"/>
    <w:lvl w:ilvl="0">
      <w:start w:val="1"/>
      <w:numFmt w:val="decimal"/>
      <w:lvlText w:val="%1"/>
      <w:lvlJc w:val="left"/>
      <w:pPr>
        <w:ind w:left="420" w:firstLine="0"/>
      </w:pPr>
    </w:lvl>
    <w:lvl w:ilvl="1">
      <w:start w:val="1"/>
      <w:numFmt w:val="decimal"/>
      <w:lvlText w:val="%1.%2"/>
      <w:lvlJc w:val="left"/>
      <w:pPr>
        <w:ind w:left="4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 w15:restartNumberingAfterBreak="0">
    <w:nsid w:val="08BF25FA"/>
    <w:multiLevelType w:val="hybridMultilevel"/>
    <w:tmpl w:val="E4A41C6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DD473B"/>
    <w:multiLevelType w:val="hybridMultilevel"/>
    <w:tmpl w:val="5C907F6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7175D1"/>
    <w:multiLevelType w:val="multilevel"/>
    <w:tmpl w:val="2D78D4E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8FF21D1"/>
    <w:multiLevelType w:val="multilevel"/>
    <w:tmpl w:val="F5D6BC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472D5D"/>
    <w:multiLevelType w:val="hybridMultilevel"/>
    <w:tmpl w:val="9CD04F26"/>
    <w:lvl w:ilvl="0" w:tplc="A1D863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C6055"/>
    <w:multiLevelType w:val="hybridMultilevel"/>
    <w:tmpl w:val="D378518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33F36"/>
    <w:multiLevelType w:val="multilevel"/>
    <w:tmpl w:val="61E28C7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AC1985"/>
    <w:multiLevelType w:val="hybridMultilevel"/>
    <w:tmpl w:val="56AED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41A61"/>
    <w:multiLevelType w:val="multilevel"/>
    <w:tmpl w:val="5092842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0F1129"/>
    <w:multiLevelType w:val="hybridMultilevel"/>
    <w:tmpl w:val="07D0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64FC9"/>
    <w:multiLevelType w:val="multilevel"/>
    <w:tmpl w:val="4B12754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19916B8"/>
    <w:multiLevelType w:val="multilevel"/>
    <w:tmpl w:val="665AFCC2"/>
    <w:lvl w:ilvl="0">
      <w:start w:val="4"/>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8CA0EF2"/>
    <w:multiLevelType w:val="hybridMultilevel"/>
    <w:tmpl w:val="067C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6403F"/>
    <w:multiLevelType w:val="hybridMultilevel"/>
    <w:tmpl w:val="77F42BA6"/>
    <w:lvl w:ilvl="0" w:tplc="0B0AE0A8">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A1468"/>
    <w:multiLevelType w:val="hybridMultilevel"/>
    <w:tmpl w:val="065E9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835F2"/>
    <w:multiLevelType w:val="hybridMultilevel"/>
    <w:tmpl w:val="0CA42F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B47D9"/>
    <w:multiLevelType w:val="multilevel"/>
    <w:tmpl w:val="1FE863D4"/>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0B08E1"/>
    <w:multiLevelType w:val="hybridMultilevel"/>
    <w:tmpl w:val="CA188D7E"/>
    <w:lvl w:ilvl="0" w:tplc="F286B5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2B4BE3"/>
    <w:multiLevelType w:val="multilevel"/>
    <w:tmpl w:val="8894312C"/>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F530E3A"/>
    <w:multiLevelType w:val="hybridMultilevel"/>
    <w:tmpl w:val="5DECA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867E0"/>
    <w:multiLevelType w:val="hybridMultilevel"/>
    <w:tmpl w:val="8C541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B389B"/>
    <w:multiLevelType w:val="hybridMultilevel"/>
    <w:tmpl w:val="3EA234E2"/>
    <w:lvl w:ilvl="0" w:tplc="23DC1934">
      <w:start w:val="12"/>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469A4D8E"/>
    <w:multiLevelType w:val="hybridMultilevel"/>
    <w:tmpl w:val="EED05F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D10FD"/>
    <w:multiLevelType w:val="hybridMultilevel"/>
    <w:tmpl w:val="76CAC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1363F"/>
    <w:multiLevelType w:val="hybridMultilevel"/>
    <w:tmpl w:val="AB14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06631"/>
    <w:multiLevelType w:val="multilevel"/>
    <w:tmpl w:val="44DE4E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5985ED2"/>
    <w:multiLevelType w:val="multilevel"/>
    <w:tmpl w:val="D1788AE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3B2659"/>
    <w:multiLevelType w:val="hybridMultilevel"/>
    <w:tmpl w:val="AFB66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6F23CB"/>
    <w:multiLevelType w:val="hybridMultilevel"/>
    <w:tmpl w:val="2D0A341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ED53923"/>
    <w:multiLevelType w:val="multilevel"/>
    <w:tmpl w:val="57D637D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A3F5B"/>
    <w:multiLevelType w:val="hybridMultilevel"/>
    <w:tmpl w:val="8F46E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B67ADA"/>
    <w:multiLevelType w:val="hybridMultilevel"/>
    <w:tmpl w:val="B388DA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75825"/>
    <w:multiLevelType w:val="hybridMultilevel"/>
    <w:tmpl w:val="AD2013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1521E"/>
    <w:multiLevelType w:val="hybridMultilevel"/>
    <w:tmpl w:val="65AC0BA0"/>
    <w:lvl w:ilvl="0" w:tplc="34BC8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E831BA"/>
    <w:multiLevelType w:val="multilevel"/>
    <w:tmpl w:val="E58EFC28"/>
    <w:lvl w:ilvl="0">
      <w:start w:val="1"/>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7"/>
  </w:num>
  <w:num w:numId="3">
    <w:abstractNumId w:val="0"/>
  </w:num>
  <w:num w:numId="4">
    <w:abstractNumId w:val="4"/>
  </w:num>
  <w:num w:numId="5">
    <w:abstractNumId w:val="10"/>
  </w:num>
  <w:num w:numId="6">
    <w:abstractNumId w:val="31"/>
  </w:num>
  <w:num w:numId="7">
    <w:abstractNumId w:val="16"/>
  </w:num>
  <w:num w:numId="8">
    <w:abstractNumId w:val="25"/>
  </w:num>
  <w:num w:numId="9">
    <w:abstractNumId w:val="17"/>
  </w:num>
  <w:num w:numId="10">
    <w:abstractNumId w:val="22"/>
  </w:num>
  <w:num w:numId="11">
    <w:abstractNumId w:val="29"/>
  </w:num>
  <w:num w:numId="12">
    <w:abstractNumId w:val="32"/>
  </w:num>
  <w:num w:numId="13">
    <w:abstractNumId w:val="24"/>
  </w:num>
  <w:num w:numId="14">
    <w:abstractNumId w:val="9"/>
  </w:num>
  <w:num w:numId="15">
    <w:abstractNumId w:val="14"/>
  </w:num>
  <w:num w:numId="16">
    <w:abstractNumId w:val="21"/>
  </w:num>
  <w:num w:numId="17">
    <w:abstractNumId w:val="34"/>
  </w:num>
  <w:num w:numId="18">
    <w:abstractNumId w:val="33"/>
  </w:num>
  <w:num w:numId="19">
    <w:abstractNumId w:val="6"/>
  </w:num>
  <w:num w:numId="20">
    <w:abstractNumId w:val="15"/>
  </w:num>
  <w:num w:numId="21">
    <w:abstractNumId w:val="7"/>
  </w:num>
  <w:num w:numId="22">
    <w:abstractNumId w:val="2"/>
  </w:num>
  <w:num w:numId="23">
    <w:abstractNumId w:val="30"/>
  </w:num>
  <w:num w:numId="24">
    <w:abstractNumId w:val="5"/>
  </w:num>
  <w:num w:numId="25">
    <w:abstractNumId w:val="12"/>
  </w:num>
  <w:num w:numId="26">
    <w:abstractNumId w:val="28"/>
  </w:num>
  <w:num w:numId="27">
    <w:abstractNumId w:val="8"/>
  </w:num>
  <w:num w:numId="28">
    <w:abstractNumId w:val="18"/>
  </w:num>
  <w:num w:numId="29">
    <w:abstractNumId w:val="36"/>
  </w:num>
  <w:num w:numId="30">
    <w:abstractNumId w:val="35"/>
  </w:num>
  <w:num w:numId="31">
    <w:abstractNumId w:val="19"/>
  </w:num>
  <w:num w:numId="32">
    <w:abstractNumId w:val="11"/>
  </w:num>
  <w:num w:numId="33">
    <w:abstractNumId w:val="26"/>
  </w:num>
  <w:num w:numId="34">
    <w:abstractNumId w:val="23"/>
  </w:num>
  <w:num w:numId="35">
    <w:abstractNumId w:val="20"/>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DE"/>
    <w:rsid w:val="00003611"/>
    <w:rsid w:val="00007AB7"/>
    <w:rsid w:val="00016966"/>
    <w:rsid w:val="0002373E"/>
    <w:rsid w:val="00027ABA"/>
    <w:rsid w:val="00031CF5"/>
    <w:rsid w:val="00040044"/>
    <w:rsid w:val="000466AF"/>
    <w:rsid w:val="00072CDC"/>
    <w:rsid w:val="00072FBC"/>
    <w:rsid w:val="00074D13"/>
    <w:rsid w:val="000936D3"/>
    <w:rsid w:val="00096064"/>
    <w:rsid w:val="000B1D3C"/>
    <w:rsid w:val="000C13AA"/>
    <w:rsid w:val="000C471E"/>
    <w:rsid w:val="000D7042"/>
    <w:rsid w:val="000E173F"/>
    <w:rsid w:val="000E6295"/>
    <w:rsid w:val="000F03ED"/>
    <w:rsid w:val="001000DB"/>
    <w:rsid w:val="001078F3"/>
    <w:rsid w:val="0011048B"/>
    <w:rsid w:val="001112F8"/>
    <w:rsid w:val="00131F00"/>
    <w:rsid w:val="00144B00"/>
    <w:rsid w:val="0014620A"/>
    <w:rsid w:val="00147E9E"/>
    <w:rsid w:val="00152B6D"/>
    <w:rsid w:val="00154C03"/>
    <w:rsid w:val="00175D46"/>
    <w:rsid w:val="0018155B"/>
    <w:rsid w:val="00186640"/>
    <w:rsid w:val="001A3C55"/>
    <w:rsid w:val="001B072C"/>
    <w:rsid w:val="001B6FAD"/>
    <w:rsid w:val="001E31BA"/>
    <w:rsid w:val="001E5D1E"/>
    <w:rsid w:val="001F4753"/>
    <w:rsid w:val="001F7267"/>
    <w:rsid w:val="0020624F"/>
    <w:rsid w:val="00216D05"/>
    <w:rsid w:val="00283B11"/>
    <w:rsid w:val="002845B0"/>
    <w:rsid w:val="0029631B"/>
    <w:rsid w:val="002A16B1"/>
    <w:rsid w:val="002A391F"/>
    <w:rsid w:val="002B5B57"/>
    <w:rsid w:val="002D0657"/>
    <w:rsid w:val="002E0971"/>
    <w:rsid w:val="002E10B9"/>
    <w:rsid w:val="002E3E65"/>
    <w:rsid w:val="002F7AEF"/>
    <w:rsid w:val="00314F8C"/>
    <w:rsid w:val="00320A67"/>
    <w:rsid w:val="0032105E"/>
    <w:rsid w:val="003228C1"/>
    <w:rsid w:val="00331236"/>
    <w:rsid w:val="00335BDF"/>
    <w:rsid w:val="00343DEA"/>
    <w:rsid w:val="00346F9B"/>
    <w:rsid w:val="00357B9D"/>
    <w:rsid w:val="00375D84"/>
    <w:rsid w:val="003865B1"/>
    <w:rsid w:val="00396F78"/>
    <w:rsid w:val="003A16CD"/>
    <w:rsid w:val="003D7717"/>
    <w:rsid w:val="003D7D20"/>
    <w:rsid w:val="003E7F6B"/>
    <w:rsid w:val="003F015C"/>
    <w:rsid w:val="003F0589"/>
    <w:rsid w:val="003F06A3"/>
    <w:rsid w:val="003F06B0"/>
    <w:rsid w:val="003F5C1D"/>
    <w:rsid w:val="00404844"/>
    <w:rsid w:val="004138EE"/>
    <w:rsid w:val="004170CD"/>
    <w:rsid w:val="00434860"/>
    <w:rsid w:val="004431A8"/>
    <w:rsid w:val="0046629A"/>
    <w:rsid w:val="0047450F"/>
    <w:rsid w:val="004A1D1F"/>
    <w:rsid w:val="004A370C"/>
    <w:rsid w:val="004B2E36"/>
    <w:rsid w:val="004B55E0"/>
    <w:rsid w:val="004D1DBF"/>
    <w:rsid w:val="004D5391"/>
    <w:rsid w:val="004E6719"/>
    <w:rsid w:val="004F02EA"/>
    <w:rsid w:val="004F72A8"/>
    <w:rsid w:val="00502010"/>
    <w:rsid w:val="005032E1"/>
    <w:rsid w:val="00515208"/>
    <w:rsid w:val="00516C13"/>
    <w:rsid w:val="00520C01"/>
    <w:rsid w:val="005259D4"/>
    <w:rsid w:val="00551E6D"/>
    <w:rsid w:val="00552A3F"/>
    <w:rsid w:val="00563D71"/>
    <w:rsid w:val="005670C1"/>
    <w:rsid w:val="00577C66"/>
    <w:rsid w:val="005822B7"/>
    <w:rsid w:val="00582423"/>
    <w:rsid w:val="005825FD"/>
    <w:rsid w:val="00582EA2"/>
    <w:rsid w:val="005900B3"/>
    <w:rsid w:val="005A3E89"/>
    <w:rsid w:val="005A7747"/>
    <w:rsid w:val="005B03D5"/>
    <w:rsid w:val="005B37BE"/>
    <w:rsid w:val="005B5C0B"/>
    <w:rsid w:val="005B7B65"/>
    <w:rsid w:val="005C0FA1"/>
    <w:rsid w:val="005E0B33"/>
    <w:rsid w:val="005E60CB"/>
    <w:rsid w:val="00600A85"/>
    <w:rsid w:val="0060482D"/>
    <w:rsid w:val="00607035"/>
    <w:rsid w:val="0061280C"/>
    <w:rsid w:val="0062129A"/>
    <w:rsid w:val="00635A5F"/>
    <w:rsid w:val="00636A62"/>
    <w:rsid w:val="006433F9"/>
    <w:rsid w:val="00645A87"/>
    <w:rsid w:val="0065094F"/>
    <w:rsid w:val="00653EA1"/>
    <w:rsid w:val="00657736"/>
    <w:rsid w:val="00660C99"/>
    <w:rsid w:val="00691E1C"/>
    <w:rsid w:val="0069696D"/>
    <w:rsid w:val="006A139A"/>
    <w:rsid w:val="006A1B15"/>
    <w:rsid w:val="006A5B05"/>
    <w:rsid w:val="006B1C5E"/>
    <w:rsid w:val="006B34D9"/>
    <w:rsid w:val="006C11FE"/>
    <w:rsid w:val="006C36E7"/>
    <w:rsid w:val="006D1E9B"/>
    <w:rsid w:val="006F313D"/>
    <w:rsid w:val="00716411"/>
    <w:rsid w:val="007316B6"/>
    <w:rsid w:val="0073686B"/>
    <w:rsid w:val="00754117"/>
    <w:rsid w:val="00767F57"/>
    <w:rsid w:val="0078156E"/>
    <w:rsid w:val="0078223D"/>
    <w:rsid w:val="007862C8"/>
    <w:rsid w:val="007A5A34"/>
    <w:rsid w:val="007A5A39"/>
    <w:rsid w:val="007A66A3"/>
    <w:rsid w:val="007B771F"/>
    <w:rsid w:val="007D1ADF"/>
    <w:rsid w:val="007D25D2"/>
    <w:rsid w:val="007D5A13"/>
    <w:rsid w:val="007F2C1F"/>
    <w:rsid w:val="007F45DF"/>
    <w:rsid w:val="007F5DEB"/>
    <w:rsid w:val="007F7AC8"/>
    <w:rsid w:val="0081219D"/>
    <w:rsid w:val="00814D2F"/>
    <w:rsid w:val="00814D4B"/>
    <w:rsid w:val="00821495"/>
    <w:rsid w:val="0082345A"/>
    <w:rsid w:val="00827B3F"/>
    <w:rsid w:val="00830690"/>
    <w:rsid w:val="0083250B"/>
    <w:rsid w:val="0083597E"/>
    <w:rsid w:val="00841ED5"/>
    <w:rsid w:val="00852D67"/>
    <w:rsid w:val="008550E7"/>
    <w:rsid w:val="008678E9"/>
    <w:rsid w:val="008752BC"/>
    <w:rsid w:val="0087738F"/>
    <w:rsid w:val="0089234C"/>
    <w:rsid w:val="008C100C"/>
    <w:rsid w:val="008C3F37"/>
    <w:rsid w:val="008E3CB3"/>
    <w:rsid w:val="008E52E0"/>
    <w:rsid w:val="008E5C1A"/>
    <w:rsid w:val="008F4709"/>
    <w:rsid w:val="009044DD"/>
    <w:rsid w:val="00904781"/>
    <w:rsid w:val="0091204C"/>
    <w:rsid w:val="009138B1"/>
    <w:rsid w:val="0093395B"/>
    <w:rsid w:val="00936641"/>
    <w:rsid w:val="00951CE3"/>
    <w:rsid w:val="009562B0"/>
    <w:rsid w:val="00960321"/>
    <w:rsid w:val="009610EB"/>
    <w:rsid w:val="009762A2"/>
    <w:rsid w:val="0097703A"/>
    <w:rsid w:val="00977D6F"/>
    <w:rsid w:val="00985986"/>
    <w:rsid w:val="00990CF5"/>
    <w:rsid w:val="009A0EE2"/>
    <w:rsid w:val="009B4A6B"/>
    <w:rsid w:val="009B6A86"/>
    <w:rsid w:val="009C4C51"/>
    <w:rsid w:val="009D187B"/>
    <w:rsid w:val="009D406D"/>
    <w:rsid w:val="009E4DDE"/>
    <w:rsid w:val="00A019F4"/>
    <w:rsid w:val="00A02740"/>
    <w:rsid w:val="00A07675"/>
    <w:rsid w:val="00A15E38"/>
    <w:rsid w:val="00A16315"/>
    <w:rsid w:val="00A163B3"/>
    <w:rsid w:val="00A40431"/>
    <w:rsid w:val="00A46AC1"/>
    <w:rsid w:val="00A50179"/>
    <w:rsid w:val="00A51405"/>
    <w:rsid w:val="00A52933"/>
    <w:rsid w:val="00A55B39"/>
    <w:rsid w:val="00A57A24"/>
    <w:rsid w:val="00A61107"/>
    <w:rsid w:val="00A67473"/>
    <w:rsid w:val="00A800A8"/>
    <w:rsid w:val="00A92365"/>
    <w:rsid w:val="00AA43A8"/>
    <w:rsid w:val="00AA511E"/>
    <w:rsid w:val="00AB7599"/>
    <w:rsid w:val="00AE3B96"/>
    <w:rsid w:val="00AE3C5C"/>
    <w:rsid w:val="00AE5CF8"/>
    <w:rsid w:val="00AF2B84"/>
    <w:rsid w:val="00AF6872"/>
    <w:rsid w:val="00B152EE"/>
    <w:rsid w:val="00B16B2E"/>
    <w:rsid w:val="00B3490A"/>
    <w:rsid w:val="00B37140"/>
    <w:rsid w:val="00B52CE4"/>
    <w:rsid w:val="00B53311"/>
    <w:rsid w:val="00B60E31"/>
    <w:rsid w:val="00B64A50"/>
    <w:rsid w:val="00B66072"/>
    <w:rsid w:val="00B73EA2"/>
    <w:rsid w:val="00B752FE"/>
    <w:rsid w:val="00B824E7"/>
    <w:rsid w:val="00B86F66"/>
    <w:rsid w:val="00BA4DEF"/>
    <w:rsid w:val="00BA72E1"/>
    <w:rsid w:val="00BB5B43"/>
    <w:rsid w:val="00BD0EB7"/>
    <w:rsid w:val="00BD63F9"/>
    <w:rsid w:val="00BE66D0"/>
    <w:rsid w:val="00BE7410"/>
    <w:rsid w:val="00C12A0D"/>
    <w:rsid w:val="00C24597"/>
    <w:rsid w:val="00C30179"/>
    <w:rsid w:val="00C42EFF"/>
    <w:rsid w:val="00C51FFF"/>
    <w:rsid w:val="00C54090"/>
    <w:rsid w:val="00C549A3"/>
    <w:rsid w:val="00C6063A"/>
    <w:rsid w:val="00C65179"/>
    <w:rsid w:val="00C759AB"/>
    <w:rsid w:val="00C85006"/>
    <w:rsid w:val="00CB3BE1"/>
    <w:rsid w:val="00CD14D2"/>
    <w:rsid w:val="00CD6173"/>
    <w:rsid w:val="00CD7E27"/>
    <w:rsid w:val="00CE5F28"/>
    <w:rsid w:val="00D00BF9"/>
    <w:rsid w:val="00D0125A"/>
    <w:rsid w:val="00D034FC"/>
    <w:rsid w:val="00D17ADB"/>
    <w:rsid w:val="00D67B92"/>
    <w:rsid w:val="00D7671D"/>
    <w:rsid w:val="00D76D62"/>
    <w:rsid w:val="00D77FF5"/>
    <w:rsid w:val="00D85C94"/>
    <w:rsid w:val="00D9224A"/>
    <w:rsid w:val="00DA05E3"/>
    <w:rsid w:val="00DA42CA"/>
    <w:rsid w:val="00DB1943"/>
    <w:rsid w:val="00DC654D"/>
    <w:rsid w:val="00DE2BB1"/>
    <w:rsid w:val="00DE60E4"/>
    <w:rsid w:val="00DF02F1"/>
    <w:rsid w:val="00DF4825"/>
    <w:rsid w:val="00E02E69"/>
    <w:rsid w:val="00E078A4"/>
    <w:rsid w:val="00E21FB7"/>
    <w:rsid w:val="00E4418B"/>
    <w:rsid w:val="00E47202"/>
    <w:rsid w:val="00E508B2"/>
    <w:rsid w:val="00E51E9C"/>
    <w:rsid w:val="00E92E26"/>
    <w:rsid w:val="00EA3119"/>
    <w:rsid w:val="00EB357A"/>
    <w:rsid w:val="00EB39F5"/>
    <w:rsid w:val="00EB3D9D"/>
    <w:rsid w:val="00EB489B"/>
    <w:rsid w:val="00EB4AB1"/>
    <w:rsid w:val="00EB690B"/>
    <w:rsid w:val="00ED0B58"/>
    <w:rsid w:val="00EE6B23"/>
    <w:rsid w:val="00F02AB3"/>
    <w:rsid w:val="00F13D50"/>
    <w:rsid w:val="00F34736"/>
    <w:rsid w:val="00F439D7"/>
    <w:rsid w:val="00F54AF8"/>
    <w:rsid w:val="00F6544E"/>
    <w:rsid w:val="00F66842"/>
    <w:rsid w:val="00F7145D"/>
    <w:rsid w:val="00F8721E"/>
    <w:rsid w:val="00F92E8E"/>
    <w:rsid w:val="00F94C01"/>
    <w:rsid w:val="00FA1044"/>
    <w:rsid w:val="00FD283D"/>
    <w:rsid w:val="00FE02A4"/>
    <w:rsid w:val="00FE6C2B"/>
    <w:rsid w:val="00FF4E19"/>
    <w:rsid w:val="00FF5282"/>
    <w:rsid w:val="00FF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B11B"/>
  <w15:docId w15:val="{E0C01FE0-20A7-493A-876A-2B87DDFD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DDE"/>
    <w:pPr>
      <w:spacing w:after="200" w:line="276" w:lineRule="auto"/>
    </w:pPr>
  </w:style>
  <w:style w:type="paragraph" w:styleId="Heading1">
    <w:name w:val="heading 1"/>
    <w:basedOn w:val="Normal"/>
    <w:next w:val="Normal"/>
    <w:link w:val="Heading1Char"/>
    <w:uiPriority w:val="9"/>
    <w:qFormat/>
    <w:rsid w:val="009E4D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E4DD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9E4DD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E4DD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qFormat/>
    <w:rsid w:val="009E4DDE"/>
    <w:pPr>
      <w:keepNext/>
      <w:keepLines/>
      <w:spacing w:before="220" w:after="40"/>
      <w:contextualSpacing/>
      <w:outlineLvl w:val="4"/>
    </w:pPr>
    <w:rPr>
      <w:rFonts w:ascii="Calibri" w:eastAsia="Calibri" w:hAnsi="Calibri" w:cs="Calibri"/>
      <w:b/>
      <w:color w:val="000000"/>
      <w:lang w:eastAsia="en-GB"/>
    </w:rPr>
  </w:style>
  <w:style w:type="paragraph" w:styleId="Heading6">
    <w:name w:val="heading 6"/>
    <w:basedOn w:val="Normal"/>
    <w:next w:val="Normal"/>
    <w:link w:val="Heading6Char"/>
    <w:rsid w:val="009E4DDE"/>
    <w:pPr>
      <w:keepNext/>
      <w:keepLines/>
      <w:spacing w:before="200" w:after="40"/>
      <w:contextualSpacing/>
      <w:outlineLvl w:val="5"/>
    </w:pPr>
    <w:rPr>
      <w:rFonts w:ascii="Calibri" w:eastAsia="Calibri" w:hAnsi="Calibri" w:cs="Calibri"/>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DD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E4DD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9E4DD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E4DD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E4DDE"/>
    <w:rPr>
      <w:rFonts w:ascii="Calibri" w:eastAsia="Calibri" w:hAnsi="Calibri" w:cs="Calibri"/>
      <w:b/>
      <w:color w:val="000000"/>
      <w:lang w:eastAsia="en-GB"/>
    </w:rPr>
  </w:style>
  <w:style w:type="character" w:customStyle="1" w:styleId="Heading6Char">
    <w:name w:val="Heading 6 Char"/>
    <w:basedOn w:val="DefaultParagraphFont"/>
    <w:link w:val="Heading6"/>
    <w:rsid w:val="009E4DDE"/>
    <w:rPr>
      <w:rFonts w:ascii="Calibri" w:eastAsia="Calibri" w:hAnsi="Calibri" w:cs="Calibri"/>
      <w:b/>
      <w:color w:val="000000"/>
      <w:sz w:val="20"/>
      <w:szCs w:val="20"/>
      <w:lang w:eastAsia="en-GB"/>
    </w:rPr>
  </w:style>
  <w:style w:type="paragraph" w:styleId="NoSpacing">
    <w:name w:val="No Spacing"/>
    <w:link w:val="NoSpacingChar"/>
    <w:uiPriority w:val="1"/>
    <w:qFormat/>
    <w:rsid w:val="009E4DD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DDE"/>
    <w:rPr>
      <w:rFonts w:eastAsiaTheme="minorEastAsia"/>
      <w:lang w:val="en-US" w:eastAsia="ja-JP"/>
    </w:rPr>
  </w:style>
  <w:style w:type="paragraph" w:styleId="BalloonText">
    <w:name w:val="Balloon Text"/>
    <w:basedOn w:val="Normal"/>
    <w:link w:val="BalloonTextChar"/>
    <w:uiPriority w:val="99"/>
    <w:semiHidden/>
    <w:unhideWhenUsed/>
    <w:rsid w:val="009E4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DE"/>
    <w:rPr>
      <w:rFonts w:ascii="Tahoma" w:hAnsi="Tahoma" w:cs="Tahoma"/>
      <w:sz w:val="16"/>
      <w:szCs w:val="16"/>
    </w:rPr>
  </w:style>
  <w:style w:type="paragraph" w:styleId="CommentText">
    <w:name w:val="annotation text"/>
    <w:basedOn w:val="Normal"/>
    <w:link w:val="CommentTextChar"/>
    <w:uiPriority w:val="99"/>
    <w:unhideWhenUsed/>
    <w:rsid w:val="009E4DDE"/>
    <w:pPr>
      <w:spacing w:line="240" w:lineRule="auto"/>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rsid w:val="009E4DDE"/>
    <w:rPr>
      <w:rFonts w:ascii="Calibri" w:eastAsia="Calibri" w:hAnsi="Calibri" w:cs="Calibri"/>
      <w:color w:val="000000"/>
      <w:sz w:val="20"/>
      <w:szCs w:val="20"/>
      <w:lang w:eastAsia="en-GB"/>
    </w:rPr>
  </w:style>
  <w:style w:type="character" w:styleId="CommentReference">
    <w:name w:val="annotation reference"/>
    <w:basedOn w:val="DefaultParagraphFont"/>
    <w:uiPriority w:val="99"/>
    <w:semiHidden/>
    <w:unhideWhenUsed/>
    <w:rsid w:val="009E4DDE"/>
    <w:rPr>
      <w:sz w:val="16"/>
      <w:szCs w:val="16"/>
    </w:rPr>
  </w:style>
  <w:style w:type="paragraph" w:styleId="ListParagraph">
    <w:name w:val="List Paragraph"/>
    <w:basedOn w:val="Normal"/>
    <w:uiPriority w:val="34"/>
    <w:qFormat/>
    <w:rsid w:val="009E4DDE"/>
    <w:pPr>
      <w:ind w:left="720"/>
      <w:contextualSpacing/>
    </w:pPr>
  </w:style>
  <w:style w:type="paragraph" w:styleId="Header">
    <w:name w:val="header"/>
    <w:basedOn w:val="Normal"/>
    <w:link w:val="HeaderChar"/>
    <w:unhideWhenUsed/>
    <w:rsid w:val="009E4DDE"/>
    <w:pPr>
      <w:tabs>
        <w:tab w:val="center" w:pos="4513"/>
        <w:tab w:val="right" w:pos="9026"/>
      </w:tabs>
      <w:spacing w:after="0" w:line="240" w:lineRule="auto"/>
    </w:pPr>
  </w:style>
  <w:style w:type="character" w:customStyle="1" w:styleId="HeaderChar">
    <w:name w:val="Header Char"/>
    <w:basedOn w:val="DefaultParagraphFont"/>
    <w:link w:val="Header"/>
    <w:rsid w:val="009E4DDE"/>
  </w:style>
  <w:style w:type="paragraph" w:styleId="Footer">
    <w:name w:val="footer"/>
    <w:basedOn w:val="Normal"/>
    <w:link w:val="FooterChar"/>
    <w:uiPriority w:val="99"/>
    <w:unhideWhenUsed/>
    <w:rsid w:val="009E4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DDE"/>
  </w:style>
  <w:style w:type="table" w:styleId="TableGrid">
    <w:name w:val="Table Grid"/>
    <w:basedOn w:val="TableNormal"/>
    <w:uiPriority w:val="1"/>
    <w:rsid w:val="009E4D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E4DDE"/>
    <w:pPr>
      <w:spacing w:after="0" w:line="240" w:lineRule="auto"/>
      <w:ind w:left="240"/>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rsid w:val="009E4DDE"/>
    <w:pPr>
      <w:spacing w:after="0" w:line="240" w:lineRule="auto"/>
      <w:ind w:left="480"/>
    </w:pPr>
    <w:rPr>
      <w:rFonts w:ascii="Times New Roman" w:eastAsia="Times New Roman" w:hAnsi="Times New Roman" w:cs="Times New Roman"/>
      <w:sz w:val="24"/>
      <w:szCs w:val="24"/>
      <w:lang w:eastAsia="en-GB"/>
    </w:rPr>
  </w:style>
  <w:style w:type="character" w:styleId="Hyperlink">
    <w:name w:val="Hyperlink"/>
    <w:uiPriority w:val="99"/>
    <w:rsid w:val="009E4DDE"/>
    <w:rPr>
      <w:color w:val="0000FF"/>
      <w:u w:val="single"/>
    </w:rPr>
  </w:style>
  <w:style w:type="character" w:styleId="PageNumber">
    <w:name w:val="page number"/>
    <w:basedOn w:val="DefaultParagraphFont"/>
    <w:rsid w:val="009E4DDE"/>
  </w:style>
  <w:style w:type="paragraph" w:styleId="CommentSubject">
    <w:name w:val="annotation subject"/>
    <w:basedOn w:val="CommentText"/>
    <w:next w:val="CommentText"/>
    <w:link w:val="CommentSubjectChar"/>
    <w:uiPriority w:val="99"/>
    <w:semiHidden/>
    <w:unhideWhenUsed/>
    <w:rsid w:val="009E4DDE"/>
    <w:pPr>
      <w:spacing w:after="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9E4DDE"/>
    <w:rPr>
      <w:rFonts w:ascii="Times New Roman" w:eastAsia="Times New Roman" w:hAnsi="Times New Roman" w:cs="Times New Roman"/>
      <w:b/>
      <w:bCs/>
      <w:color w:val="000000"/>
      <w:sz w:val="20"/>
      <w:szCs w:val="20"/>
      <w:lang w:eastAsia="en-GB"/>
    </w:rPr>
  </w:style>
  <w:style w:type="character" w:styleId="FollowedHyperlink">
    <w:name w:val="FollowedHyperlink"/>
    <w:uiPriority w:val="99"/>
    <w:semiHidden/>
    <w:unhideWhenUsed/>
    <w:rsid w:val="009E4DDE"/>
    <w:rPr>
      <w:color w:val="800080"/>
      <w:u w:val="single"/>
    </w:rPr>
  </w:style>
  <w:style w:type="paragraph" w:styleId="Revision">
    <w:name w:val="Revision"/>
    <w:hidden/>
    <w:uiPriority w:val="99"/>
    <w:semiHidden/>
    <w:rsid w:val="009E4DDE"/>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4DDE"/>
    <w:rPr>
      <w:b/>
      <w:bCs/>
    </w:rPr>
  </w:style>
  <w:style w:type="paragraph" w:styleId="Bibliography">
    <w:name w:val="Bibliography"/>
    <w:basedOn w:val="Normal"/>
    <w:next w:val="Normal"/>
    <w:uiPriority w:val="37"/>
    <w:unhideWhenUsed/>
    <w:rsid w:val="009E4DDE"/>
  </w:style>
  <w:style w:type="paragraph" w:styleId="TOC1">
    <w:name w:val="toc 1"/>
    <w:basedOn w:val="Normal"/>
    <w:next w:val="Normal"/>
    <w:autoRedefine/>
    <w:uiPriority w:val="39"/>
    <w:unhideWhenUsed/>
    <w:rsid w:val="009E4DDE"/>
    <w:pPr>
      <w:spacing w:after="100"/>
    </w:pPr>
  </w:style>
  <w:style w:type="paragraph" w:styleId="Title">
    <w:name w:val="Title"/>
    <w:basedOn w:val="Normal"/>
    <w:next w:val="Normal"/>
    <w:link w:val="TitleChar"/>
    <w:uiPriority w:val="10"/>
    <w:qFormat/>
    <w:rsid w:val="009E4DDE"/>
    <w:pPr>
      <w:keepNext/>
      <w:keepLines/>
      <w:spacing w:before="480" w:after="120"/>
      <w:contextualSpacing/>
    </w:pPr>
    <w:rPr>
      <w:rFonts w:ascii="Calibri" w:eastAsia="Calibri" w:hAnsi="Calibri" w:cs="Calibri"/>
      <w:b/>
      <w:color w:val="000000"/>
      <w:sz w:val="72"/>
      <w:szCs w:val="72"/>
      <w:lang w:eastAsia="en-GB"/>
    </w:rPr>
  </w:style>
  <w:style w:type="character" w:customStyle="1" w:styleId="TitleChar">
    <w:name w:val="Title Char"/>
    <w:basedOn w:val="DefaultParagraphFont"/>
    <w:link w:val="Title"/>
    <w:uiPriority w:val="10"/>
    <w:rsid w:val="009E4DDE"/>
    <w:rPr>
      <w:rFonts w:ascii="Calibri" w:eastAsia="Calibri" w:hAnsi="Calibri" w:cs="Calibri"/>
      <w:b/>
      <w:color w:val="000000"/>
      <w:sz w:val="72"/>
      <w:szCs w:val="72"/>
      <w:lang w:eastAsia="en-GB"/>
    </w:rPr>
  </w:style>
  <w:style w:type="paragraph" w:styleId="Subtitle">
    <w:name w:val="Subtitle"/>
    <w:basedOn w:val="Normal"/>
    <w:next w:val="Normal"/>
    <w:link w:val="SubtitleChar"/>
    <w:uiPriority w:val="11"/>
    <w:qFormat/>
    <w:rsid w:val="009E4DDE"/>
    <w:pPr>
      <w:keepNext/>
      <w:keepLines/>
      <w:spacing w:before="360" w:after="80"/>
      <w:contextualSpacing/>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9E4DDE"/>
    <w:rPr>
      <w:rFonts w:ascii="Georgia" w:eastAsia="Georgia" w:hAnsi="Georgia" w:cs="Georgia"/>
      <w:i/>
      <w:color w:val="666666"/>
      <w:sz w:val="48"/>
      <w:szCs w:val="48"/>
      <w:lang w:eastAsia="en-GB"/>
    </w:rPr>
  </w:style>
  <w:style w:type="paragraph" w:styleId="TOCHeading">
    <w:name w:val="TOC Heading"/>
    <w:basedOn w:val="Heading1"/>
    <w:next w:val="Normal"/>
    <w:uiPriority w:val="39"/>
    <w:unhideWhenUsed/>
    <w:qFormat/>
    <w:rsid w:val="009E4DDE"/>
    <w:pPr>
      <w:outlineLvl w:val="9"/>
    </w:pPr>
    <w:rPr>
      <w:lang w:val="en-US" w:eastAsia="ja-JP"/>
    </w:rPr>
  </w:style>
  <w:style w:type="character" w:styleId="SubtleEmphasis">
    <w:name w:val="Subtle Emphasis"/>
    <w:basedOn w:val="DefaultParagraphFont"/>
    <w:uiPriority w:val="19"/>
    <w:qFormat/>
    <w:rsid w:val="009E4DDE"/>
    <w:rPr>
      <w:i/>
      <w:iCs/>
      <w:color w:val="808080" w:themeColor="text1" w:themeTint="7F"/>
    </w:rPr>
  </w:style>
  <w:style w:type="character" w:styleId="IntenseEmphasis">
    <w:name w:val="Intense Emphasis"/>
    <w:basedOn w:val="DefaultParagraphFont"/>
    <w:uiPriority w:val="21"/>
    <w:qFormat/>
    <w:rsid w:val="009E4DDE"/>
    <w:rPr>
      <w:b/>
      <w:bCs/>
      <w:i/>
      <w:iCs/>
      <w:color w:val="5B9BD5" w:themeColor="accent1"/>
    </w:rPr>
  </w:style>
  <w:style w:type="paragraph" w:styleId="FootnoteText">
    <w:name w:val="footnote text"/>
    <w:basedOn w:val="Normal"/>
    <w:link w:val="FootnoteTextChar"/>
    <w:uiPriority w:val="99"/>
    <w:unhideWhenUsed/>
    <w:rsid w:val="009E4DDE"/>
    <w:pPr>
      <w:spacing w:after="0" w:line="240" w:lineRule="auto"/>
    </w:pPr>
    <w:rPr>
      <w:sz w:val="20"/>
      <w:szCs w:val="20"/>
    </w:rPr>
  </w:style>
  <w:style w:type="character" w:customStyle="1" w:styleId="FootnoteTextChar">
    <w:name w:val="Footnote Text Char"/>
    <w:basedOn w:val="DefaultParagraphFont"/>
    <w:link w:val="FootnoteText"/>
    <w:uiPriority w:val="99"/>
    <w:rsid w:val="009E4DDE"/>
    <w:rPr>
      <w:sz w:val="20"/>
      <w:szCs w:val="20"/>
    </w:rPr>
  </w:style>
  <w:style w:type="character" w:styleId="FootnoteReference">
    <w:name w:val="footnote reference"/>
    <w:basedOn w:val="DefaultParagraphFont"/>
    <w:uiPriority w:val="99"/>
    <w:unhideWhenUsed/>
    <w:rsid w:val="009E4DDE"/>
    <w:rPr>
      <w:vertAlign w:val="superscript"/>
    </w:rPr>
  </w:style>
  <w:style w:type="paragraph" w:customStyle="1" w:styleId="body-paragraph">
    <w:name w:val="body-paragraph"/>
    <w:basedOn w:val="Normal"/>
    <w:rsid w:val="009E4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E4DDE"/>
  </w:style>
  <w:style w:type="paragraph" w:styleId="EndnoteText">
    <w:name w:val="endnote text"/>
    <w:basedOn w:val="Normal"/>
    <w:link w:val="EndnoteTextChar"/>
    <w:uiPriority w:val="99"/>
    <w:semiHidden/>
    <w:unhideWhenUsed/>
    <w:rsid w:val="009E4D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4DDE"/>
    <w:rPr>
      <w:sz w:val="20"/>
      <w:szCs w:val="20"/>
    </w:rPr>
  </w:style>
  <w:style w:type="character" w:styleId="EndnoteReference">
    <w:name w:val="endnote reference"/>
    <w:basedOn w:val="DefaultParagraphFont"/>
    <w:uiPriority w:val="99"/>
    <w:semiHidden/>
    <w:unhideWhenUsed/>
    <w:rsid w:val="009E4DDE"/>
    <w:rPr>
      <w:vertAlign w:val="superscript"/>
    </w:rPr>
  </w:style>
  <w:style w:type="paragraph" w:styleId="NormalWeb">
    <w:name w:val="Normal (Web)"/>
    <w:basedOn w:val="Normal"/>
    <w:uiPriority w:val="99"/>
    <w:semiHidden/>
    <w:unhideWhenUsed/>
    <w:rsid w:val="009E4DD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99"/>
    <w:semiHidden/>
    <w:unhideWhenUsed/>
    <w:rsid w:val="009E4DDE"/>
    <w:pPr>
      <w:spacing w:after="0" w:line="240" w:lineRule="auto"/>
      <w:jc w:val="both"/>
    </w:pPr>
    <w:rPr>
      <w:rFonts w:ascii="Times New Roman" w:eastAsia="Times New Roman" w:hAnsi="Times New Roman" w:cs="Times New Roman"/>
      <w:sz w:val="24"/>
      <w:szCs w:val="24"/>
      <w:lang w:val="en-US" w:eastAsia="el-GR"/>
    </w:rPr>
  </w:style>
  <w:style w:type="character" w:customStyle="1" w:styleId="BodyTextChar">
    <w:name w:val="Body Text Char"/>
    <w:basedOn w:val="DefaultParagraphFont"/>
    <w:link w:val="BodyText"/>
    <w:uiPriority w:val="99"/>
    <w:semiHidden/>
    <w:rsid w:val="009E4DDE"/>
    <w:rPr>
      <w:rFonts w:ascii="Times New Roman" w:eastAsia="Times New Roman" w:hAnsi="Times New Roman" w:cs="Times New Roman"/>
      <w:sz w:val="24"/>
      <w:szCs w:val="24"/>
      <w:lang w:val="en-US" w:eastAsia="el-GR"/>
    </w:rPr>
  </w:style>
  <w:style w:type="paragraph" w:styleId="TOC4">
    <w:name w:val="toc 4"/>
    <w:basedOn w:val="Normal"/>
    <w:next w:val="Normal"/>
    <w:autoRedefine/>
    <w:uiPriority w:val="39"/>
    <w:unhideWhenUsed/>
    <w:rsid w:val="009E4DDE"/>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9E4DDE"/>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9E4DDE"/>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9E4DDE"/>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9E4DDE"/>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9E4DDE"/>
    <w:pPr>
      <w:spacing w:after="100" w:line="259" w:lineRule="auto"/>
      <w:ind w:left="1760"/>
    </w:pPr>
    <w:rPr>
      <w:rFonts w:eastAsiaTheme="minorEastAsia"/>
      <w:lang w:eastAsia="en-GB"/>
    </w:rPr>
  </w:style>
  <w:style w:type="character" w:styleId="LineNumber">
    <w:name w:val="line number"/>
    <w:basedOn w:val="DefaultParagraphFont"/>
    <w:uiPriority w:val="99"/>
    <w:semiHidden/>
    <w:unhideWhenUsed/>
    <w:rsid w:val="00821495"/>
  </w:style>
  <w:style w:type="paragraph" w:customStyle="1" w:styleId="EndNoteBibliographyTitle">
    <w:name w:val="EndNote Bibliography Title"/>
    <w:basedOn w:val="Normal"/>
    <w:rsid w:val="00A019F4"/>
    <w:pPr>
      <w:spacing w:line="600" w:lineRule="auto"/>
      <w:jc w:val="both"/>
    </w:pPr>
    <w:rPr>
      <w:rFonts w:ascii="Arial" w:eastAsia="Arial" w:hAnsi="Arial" w:cs="Arial"/>
    </w:rPr>
  </w:style>
  <w:style w:type="paragraph" w:customStyle="1" w:styleId="EndNoteBibliography">
    <w:name w:val="EndNote Bibliography"/>
    <w:basedOn w:val="Normal"/>
    <w:rsid w:val="00A019F4"/>
    <w:pPr>
      <w:spacing w:line="600"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3345">
      <w:bodyDiv w:val="1"/>
      <w:marLeft w:val="0"/>
      <w:marRight w:val="0"/>
      <w:marTop w:val="0"/>
      <w:marBottom w:val="0"/>
      <w:divBdr>
        <w:top w:val="none" w:sz="0" w:space="0" w:color="auto"/>
        <w:left w:val="none" w:sz="0" w:space="0" w:color="auto"/>
        <w:bottom w:val="none" w:sz="0" w:space="0" w:color="auto"/>
        <w:right w:val="none" w:sz="0" w:space="0" w:color="auto"/>
      </w:divBdr>
    </w:div>
    <w:div w:id="309604546">
      <w:bodyDiv w:val="1"/>
      <w:marLeft w:val="0"/>
      <w:marRight w:val="0"/>
      <w:marTop w:val="0"/>
      <w:marBottom w:val="0"/>
      <w:divBdr>
        <w:top w:val="none" w:sz="0" w:space="0" w:color="auto"/>
        <w:left w:val="none" w:sz="0" w:space="0" w:color="auto"/>
        <w:bottom w:val="none" w:sz="0" w:space="0" w:color="auto"/>
        <w:right w:val="none" w:sz="0" w:space="0" w:color="auto"/>
      </w:divBdr>
    </w:div>
    <w:div w:id="494994670">
      <w:bodyDiv w:val="1"/>
      <w:marLeft w:val="0"/>
      <w:marRight w:val="0"/>
      <w:marTop w:val="0"/>
      <w:marBottom w:val="0"/>
      <w:divBdr>
        <w:top w:val="none" w:sz="0" w:space="0" w:color="auto"/>
        <w:left w:val="none" w:sz="0" w:space="0" w:color="auto"/>
        <w:bottom w:val="none" w:sz="0" w:space="0" w:color="auto"/>
        <w:right w:val="none" w:sz="0" w:space="0" w:color="auto"/>
      </w:divBdr>
    </w:div>
    <w:div w:id="640041572">
      <w:bodyDiv w:val="1"/>
      <w:marLeft w:val="0"/>
      <w:marRight w:val="0"/>
      <w:marTop w:val="0"/>
      <w:marBottom w:val="0"/>
      <w:divBdr>
        <w:top w:val="none" w:sz="0" w:space="0" w:color="auto"/>
        <w:left w:val="none" w:sz="0" w:space="0" w:color="auto"/>
        <w:bottom w:val="none" w:sz="0" w:space="0" w:color="auto"/>
        <w:right w:val="none" w:sz="0" w:space="0" w:color="auto"/>
      </w:divBdr>
    </w:div>
    <w:div w:id="849760800">
      <w:bodyDiv w:val="1"/>
      <w:marLeft w:val="0"/>
      <w:marRight w:val="0"/>
      <w:marTop w:val="0"/>
      <w:marBottom w:val="0"/>
      <w:divBdr>
        <w:top w:val="none" w:sz="0" w:space="0" w:color="auto"/>
        <w:left w:val="none" w:sz="0" w:space="0" w:color="auto"/>
        <w:bottom w:val="none" w:sz="0" w:space="0" w:color="auto"/>
        <w:right w:val="none" w:sz="0" w:space="0" w:color="auto"/>
      </w:divBdr>
    </w:div>
    <w:div w:id="1171335954">
      <w:bodyDiv w:val="1"/>
      <w:marLeft w:val="0"/>
      <w:marRight w:val="0"/>
      <w:marTop w:val="0"/>
      <w:marBottom w:val="0"/>
      <w:divBdr>
        <w:top w:val="none" w:sz="0" w:space="0" w:color="auto"/>
        <w:left w:val="none" w:sz="0" w:space="0" w:color="auto"/>
        <w:bottom w:val="none" w:sz="0" w:space="0" w:color="auto"/>
        <w:right w:val="none" w:sz="0" w:space="0" w:color="auto"/>
      </w:divBdr>
    </w:div>
    <w:div w:id="1303803064">
      <w:bodyDiv w:val="1"/>
      <w:marLeft w:val="0"/>
      <w:marRight w:val="0"/>
      <w:marTop w:val="0"/>
      <w:marBottom w:val="0"/>
      <w:divBdr>
        <w:top w:val="none" w:sz="0" w:space="0" w:color="auto"/>
        <w:left w:val="none" w:sz="0" w:space="0" w:color="auto"/>
        <w:bottom w:val="none" w:sz="0" w:space="0" w:color="auto"/>
        <w:right w:val="none" w:sz="0" w:space="0" w:color="auto"/>
      </w:divBdr>
    </w:div>
    <w:div w:id="1431660351">
      <w:bodyDiv w:val="1"/>
      <w:marLeft w:val="0"/>
      <w:marRight w:val="0"/>
      <w:marTop w:val="0"/>
      <w:marBottom w:val="0"/>
      <w:divBdr>
        <w:top w:val="none" w:sz="0" w:space="0" w:color="auto"/>
        <w:left w:val="none" w:sz="0" w:space="0" w:color="auto"/>
        <w:bottom w:val="none" w:sz="0" w:space="0" w:color="auto"/>
        <w:right w:val="none" w:sz="0" w:space="0" w:color="auto"/>
      </w:divBdr>
    </w:div>
    <w:div w:id="1570387585">
      <w:bodyDiv w:val="1"/>
      <w:marLeft w:val="0"/>
      <w:marRight w:val="0"/>
      <w:marTop w:val="0"/>
      <w:marBottom w:val="0"/>
      <w:divBdr>
        <w:top w:val="none" w:sz="0" w:space="0" w:color="auto"/>
        <w:left w:val="none" w:sz="0" w:space="0" w:color="auto"/>
        <w:bottom w:val="none" w:sz="0" w:space="0" w:color="auto"/>
        <w:right w:val="none" w:sz="0" w:space="0" w:color="auto"/>
      </w:divBdr>
    </w:div>
    <w:div w:id="1655182534">
      <w:bodyDiv w:val="1"/>
      <w:marLeft w:val="0"/>
      <w:marRight w:val="0"/>
      <w:marTop w:val="0"/>
      <w:marBottom w:val="0"/>
      <w:divBdr>
        <w:top w:val="none" w:sz="0" w:space="0" w:color="auto"/>
        <w:left w:val="none" w:sz="0" w:space="0" w:color="auto"/>
        <w:bottom w:val="none" w:sz="0" w:space="0" w:color="auto"/>
        <w:right w:val="none" w:sz="0" w:space="0" w:color="auto"/>
      </w:divBdr>
    </w:div>
    <w:div w:id="1738626863">
      <w:bodyDiv w:val="1"/>
      <w:marLeft w:val="0"/>
      <w:marRight w:val="0"/>
      <w:marTop w:val="0"/>
      <w:marBottom w:val="0"/>
      <w:divBdr>
        <w:top w:val="none" w:sz="0" w:space="0" w:color="auto"/>
        <w:left w:val="none" w:sz="0" w:space="0" w:color="auto"/>
        <w:bottom w:val="none" w:sz="0" w:space="0" w:color="auto"/>
        <w:right w:val="none" w:sz="0" w:space="0" w:color="auto"/>
      </w:divBdr>
    </w:div>
    <w:div w:id="1888568421">
      <w:bodyDiv w:val="1"/>
      <w:marLeft w:val="0"/>
      <w:marRight w:val="0"/>
      <w:marTop w:val="0"/>
      <w:marBottom w:val="0"/>
      <w:divBdr>
        <w:top w:val="none" w:sz="0" w:space="0" w:color="auto"/>
        <w:left w:val="none" w:sz="0" w:space="0" w:color="auto"/>
        <w:bottom w:val="none" w:sz="0" w:space="0" w:color="auto"/>
        <w:right w:val="none" w:sz="0" w:space="0" w:color="auto"/>
      </w:divBdr>
    </w:div>
    <w:div w:id="1980301933">
      <w:bodyDiv w:val="1"/>
      <w:marLeft w:val="0"/>
      <w:marRight w:val="0"/>
      <w:marTop w:val="0"/>
      <w:marBottom w:val="0"/>
      <w:divBdr>
        <w:top w:val="none" w:sz="0" w:space="0" w:color="auto"/>
        <w:left w:val="none" w:sz="0" w:space="0" w:color="auto"/>
        <w:bottom w:val="none" w:sz="0" w:space="0" w:color="auto"/>
        <w:right w:val="none" w:sz="0" w:space="0" w:color="auto"/>
      </w:divBdr>
    </w:div>
    <w:div w:id="20081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Ter96</b:Tag>
    <b:SourceType>JournalArticle</b:SourceType>
    <b:Guid>{02278127-29CC-4748-846C-F17BDDFDD085}</b:Guid>
    <b:Author>
      <b:Author>
        <b:NameList>
          <b:Person>
            <b:Last>Terry</b:Last>
            <b:First>D.</b:First>
          </b:Person>
          <b:Person>
            <b:Last>Hogg</b:Last>
            <b:First>M.</b:First>
          </b:Person>
        </b:NameList>
      </b:Author>
    </b:Author>
    <b:Title>Group norms and the attitude-behavior relationship: A role of group identification</b:Title>
    <b:JournalName>Personality and Social Psychology Bulletin</b:JournalName>
    <b:Year>1996</b:Year>
    <b:Pages>776-793</b:Pages>
    <b:Volume>22</b:Volume>
    <b:Issue>8</b:Issue>
    <b:RefOrder>1</b:RefOrder>
  </b:Source>
  <b:Source>
    <b:Tag>Cia91</b:Tag>
    <b:SourceType>JournalArticle</b:SourceType>
    <b:Guid>{1A31D046-E23D-4FE0-B369-5334BAA2B6F9}</b:Guid>
    <b:Author>
      <b:Author>
        <b:NameList>
          <b:Person>
            <b:Last>Cialdini</b:Last>
            <b:First>R.</b:First>
          </b:Person>
          <b:Person>
            <b:Last>Kallgren</b:Last>
            <b:First>C.</b:First>
          </b:Person>
          <b:Person>
            <b:Last>Reno</b:Last>
            <b:First>R.</b:First>
          </b:Person>
        </b:NameList>
      </b:Author>
    </b:Author>
    <b:Title>A focus theory of normative conduct</b:Title>
    <b:JournalName>Advances in Experimental Social Psychology</b:JournalName>
    <b:Year>1991</b:Year>
    <b:Pages>201-234</b:Pages>
    <b:Volume>24</b:Volume>
    <b:RefOrder>2</b:RefOrder>
  </b:Source>
  <b:Source>
    <b:Tag>Sch07</b:Tag>
    <b:SourceType>JournalArticle</b:SourceType>
    <b:Guid>{5FC815A0-E904-4F97-95A4-6E1B8AF07BB4}</b:Guid>
    <b:Author>
      <b:Author>
        <b:NameList>
          <b:Person>
            <b:Last>Schultz</b:Last>
            <b:First>W.</b:First>
          </b:Person>
          <b:Person>
            <b:Last>Nolan</b:Last>
            <b:First>J.</b:First>
          </b:Person>
          <b:Person>
            <b:Last>Cialdini</b:Last>
            <b:First>R.</b:First>
          </b:Person>
          <b:Person>
            <b:Last>Goldstein</b:Last>
            <b:First>N.</b:First>
          </b:Person>
          <b:Person>
            <b:Last>Griskevicius</b:Last>
            <b:First>V.</b:First>
          </b:Person>
        </b:NameList>
      </b:Author>
    </b:Author>
    <b:Title>The constructive, destructive, and reconstructive power of social norms</b:Title>
    <b:JournalName>Psychological Science</b:JournalName>
    <b:Year>2007</b:Year>
    <b:Pages>429-434</b:Pages>
    <b:Volume>18</b:Volume>
    <b:Issue>5</b:Issue>
    <b:RefOrder>3</b:RefOrder>
  </b:Source>
  <b:Source>
    <b:Tag>Klo14</b:Tag>
    <b:SourceType>JournalArticle</b:SourceType>
    <b:Guid>{91A16CDC-EFD8-41CF-9104-E9A14041D4DF}</b:Guid>
    <b:Author>
      <b:Author>
        <b:NameList>
          <b:Person>
            <b:Last>Klockner</b:Last>
            <b:First>C.</b:First>
          </b:Person>
        </b:NameList>
      </b:Author>
    </b:Author>
    <b:Title>The dynamics of purchasing an electric vehicle - A prospective longitudinal study of the decision-making process</b:Title>
    <b:JournalName>Transportation Research Part F</b:JournalName>
    <b:Year>2014</b:Year>
    <b:Pages>103-116</b:Pages>
    <b:Volume>24</b:Volume>
    <b:RefOrder>4</b:RefOrder>
  </b:Source>
  <b:Source>
    <b:Tag>Bam07</b:Tag>
    <b:SourceType>JournalArticle</b:SourceType>
    <b:Guid>{82BA609C-6FBE-4B6B-8B4F-64AE6A969EC3}</b:Guid>
    <b:Author>
      <b:Author>
        <b:NameList>
          <b:Person>
            <b:Last>Bamberg</b:Last>
            <b:First>S.</b:First>
          </b:Person>
          <b:Person>
            <b:Last>Moser</b:Last>
            <b:First>G.</b:First>
          </b:Person>
        </b:NameList>
      </b:Author>
    </b:Author>
    <b:Title>Twenty years after Hines, Hungerford, and Tomera: A new meta-analysis of psycho-social determinants of pro-environmental behaviour</b:Title>
    <b:JournalName>Journal of Environmental Psychology</b:JournalName>
    <b:Year>2007</b:Year>
    <b:Pages>14-25</b:Pages>
    <b:Volume>27</b:Volume>
    <b:RefOrder>5</b:RefOrder>
  </b:Source>
  <b:Source>
    <b:Tag>Bam071</b:Tag>
    <b:SourceType>JournalArticle</b:SourceType>
    <b:Guid>{49510641-9691-4568-B846-A2B602F074C5}</b:Guid>
    <b:Author>
      <b:Author>
        <b:NameList>
          <b:Person>
            <b:Last>Bamberg</b:Last>
            <b:First>S.</b:First>
          </b:Person>
          <b:Person>
            <b:Last>Hunecke</b:Last>
            <b:First>M.</b:First>
          </b:Person>
          <b:Person>
            <b:Last>Blobaum</b:Last>
            <b:First>A.</b:First>
          </b:Person>
        </b:NameList>
      </b:Author>
    </b:Author>
    <b:Title>Social context, personal norms and the use of public transportation: two field studies</b:Title>
    <b:JournalName>Journal of Environmental Psychology</b:JournalName>
    <b:Year>2007</b:Year>
    <b:Pages>190-203</b:Pages>
    <b:Volume>27</b:Volume>
    <b:RefOrder>6</b:RefOrder>
  </b:Source>
  <b:Source>
    <b:Tag>Ajz911</b:Tag>
    <b:SourceType>JournalArticle</b:SourceType>
    <b:Guid>{9B9048F8-D102-4F36-9D62-BB67C729CE83}</b:Guid>
    <b:Author>
      <b:Author>
        <b:NameList>
          <b:Person>
            <b:Last>Ajzen</b:Last>
            <b:First>I.</b:First>
          </b:Person>
        </b:NameList>
      </b:Author>
    </b:Author>
    <b:Title>The theory of planned behaviour</b:Title>
    <b:JournalName>Organizational Behaviour and Human Decision Processes</b:JournalName>
    <b:Year>1991</b:Year>
    <b:Pages>179-211</b:Pages>
    <b:Volume>50</b:Volume>
    <b:Issue>2</b:Issue>
    <b:RefOrder>7</b:RefOrder>
  </b:Source>
  <b:Source>
    <b:Tag>Sch77</b:Tag>
    <b:SourceType>BookSection</b:SourceType>
    <b:Guid>{2E065975-C2F3-42E9-A626-119A39945715}</b:Guid>
    <b:Author>
      <b:Author>
        <b:NameList>
          <b:Person>
            <b:Last>Schwartz</b:Last>
            <b:First>S.</b:First>
          </b:Person>
        </b:NameList>
      </b:Author>
      <b:Editor>
        <b:NameList>
          <b:Person>
            <b:Last>Berkowitz</b:Last>
            <b:First>L.</b:First>
          </b:Person>
        </b:NameList>
      </b:Editor>
    </b:Author>
    <b:Title>Normative influences on altruism</b:Title>
    <b:Year>1977</b:Year>
    <b:Pages>221-279</b:Pages>
    <b:BookTitle>Advances in experimental social psychology</b:BookTitle>
    <b:City>New York</b:City>
    <b:Publisher>Academic Press</b:Publisher>
    <b:RefOrder>8</b:RefOrder>
  </b:Source>
  <b:Source>
    <b:Tag>Ste00</b:Tag>
    <b:SourceType>JournalArticle</b:SourceType>
    <b:Guid>{AF348644-D796-4CED-9D45-A00125BDE7EA}</b:Guid>
    <b:Author>
      <b:Author>
        <b:NameList>
          <b:Person>
            <b:Last>Stern</b:Last>
            <b:First>P.</b:First>
          </b:Person>
        </b:NameList>
      </b:Author>
    </b:Author>
    <b:Title>Toward a coherent theory of environmentally significant behavor</b:Title>
    <b:JournalName>Journal of Social Issues</b:JournalName>
    <b:Year>2000</b:Year>
    <b:Pages>407-424</b:Pages>
    <b:Volume>56</b:Volume>
    <b:Issue>3</b:Issue>
    <b:RefOrder>9</b:RefOrder>
  </b:Source>
  <b:Source>
    <b:Tag>Ste94</b:Tag>
    <b:SourceType>JournalArticle</b:SourceType>
    <b:Guid>{072ADEB8-7E42-4520-9D50-EB0B99C72580}</b:Guid>
    <b:Title>The value basis of environmental concern</b:Title>
    <b:Year>1994</b:Year>
    <b:Author>
      <b:Author>
        <b:NameList>
          <b:Person>
            <b:Last>Stern</b:Last>
            <b:First>P.</b:First>
          </b:Person>
          <b:Person>
            <b:Last>Dietz</b:Last>
            <b:First>T.</b:First>
          </b:Person>
        </b:NameList>
      </b:Author>
    </b:Author>
    <b:JournalName>Journal of Social Issues</b:JournalName>
    <b:Pages>65-84</b:Pages>
    <b:Volume>50</b:Volume>
    <b:Issue>3</b:Issue>
    <b:RefOrder>10</b:RefOrder>
  </b:Source>
  <b:Source>
    <b:Tag>Taj79</b:Tag>
    <b:SourceType>BookSection</b:SourceType>
    <b:Guid>{E54A8749-9E3D-4681-AE61-2E8C380AD70C}</b:Guid>
    <b:Author>
      <b:Author>
        <b:NameList>
          <b:Person>
            <b:Last>Tajfel</b:Last>
            <b:First>H.</b:First>
          </b:Person>
          <b:Person>
            <b:Last>Turner</b:Last>
            <b:First>J.</b:First>
          </b:Person>
        </b:NameList>
      </b:Author>
      <b:Editor>
        <b:NameList>
          <b:Person>
            <b:Last>Austin</b:Last>
            <b:First>W.</b:First>
          </b:Person>
          <b:Person>
            <b:Last>Worchel</b:Last>
            <b:First>S.</b:First>
          </b:Person>
        </b:NameList>
      </b:Editor>
    </b:Author>
    <b:Title>An integrative theory of intergroup conflict</b:Title>
    <b:Year>1979</b:Year>
    <b:Pages>33-147</b:Pages>
    <b:Publisher>Brooks Cole</b:Publisher>
    <b:City>Pacific Grove, CA</b:City>
    <b:BookTitle>The social psychology of intergroup relations</b:BookTitle>
    <b:RefOrder>11</b:RefOrder>
  </b:Source>
  <b:Source>
    <b:Tag>Tur86</b:Tag>
    <b:SourceType>BookSection</b:SourceType>
    <b:Guid>{E31A03D2-DAE0-44E4-B2E9-AF24E2A73141}</b:Guid>
    <b:Author>
      <b:Author>
        <b:NameList>
          <b:Person>
            <b:Last>Tajfel</b:Last>
            <b:First>H.</b:First>
          </b:Person>
          <b:Person>
            <b:Last>Turner</b:Last>
            <b:First>J.</b:First>
          </b:Person>
        </b:NameList>
      </b:Author>
      <b:Editor>
        <b:NameList>
          <b:Person>
            <b:Last>Worchel</b:Last>
            <b:First>S.</b:First>
          </b:Person>
          <b:Person>
            <b:Last>Austin</b:Last>
            <b:First>W.</b:First>
          </b:Person>
        </b:NameList>
      </b:Editor>
    </b:Author>
    <b:Title>The social identity theory of intergroup behavior</b:Title>
    <b:JournalName>Psychology of intergroup relationsTajfel,H.&amp;Turner,J.C.(1986).Thesocialidentityofintergrouprelations.InS.Worchel&amp; W.G.Austin(Eds), Psychologyofintergrouprelations ,pp.7±24.Chicago:Nelson-Hall.</b:JournalName>
    <b:Year>1986</b:Year>
    <b:Pages>7-24</b:Pages>
    <b:BookTitle>Psychology of intergroup relations   </b:BookTitle>
    <b:City>Chicago</b:City>
    <b:Publisher>Nelson-Hall</b:Publisher>
    <b:RefOrder>12</b:RefOrder>
  </b:Source>
  <b:Source>
    <b:Tag>Ste95</b:Tag>
    <b:SourceType>JournalArticle</b:SourceType>
    <b:Guid>{209073B0-F1D8-47E6-9346-84BE541E751C}</b:Guid>
    <b:Title>Values, beliefs and proenvironmental action: Attitude formation toward emergent attitude objects</b:Title>
    <b:Year>1995</b:Year>
    <b:Author>
      <b:Author>
        <b:NameList>
          <b:Person>
            <b:Last>Stern</b:Last>
            <b:First>P.</b:First>
          </b:Person>
          <b:Person>
            <b:Last>Dietz</b:Last>
            <b:First>T.</b:First>
          </b:Person>
          <b:Person>
            <b:Last>Kalof</b:Last>
            <b:First>L.</b:First>
          </b:Person>
          <b:Person>
            <b:Last>Guagnano</b:Last>
            <b:First>G.</b:First>
          </b:Person>
        </b:NameList>
      </b:Author>
    </b:Author>
    <b:JournalName>Journal of Applied Psychology</b:JournalName>
    <b:Pages>1611-1636</b:Pages>
    <b:Volume>25</b:Volume>
    <b:Issue>18</b:Issue>
    <b:RefOrder>13</b:RefOrder>
  </b:Source>
  <b:Source>
    <b:Tag>Bam03</b:Tag>
    <b:SourceType>JournalArticle</b:SourceType>
    <b:Guid>{07FF7824-C2EC-4F98-A822-0B79921E1E4D}</b:Guid>
    <b:Author>
      <b:Author>
        <b:NameList>
          <b:Person>
            <b:Last>Bamberg</b:Last>
            <b:First>S.</b:First>
          </b:Person>
          <b:Person>
            <b:Last>Schmidt</b:Last>
            <b:First>P.</b:First>
          </b:Person>
        </b:NameList>
      </b:Author>
    </b:Author>
    <b:Title>Incentives, morality, or habit? Predicting students' car use for university routes with the models of Ajzen, Schwartz and Triandis</b:Title>
    <b:JournalName>Environment and Behaviour</b:JournalName>
    <b:Year>2003</b:Year>
    <b:Pages>264-285</b:Pages>
    <b:Volume>35</b:Volume>
    <b:Issue>2</b:Issue>
    <b:RefOrder>14</b:RefOrder>
  </b:Source>
  <b:Source>
    <b:Tag>Cia90</b:Tag>
    <b:SourceType>JournalArticle</b:SourceType>
    <b:Guid>{1258207D-AB3B-4FE5-842A-22198D231F5B}</b:Guid>
    <b:Author>
      <b:Author>
        <b:NameList>
          <b:Person>
            <b:Last>Cialdini</b:Last>
            <b:First>R.</b:First>
          </b:Person>
          <b:Person>
            <b:Last>Reno</b:Last>
            <b:First>R.</b:First>
          </b:Person>
          <b:Person>
            <b:Last>Kallgren</b:Last>
            <b:First>C.</b:First>
          </b:Person>
        </b:NameList>
      </b:Author>
    </b:Author>
    <b:Title>A focus theory of normative conduct: Recycling the concept of norms to reduce littering in public places </b:Title>
    <b:JournalName>Journal of Personality and Social Psychology</b:JournalName>
    <b:Year>1990</b:Year>
    <b:Pages>1015-1026</b:Pages>
    <b:Volume>58</b:Volume>
    <b:Issue>6</b:Issue>
    <b:RefOrder>15</b:RefOrder>
  </b:Source>
  <b:Source>
    <b:Tag>Spa95</b:Tag>
    <b:SourceType>JournalArticle</b:SourceType>
    <b:Guid>{B21A6BB5-AA06-4AA1-867A-772850D73D41}</b:Guid>
    <b:Author>
      <b:Author>
        <b:NameList>
          <b:Person>
            <b:Last>Sparks</b:Last>
            <b:First>P.</b:First>
          </b:Person>
          <b:Person>
            <b:Last>Shepherd</b:Last>
            <b:First>R.</b:First>
          </b:Person>
          <b:Person>
            <b:Last>Wieringa</b:Last>
            <b:First>N.</b:First>
          </b:Person>
          <b:Person>
            <b:Last>Zimmermanns</b:Last>
            <b:First>N.</b:First>
          </b:Person>
        </b:NameList>
      </b:Author>
    </b:Author>
    <b:Title>Perceived behavioral control, unrealistic optimism, and dietary change: An exploratory study</b:Title>
    <b:JournalName>Appetite</b:JournalName>
    <b:Year>1995</b:Year>
    <b:Pages>243-255</b:Pages>
    <b:Volume>24</b:Volume>
    <b:RefOrder>16</b:RefOrder>
  </b:Source>
  <b:Source>
    <b:Tag>Kal00</b:Tag>
    <b:SourceType>JournalArticle</b:SourceType>
    <b:Guid>{D0FDA0E5-CD32-4A33-BC05-EF2D63970381}</b:Guid>
    <b:Author>
      <b:Author>
        <b:NameList>
          <b:Person>
            <b:Last>Kallgren</b:Last>
            <b:First>C.</b:First>
          </b:Person>
          <b:Person>
            <b:Last>Reno</b:Last>
            <b:First>R.</b:First>
          </b:Person>
          <b:Person>
            <b:Last>Cialdini</b:Last>
            <b:First>R.</b:First>
          </b:Person>
        </b:NameList>
      </b:Author>
    </b:Author>
    <b:Title>A focus theory of normative conduct: When norms do and do not affect behavior</b:Title>
    <b:JournalName>Personality and Social Psychology Bulletin</b:JournalName>
    <b:Year>2000</b:Year>
    <b:Pages>1002-1012</b:Pages>
    <b:Volume>26</b:Volume>
    <b:Issue>8</b:Issue>
    <b:RefOrder>17</b:RefOrder>
  </b:Source>
  <b:Source>
    <b:Tag>Mil02</b:Tag>
    <b:SourceType>Book</b:SourceType>
    <b:Guid>{64FA1B93-9CF0-403E-8EF1-59A7D459DB22}</b:Guid>
    <b:Title>Handbook of research design and social measurement</b:Title>
    <b:Year>2002</b:Year>
    <b:City>Thousand Oaks</b:City>
    <b:Publisher>Sage</b:Publisher>
    <b:Author>
      <b:Author>
        <b:NameList>
          <b:Person>
            <b:Last>Miller</b:Last>
            <b:First>D.</b:First>
          </b:Person>
          <b:Person>
            <b:Last>Salkind</b:Last>
            <b:First>N.</b:First>
          </b:Person>
        </b:NameList>
      </b:Author>
    </b:Author>
    <b:RefOrder>18</b:RefOrder>
  </b:Source>
  <b:Source>
    <b:Tag>Cha02</b:Tag>
    <b:SourceType>JournalArticle</b:SourceType>
    <b:Guid>{D60FBA72-7700-4364-8AC5-551B77CD8A93}</b:Guid>
    <b:Title>Stories and silences: Disclosures and self in chronic illness</b:Title>
    <b:Year>2002</b:Year>
    <b:Pages>302-328</b:Pages>
    <b:Author>
      <b:Author>
        <b:NameList>
          <b:Person>
            <b:Last>Charmaz</b:Last>
            <b:First>K.,</b:First>
          </b:Person>
        </b:NameList>
      </b:Author>
    </b:Author>
    <b:JournalName>Qualitative Inquiry</b:JournalName>
    <b:Volume>8</b:Volume>
    <b:Issue>3</b:Issue>
    <b:RefOrder>19</b:RefOrder>
  </b:Source>
  <b:Source>
    <b:Tag>Cha06</b:Tag>
    <b:SourceType>Book</b:SourceType>
    <b:Guid>{58FE415C-0BB2-4429-A03F-FF8D7B0D1413}</b:Guid>
    <b:Author>
      <b:Author>
        <b:NameList>
          <b:Person>
            <b:Last>Charmaz</b:Last>
            <b:First>K.</b:First>
          </b:Person>
        </b:NameList>
      </b:Author>
    </b:Author>
    <b:Title>Constructing grounded theory:A practical guide through qualitative analysis</b:Title>
    <b:Year>2006</b:Year>
    <b:City>Thousand Oaks:CA</b:City>
    <b:Publisher>SAGE Publications Ltd</b:Publisher>
    <b:RefOrder>20</b:RefOrder>
  </b:Source>
  <b:Source>
    <b:Tag>Str98</b:Tag>
    <b:SourceType>Book</b:SourceType>
    <b:Guid>{5F32F65D-05E0-44F1-A94E-28F3924A8A2F}</b:Guid>
    <b:Title>Basics of qualitative research: Grounded theory procedures and techniques</b:Title>
    <b:Year>1998</b:Year>
    <b:Author>
      <b:Author>
        <b:NameList>
          <b:Person>
            <b:Last>Strauss</b:Last>
            <b:First>A.</b:First>
          </b:Person>
          <b:Person>
            <b:Last>Corbin</b:Last>
            <b:First>J.</b:First>
          </b:Person>
        </b:NameList>
      </b:Author>
    </b:Author>
    <b:City>Newbury Park:CA</b:City>
    <b:Publisher>SAGE Publishing Ltd</b:Publisher>
    <b:Edition>2nd</b:Edition>
    <b:RefOrder>21</b:RefOrder>
  </b:Source>
  <b:Source>
    <b:Tag>Gla041</b:Tag>
    <b:SourceType>DocumentFromInternetSite</b:SourceType>
    <b:Guid>{A1BF2884-5348-4A2A-92D3-CBD66AF441D8}</b:Guid>
    <b:Author>
      <b:Author>
        <b:NameList>
          <b:Person>
            <b:Last>Glaser</b:Last>
            <b:First>B.</b:First>
          </b:Person>
        </b:NameList>
      </b:Author>
    </b:Author>
    <b:Title>Naturalist Inquiry and grounded theory. In Forum Qualitative Social Research</b:Title>
    <b:Year>2004</b:Year>
    <b:YearAccessed>2006</b:YearAccessed>
    <b:MonthAccessed>June</b:MonthAccessed>
    <b:DayAccessed>2</b:DayAccessed>
    <b:URL>http://www.qualitative-research.net/fqs-texte/1-04/1-04glaser-e.htm</b:URL>
    <b:RefOrder>22</b:RefOrder>
  </b:Source>
  <b:Source>
    <b:Tag>Gol07</b:Tag>
    <b:SourceType>JournalArticle</b:SourceType>
    <b:Guid>{D44DF196-A0B7-4A45-82A0-8C7CF2825E3C}</b:Guid>
    <b:Author>
      <b:Author>
        <b:NameList>
          <b:Person>
            <b:Last>Goldstein</b:Last>
            <b:First>N.</b:First>
          </b:Person>
          <b:Person>
            <b:Last>Cialdini</b:Last>
            <b:First>R.</b:First>
          </b:Person>
        </b:NameList>
      </b:Author>
    </b:Author>
    <b:Title>The spyglass self: A model of vicarious self perception</b:Title>
    <b:JournalName>Journal of Personality and Social Psychology</b:JournalName>
    <b:Year>2007</b:Year>
    <b:Pages>402-417</b:Pages>
    <b:Volume>92</b:Volume>
    <b:Issue>3</b:Issue>
    <b:RefOrder>23</b:RefOrder>
  </b:Source>
  <b:Source>
    <b:Tag>Roh00</b:Tag>
    <b:SourceType>JournalArticle</b:SourceType>
    <b:Guid>{892B39D5-8324-4E04-891E-0348E0C06623}</b:Guid>
    <b:Author>
      <b:Author>
        <b:NameList>
          <b:Person>
            <b:Last>Rohan</b:Last>
            <b:First>M.</b:First>
          </b:Person>
        </b:NameList>
      </b:Author>
    </b:Author>
    <b:Title>A rose by any name? The values construct</b:Title>
    <b:JournalName>Personality and Social Psychology Review</b:JournalName>
    <b:Year>2000</b:Year>
    <b:Pages>255-277</b:Pages>
    <b:Volume>4</b:Volume>
    <b:Issue>3</b:Issue>
    <b:RefOrder>24</b:RefOrder>
  </b:Source>
  <b:Source>
    <b:Tag>Ban97</b:Tag>
    <b:SourceType>Book</b:SourceType>
    <b:Guid>{2C6EC67F-7361-4FB9-A8D4-9472B7B0F48B}</b:Guid>
    <b:Title>Self-Efficacy The Exercise of Control</b:Title>
    <b:Year>1997</b:Year>
    <b:Author>
      <b:Author>
        <b:NameList>
          <b:Person>
            <b:Last>Bandura</b:Last>
            <b:First>Albert</b:First>
          </b:Person>
        </b:NameList>
      </b:Author>
    </b:Author>
    <b:City>New York</b:City>
    <b:Publisher>W.H. Freeman and Company</b:Publisher>
    <b:RefOrder>25</b:RefOrder>
  </b:Source>
  <b:Source>
    <b:Tag>Hof01</b:Tag>
    <b:SourceType>Book</b:SourceType>
    <b:Guid>{A31C7291-901C-4464-9973-7FA8F175B1E5}</b:Guid>
    <b:Author>
      <b:Author>
        <b:NameList>
          <b:Person>
            <b:Last>Hofstede</b:Last>
            <b:First>G.</b:First>
          </b:Person>
        </b:NameList>
      </b:Author>
    </b:Author>
    <b:Title>Culture's consequences. Comparing values, behaviours, institutions and organizations across nations</b:Title>
    <b:Year>2001</b:Year>
    <b:City>Thousand Oaks, California</b:City>
    <b:Publisher>Sage Publications</b:Publisher>
    <b:Edition>2nd</b:Edition>
    <b:RefOrder>26</b:RefOrder>
  </b:Source>
  <b:Source>
    <b:Tag>Sca13</b:Tag>
    <b:SourceType>JournalArticle</b:SourceType>
    <b:Guid>{43802C5E-3638-4272-BA9D-E74F1C42AA40}</b:Guid>
    <b:Author>
      <b:Author>
        <b:NameList>
          <b:Person>
            <b:Last>Scannell</b:Last>
            <b:First>L.</b:First>
          </b:Person>
          <b:Person>
            <b:Last>Gifford</b:Last>
            <b:First>R.</b:First>
          </b:Person>
        </b:NameList>
      </b:Author>
    </b:Author>
    <b:Title>The role of place attachment in reciptivity to local and global climate change messages</b:Title>
    <b:JournalName>Environment and Behaviour</b:JournalName>
    <b:Year>2013</b:Year>
    <b:Pages>60-85</b:Pages>
    <b:Volume>45</b:Volume>
    <b:RefOrder>27</b:RefOrder>
  </b:Source>
  <b:Source>
    <b:Tag>Neu12</b:Tag>
    <b:SourceType>JournalArticle</b:SourceType>
    <b:Guid>{BC57173D-D580-4DAE-A0AA-ED67F7675F20}</b:Guid>
    <b:Author>
      <b:Author>
        <b:NameList>
          <b:Person>
            <b:Last>Neubaum</b:Last>
            <b:First>D.</b:First>
          </b:Person>
          <b:Person>
            <b:Last>Dibrell</b:Last>
            <b:First>C.</b:First>
          </b:Person>
          <b:Person>
            <b:Last>Craig</b:Last>
            <b:First>J.</b:First>
          </b:Person>
        </b:NameList>
      </b:Author>
    </b:Author>
    <b:Title>Balancing natural environmental concerns of internal and external stakeholders in family and non-family businesses</b:Title>
    <b:JournalName>Journal of Family Business Strategy</b:JournalName>
    <b:Year>2012</b:Year>
    <b:Pages>28-37</b:Pages>
    <b:Volume>3</b:Volume>
    <b:RefOrder>28</b:RefOrder>
  </b:Source>
  <b:Source>
    <b:Tag>Dew03</b:Tag>
    <b:SourceType>JournalArticle</b:SourceType>
    <b:Guid>{B90FBD54-2C77-4304-9738-1C0E81EF327C}</b:Guid>
    <b:Author>
      <b:Author>
        <b:NameList>
          <b:Person>
            <b:Last>Dewhurst</b:Last>
            <b:First>H.</b:First>
          </b:Person>
          <b:Person>
            <b:Last>Thomas</b:Last>
            <b:First>R.</b:First>
          </b:Person>
        </b:NameList>
      </b:Author>
    </b:Author>
    <b:Title>Encouraging sustainable business practices in a non-regulatory environment: A case study of small tourism firms in a UK Natioanl Park</b:Title>
    <b:JournalName>Journal of Sustianable Tourism</b:JournalName>
    <b:Year>2003</b:Year>
    <b:Pages>383-403</b:Pages>
    <b:Volume>11</b:Volume>
    <b:Issue>5</b:Issue>
    <b:RefOrder>29</b:RefOrder>
  </b:Source>
  <b:Source>
    <b:Tag>Tho12</b:Tag>
    <b:SourceType>JournalArticle</b:SourceType>
    <b:Guid>{929469BD-E7D0-4007-ACED-515A4B6D3849}</b:Guid>
    <b:Author>
      <b:Author>
        <b:NameList>
          <b:Person>
            <b:Last>Thomas</b:Last>
            <b:First>T.</b:First>
          </b:Person>
          <b:Person>
            <b:Last>Lamm</b:Last>
            <b:First>E.</b:First>
          </b:Person>
        </b:NameList>
      </b:Author>
    </b:Author>
    <b:Title>Legitimacy and organizational sustainability</b:Title>
    <b:JournalName>Journal of Business Ethics</b:JournalName>
    <b:Year>2012</b:Year>
    <b:Pages>191-203</b:Pages>
    <b:Volume>110</b:Volume>
    <b:RefOrder>30</b:RefOrder>
  </b:Source>
  <b:Source>
    <b:Tag>Mee10</b:Tag>
    <b:SourceType>JournalArticle</b:SourceType>
    <b:Guid>{E278DA87-6AB7-4ADB-B9C6-64DDF6266AAF}</b:Guid>
    <b:Author>
      <b:Author>
        <b:NameList>
          <b:Person>
            <b:Last>Meek</b:Last>
            <b:First>W.</b:First>
          </b:Person>
          <b:Person>
            <b:Last>Pacheco</b:Last>
            <b:First>D.</b:First>
          </b:Person>
          <b:Person>
            <b:Last>York</b:Last>
            <b:First>J.</b:First>
          </b:Person>
        </b:NameList>
      </b:Author>
    </b:Author>
    <b:Title>The impact of social norms on entrepreneurial action: Evidence from the environmental entrepreneurship context</b:Title>
    <b:JournalName>Journal of Business Venturing</b:JournalName>
    <b:Year>2010</b:Year>
    <b:Pages>493-509</b:Pages>
    <b:Volume>25</b:Volume>
    <b:RefOrder>31</b:RefOrder>
  </b:Source>
  <b:Source>
    <b:Tag>Hog00</b:Tag>
    <b:SourceType>JournalArticle</b:SourceType>
    <b:Guid>{7C577D24-6CF0-4091-AFBB-4A07D34DF1BB}</b:Guid>
    <b:Author>
      <b:Author>
        <b:NameList>
          <b:Person>
            <b:Last>Hogg</b:Last>
            <b:First>M.</b:First>
          </b:Person>
          <b:Person>
            <b:Last>Terry</b:Last>
            <b:First>D.</b:First>
          </b:Person>
        </b:NameList>
      </b:Author>
    </b:Author>
    <b:Title>Social identity and self-categorization processes in organizational contexts</b:Title>
    <b:JournalName>Academy of Management Review</b:JournalName>
    <b:Year>2000</b:Year>
    <b:Pages>121-140</b:Pages>
    <b:Volume>25</b:Volume>
    <b:Issue>1</b:Issue>
    <b:RefOrder>32</b:RefOrder>
  </b:Source>
  <b:Source>
    <b:Tag>Deu551</b:Tag>
    <b:SourceType>JournalArticle</b:SourceType>
    <b:Guid>{AE3BDF76-565F-478A-8681-4C5E46B69A14}</b:Guid>
    <b:Author>
      <b:Author>
        <b:NameList>
          <b:Person>
            <b:Last>Deutsch</b:Last>
            <b:First>M.</b:First>
          </b:Person>
          <b:Person>
            <b:Last>Gerard</b:Last>
            <b:First>H.</b:First>
          </b:Person>
        </b:NameList>
      </b:Author>
    </b:Author>
    <b:Title>A study of normative and informational social influences upon indivdual judgment</b:Title>
    <b:JournalName>Journal of Abnormal and Social Psychology</b:JournalName>
    <b:Year>1955</b:Year>
    <b:Pages>629-636</b:Pages>
    <b:Volume>51</b:Volume>
    <b:RefOrder>33</b:RefOrder>
  </b:Source>
  <b:Source>
    <b:Tag>Boh05</b:Tag>
    <b:SourceType>JournalArticle</b:SourceType>
    <b:Guid>{B99C74D3-E9FE-48CC-9A33-1C8B31747E12}</b:Guid>
    <b:Author>
      <b:Author>
        <b:NameList>
          <b:Person>
            <b:Last>Bohdanowics</b:Last>
            <b:First>P.</b:First>
          </b:Person>
        </b:NameList>
      </b:Author>
    </b:Author>
    <b:Title>European hoteliers' environmental attitudes</b:Title>
    <b:JournalName>Cornell Hotel and Restaurant Administration Quarterly</b:JournalName>
    <b:Year>2005</b:Year>
    <b:Pages>188-204</b:Pages>
    <b:Volume>46</b:Volume>
    <b:Issue>2</b:Issue>
    <b:RefOrder>34</b:RefOrder>
  </b:Source>
  <b:Source>
    <b:Tag>Col14</b:Tag>
    <b:SourceType>JournalArticle</b:SourceType>
    <b:Guid>{9EE67D22-B586-4A95-A232-EE3B222CC483}</b:Guid>
    <b:Author>
      <b:Author>
        <b:NameList>
          <b:Person>
            <b:Last>Coles</b:Last>
            <b:First>T.</b:First>
          </b:Person>
          <b:Person>
            <b:Last>Zschiegner</b:Last>
            <b:First>A-K.</b:First>
          </b:Person>
          <b:Person>
            <b:Last>Dinan</b:Last>
            <b:First>C.</b:First>
          </b:Person>
        </b:NameList>
      </b:Author>
    </b:Author>
    <b:Title>A cluster analysis of climate change mitigation behaviours among SMTEs</b:Title>
    <b:JournalName>Tourism Geographies</b:JournalName>
    <b:Year>2014</b:Year>
    <b:Pages>382-399</b:Pages>
    <b:Volume>16</b:Volume>
    <b:Issue>3</b:Issue>
    <b:RefOrder>35</b:RefOrder>
  </b:Source>
  <b:Source>
    <b:Tag>Ban00</b:Tag>
    <b:SourceType>JournalArticle</b:SourceType>
    <b:Guid>{4B21C278-5A91-40E2-8CA6-A5C4A2F8AB5B}</b:Guid>
    <b:Author>
      <b:Author>
        <b:NameList>
          <b:Person>
            <b:Last>Bansal</b:Last>
            <b:First>P.</b:First>
          </b:Person>
          <b:Person>
            <b:Last>Roth</b:Last>
            <b:First>K.</b:First>
          </b:Person>
        </b:NameList>
      </b:Author>
    </b:Author>
    <b:Title>Why companies go green: a model of ecological responsiveness</b:Title>
    <b:JournalName>Academy of Management Journal</b:JournalName>
    <b:Year>2000</b:Year>
    <b:Pages>717-736</b:Pages>
    <b:Volume>43</b:Volume>
    <b:RefOrder>36</b:RefOrder>
  </b:Source>
  <b:Source>
    <b:Tag>Sam12</b:Tag>
    <b:SourceType>JournalArticle</b:SourceType>
    <b:Guid>{517281A3-B6DC-4C47-8E32-0C6020464E0E}</b:Guid>
    <b:Author>
      <b:Author>
        <b:NameList>
          <b:Person>
            <b:Last>Sampaio</b:Last>
            <b:First>A.</b:First>
          </b:Person>
          <b:Person>
            <b:Last>Thomas</b:Last>
            <b:First>R.</b:First>
          </b:Person>
          <b:Person>
            <b:Last>Font</b:Last>
            <b:First>X.</b:First>
          </b:Person>
        </b:NameList>
      </b:Author>
    </b:Author>
    <b:Title>Small business management and environmental engagement</b:Title>
    <b:JournalName>Journal of Sustainable Tourism</b:JournalName>
    <b:Year>2012</b:Year>
    <b:Pages>179-193</b:Pages>
    <b:Volume>20</b:Volume>
    <b:Issue>2</b:Issue>
    <b:RefOrder>37</b:RefOrder>
  </b:Source>
  <b:Source>
    <b:Tag>WuJ09</b:Tag>
    <b:SourceType>JournalArticle</b:SourceType>
    <b:Guid>{4E0552A2-193B-4C95-9973-C23A1EF73653}</b:Guid>
    <b:Title>Environmental compliance: The good, the bad and the super green.</b:Title>
    <b:Year>2009</b:Year>
    <b:Author>
      <b:Author>
        <b:NameList>
          <b:Person>
            <b:Last>Wu</b:Last>
            <b:First>J.</b:First>
          </b:Person>
        </b:NameList>
      </b:Author>
    </b:Author>
    <b:JournalName>Journal of Environmental Management </b:JournalName>
    <b:Pages>90, 3363-3381</b:Pages>
    <b:RefOrder>38</b:RefOrder>
  </b:Source>
  <b:Source>
    <b:Tag>Pap12</b:Tag>
    <b:SourceType>JournalArticle</b:SourceType>
    <b:Guid>{46D7F915-49C3-4847-8C29-5C08AE6244DD}</b:Guid>
    <b:Author>
      <b:Author>
        <b:NameList>
          <b:Person>
            <b:Last>Papagiannakis</b:Last>
            <b:First>G.</b:First>
          </b:Person>
          <b:Person>
            <b:Last>Lioukas</b:Last>
            <b:First>S.</b:First>
          </b:Person>
        </b:NameList>
      </b:Author>
    </b:Author>
    <b:Title>Values, attitudes and perceptions of managers as predictors of corporate environmental responsiveness</b:Title>
    <b:JournalName>Journal of Environmental Management</b:JournalName>
    <b:Year>2012</b:Year>
    <b:Pages>100, 41-51</b:Pages>
    <b:RefOrder>39</b:RefOrder>
  </b:Source>
  <b:Source>
    <b:Tag>Hil04</b:Tag>
    <b:SourceType>JournalArticle</b:SourceType>
    <b:Guid>{09F9B8C2-B5A9-41AF-992F-0209AF93A6DF}</b:Guid>
    <b:Author>
      <b:Author>
        <b:NameList>
          <b:Person>
            <b:Last>Hillary</b:Last>
            <b:First>R.</b:First>
          </b:Person>
        </b:NameList>
      </b:Author>
    </b:Author>
    <b:Title>Environmental management systems and the smaller enterprise</b:Title>
    <b:JournalName>Journal of Cleaner Production</b:JournalName>
    <b:Year>2004</b:Year>
    <b:Pages>561-569</b:Pages>
    <b:Volume>12</b:Volume>
    <b:RefOrder>40</b:RefOrder>
  </b:Source>
  <b:Source>
    <b:Tag>Wil06</b:Tag>
    <b:SourceType>JournalArticle</b:SourceType>
    <b:Guid>{D3F2BA56-ED10-4108-96AB-4492AB4DF474}</b:Guid>
    <b:Author>
      <b:Author>
        <b:NameList>
          <b:Person>
            <b:Last>Williamson</b:Last>
            <b:First>D.</b:First>
          </b:Person>
          <b:Person>
            <b:Last>Lynch-Wood</b:Last>
            <b:First>G.</b:First>
          </b:Person>
          <b:Person>
            <b:Last>Ramsay</b:Last>
            <b:First>J.</b:First>
          </b:Person>
        </b:NameList>
      </b:Author>
    </b:Author>
    <b:Title>Drivers of environmental behaviour in manufacturing SMEs and the implications for CSR</b:Title>
    <b:JournalName>Journal of Business Ethics</b:JournalName>
    <b:Year>2006</b:Year>
    <b:Pages>317-330</b:Pages>
    <b:Volume>67</b:Volume>
    <b:Issue>3</b:Issue>
    <b:RefOrder>41</b:RefOrder>
  </b:Source>
  <b:Source>
    <b:Tag>Gou09</b:Tag>
    <b:SourceType>BookSection</b:SourceType>
    <b:Guid>{BBD42E16-95D0-414E-85B7-A47A88D74C02}</b:Guid>
    <b:Title>Grounded theory perspectives and organisational research.</b:Title>
    <b:Year>2009</b:Year>
    <b:Author>
      <b:Author>
        <b:NameList>
          <b:Person>
            <b:Last>Goulding</b:Last>
            <b:First>C.</b:First>
          </b:Person>
        </b:NameList>
      </b:Author>
      <b:BookAuthor>
        <b:NameList>
          <b:Person>
            <b:Last>Buchannan</b:Last>
            <b:First>D.</b:First>
          </b:Person>
          <b:Person>
            <b:Last>Bryman</b:Last>
            <b:First>A.</b:First>
          </b:Person>
        </b:NameList>
      </b:BookAuthor>
    </b:Author>
    <b:BookTitle>Handbook of Qualitative research methods.</b:BookTitle>
    <b:City>London</b:City>
    <b:Publisher>Sage</b:Publisher>
    <b:RefOrder>42</b:RefOrder>
  </b:Source>
  <b:Source>
    <b:Tag>Sud06</b:Tag>
    <b:SourceType>JournalArticle</b:SourceType>
    <b:Guid>{13F687CA-E59F-4C18-80B7-A350E3E250FF}</b:Guid>
    <b:Title>From the editors: What grounded theory is not.</b:Title>
    <b:Year>2006</b:Year>
    <b:Pages>633-642</b:Pages>
    <b:Author>
      <b:Author>
        <b:NameList>
          <b:Person>
            <b:Last>Suddaby</b:Last>
            <b:First>R.</b:First>
          </b:Person>
        </b:NameList>
      </b:Author>
    </b:Author>
    <b:JournalName>The Academy of Management Journal 49(4)</b:JournalName>
    <b:RefOrder>43</b:RefOrder>
  </b:Source>
  <b:Source>
    <b:Tag>Ban06</b:Tag>
    <b:SourceType>JournalArticle</b:SourceType>
    <b:Guid>{FC84E4D3-312F-481D-8DE3-DD2CF1D04437}</b:Guid>
    <b:Author>
      <b:Author>
        <b:NameList>
          <b:Person>
            <b:Last>Bansal</b:Last>
            <b:First>P.</b:First>
          </b:Person>
          <b:Person>
            <b:Last>Gao</b:Last>
            <b:First>J.</b:First>
          </b:Person>
        </b:NameList>
      </b:Author>
    </b:Author>
    <b:Title>Building the future by looking to the past. Examining Research Published on Organizations and Environment</b:Title>
    <b:JournalName>Organization and Environment</b:JournalName>
    <b:Year>2006</b:Year>
    <b:Pages>458-478</b:Pages>
    <b:Volume>19</b:Volume>
    <b:Issue>4</b:Issue>
    <b:RefOrder>44</b:RefOrder>
  </b:Source>
  <b:Source>
    <b:Tag>Coo08</b:Tag>
    <b:SourceType>Book</b:SourceType>
    <b:Guid>{062C3F40-3D0A-41F1-B4BC-A2E7C2EDCE7B}</b:Guid>
    <b:Title>Tourism principles and practice</b:Title>
    <b:Year>2008</b:Year>
    <b:City>New York</b:City>
    <b:Publisher>Longman Publishing</b:Publisher>
    <b:Author>
      <b:Author>
        <b:NameList>
          <b:Person>
            <b:Last>Cooper</b:Last>
            <b:First>C.</b:First>
          </b:Person>
          <b:Person>
            <b:Last>Fletcher</b:Last>
            <b:First>J.</b:First>
          </b:Person>
          <b:Person>
            <b:Last>Gilbert</b:Last>
            <b:First>D.</b:First>
          </b:Person>
          <b:Person>
            <b:Last>Wanhill</b:Last>
            <b:First>R.</b:First>
          </b:Person>
        </b:NameList>
      </b:Author>
    </b:Author>
    <b:Edition>4th</b:Edition>
    <b:RefOrder>45</b:RefOrder>
  </b:Source>
  <b:Source>
    <b:Tag>Dar10</b:Tag>
    <b:SourceType>JournalArticle</b:SourceType>
    <b:Guid>{196233F0-B18E-4E99-BA28-052E629DCD10}</b:Guid>
    <b:Author>
      <b:Author>
        <b:NameList>
          <b:Person>
            <b:Last>Darnall</b:Last>
            <b:First>N.</b:First>
          </b:Person>
          <b:Person>
            <b:Last>Henriques</b:Last>
            <b:First>I.</b:First>
          </b:Person>
          <b:Person>
            <b:Last>Sadorsky</b:Last>
            <b:First>P.</b:First>
          </b:Person>
        </b:NameList>
      </b:Author>
    </b:Author>
    <b:Title>Adopting Proactive Environmental Strategy: the influence of stakeholders and firm size</b:Title>
    <b:JournalName>Journal of Management Studies</b:JournalName>
    <b:Year>2010</b:Year>
    <b:Pages>1072-1094</b:Pages>
    <b:Volume>47</b:Volume>
    <b:Issue>6</b:Issue>
    <b:RefOrder>46</b:RefOrder>
  </b:Source>
  <b:Source>
    <b:Tag>ElD10</b:Tag>
    <b:SourceType>JournalArticle</b:SourceType>
    <b:Guid>{B2557309-0F8B-454C-A682-D0E201C29E91}</b:Guid>
    <b:Title>The determinants of hotels' marketing managers' green marketing</b:Title>
    <b:Year>2010</b:Year>
    <b:Author>
      <b:Author>
        <b:NameList>
          <b:Person>
            <b:Last>El Dief</b:Last>
            <b:First>M.</b:First>
          </b:Person>
          <b:Person>
            <b:Last>Font</b:Last>
            <b:First>X.</b:First>
          </b:Person>
        </b:NameList>
      </b:Author>
    </b:Author>
    <b:JournalName>Journal of Sustainable Tourism </b:JournalName>
    <b:Pages>157-174</b:Pages>
    <b:Volume>18</b:Volume>
    <b:Issue>2</b:Issue>
    <b:RefOrder>47</b:RefOrder>
  </b:Source>
  <b:Source>
    <b:Tag>Gon06</b:Tag>
    <b:SourceType>JournalArticle</b:SourceType>
    <b:Guid>{46A7D80E-D8E3-487E-B049-DE58932A1605}</b:Guid>
    <b:Title>A review of determinant factors of environmental proactivity</b:Title>
    <b:Year>2006</b:Year>
    <b:Pages>87-102</b:Pages>
    <b:Author>
      <b:Author>
        <b:NameList>
          <b:Person>
            <b:Last>Gonzalez-Benito</b:Last>
            <b:First>J.</b:First>
          </b:Person>
          <b:Person>
            <b:Last>Gonzalez-Benito</b:Last>
            <b:First>O.</b:First>
          </b:Person>
        </b:NameList>
      </b:Author>
    </b:Author>
    <b:JournalName>Business Strategy and the Environment</b:JournalName>
    <b:Volume>15</b:Volume>
    <b:RefOrder>48</b:RefOrder>
  </b:Source>
  <b:Source>
    <b:Tag>Gri06</b:Tag>
    <b:SourceType>JournalArticle</b:SourceType>
    <b:Guid>{69587769-BB48-4350-96CF-D4EA596187EB}</b:Guid>
    <b:Author>
      <b:Author>
        <b:NameList>
          <b:Person>
            <b:Last>Griskevicious</b:Last>
            <b:First>V.</b:First>
          </b:Person>
          <b:Person>
            <b:Last>Goldstein</b:Last>
            <b:First>N.</b:First>
          </b:Person>
          <b:Person>
            <b:Last>Mortensen</b:Last>
            <b:First>C.</b:First>
          </b:Person>
          <b:Person>
            <b:Last>Cialdini</b:Last>
            <b:First>R.</b:First>
          </b:Person>
          <b:Person>
            <b:Last>Kenrick</b:Last>
            <b:First>D.</b:First>
          </b:Person>
        </b:NameList>
      </b:Author>
    </b:Author>
    <b:Title>Going along versus going alone: When fundamental motives facilitate strategic (non)conformity</b:Title>
    <b:JournalName>Journal of Personality and Social Phychology</b:JournalName>
    <b:Year>2006</b:Year>
    <b:Pages>281-294</b:Pages>
    <b:Volume>91</b:Volume>
    <b:Issue>2</b:Issue>
    <b:RefOrder>49</b:RefOrder>
  </b:Source>
  <b:Source>
    <b:Tag>Lep06</b:Tag>
    <b:SourceType>JournalArticle</b:SourceType>
    <b:Guid>{F7B81356-AD75-44E8-80A2-502CD5703068}</b:Guid>
    <b:Title>Investigating the impact of firm size on small business social responsibility: A critical review</b:Title>
    <b:Year>2006</b:Year>
    <b:Author>
      <b:Author>
        <b:NameList>
          <b:Person>
            <b:Last>Lepoutre</b:Last>
            <b:First>J.</b:First>
          </b:Person>
          <b:Person>
            <b:Last>Heene</b:Last>
            <b:First>A.</b:First>
          </b:Person>
        </b:NameList>
      </b:Author>
    </b:Author>
    <b:JournalName>Journal of Business Ethics</b:JournalName>
    <b:Pages>257-273</b:Pages>
    <b:Volume>67</b:Volume>
    <b:Issue>3</b:Issue>
    <b:RefOrder>50</b:RefOrder>
  </b:Source>
  <b:Source>
    <b:Tag>Rus09</b:Tag>
    <b:SourceType>JournalArticle</b:SourceType>
    <b:Guid>{7BC6EC20-5D51-43D6-A689-BDEFDD72318B}</b:Guid>
    <b:Title>Formal vs. informal CSR strategies: Evidence from Italian micro, small, medium-sized, and large firms</b:Title>
    <b:Year>2009</b:Year>
    <b:Author>
      <b:Author>
        <b:NameList>
          <b:Person>
            <b:Last>Russo</b:Last>
            <b:First>A.</b:First>
          </b:Person>
          <b:Person>
            <b:Last>Tencati</b:Last>
            <b:First>A.</b:First>
          </b:Person>
        </b:NameList>
      </b:Author>
    </b:Author>
    <b:JournalName>Journal of Business Ethics</b:JournalName>
    <b:Pages>339-353</b:Pages>
    <b:Volume>85</b:Volume>
    <b:RefOrder>51</b:RefOrder>
  </b:Source>
  <b:Source>
    <b:Tag>Sha03</b:Tag>
    <b:SourceType>JournalArticle</b:SourceType>
    <b:Guid>{B0F7DD62-4DB7-4264-B0A3-0DD2F2319CE4}</b:Guid>
    <b:Author>
      <b:Author>
        <b:NameList>
          <b:Person>
            <b:Last>Sharpley</b:Last>
            <b:First>R.</b:First>
          </b:Person>
        </b:NameList>
      </b:Author>
    </b:Author>
    <b:Title>Tourism, modernisation and development on the island of Cyprus: Challenges and policy responses</b:Title>
    <b:JournalName>Journal of Sustainable Tourism</b:JournalName>
    <b:Year>2003</b:Year>
    <b:Pages>246-265</b:Pages>
    <b:Volume>11</b:Volume>
    <b:Issue>2&amp;3</b:Issue>
    <b:RefOrder>52</b:RefOrder>
  </b:Source>
  <b:Source>
    <b:Tag>Tho11</b:Tag>
    <b:SourceType>JournalArticle</b:SourceType>
    <b:Guid>{35FC3A40-1C55-4062-B30D-AF5100C137FE}</b:Guid>
    <b:Title>Understanding small firms in tourism: A perspective on research trends and challenges</b:Title>
    <b:Year>2011</b:Year>
    <b:Author>
      <b:Author>
        <b:NameList>
          <b:Person>
            <b:Last>Thomas</b:Last>
            <b:First>R.</b:First>
          </b:Person>
          <b:Person>
            <b:Last>Shaw</b:Last>
            <b:First>G.</b:First>
          </b:Person>
          <b:Person>
            <b:Last>Page</b:Last>
            <b:First>S.</b:First>
          </b:Person>
        </b:NameList>
      </b:Author>
    </b:Author>
    <b:JournalName>Tourism Management</b:JournalName>
    <b:Pages>963-976</b:Pages>
    <b:Volume>32</b:Volume>
    <b:RefOrder>53</b:RefOrder>
  </b:Source>
  <b:Source>
    <b:Tag>Til99</b:Tag>
    <b:SourceType>JournalArticle</b:SourceType>
    <b:Guid>{B50F2649-6D20-450B-9C17-48821EDB892A}</b:Guid>
    <b:Author>
      <b:Author>
        <b:NameList>
          <b:Person>
            <b:Last>Tilley</b:Last>
            <b:First>F.</b:First>
          </b:Person>
        </b:NameList>
      </b:Author>
    </b:Author>
    <b:Title>The gap between the environmental attitudes and the environmental behavior of small firms</b:Title>
    <b:JournalName>Business Strategy and the Environment</b:JournalName>
    <b:Year>1999</b:Year>
    <b:Pages>238-248</b:Pages>
    <b:Volume>8</b:Volume>
    <b:RefOrder>54</b:RefOrder>
  </b:Source>
  <b:Source>
    <b:Tag>Tzs08</b:Tag>
    <b:SourceType>JournalArticle</b:SourceType>
    <b:Guid>{3BEB7C8E-286A-4957-99C5-0DE50CDA0C92}</b:Guid>
    <b:Author>
      <b:Author>
        <b:NameList>
          <b:Person>
            <b:Last>Tzschentke</b:Last>
            <b:First>N.</b:First>
          </b:Person>
          <b:Person>
            <b:Last>Kirk</b:Last>
            <b:First>D.</b:First>
          </b:Person>
          <b:Person>
            <b:Last>Lynch</b:Last>
            <b:First>P.</b:First>
          </b:Person>
        </b:NameList>
      </b:Author>
    </b:Author>
    <b:Title>Going green: Decisional factors in small hospitality operations</b:Title>
    <b:JournalName>International Journal of  Hospitality Management</b:JournalName>
    <b:Year>2008</b:Year>
    <b:Pages>126-133</b:Pages>
    <b:Volume>27</b:Volume>
    <b:RefOrder>55</b:RefOrder>
  </b:Source>
  <b:Source>
    <b:Tag>Bar16</b:Tag>
    <b:SourceType>JournalArticle</b:SourceType>
    <b:Guid>{62E0B986-CD63-4135-B9DA-221140B62225}</b:Guid>
    <b:Author>
      <b:Author>
        <b:NameList>
          <b:Person>
            <b:Last>Barth</b:Last>
            <b:First>M.</b:First>
          </b:Person>
          <b:Person>
            <b:Last>Jugert</b:Last>
            <b:First>P.</b:First>
          </b:Person>
          <b:Person>
            <b:Last>Fritsche</b:Last>
            <b:First>I.</b:First>
          </b:Person>
        </b:NameList>
      </b:Author>
    </b:Author>
    <b:Title>Still underdetected - Social norms and collective efficiency predict the acceptance of electric vehicles in Germany</b:Title>
    <b:JournalName>Transportation Research Part F, 37</b:JournalName>
    <b:Year>2016</b:Year>
    <b:Pages>64-77</b:Pages>
    <b:RefOrder>56</b:RefOrder>
  </b:Source>
  <b:Source>
    <b:Tag>Fon161</b:Tag>
    <b:SourceType>JournalArticle</b:SourceType>
    <b:Guid>{EDA8653D-06D0-457D-B262-637A570E6128}</b:Guid>
    <b:Author>
      <b:Author>
        <b:NameList>
          <b:Person>
            <b:Last>Font</b:Last>
            <b:First>X.</b:First>
          </b:Person>
          <b:Person>
            <b:Last>Garay</b:Last>
            <b:First>L.</b:First>
          </b:Person>
          <b:Person>
            <b:Last>Jones</b:Last>
            <b:First>S.</b:First>
          </b:Person>
        </b:NameList>
      </b:Author>
    </b:Author>
    <b:Title>Sustainability motivations and practices in small tourism enterprises</b:Title>
    <b:JournalName>Journal of Cleaner Production, 137</b:JournalName>
    <b:Year>2016b</b:Year>
    <b:Pages>1439-1448</b:Pages>
    <b:RefOrder>57</b:RefOrder>
  </b:Source>
  <b:Source>
    <b:Tag>Sar16</b:Tag>
    <b:SourceType>JournalArticle</b:SourceType>
    <b:Guid>{A078BB49-65B4-45EB-BD25-E8603CCF7DEB}</b:Guid>
    <b:Author>
      <b:Author>
        <b:NameList>
          <b:Person>
            <b:Last>Sardianou</b:Last>
            <b:First>E.</b:First>
          </b:Person>
          <b:Person>
            <b:Last>Kostakis</b:Last>
            <b:First>I.</b:First>
          </b:Person>
          <b:Person>
            <b:Last>Mitoula</b:Last>
            <b:First>R.</b:First>
          </b:Person>
          <b:Person>
            <b:Last>Gkaragkani</b:Last>
            <b:First>V.</b:First>
          </b:Person>
          <b:Person>
            <b:Last>Lalioti</b:Last>
            <b:First>E.</b:First>
          </b:Person>
          <b:Person>
            <b:Last>Theodoropoulou</b:Last>
            <b:First>E.</b:First>
          </b:Person>
        </b:NameList>
      </b:Author>
    </b:Author>
    <b:Title>Understanding the entrepreneurs' behavioural intentions towards sustainable tourism: a case study from Greece</b:Title>
    <b:JournalName>Environment Development and Sustainability, 18</b:JournalName>
    <b:Year>2016</b:Year>
    <b:Pages>857-879</b:Pages>
    <b:RefOrder>58</b:RefOrder>
  </b:Source>
  <b:Source>
    <b:Tag>Pru16</b:Tag>
    <b:SourceType>JournalArticle</b:SourceType>
    <b:Guid>{05506599-5EC9-41F0-8778-E8B647E65561}</b:Guid>
    <b:Author>
      <b:Author>
        <b:NameList>
          <b:Person>
            <b:Last>Prud'homme</b:Last>
            <b:First>B.</b:First>
          </b:Person>
          <b:Person>
            <b:Last>Raymond</b:Last>
            <b:First>L.</b:First>
          </b:Person>
        </b:NameList>
      </b:Author>
    </b:Author>
    <b:Title>Implementation of sustainable development practices in the hospitality industry: A case study of five Canadian hotels</b:Title>
    <b:JournalName>International Journal of Contemporary Hospitality Management, 28(3)</b:JournalName>
    <b:Year>2016</b:Year>
    <b:Pages>609-639</b:Pages>
    <b:RefOrder>59</b:RefOrder>
  </b:Source>
  <b:Source>
    <b:Tag>del18</b:Tag>
    <b:SourceType>JournalArticle</b:SourceType>
    <b:Guid>{623E90D3-DC6A-4EE2-ABA7-5ED880A6C421}</b:Guid>
    <b:Author>
      <b:Author>
        <b:NameList>
          <b:Person>
            <b:Last>del Mar Alonso-Almeida</b:Last>
            <b:First>M.</b:First>
          </b:Person>
          <b:Person>
            <b:Last>Bagur-Femenias</b:Last>
            <b:First>L.</b:First>
          </b:Person>
          <b:Person>
            <b:Last>Llach</b:Last>
            <b:First>J.</b:First>
          </b:Person>
          <b:Person>
            <b:Last>Perramon</b:Last>
            <b:First>J.</b:First>
          </b:Person>
        </b:NameList>
      </b:Author>
    </b:Author>
    <b:Title>Sustainability in small tourism businesses: the link between initiatives and performance</b:Title>
    <b:JournalName>Current Issues in Tourism, 21(1)</b:JournalName>
    <b:Year>2018</b:Year>
    <b:Pages>1-20</b:Pages>
    <b:RefOrder>60</b:RefOrder>
  </b:Source>
  <b:Source>
    <b:Tag>Cra95</b:Tag>
    <b:SourceType>JournalArticle</b:SourceType>
    <b:Guid>{64ADB70E-A016-4806-A305-B5CD7B122CA2}</b:Guid>
    <b:Author>
      <b:Author>
        <b:NameList>
          <b:Person>
            <b:Last>Crawford</b:Last>
            <b:First>S.</b:First>
          </b:Person>
          <b:Person>
            <b:Last>Ostrom</b:Last>
            <b:First>E.</b:First>
          </b:Person>
        </b:NameList>
      </b:Author>
    </b:Author>
    <b:Title>A grammar of institutions</b:Title>
    <b:JournalName>American Political Science Review, 89(3)</b:JournalName>
    <b:Year>1995</b:Year>
    <b:Pages>582-600</b:Pages>
    <b:RefOrder>61</b:RefOrder>
  </b:Source>
  <b:Source>
    <b:Tag>Col17</b:Tag>
    <b:SourceType>JournalArticle</b:SourceType>
    <b:Guid>{09DE086D-EC5E-47E3-BE81-55039B89C986}</b:Guid>
    <b:Author>
      <b:Author>
        <b:NameList>
          <b:Person>
            <b:Last>Coles</b:Last>
            <b:First>T.</b:First>
          </b:Person>
          <b:Person>
            <b:Last>Warren</b:Last>
            <b:First>N.</b:First>
          </b:Person>
          <b:Person>
            <b:Last>Borden</b:Last>
            <b:First>S.</b:First>
          </b:Person>
          <b:Person>
            <b:Last>Dinan</b:Last>
            <b:First>C.</b:First>
          </b:Person>
        </b:NameList>
      </b:Author>
    </b:Author>
    <b:Title>Business models among SMTEs: identifying attitudes to environmental costs and their implications for sustainable tourism</b:Title>
    <b:JournalName>Journal of Sustainable Tourism, 25(4) </b:JournalName>
    <b:Year>2017</b:Year>
    <b:Pages>471-488</b:Pages>
    <b:RefOrder>62</b:RefOrder>
  </b:Source>
  <b:Source>
    <b:Tag>Col16</b:Tag>
    <b:SourceType>JournalArticle</b:SourceType>
    <b:Guid>{DBF01256-EECD-4DEE-B3EF-BF6DCC56109B}</b:Guid>
    <b:Author>
      <b:Author>
        <b:NameList>
          <b:Person>
            <b:Last>Coles</b:Last>
            <b:First>T.</b:First>
          </b:Person>
          <b:Person>
            <b:Last>Dinan</b:Last>
            <b:First>C.</b:First>
          </b:Person>
          <b:Person>
            <b:Last>Warren</b:Last>
            <b:First>N.</b:First>
          </b:Person>
        </b:NameList>
      </b:Author>
    </b:Author>
    <b:Title>Energy practices among small- and medium-sized tourism enterprises: a case of misdirected effort?</b:Title>
    <b:JournalName>Journal of Cleaner Production, 111</b:JournalName>
    <b:Year>2016</b:Year>
    <b:Pages>399-408</b:Pages>
    <b:RefOrder>63</b:RefOrder>
  </b:Source>
  <b:Source>
    <b:Tag>Bad11</b:Tag>
    <b:SourceType>JournalArticle</b:SourceType>
    <b:Guid>{AC7D7BA2-9747-4426-B3A6-DA714C39E46D}</b:Guid>
    <b:Title>Barriers to Tour Operator Sustainable Supply Chain Management</b:Title>
    <b:JournalName>Tourism Recreation Research</b:JournalName>
    <b:Year>2011</b:Year>
    <b:Pages>205-214</b:Pages>
    <b:Volume>36</b:Volume>
    <b:Issue>3</b:Issue>
    <b:Author>
      <b:Author>
        <b:NameList>
          <b:Person>
            <b:Last>Baddeley</b:Last>
            <b:First>J</b:First>
          </b:Person>
          <b:Person>
            <b:Last>Font</b:Last>
            <b:First>X.</b:First>
          </b:Person>
        </b:NameList>
      </b:Author>
    </b:Author>
    <b:RefOrder>64</b:RefOrder>
  </b:Source>
  <b:Source>
    <b:Tag>Stu16</b:Tag>
    <b:SourceType>JournalArticle</b:SourceType>
    <b:Guid>{DBE7473A-ECC5-42A7-942D-56736715C458}</b:Guid>
    <b:Author>
      <b:Author>
        <b:NameList>
          <b:Person>
            <b:Last>Stumpf</b:Last>
            <b:First>T.</b:First>
          </b:Person>
          <b:Person>
            <b:Last>Sandstrom</b:Last>
            <b:First>J.</b:First>
          </b:Person>
          <b:Person>
            <b:Last>Swanger</b:Last>
            <b:First>N.</b:First>
          </b:Person>
        </b:NameList>
      </b:Author>
    </b:Author>
    <b:Title>Bridging the gap: grounded theory method, theory development, and sustainable tourism research</b:Title>
    <b:JournalName>Journal of Sustainable Tourism, 24(12)</b:JournalName>
    <b:Year>2016</b:Year>
    <b:Pages>1691-1708</b:Pages>
    <b:RefOrder>65</b:RefOrder>
  </b:Source>
  <b:Source>
    <b:Tag>Gar18</b:Tag>
    <b:SourceType>JournalArticle</b:SourceType>
    <b:Guid>{25D5B767-44DD-4581-9A0F-4CD7F3B0409C}</b:Guid>
    <b:Author>
      <b:Author>
        <b:NameList>
          <b:Person>
            <b:Last>Garay</b:Last>
            <b:First>L.</b:First>
          </b:Person>
          <b:Person>
            <b:Last>Font</b:Last>
            <b:First>X.</b:First>
          </b:Person>
          <b:Person>
            <b:Last>Corrons</b:Last>
            <b:First>A.</b:First>
          </b:Person>
        </b:NameList>
      </b:Author>
    </b:Author>
    <b:Title>Sustainability-Oriented Innovation in Tourism: An analysis based on the Decomposed Theory of Planned Behavior</b:Title>
    <b:JournalName>Journal of Travel Research</b:JournalName>
    <b:Year>2018</b:Year>
    <b:Pages>1-15</b:Pages>
    <b:RefOrder>66</b:RefOrder>
  </b:Source>
  <b:Source>
    <b:Tag>And98</b:Tag>
    <b:SourceType>JournalArticle</b:SourceType>
    <b:Guid>{BCBB4573-46B6-43DF-AEB2-7672F28905A8}</b:Guid>
    <b:Author>
      <b:Author>
        <b:NameList>
          <b:Person>
            <b:Last>Andrews</b:Last>
            <b:First>C.</b:First>
          </b:Person>
        </b:NameList>
      </b:Author>
    </b:Author>
    <b:Title>Public policy and the geography of U.S. environmentalism</b:Title>
    <b:JournalName>Social Science Quarterly</b:JournalName>
    <b:Year>1998</b:Year>
    <b:Pages>55-73</b:Pages>
    <b:Volume>79</b:Volume>
    <b:Issue>1</b:Issue>
    <b:RefOrder>67</b:RefOrder>
  </b:Source>
  <b:Source>
    <b:Tag>Fon16</b:Tag>
    <b:SourceType>JournalArticle</b:SourceType>
    <b:Guid>{86367243-4843-4446-B1DF-D38C73A3A2BA}</b:Guid>
    <b:Author>
      <b:Author>
        <b:NameList>
          <b:Person>
            <b:Last>Font</b:Last>
            <b:First>X.</b:First>
          </b:Person>
          <b:Person>
            <b:Last>Garay</b:Last>
            <b:First>L.</b:First>
          </b:Person>
          <b:Person>
            <b:Last>Jones</b:Last>
            <b:First>S.</b:First>
          </b:Person>
        </b:NameList>
      </b:Author>
    </b:Author>
    <b:Title>A Social Cognitive Theory of sustainability empathy</b:Title>
    <b:JournalName>Annals of Tourism Research</b:JournalName>
    <b:Year>2016a</b:Year>
    <b:Pages>65-80</b:Pages>
    <b:Volume>58</b:Volume>
    <b:Issue>May </b:Issue>
    <b:RefOrder>68</b:RefOrder>
  </b:Source>
  <b:Source>
    <b:Tag>Gar17</b:Tag>
    <b:SourceType>JournalArticle</b:SourceType>
    <b:Guid>{8B86BCAD-0776-4D2B-9D7B-3136155A4CD2}</b:Guid>
    <b:Author>
      <b:Author>
        <b:NameList>
          <b:Person>
            <b:Last>Garay</b:Last>
            <b:First>L.</b:First>
          </b:Person>
          <b:Person>
            <b:Last>Font</b:Last>
            <b:First>X.</b:First>
          </b:Person>
          <b:Person>
            <b:Last>Pereira-Moliner</b:Last>
            <b:First>J.</b:First>
          </b:Person>
        </b:NameList>
      </b:Author>
    </b:Author>
    <b:Title>Understanding sustainability behaviour: The relationship between information acquisition, pro-activity and performance</b:Title>
    <b:JournalName>Tourism Management, 60</b:JournalName>
    <b:Year>2017</b:Year>
    <b:Pages>418-429</b:Pages>
    <b:RefOrder>69</b:RefOrder>
  </b:Source>
  <b:Source>
    <b:Tag>Cul15</b:Tag>
    <b:SourceType>JournalArticle</b:SourceType>
    <b:Guid>{CB16D062-FD40-4909-A54A-1AF3794B2E63}</b:Guid>
    <b:Title>Going green to fit in - unerstanding the impact of social norms on pro-environmental behaviour, a cross-cultural approach</b:Title>
    <b:Year>2015</b:Year>
    <b:Pages>1-7</b:Pages>
    <b:Author>
      <b:Author>
        <b:NameList>
          <b:Person>
            <b:Last>Culiberg</b:Last>
            <b:First>B.</b:First>
          </b:Person>
          <b:Person>
            <b:Last>Elgaaied-Gambier</b:Last>
            <b:First>L.</b:First>
          </b:Person>
        </b:NameList>
      </b:Author>
    </b:Author>
    <b:JournalName>International Journal of Consumer Studies</b:JournalName>
    <b:Volume>00</b:Volume>
    <b:RefOrder>70</b:RefOrder>
  </b:Source>
  <b:Source>
    <b:Tag>Lan18</b:Tag>
    <b:SourceType>JournalArticle</b:SourceType>
    <b:Guid>{9B027B75-F18F-4DCF-B90C-BC53E9EF2A4F}</b:Guid>
    <b:Author>
      <b:Author>
        <b:NameList>
          <b:Person>
            <b:Last>Lanzen</b:Last>
            <b:First>M.</b:First>
          </b:Person>
          <b:Person>
            <b:Last>Sun</b:Last>
            <b:First>Y.</b:First>
          </b:Person>
          <b:Person>
            <b:Last>Faturay</b:Last>
            <b:First>F.</b:First>
          </b:Person>
          <b:Person>
            <b:Last>Ting</b:Last>
            <b:First>Y.</b:First>
          </b:Person>
          <b:Person>
            <b:Last>Geschke</b:Last>
            <b:First>A.</b:First>
          </b:Person>
          <b:Person>
            <b:Last>Malik</b:Last>
            <b:First>A.</b:First>
          </b:Person>
        </b:NameList>
      </b:Author>
    </b:Author>
    <b:Title>The carbon footprint of global tourism</b:Title>
    <b:JournalName>Nature Climate Change, 8(6)</b:JournalName>
    <b:Year>2018</b:Year>
    <b:Pages>522-528</b:Pages>
    <b:RefOrder>71</b:RefOrder>
  </b:Source>
  <b:Source>
    <b:Tag>Cam14</b:Tag>
    <b:SourceType>JournalArticle</b:SourceType>
    <b:Guid>{C3BC7013-BA96-44FF-8527-3009E8C0F011}</b:Guid>
    <b:Title>Advancing the sustainable tourism agenda through strategic CSR perspectives</b:Title>
    <b:Year>2014</b:Year>
    <b:Author>
      <b:Author>
        <b:NameList>
          <b:Person>
            <b:Last>Camilleri</b:Last>
            <b:First>M.</b:First>
          </b:Person>
        </b:NameList>
      </b:Author>
    </b:Author>
    <b:JournalName>Tourism Planning &amp; Development</b:JournalName>
    <b:Pages>42-56</b:Pages>
    <b:Volume>11</b:Volume>
    <b:Issue>1</b:Issue>
    <b:RefOrder>72</b:RefOrder>
  </b:Source>
  <b:Source>
    <b:Tag>Ban05</b:Tag>
    <b:SourceType>JournalArticle</b:SourceType>
    <b:Guid>{067D427A-72CA-4323-80C5-7F0E4739F4EC}</b:Guid>
    <b:Author>
      <b:Author>
        <b:NameList>
          <b:Person>
            <b:Last>Bansal</b:Last>
            <b:First>P.</b:First>
          </b:Person>
        </b:NameList>
      </b:Author>
    </b:Author>
    <b:Title>Evolving sustainably: A longitudinal study of corporate sustainable development</b:Title>
    <b:JournalName>Strategic Management Journal</b:JournalName>
    <b:Year>2005</b:Year>
    <b:Pages>197–218</b:Pages>
    <b:Volume>26</b:Volume>
    <b:RefOrder>73</b:RefOrder>
  </b:Source>
  <b:Source>
    <b:Tag>Wil13</b:Tag>
    <b:SourceType>JournalArticle</b:SourceType>
    <b:Guid>{4ADBDCB2-C6A4-4026-8C0C-3859D10F7905}</b:Guid>
    <b:Author>
      <b:Author>
        <b:NameList>
          <b:Person>
            <b:Last>Williams</b:Last>
            <b:First>S.</b:First>
          </b:Person>
          <b:Person>
            <b:Last>Schaefer</b:Last>
            <b:First>A.</b:First>
          </b:Person>
        </b:NameList>
      </b:Author>
    </b:Author>
    <b:Title> Small and Medium-Sized Enterprises and sustainability: Managers' values and engagement with environmental and climate change issues.</b:Title>
    <b:JournalName>Business Strategy and the Environment </b:JournalName>
    <b:Year>2013</b:Year>
    <b:Pages>173-186</b:Pages>
    <b:Volume>22</b:Volume>
    <b:Issue>3</b:Issue>
    <b:RefOrder>74</b:RefOrder>
  </b:Source>
  <b:Source>
    <b:Tag>Kel06</b:Tag>
    <b:SourceType>BookSection</b:SourceType>
    <b:Guid>{B2F0B27A-2181-4457-B53F-2572AC41FB52}</b:Guid>
    <b:Title>The development of obligations and responsibilities in cultural context</b:Title>
    <b:Year>2006</b:Year>
    <b:City>Cambridge</b:City>
    <b:Publisher>Cambridge University Press</b:Publisher>
    <b:Author>
      <b:Author>
        <b:NameList>
          <b:Person>
            <b:Last>Keller</b:Last>
            <b:First>M.</b:First>
          </b:Person>
        </b:NameList>
      </b:Author>
      <b:Editor>
        <b:NameList>
          <b:Person>
            <b:Last>Smith</b:Last>
            <b:First>L.</b:First>
            <b:Middle>and Voneche, J.</b:Middle>
          </b:Person>
        </b:NameList>
      </b:Editor>
      <b:BookAuthor>
        <b:NameList>
          <b:Person>
            <b:Last>Smith</b:Last>
            <b:First>L.</b:First>
          </b:Person>
          <b:Person>
            <b:Last>Voneche</b:Last>
            <b:First>J.</b:First>
          </b:Person>
        </b:NameList>
      </b:BookAuthor>
    </b:Author>
    <b:BookTitle>Norms in Human Development</b:BookTitle>
    <b:Pages>169-188</b:Pages>
    <b:RefOrder>75</b:RefOrder>
  </b:Source>
</b:Sources>
</file>

<file path=customXml/itemProps1.xml><?xml version="1.0" encoding="utf-8"?>
<ds:datastoreItem xmlns:ds="http://schemas.openxmlformats.org/officeDocument/2006/customXml" ds:itemID="{F362D480-5ECB-4713-BB70-10A7CBA4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8456</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 X  Prof (Hosp &amp; Tourism)</dc:creator>
  <cp:lastModifiedBy>Marianna Kornilaki</cp:lastModifiedBy>
  <cp:revision>3</cp:revision>
  <cp:lastPrinted>2018-08-06T10:38:00Z</cp:lastPrinted>
  <dcterms:created xsi:type="dcterms:W3CDTF">2018-11-28T13:29:00Z</dcterms:created>
  <dcterms:modified xsi:type="dcterms:W3CDTF">2018-11-28T13:31:00Z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99b8cc1f-ef89-32fa-a475-578d193d8b23</vt:lpwstr>
  </property>
  <property fmtid="{D5CDD505-2E9C-101B-9397-08002B2CF9AE}" pid="24" name="Mendeley Citation Style_1">
    <vt:lpwstr>http://www.zotero.org/styles/apa</vt:lpwstr>
  </property>
</Properties>
</file>