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16" w:rsidRPr="00064A16" w:rsidRDefault="00064A16" w:rsidP="00064A16">
      <w:pPr>
        <w:jc w:val="center"/>
        <w:rPr>
          <w:b/>
          <w:bCs/>
          <w:sz w:val="32"/>
          <w:szCs w:val="32"/>
          <w:lang w:val="ru-RU"/>
        </w:rPr>
      </w:pPr>
      <w:r w:rsidRPr="006C045A">
        <w:rPr>
          <w:b/>
          <w:bCs/>
          <w:sz w:val="32"/>
          <w:szCs w:val="32"/>
        </w:rPr>
        <w:t>XIV</w:t>
      </w:r>
      <w:r w:rsidRPr="006C045A">
        <w:rPr>
          <w:b/>
          <w:bCs/>
          <w:sz w:val="32"/>
          <w:szCs w:val="32"/>
          <w:lang w:val="ru-RU"/>
        </w:rPr>
        <w:t xml:space="preserve"> АПРЕЛЬСКАЯ МЕЖДУНАРОДНАЯ НАУЧНАЯ КОНФЕРЕНЦИЯ ПО ПРОБЛЕМАМ РАЗВИТИЯ ЭКОНОМИКИ И ОБЩЕСТВА</w:t>
      </w:r>
    </w:p>
    <w:p w:rsidR="00064A16" w:rsidRPr="00064A16" w:rsidRDefault="00064A16" w:rsidP="00064A16">
      <w:pPr>
        <w:jc w:val="center"/>
        <w:rPr>
          <w:sz w:val="28"/>
          <w:szCs w:val="28"/>
          <w:lang w:val="ru-RU"/>
        </w:rPr>
      </w:pPr>
      <w:r w:rsidRPr="006C045A">
        <w:rPr>
          <w:sz w:val="28"/>
          <w:szCs w:val="28"/>
          <w:lang w:val="ru-RU"/>
        </w:rPr>
        <w:t>Издательский дом Высшей школы экономики Москва, 2014 Ответственный редактор Е.Г. Ясин В четырех книгах</w:t>
      </w:r>
    </w:p>
    <w:p w:rsidR="00064A16" w:rsidRPr="006C045A" w:rsidRDefault="00064A16" w:rsidP="00064A16">
      <w:pPr>
        <w:rPr>
          <w:sz w:val="24"/>
          <w:szCs w:val="24"/>
          <w:lang w:val="ru-RU"/>
        </w:rPr>
      </w:pPr>
      <w:r w:rsidRPr="006C045A">
        <w:rPr>
          <w:sz w:val="24"/>
          <w:szCs w:val="24"/>
          <w:lang w:val="ru-RU"/>
        </w:rPr>
        <w:t>ВЫСШАЯ ШКОЛА ЭКОНОМИКИ НАЦИОНАЛЬНЫЙ ИССЛЕДОВАТЕЛЬСКИЙ УНИВЕРСИТЕТ ПРИ УЧАСТИИ ВСЕМИРНОГО БАНКА И МЕЖДУНАРОДНОГО ВАЛЮТНОГО ФОНДА 4</w:t>
      </w:r>
    </w:p>
    <w:p w:rsidR="00064A16" w:rsidRDefault="00064A16" w:rsidP="00064A16">
      <w:pPr>
        <w:rPr>
          <w:rStyle w:val="A1"/>
          <w:sz w:val="24"/>
          <w:szCs w:val="24"/>
        </w:rPr>
      </w:pPr>
      <w:r w:rsidRPr="006C045A">
        <w:rPr>
          <w:rStyle w:val="A1"/>
          <w:sz w:val="24"/>
          <w:szCs w:val="24"/>
        </w:rPr>
        <w:t>ISBN 978-5-7598-1122-0 (</w:t>
      </w:r>
      <w:proofErr w:type="spellStart"/>
      <w:r w:rsidRPr="006C045A">
        <w:rPr>
          <w:rStyle w:val="A1"/>
          <w:sz w:val="24"/>
          <w:szCs w:val="24"/>
        </w:rPr>
        <w:t>кн</w:t>
      </w:r>
      <w:proofErr w:type="spellEnd"/>
      <w:r w:rsidRPr="006C045A">
        <w:rPr>
          <w:rStyle w:val="A1"/>
          <w:sz w:val="24"/>
          <w:szCs w:val="24"/>
        </w:rPr>
        <w:t>. 4) ©</w:t>
      </w:r>
    </w:p>
    <w:p w:rsidR="00064A16" w:rsidRPr="006C045A" w:rsidRDefault="00064A16" w:rsidP="00064A16">
      <w:pPr>
        <w:rPr>
          <w:sz w:val="28"/>
          <w:szCs w:val="28"/>
        </w:rPr>
      </w:pPr>
      <w:r>
        <w:rPr>
          <w:sz w:val="28"/>
          <w:szCs w:val="28"/>
        </w:rPr>
        <w:t xml:space="preserve">[E.G. </w:t>
      </w:r>
      <w:proofErr w:type="spellStart"/>
      <w:r>
        <w:rPr>
          <w:sz w:val="28"/>
          <w:szCs w:val="28"/>
        </w:rPr>
        <w:t>Yasin</w:t>
      </w:r>
      <w:proofErr w:type="spellEnd"/>
      <w:r>
        <w:rPr>
          <w:sz w:val="28"/>
          <w:szCs w:val="28"/>
        </w:rPr>
        <w:t xml:space="preserve"> ed. 14</w:t>
      </w:r>
      <w:r w:rsidRPr="006C045A">
        <w:rPr>
          <w:sz w:val="28"/>
          <w:szCs w:val="28"/>
          <w:vertAlign w:val="superscript"/>
        </w:rPr>
        <w:t>th</w:t>
      </w:r>
      <w:r>
        <w:rPr>
          <w:sz w:val="28"/>
          <w:szCs w:val="28"/>
        </w:rPr>
        <w:t xml:space="preserve"> International Scientific Conference on Economic and Social Development, High School of Economics Moscow, 2014, 4</w:t>
      </w:r>
      <w:r w:rsidRPr="00345EBB">
        <w:rPr>
          <w:sz w:val="28"/>
          <w:szCs w:val="28"/>
          <w:vertAlign w:val="superscript"/>
        </w:rPr>
        <w:t>th</w:t>
      </w:r>
      <w:r>
        <w:rPr>
          <w:sz w:val="28"/>
          <w:szCs w:val="28"/>
        </w:rPr>
        <w:t xml:space="preserve"> Vol.]</w:t>
      </w:r>
    </w:p>
    <w:p w:rsidR="00064A16" w:rsidRPr="00345EBB" w:rsidRDefault="00064A16" w:rsidP="00064A16">
      <w:pPr>
        <w:rPr>
          <w:b/>
          <w:bCs/>
          <w:sz w:val="24"/>
          <w:szCs w:val="24"/>
        </w:rPr>
      </w:pPr>
    </w:p>
    <w:p w:rsidR="00064A16" w:rsidRPr="00064A16" w:rsidRDefault="00064A16" w:rsidP="00064A16">
      <w:pPr>
        <w:rPr>
          <w:b/>
          <w:bCs/>
        </w:rPr>
      </w:pPr>
      <w:r w:rsidRPr="006C045A">
        <w:rPr>
          <w:b/>
          <w:bCs/>
        </w:rPr>
        <w:t xml:space="preserve">C. Morrison </w:t>
      </w:r>
      <w:proofErr w:type="gramStart"/>
      <w:r w:rsidRPr="006C045A">
        <w:rPr>
          <w:b/>
          <w:bCs/>
        </w:rPr>
        <w:t>Beyond</w:t>
      </w:r>
      <w:proofErr w:type="gramEnd"/>
      <w:r w:rsidRPr="006C045A">
        <w:rPr>
          <w:b/>
          <w:bCs/>
        </w:rPr>
        <w:t xml:space="preserve"> Nostalgia? Class Identity, Memory and the Soviet Past in Russia and the “Near Abroad” ............................................................... 108</w:t>
      </w:r>
      <w:r>
        <w:rPr>
          <w:b/>
          <w:bCs/>
        </w:rPr>
        <w:t>-114</w:t>
      </w:r>
    </w:p>
    <w:p w:rsidR="00C758B6" w:rsidRDefault="00C758B6" w:rsidP="00C6080D">
      <w:pPr>
        <w:spacing w:line="360" w:lineRule="auto"/>
        <w:jc w:val="both"/>
        <w:rPr>
          <w:rFonts w:ascii="Times New Roman" w:hAnsi="Times New Roman" w:cs="Times New Roman"/>
          <w:sz w:val="24"/>
          <w:szCs w:val="24"/>
        </w:rPr>
      </w:pPr>
    </w:p>
    <w:p w:rsidR="00330231" w:rsidRDefault="00C6080D" w:rsidP="0006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Claudio Morrison</w:t>
      </w:r>
    </w:p>
    <w:p w:rsidR="00C6080D" w:rsidRDefault="00C6080D" w:rsidP="0006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Middlesex University Business School, London</w:t>
      </w:r>
    </w:p>
    <w:p w:rsidR="00C6080D" w:rsidRDefault="00064A16" w:rsidP="00064A16">
      <w:pPr>
        <w:spacing w:after="0" w:line="240" w:lineRule="auto"/>
        <w:jc w:val="both"/>
        <w:rPr>
          <w:rStyle w:val="Hyperlink"/>
          <w:rFonts w:ascii="Times New Roman" w:hAnsi="Times New Roman" w:cs="Times New Roman"/>
          <w:sz w:val="24"/>
          <w:szCs w:val="24"/>
          <w:lang w:val="it-IT"/>
        </w:rPr>
      </w:pPr>
      <w:hyperlink r:id="rId6" w:history="1">
        <w:r w:rsidR="00C6080D" w:rsidRPr="00E8323B">
          <w:rPr>
            <w:rStyle w:val="Hyperlink"/>
            <w:rFonts w:ascii="Times New Roman" w:hAnsi="Times New Roman" w:cs="Times New Roman"/>
            <w:sz w:val="24"/>
            <w:szCs w:val="24"/>
            <w:lang w:val="it-IT"/>
          </w:rPr>
          <w:t>c.morrison@mdx.ac.uk</w:t>
        </w:r>
      </w:hyperlink>
    </w:p>
    <w:p w:rsidR="00064A16" w:rsidRPr="00E8323B" w:rsidRDefault="00064A16" w:rsidP="00064A16">
      <w:pPr>
        <w:spacing w:after="0" w:line="240" w:lineRule="auto"/>
        <w:jc w:val="both"/>
        <w:rPr>
          <w:rFonts w:ascii="Times New Roman" w:hAnsi="Times New Roman" w:cs="Times New Roman"/>
          <w:sz w:val="24"/>
          <w:szCs w:val="24"/>
          <w:lang w:val="it-IT"/>
        </w:rPr>
      </w:pPr>
      <w:bookmarkStart w:id="0" w:name="_GoBack"/>
      <w:bookmarkEnd w:id="0"/>
    </w:p>
    <w:p w:rsidR="00E8323B" w:rsidRPr="00E8323B" w:rsidRDefault="00E8323B" w:rsidP="00E8323B">
      <w:pPr>
        <w:spacing w:line="360" w:lineRule="auto"/>
        <w:jc w:val="both"/>
        <w:rPr>
          <w:rFonts w:ascii="Times New Roman" w:hAnsi="Times New Roman" w:cs="Times New Roman"/>
          <w:b/>
          <w:sz w:val="28"/>
          <w:szCs w:val="28"/>
        </w:rPr>
      </w:pPr>
      <w:proofErr w:type="gramStart"/>
      <w:r w:rsidRPr="00BE3044">
        <w:rPr>
          <w:rFonts w:ascii="Times New Roman" w:hAnsi="Times New Roman" w:cs="Times New Roman"/>
          <w:b/>
          <w:sz w:val="28"/>
          <w:szCs w:val="28"/>
        </w:rPr>
        <w:t>Beyond Nostalgia?</w:t>
      </w:r>
      <w:proofErr w:type="gramEnd"/>
      <w:r w:rsidRPr="00BE3044">
        <w:rPr>
          <w:rFonts w:ascii="Times New Roman" w:hAnsi="Times New Roman" w:cs="Times New Roman"/>
          <w:b/>
          <w:sz w:val="28"/>
          <w:szCs w:val="28"/>
        </w:rPr>
        <w:t xml:space="preserve"> </w:t>
      </w:r>
      <w:proofErr w:type="gramStart"/>
      <w:r w:rsidRPr="00E8323B">
        <w:rPr>
          <w:rFonts w:ascii="Times New Roman" w:hAnsi="Times New Roman" w:cs="Times New Roman"/>
          <w:b/>
          <w:sz w:val="28"/>
          <w:szCs w:val="28"/>
        </w:rPr>
        <w:t xml:space="preserve">Class identity, memory and </w:t>
      </w:r>
      <w:r>
        <w:rPr>
          <w:rFonts w:ascii="Times New Roman" w:hAnsi="Times New Roman" w:cs="Times New Roman"/>
          <w:b/>
          <w:sz w:val="28"/>
          <w:szCs w:val="28"/>
        </w:rPr>
        <w:t>t</w:t>
      </w:r>
      <w:r w:rsidRPr="00E8323B">
        <w:rPr>
          <w:rFonts w:ascii="Times New Roman" w:hAnsi="Times New Roman" w:cs="Times New Roman"/>
          <w:b/>
          <w:sz w:val="28"/>
          <w:szCs w:val="28"/>
        </w:rPr>
        <w:t>he Soviet past</w:t>
      </w:r>
      <w:r w:rsidR="00A94954">
        <w:rPr>
          <w:rFonts w:ascii="Times New Roman" w:hAnsi="Times New Roman" w:cs="Times New Roman"/>
          <w:b/>
          <w:sz w:val="28"/>
          <w:szCs w:val="28"/>
        </w:rPr>
        <w:t xml:space="preserve"> in Russia and the ‘near a</w:t>
      </w:r>
      <w:r>
        <w:rPr>
          <w:rFonts w:ascii="Times New Roman" w:hAnsi="Times New Roman" w:cs="Times New Roman"/>
          <w:b/>
          <w:sz w:val="28"/>
          <w:szCs w:val="28"/>
        </w:rPr>
        <w:t>broad’</w:t>
      </w:r>
      <w:r w:rsidRPr="00E8323B">
        <w:rPr>
          <w:rFonts w:ascii="Times New Roman" w:hAnsi="Times New Roman" w:cs="Times New Roman"/>
          <w:b/>
          <w:sz w:val="28"/>
          <w:szCs w:val="28"/>
        </w:rPr>
        <w:t>.</w:t>
      </w:r>
      <w:proofErr w:type="gramEnd"/>
    </w:p>
    <w:p w:rsidR="00C6080D" w:rsidRDefault="00C6080D" w:rsidP="00C6080D">
      <w:pPr>
        <w:spacing w:line="360" w:lineRule="auto"/>
        <w:jc w:val="both"/>
        <w:rPr>
          <w:rFonts w:ascii="Times New Roman" w:hAnsi="Times New Roman" w:cs="Times New Roman"/>
          <w:sz w:val="24"/>
          <w:szCs w:val="24"/>
        </w:rPr>
      </w:pPr>
    </w:p>
    <w:p w:rsidR="00C14E74" w:rsidRPr="00C14E74" w:rsidRDefault="00C14E74" w:rsidP="00C6080D">
      <w:pPr>
        <w:spacing w:line="360" w:lineRule="auto"/>
        <w:jc w:val="both"/>
        <w:rPr>
          <w:rFonts w:ascii="Times New Roman" w:hAnsi="Times New Roman" w:cs="Times New Roman"/>
          <w:b/>
          <w:sz w:val="24"/>
          <w:szCs w:val="24"/>
        </w:rPr>
      </w:pPr>
      <w:r w:rsidRPr="00C14E74">
        <w:rPr>
          <w:rFonts w:ascii="Times New Roman" w:hAnsi="Times New Roman" w:cs="Times New Roman"/>
          <w:b/>
          <w:sz w:val="24"/>
          <w:szCs w:val="24"/>
        </w:rPr>
        <w:t xml:space="preserve">Abstract </w:t>
      </w:r>
    </w:p>
    <w:p w:rsidR="00E8323B" w:rsidRPr="00C14E74" w:rsidRDefault="00E8323B" w:rsidP="00E8323B">
      <w:pPr>
        <w:pStyle w:val="imported-FreeForm"/>
        <w:spacing w:line="276" w:lineRule="auto"/>
        <w:jc w:val="both"/>
        <w:rPr>
          <w:rFonts w:ascii="Times New Roman" w:eastAsia="Times New Roman" w:hAnsi="Times New Roman"/>
          <w:i/>
          <w:color w:val="auto"/>
          <w:sz w:val="24"/>
          <w:szCs w:val="24"/>
          <w:lang w:eastAsia="en-GB" w:bidi="x-none"/>
        </w:rPr>
      </w:pPr>
      <w:r w:rsidRPr="00C14E74">
        <w:rPr>
          <w:rFonts w:ascii="Times New Roman" w:eastAsia="Times New Roman" w:hAnsi="Times New Roman"/>
          <w:i/>
          <w:color w:val="auto"/>
          <w:sz w:val="24"/>
          <w:szCs w:val="24"/>
          <w:lang w:eastAsia="en-GB" w:bidi="x-none"/>
        </w:rPr>
        <w:t>This paper explores the role of memory in the emergence of a new working class identity in the post-soviet space. Intellectuals have looked at popular nostalgia for socialism with disdain: the legacy of ‘totalitarian mentality’ preventing democratic citizenship and reproducing passive dependency from the state. On the basis of findings from case study research, this paper argues that workers have developed memories of the soviet past which are distinct from official discourse. These have become a yardstick for critically engaging with the new social reality of ‘market democracy’ as well as an important tool to legitimise mobilisation in the workplace.</w:t>
      </w:r>
      <w:r w:rsidR="0061060E" w:rsidRPr="00C14E74">
        <w:rPr>
          <w:rFonts w:ascii="Times New Roman" w:eastAsia="Times New Roman" w:hAnsi="Times New Roman"/>
          <w:i/>
          <w:color w:val="auto"/>
          <w:sz w:val="24"/>
          <w:szCs w:val="24"/>
          <w:lang w:eastAsia="en-GB" w:bidi="x-none"/>
        </w:rPr>
        <w:t xml:space="preserve"> Beyond the simplistic ‘before it was better’ argument there is more understanding of the social constraints of both Stalinism and the new capitalist order than the unsuspecting lib</w:t>
      </w:r>
      <w:r w:rsidR="00C14E74">
        <w:rPr>
          <w:rFonts w:ascii="Times New Roman" w:eastAsia="Times New Roman" w:hAnsi="Times New Roman"/>
          <w:i/>
          <w:color w:val="auto"/>
          <w:sz w:val="24"/>
          <w:szCs w:val="24"/>
          <w:lang w:eastAsia="en-GB" w:bidi="x-none"/>
        </w:rPr>
        <w:t>eral intellectual would admit</w:t>
      </w:r>
      <w:r w:rsidR="0061060E" w:rsidRPr="00C14E74">
        <w:rPr>
          <w:rFonts w:ascii="Times New Roman" w:eastAsia="Times New Roman" w:hAnsi="Times New Roman"/>
          <w:i/>
          <w:color w:val="auto"/>
          <w:sz w:val="24"/>
          <w:szCs w:val="24"/>
          <w:lang w:eastAsia="en-GB" w:bidi="x-none"/>
        </w:rPr>
        <w:t>.</w:t>
      </w:r>
    </w:p>
    <w:p w:rsidR="00E8323B" w:rsidRDefault="00E8323B" w:rsidP="00C6080D">
      <w:pPr>
        <w:spacing w:line="360" w:lineRule="auto"/>
        <w:jc w:val="both"/>
        <w:rPr>
          <w:rFonts w:ascii="Times New Roman" w:hAnsi="Times New Roman" w:cs="Times New Roman"/>
          <w:sz w:val="24"/>
          <w:szCs w:val="24"/>
        </w:rPr>
      </w:pPr>
    </w:p>
    <w:p w:rsidR="0061060E" w:rsidRPr="00FC6BE1" w:rsidRDefault="00AB7A92" w:rsidP="00C6080D">
      <w:pPr>
        <w:spacing w:line="360" w:lineRule="auto"/>
        <w:jc w:val="both"/>
        <w:rPr>
          <w:rFonts w:ascii="Times New Roman" w:hAnsi="Times New Roman" w:cs="Times New Roman"/>
          <w:b/>
          <w:sz w:val="28"/>
          <w:szCs w:val="28"/>
        </w:rPr>
      </w:pPr>
      <w:r w:rsidRPr="00FC6BE1">
        <w:rPr>
          <w:rFonts w:ascii="Times New Roman" w:hAnsi="Times New Roman" w:cs="Times New Roman"/>
          <w:b/>
          <w:sz w:val="28"/>
          <w:szCs w:val="28"/>
        </w:rPr>
        <w:t>Introduction</w:t>
      </w:r>
    </w:p>
    <w:p w:rsidR="00AB7A92" w:rsidRDefault="00FC6BE1" w:rsidP="00C6080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Debates around nostalgia in the 1990s </w:t>
      </w:r>
      <w:r w:rsidR="00856EEC">
        <w:rPr>
          <w:rFonts w:ascii="Times New Roman" w:hAnsi="Times New Roman" w:cs="Times New Roman"/>
          <w:sz w:val="24"/>
          <w:szCs w:val="24"/>
        </w:rPr>
        <w:t xml:space="preserve">have highlighted the relationship between historical memories, the interpretation of the socialist past and the formation of the ideological framework underpinning </w:t>
      </w:r>
      <w:r w:rsidR="00E7766B">
        <w:rPr>
          <w:rFonts w:ascii="Times New Roman" w:hAnsi="Times New Roman" w:cs="Times New Roman"/>
          <w:sz w:val="24"/>
          <w:szCs w:val="24"/>
        </w:rPr>
        <w:t>transformations in</w:t>
      </w:r>
      <w:r w:rsidR="00856EEC">
        <w:rPr>
          <w:rFonts w:ascii="Times New Roman" w:hAnsi="Times New Roman" w:cs="Times New Roman"/>
          <w:sz w:val="24"/>
          <w:szCs w:val="24"/>
        </w:rPr>
        <w:t xml:space="preserve"> post-socialist societies</w:t>
      </w:r>
      <w:r w:rsidR="00D2744B">
        <w:rPr>
          <w:rFonts w:ascii="Times New Roman" w:hAnsi="Times New Roman" w:cs="Times New Roman"/>
          <w:sz w:val="24"/>
          <w:szCs w:val="24"/>
        </w:rPr>
        <w:t xml:space="preserve"> (</w:t>
      </w:r>
      <w:proofErr w:type="spellStart"/>
      <w:r w:rsidR="00D2744B">
        <w:rPr>
          <w:rFonts w:ascii="Times New Roman" w:hAnsi="Times New Roman" w:cs="Times New Roman"/>
          <w:sz w:val="24"/>
          <w:szCs w:val="24"/>
        </w:rPr>
        <w:t>Modrzejewski</w:t>
      </w:r>
      <w:proofErr w:type="spellEnd"/>
      <w:r w:rsidR="00D2744B">
        <w:rPr>
          <w:rFonts w:ascii="Times New Roman" w:hAnsi="Times New Roman" w:cs="Times New Roman"/>
          <w:sz w:val="24"/>
          <w:szCs w:val="24"/>
        </w:rPr>
        <w:t xml:space="preserve"> and </w:t>
      </w:r>
      <w:proofErr w:type="spellStart"/>
      <w:r w:rsidR="00D2744B">
        <w:rPr>
          <w:rFonts w:ascii="Times New Roman" w:hAnsi="Times New Roman" w:cs="Times New Roman"/>
          <w:sz w:val="24"/>
          <w:szCs w:val="24"/>
        </w:rPr>
        <w:t>Sznajderman</w:t>
      </w:r>
      <w:proofErr w:type="spellEnd"/>
      <w:r w:rsidR="00D2744B">
        <w:rPr>
          <w:rFonts w:ascii="Times New Roman" w:hAnsi="Times New Roman" w:cs="Times New Roman"/>
          <w:sz w:val="24"/>
          <w:szCs w:val="24"/>
        </w:rPr>
        <w:t xml:space="preserve">, </w:t>
      </w:r>
      <w:r w:rsidR="00213B7A">
        <w:rPr>
          <w:rFonts w:ascii="Times New Roman" w:hAnsi="Times New Roman" w:cs="Times New Roman"/>
          <w:sz w:val="24"/>
          <w:szCs w:val="24"/>
        </w:rPr>
        <w:t>2003)</w:t>
      </w:r>
      <w:r w:rsidR="00856EEC">
        <w:rPr>
          <w:rFonts w:ascii="Times New Roman" w:hAnsi="Times New Roman" w:cs="Times New Roman"/>
          <w:sz w:val="24"/>
          <w:szCs w:val="24"/>
        </w:rPr>
        <w:t xml:space="preserve">. Intellectuals </w:t>
      </w:r>
      <w:r w:rsidR="00DF49AF">
        <w:rPr>
          <w:rFonts w:ascii="Times New Roman" w:hAnsi="Times New Roman" w:cs="Times New Roman"/>
          <w:sz w:val="24"/>
          <w:szCs w:val="24"/>
        </w:rPr>
        <w:t>first</w:t>
      </w:r>
      <w:r w:rsidR="00AF247D">
        <w:rPr>
          <w:rFonts w:ascii="Times New Roman" w:hAnsi="Times New Roman" w:cs="Times New Roman"/>
          <w:sz w:val="24"/>
          <w:szCs w:val="24"/>
        </w:rPr>
        <w:t xml:space="preserve"> observed in disbelief as disillusionment with reforms gave rise </w:t>
      </w:r>
      <w:r w:rsidR="00DF49AF">
        <w:rPr>
          <w:rFonts w:ascii="Times New Roman" w:hAnsi="Times New Roman" w:cs="Times New Roman"/>
          <w:sz w:val="24"/>
          <w:szCs w:val="24"/>
        </w:rPr>
        <w:t>to nostalgia</w:t>
      </w:r>
      <w:r w:rsidR="00AF247D">
        <w:rPr>
          <w:rFonts w:ascii="Times New Roman" w:hAnsi="Times New Roman" w:cs="Times New Roman"/>
          <w:sz w:val="24"/>
          <w:szCs w:val="24"/>
        </w:rPr>
        <w:t xml:space="preserve"> for the </w:t>
      </w:r>
      <w:r w:rsidR="00DF49AF">
        <w:rPr>
          <w:rFonts w:ascii="Times New Roman" w:hAnsi="Times New Roman" w:cs="Times New Roman"/>
          <w:sz w:val="24"/>
          <w:szCs w:val="24"/>
        </w:rPr>
        <w:t>socialist</w:t>
      </w:r>
      <w:r w:rsidR="00AF247D">
        <w:rPr>
          <w:rFonts w:ascii="Times New Roman" w:hAnsi="Times New Roman" w:cs="Times New Roman"/>
          <w:sz w:val="24"/>
          <w:szCs w:val="24"/>
        </w:rPr>
        <w:t xml:space="preserve"> system</w:t>
      </w:r>
      <w:r w:rsidR="00E7766B">
        <w:rPr>
          <w:rFonts w:ascii="Times New Roman" w:hAnsi="Times New Roman" w:cs="Times New Roman"/>
          <w:sz w:val="24"/>
          <w:szCs w:val="24"/>
        </w:rPr>
        <w:t>. They</w:t>
      </w:r>
      <w:r w:rsidR="00DF49AF">
        <w:rPr>
          <w:rFonts w:ascii="Times New Roman" w:hAnsi="Times New Roman" w:cs="Times New Roman"/>
          <w:sz w:val="24"/>
          <w:szCs w:val="24"/>
        </w:rPr>
        <w:t xml:space="preserve"> </w:t>
      </w:r>
      <w:r w:rsidR="00856EEC">
        <w:rPr>
          <w:rFonts w:ascii="Times New Roman" w:hAnsi="Times New Roman" w:cs="Times New Roman"/>
          <w:sz w:val="24"/>
          <w:szCs w:val="24"/>
        </w:rPr>
        <w:t xml:space="preserve">denounced risks that ultra-nationalist groups and </w:t>
      </w:r>
      <w:r w:rsidR="00E7766B">
        <w:rPr>
          <w:rFonts w:ascii="Times New Roman" w:hAnsi="Times New Roman" w:cs="Times New Roman"/>
          <w:sz w:val="24"/>
          <w:szCs w:val="24"/>
        </w:rPr>
        <w:t>official</w:t>
      </w:r>
      <w:r w:rsidR="00856EEC">
        <w:rPr>
          <w:rFonts w:ascii="Times New Roman" w:hAnsi="Times New Roman" w:cs="Times New Roman"/>
          <w:sz w:val="24"/>
          <w:szCs w:val="24"/>
        </w:rPr>
        <w:t xml:space="preserve"> politicians could manipulate </w:t>
      </w:r>
      <w:r w:rsidR="00DF49AF">
        <w:rPr>
          <w:rFonts w:ascii="Times New Roman" w:hAnsi="Times New Roman" w:cs="Times New Roman"/>
          <w:sz w:val="24"/>
          <w:szCs w:val="24"/>
        </w:rPr>
        <w:t>these feelings</w:t>
      </w:r>
      <w:r w:rsidR="00856EEC">
        <w:rPr>
          <w:rFonts w:ascii="Times New Roman" w:hAnsi="Times New Roman" w:cs="Times New Roman"/>
          <w:sz w:val="24"/>
          <w:szCs w:val="24"/>
        </w:rPr>
        <w:t xml:space="preserve">. They also identified a trend where </w:t>
      </w:r>
      <w:r w:rsidR="00E7766B">
        <w:rPr>
          <w:rFonts w:ascii="Times New Roman" w:hAnsi="Times New Roman" w:cs="Times New Roman"/>
          <w:sz w:val="24"/>
          <w:szCs w:val="24"/>
        </w:rPr>
        <w:t>private corporations</w:t>
      </w:r>
      <w:r w:rsidR="00856EEC">
        <w:rPr>
          <w:rFonts w:ascii="Times New Roman" w:hAnsi="Times New Roman" w:cs="Times New Roman"/>
          <w:sz w:val="24"/>
          <w:szCs w:val="24"/>
        </w:rPr>
        <w:t xml:space="preserve"> </w:t>
      </w:r>
      <w:r w:rsidR="00E7766B">
        <w:rPr>
          <w:rFonts w:ascii="Times New Roman" w:hAnsi="Times New Roman" w:cs="Times New Roman"/>
          <w:sz w:val="24"/>
          <w:szCs w:val="24"/>
        </w:rPr>
        <w:t>turn the past</w:t>
      </w:r>
      <w:r w:rsidR="00856EEC">
        <w:rPr>
          <w:rFonts w:ascii="Times New Roman" w:hAnsi="Times New Roman" w:cs="Times New Roman"/>
          <w:sz w:val="24"/>
          <w:szCs w:val="24"/>
        </w:rPr>
        <w:t xml:space="preserve"> into a commodity, following US model</w:t>
      </w:r>
      <w:r w:rsidR="00E7766B">
        <w:rPr>
          <w:rFonts w:ascii="Times New Roman" w:hAnsi="Times New Roman" w:cs="Times New Roman"/>
          <w:sz w:val="24"/>
          <w:szCs w:val="24"/>
        </w:rPr>
        <w:t>s</w:t>
      </w:r>
      <w:r w:rsidR="00856EEC">
        <w:rPr>
          <w:rFonts w:ascii="Times New Roman" w:hAnsi="Times New Roman" w:cs="Times New Roman"/>
          <w:sz w:val="24"/>
          <w:szCs w:val="24"/>
        </w:rPr>
        <w:t xml:space="preserve">, for </w:t>
      </w:r>
      <w:r w:rsidR="00E7766B">
        <w:rPr>
          <w:rFonts w:ascii="Times New Roman" w:hAnsi="Times New Roman" w:cs="Times New Roman"/>
          <w:sz w:val="24"/>
          <w:szCs w:val="24"/>
        </w:rPr>
        <w:t>image and sales</w:t>
      </w:r>
      <w:r w:rsidR="00856EEC">
        <w:rPr>
          <w:rFonts w:ascii="Times New Roman" w:hAnsi="Times New Roman" w:cs="Times New Roman"/>
          <w:sz w:val="24"/>
          <w:szCs w:val="24"/>
        </w:rPr>
        <w:t xml:space="preserve"> purposes. In the last decade</w:t>
      </w:r>
      <w:r w:rsidR="00AE24A1">
        <w:rPr>
          <w:rFonts w:ascii="Times New Roman" w:hAnsi="Times New Roman" w:cs="Times New Roman"/>
          <w:sz w:val="24"/>
          <w:szCs w:val="24"/>
        </w:rPr>
        <w:t>, as to confirm it,</w:t>
      </w:r>
      <w:r w:rsidR="00856EEC">
        <w:rPr>
          <w:rFonts w:ascii="Times New Roman" w:hAnsi="Times New Roman" w:cs="Times New Roman"/>
          <w:sz w:val="24"/>
          <w:szCs w:val="24"/>
        </w:rPr>
        <w:t xml:space="preserve"> Czarism, Stalinism</w:t>
      </w:r>
      <w:r w:rsidR="00AE24A1">
        <w:rPr>
          <w:rFonts w:ascii="Times New Roman" w:hAnsi="Times New Roman" w:cs="Times New Roman"/>
          <w:sz w:val="24"/>
          <w:szCs w:val="24"/>
        </w:rPr>
        <w:t xml:space="preserve"> and other country-specific ingredients appear</w:t>
      </w:r>
      <w:r w:rsidR="00AF247D">
        <w:rPr>
          <w:rFonts w:ascii="Times New Roman" w:hAnsi="Times New Roman" w:cs="Times New Roman"/>
          <w:sz w:val="24"/>
          <w:szCs w:val="24"/>
        </w:rPr>
        <w:t xml:space="preserve"> </w:t>
      </w:r>
      <w:r w:rsidR="00E7766B">
        <w:rPr>
          <w:rFonts w:ascii="Times New Roman" w:hAnsi="Times New Roman" w:cs="Times New Roman"/>
          <w:sz w:val="24"/>
          <w:szCs w:val="24"/>
        </w:rPr>
        <w:t xml:space="preserve">being </w:t>
      </w:r>
      <w:r w:rsidR="00AF247D">
        <w:rPr>
          <w:rFonts w:ascii="Times New Roman" w:hAnsi="Times New Roman" w:cs="Times New Roman"/>
          <w:sz w:val="24"/>
          <w:szCs w:val="24"/>
        </w:rPr>
        <w:t xml:space="preserve">conveniently </w:t>
      </w:r>
      <w:r w:rsidR="00AE24A1">
        <w:rPr>
          <w:rFonts w:ascii="Times New Roman" w:hAnsi="Times New Roman" w:cs="Times New Roman"/>
          <w:sz w:val="24"/>
          <w:szCs w:val="24"/>
        </w:rPr>
        <w:t>channelled</w:t>
      </w:r>
      <w:r w:rsidR="00AF247D">
        <w:rPr>
          <w:rFonts w:ascii="Times New Roman" w:hAnsi="Times New Roman" w:cs="Times New Roman"/>
          <w:sz w:val="24"/>
          <w:szCs w:val="24"/>
        </w:rPr>
        <w:t xml:space="preserve"> into </w:t>
      </w:r>
      <w:r w:rsidR="00AE24A1">
        <w:rPr>
          <w:rFonts w:ascii="Times New Roman" w:hAnsi="Times New Roman" w:cs="Times New Roman"/>
          <w:sz w:val="24"/>
          <w:szCs w:val="24"/>
        </w:rPr>
        <w:t>patriotic synthese</w:t>
      </w:r>
      <w:r w:rsidR="00AF247D">
        <w:rPr>
          <w:rFonts w:ascii="Times New Roman" w:hAnsi="Times New Roman" w:cs="Times New Roman"/>
          <w:sz w:val="24"/>
          <w:szCs w:val="24"/>
        </w:rPr>
        <w:t xml:space="preserve">s. </w:t>
      </w:r>
      <w:r w:rsidR="00AE24A1">
        <w:rPr>
          <w:rFonts w:ascii="Times New Roman" w:hAnsi="Times New Roman" w:cs="Times New Roman"/>
          <w:sz w:val="24"/>
          <w:szCs w:val="24"/>
        </w:rPr>
        <w:t>Against</w:t>
      </w:r>
      <w:r w:rsidR="00AF247D">
        <w:rPr>
          <w:rFonts w:ascii="Times New Roman" w:hAnsi="Times New Roman" w:cs="Times New Roman"/>
          <w:sz w:val="24"/>
          <w:szCs w:val="24"/>
        </w:rPr>
        <w:t xml:space="preserve"> such </w:t>
      </w:r>
      <w:r w:rsidR="00AE24A1">
        <w:rPr>
          <w:rFonts w:ascii="Times New Roman" w:hAnsi="Times New Roman" w:cs="Times New Roman"/>
          <w:sz w:val="24"/>
          <w:szCs w:val="24"/>
        </w:rPr>
        <w:t>distortions,</w:t>
      </w:r>
      <w:r w:rsidR="00AF247D">
        <w:rPr>
          <w:rFonts w:ascii="Times New Roman" w:hAnsi="Times New Roman" w:cs="Times New Roman"/>
          <w:sz w:val="24"/>
          <w:szCs w:val="24"/>
        </w:rPr>
        <w:t xml:space="preserve"> </w:t>
      </w:r>
      <w:r w:rsidR="00DF49AF">
        <w:rPr>
          <w:rFonts w:ascii="Times New Roman" w:hAnsi="Times New Roman" w:cs="Times New Roman"/>
          <w:sz w:val="24"/>
          <w:szCs w:val="24"/>
        </w:rPr>
        <w:t>intellectuals</w:t>
      </w:r>
      <w:r w:rsidR="00AF247D">
        <w:rPr>
          <w:rFonts w:ascii="Times New Roman" w:hAnsi="Times New Roman" w:cs="Times New Roman"/>
          <w:sz w:val="24"/>
          <w:szCs w:val="24"/>
        </w:rPr>
        <w:t xml:space="preserve"> </w:t>
      </w:r>
      <w:r w:rsidR="00DF49AF">
        <w:rPr>
          <w:rFonts w:ascii="Times New Roman" w:hAnsi="Times New Roman" w:cs="Times New Roman"/>
          <w:sz w:val="24"/>
          <w:szCs w:val="24"/>
        </w:rPr>
        <w:t xml:space="preserve">have </w:t>
      </w:r>
      <w:r w:rsidR="00AE24A1">
        <w:rPr>
          <w:rFonts w:ascii="Times New Roman" w:hAnsi="Times New Roman" w:cs="Times New Roman"/>
          <w:sz w:val="24"/>
          <w:szCs w:val="24"/>
        </w:rPr>
        <w:t>elaborated</w:t>
      </w:r>
      <w:r w:rsidR="00DF49AF">
        <w:rPr>
          <w:rFonts w:ascii="Times New Roman" w:hAnsi="Times New Roman" w:cs="Times New Roman"/>
          <w:sz w:val="24"/>
          <w:szCs w:val="24"/>
        </w:rPr>
        <w:t xml:space="preserve"> their own memories, contrasting ‘reactionary’ nostalgia with a ‘reflective’ approach which</w:t>
      </w:r>
      <w:r w:rsidR="00E7766B">
        <w:rPr>
          <w:rFonts w:ascii="Times New Roman" w:hAnsi="Times New Roman" w:cs="Times New Roman"/>
          <w:sz w:val="24"/>
          <w:szCs w:val="24"/>
        </w:rPr>
        <w:t>,</w:t>
      </w:r>
      <w:r w:rsidR="00DF49AF">
        <w:rPr>
          <w:rFonts w:ascii="Times New Roman" w:hAnsi="Times New Roman" w:cs="Times New Roman"/>
          <w:sz w:val="24"/>
          <w:szCs w:val="24"/>
        </w:rPr>
        <w:t xml:space="preserve"> like a broken glass</w:t>
      </w:r>
      <w:r w:rsidR="00E7766B">
        <w:rPr>
          <w:rFonts w:ascii="Times New Roman" w:hAnsi="Times New Roman" w:cs="Times New Roman"/>
          <w:sz w:val="24"/>
          <w:szCs w:val="24"/>
        </w:rPr>
        <w:t>,</w:t>
      </w:r>
      <w:r w:rsidR="00DF49AF">
        <w:rPr>
          <w:rFonts w:ascii="Times New Roman" w:hAnsi="Times New Roman" w:cs="Times New Roman"/>
          <w:sz w:val="24"/>
          <w:szCs w:val="24"/>
        </w:rPr>
        <w:t xml:space="preserve"> renounces any totalitarian wholesomeness, celebrating the private and the individual.</w:t>
      </w:r>
    </w:p>
    <w:p w:rsidR="00CE47F1" w:rsidRDefault="00CE47F1" w:rsidP="00C608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Likewise, employment relations scholarship has relied on the </w:t>
      </w:r>
      <w:r w:rsidRPr="00CE47F1">
        <w:rPr>
          <w:rFonts w:ascii="Times New Roman" w:eastAsia="Calibri" w:hAnsi="Times New Roman" w:cs="Times New Roman"/>
          <w:iCs/>
          <w:sz w:val="24"/>
          <w:szCs w:val="24"/>
        </w:rPr>
        <w:t xml:space="preserve">belief about the existence of ‘totalitarian’ culture in socialism, </w:t>
      </w:r>
      <w:r>
        <w:rPr>
          <w:rFonts w:ascii="Times New Roman" w:eastAsia="Calibri" w:hAnsi="Times New Roman" w:cs="Times New Roman"/>
          <w:iCs/>
          <w:sz w:val="24"/>
          <w:szCs w:val="24"/>
        </w:rPr>
        <w:t>breeding</w:t>
      </w:r>
      <w:r w:rsidRPr="00CE47F1">
        <w:rPr>
          <w:rFonts w:ascii="Times New Roman" w:eastAsia="Calibri" w:hAnsi="Times New Roman" w:cs="Times New Roman"/>
          <w:iCs/>
          <w:sz w:val="24"/>
          <w:szCs w:val="24"/>
        </w:rPr>
        <w:t xml:space="preserve"> worker’s passivity in the </w:t>
      </w:r>
      <w:r>
        <w:rPr>
          <w:rFonts w:ascii="Times New Roman" w:eastAsia="Calibri" w:hAnsi="Times New Roman" w:cs="Times New Roman"/>
          <w:iCs/>
          <w:sz w:val="24"/>
          <w:szCs w:val="24"/>
        </w:rPr>
        <w:t>region</w:t>
      </w:r>
      <w:r w:rsidR="00E7766B">
        <w:rPr>
          <w:rFonts w:ascii="Times New Roman" w:eastAsia="Calibri" w:hAnsi="Times New Roman" w:cs="Times New Roman"/>
          <w:iCs/>
          <w:sz w:val="24"/>
          <w:szCs w:val="24"/>
        </w:rPr>
        <w:t xml:space="preserve"> </w:t>
      </w:r>
      <w:r w:rsidRPr="00CE47F1">
        <w:rPr>
          <w:rFonts w:ascii="Times New Roman" w:eastAsia="Calibri" w:hAnsi="Times New Roman" w:cs="Times New Roman"/>
          <w:iCs/>
          <w:sz w:val="24"/>
          <w:szCs w:val="24"/>
        </w:rPr>
        <w:t xml:space="preserve">(Crowley </w:t>
      </w:r>
      <w:r>
        <w:rPr>
          <w:rFonts w:ascii="Times New Roman" w:eastAsia="Calibri" w:hAnsi="Times New Roman" w:cs="Times New Roman"/>
          <w:iCs/>
          <w:sz w:val="24"/>
          <w:szCs w:val="24"/>
        </w:rPr>
        <w:t>and</w:t>
      </w:r>
      <w:r w:rsidRPr="00CE47F1">
        <w:rPr>
          <w:rFonts w:ascii="Times New Roman" w:eastAsia="Calibri" w:hAnsi="Times New Roman" w:cs="Times New Roman"/>
          <w:iCs/>
          <w:sz w:val="24"/>
          <w:szCs w:val="24"/>
        </w:rPr>
        <w:t xml:space="preserve"> </w:t>
      </w:r>
      <w:proofErr w:type="spellStart"/>
      <w:r w:rsidRPr="00CE47F1">
        <w:rPr>
          <w:rFonts w:ascii="Times New Roman" w:eastAsia="Calibri" w:hAnsi="Times New Roman" w:cs="Times New Roman"/>
          <w:iCs/>
          <w:sz w:val="24"/>
          <w:szCs w:val="24"/>
        </w:rPr>
        <w:t>Ost</w:t>
      </w:r>
      <w:proofErr w:type="spellEnd"/>
      <w:r w:rsidRPr="00CE47F1">
        <w:rPr>
          <w:rFonts w:ascii="Times New Roman" w:eastAsia="Calibri" w:hAnsi="Times New Roman" w:cs="Times New Roman"/>
          <w:iCs/>
          <w:sz w:val="24"/>
          <w:szCs w:val="24"/>
        </w:rPr>
        <w:t>, 2001).</w:t>
      </w:r>
    </w:p>
    <w:p w:rsidR="00DF49AF" w:rsidRDefault="00DF49AF" w:rsidP="00C608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paper we maintain that such approaches from above ignore the real possibility </w:t>
      </w:r>
      <w:r w:rsidR="0086470D">
        <w:rPr>
          <w:rFonts w:ascii="Times New Roman" w:hAnsi="Times New Roman" w:cs="Times New Roman"/>
          <w:sz w:val="24"/>
          <w:szCs w:val="24"/>
        </w:rPr>
        <w:t>for hi</w:t>
      </w:r>
      <w:r w:rsidR="00CE47F1">
        <w:rPr>
          <w:rFonts w:ascii="Times New Roman" w:hAnsi="Times New Roman" w:cs="Times New Roman"/>
          <w:sz w:val="24"/>
          <w:szCs w:val="24"/>
        </w:rPr>
        <w:t>storical reflections from below.</w:t>
      </w:r>
      <w:r w:rsidR="0086470D">
        <w:rPr>
          <w:rFonts w:ascii="Times New Roman" w:hAnsi="Times New Roman" w:cs="Times New Roman"/>
          <w:sz w:val="24"/>
          <w:szCs w:val="24"/>
        </w:rPr>
        <w:t xml:space="preserve"> For all their critical potentials towards political manipulation, nostalgia narrated by intellectuals is very much their own nostalgia, i.e. their social point of view. It ignores the social reality of work and its agents</w:t>
      </w:r>
      <w:r w:rsidR="0046320B">
        <w:rPr>
          <w:rFonts w:ascii="Times New Roman" w:hAnsi="Times New Roman" w:cs="Times New Roman"/>
          <w:sz w:val="24"/>
          <w:szCs w:val="24"/>
        </w:rPr>
        <w:t>, revealing both a gap and a bias in post-socialist scholarship</w:t>
      </w:r>
      <w:r w:rsidR="0086470D">
        <w:rPr>
          <w:rFonts w:ascii="Times New Roman" w:hAnsi="Times New Roman" w:cs="Times New Roman"/>
          <w:sz w:val="24"/>
          <w:szCs w:val="24"/>
        </w:rPr>
        <w:t>. Workplace ethnography</w:t>
      </w:r>
      <w:r w:rsidR="00CE47F1">
        <w:rPr>
          <w:rFonts w:ascii="Times New Roman" w:hAnsi="Times New Roman" w:cs="Times New Roman"/>
          <w:sz w:val="24"/>
          <w:szCs w:val="24"/>
        </w:rPr>
        <w:t xml:space="preserve"> (Burawoy, 1998</w:t>
      </w:r>
      <w:r w:rsidR="00AB41A0">
        <w:rPr>
          <w:rFonts w:ascii="Times New Roman" w:hAnsi="Times New Roman" w:cs="Times New Roman"/>
          <w:sz w:val="24"/>
          <w:szCs w:val="24"/>
        </w:rPr>
        <w:t>)</w:t>
      </w:r>
      <w:r w:rsidR="0086470D">
        <w:rPr>
          <w:rFonts w:ascii="Times New Roman" w:hAnsi="Times New Roman" w:cs="Times New Roman"/>
          <w:sz w:val="24"/>
          <w:szCs w:val="24"/>
        </w:rPr>
        <w:t xml:space="preserve"> </w:t>
      </w:r>
      <w:r w:rsidR="0046320B">
        <w:rPr>
          <w:rFonts w:ascii="Times New Roman" w:hAnsi="Times New Roman" w:cs="Times New Roman"/>
          <w:sz w:val="24"/>
          <w:szCs w:val="24"/>
        </w:rPr>
        <w:t>reveals histo</w:t>
      </w:r>
      <w:r w:rsidR="0086470D">
        <w:rPr>
          <w:rFonts w:ascii="Times New Roman" w:hAnsi="Times New Roman" w:cs="Times New Roman"/>
          <w:sz w:val="24"/>
          <w:szCs w:val="24"/>
        </w:rPr>
        <w:t xml:space="preserve">rical memories which </w:t>
      </w:r>
      <w:r w:rsidR="0046320B">
        <w:rPr>
          <w:rFonts w:ascii="Times New Roman" w:hAnsi="Times New Roman" w:cs="Times New Roman"/>
          <w:sz w:val="24"/>
          <w:szCs w:val="24"/>
        </w:rPr>
        <w:t>are both clearly demarcated by social position as well as clearly reflexive in identifying elements of the past. The paper will expand on the contributions and limitations of ‘intell</w:t>
      </w:r>
      <w:r w:rsidR="00236893">
        <w:rPr>
          <w:rFonts w:ascii="Times New Roman" w:hAnsi="Times New Roman" w:cs="Times New Roman"/>
          <w:sz w:val="24"/>
          <w:szCs w:val="24"/>
        </w:rPr>
        <w:t>igent nostalgia’</w:t>
      </w:r>
      <w:r w:rsidR="0046320B">
        <w:rPr>
          <w:rFonts w:ascii="Times New Roman" w:hAnsi="Times New Roman" w:cs="Times New Roman"/>
          <w:sz w:val="24"/>
          <w:szCs w:val="24"/>
        </w:rPr>
        <w:t xml:space="preserve"> before exploring class memories emerging from our own case study research.</w:t>
      </w:r>
    </w:p>
    <w:p w:rsidR="0046320B" w:rsidRPr="00A03283" w:rsidRDefault="0046320B" w:rsidP="00C6080D">
      <w:pPr>
        <w:spacing w:line="360" w:lineRule="auto"/>
        <w:jc w:val="both"/>
        <w:rPr>
          <w:rFonts w:ascii="Times New Roman" w:hAnsi="Times New Roman" w:cs="Times New Roman"/>
          <w:b/>
          <w:sz w:val="24"/>
          <w:szCs w:val="24"/>
        </w:rPr>
      </w:pPr>
      <w:r w:rsidRPr="00A03283">
        <w:rPr>
          <w:rFonts w:ascii="Times New Roman" w:hAnsi="Times New Roman" w:cs="Times New Roman"/>
          <w:b/>
          <w:sz w:val="24"/>
          <w:szCs w:val="24"/>
        </w:rPr>
        <w:t>‘Intelligent nostalgia’: between liberal dreams and socialist nightmares</w:t>
      </w:r>
    </w:p>
    <w:p w:rsidR="00E435C0" w:rsidRDefault="00795B2D" w:rsidP="00C6080D">
      <w:pPr>
        <w:spacing w:line="360" w:lineRule="auto"/>
        <w:jc w:val="both"/>
        <w:rPr>
          <w:rFonts w:ascii="Times New Roman" w:hAnsi="Times New Roman" w:cs="Times New Roman"/>
          <w:sz w:val="24"/>
          <w:szCs w:val="24"/>
        </w:rPr>
      </w:pPr>
      <w:r>
        <w:rPr>
          <w:rFonts w:ascii="Times New Roman" w:hAnsi="Times New Roman" w:cs="Times New Roman"/>
          <w:sz w:val="24"/>
          <w:szCs w:val="24"/>
        </w:rPr>
        <w:t>In t</w:t>
      </w:r>
      <w:r w:rsidR="00A53ADC">
        <w:rPr>
          <w:rFonts w:ascii="Times New Roman" w:hAnsi="Times New Roman" w:cs="Times New Roman"/>
          <w:sz w:val="24"/>
          <w:szCs w:val="24"/>
        </w:rPr>
        <w:t xml:space="preserve">he essential reading on Nostalgia Svetlana </w:t>
      </w:r>
      <w:proofErr w:type="spellStart"/>
      <w:r w:rsidR="00A53ADC">
        <w:rPr>
          <w:rFonts w:ascii="Times New Roman" w:hAnsi="Times New Roman" w:cs="Times New Roman"/>
          <w:sz w:val="24"/>
          <w:szCs w:val="24"/>
        </w:rPr>
        <w:t>Boym</w:t>
      </w:r>
      <w:proofErr w:type="spellEnd"/>
      <w:r w:rsidR="00213B7A">
        <w:rPr>
          <w:rFonts w:ascii="Times New Roman" w:hAnsi="Times New Roman" w:cs="Times New Roman"/>
          <w:sz w:val="24"/>
          <w:szCs w:val="24"/>
        </w:rPr>
        <w:t xml:space="preserve"> (</w:t>
      </w:r>
      <w:proofErr w:type="spellStart"/>
      <w:r w:rsidRPr="00795B2D">
        <w:rPr>
          <w:rFonts w:ascii="Times New Roman" w:hAnsi="Times New Roman" w:cs="Times New Roman"/>
          <w:sz w:val="24"/>
          <w:szCs w:val="24"/>
        </w:rPr>
        <w:t>Modrzejewski</w:t>
      </w:r>
      <w:proofErr w:type="spellEnd"/>
      <w:r w:rsidRPr="00795B2D">
        <w:rPr>
          <w:rFonts w:ascii="Times New Roman" w:hAnsi="Times New Roman" w:cs="Times New Roman"/>
          <w:sz w:val="24"/>
          <w:szCs w:val="24"/>
        </w:rPr>
        <w:t xml:space="preserve"> and </w:t>
      </w:r>
      <w:proofErr w:type="spellStart"/>
      <w:r w:rsidRPr="00795B2D">
        <w:rPr>
          <w:rFonts w:ascii="Times New Roman" w:hAnsi="Times New Roman" w:cs="Times New Roman"/>
          <w:sz w:val="24"/>
          <w:szCs w:val="24"/>
        </w:rPr>
        <w:t>Sznajderman</w:t>
      </w:r>
      <w:proofErr w:type="spellEnd"/>
      <w:r>
        <w:rPr>
          <w:rFonts w:ascii="Times New Roman" w:hAnsi="Times New Roman" w:cs="Times New Roman"/>
          <w:sz w:val="24"/>
          <w:szCs w:val="24"/>
        </w:rPr>
        <w:t xml:space="preserve">, 2003, pp. </w:t>
      </w:r>
      <w:r w:rsidRPr="00795B2D">
        <w:rPr>
          <w:rFonts w:ascii="Times New Roman" w:hAnsi="Times New Roman" w:cs="Times New Roman"/>
          <w:sz w:val="24"/>
          <w:szCs w:val="24"/>
        </w:rPr>
        <w:t>59-68</w:t>
      </w:r>
      <w:r w:rsidR="00213B7A">
        <w:rPr>
          <w:rFonts w:ascii="Times New Roman" w:hAnsi="Times New Roman" w:cs="Times New Roman"/>
          <w:sz w:val="24"/>
          <w:szCs w:val="24"/>
        </w:rPr>
        <w:t>)</w:t>
      </w:r>
      <w:r>
        <w:rPr>
          <w:rFonts w:ascii="Times New Roman" w:hAnsi="Times New Roman" w:cs="Times New Roman"/>
          <w:sz w:val="24"/>
          <w:szCs w:val="24"/>
        </w:rPr>
        <w:t xml:space="preserve"> articulate</w:t>
      </w:r>
      <w:r w:rsidR="00A53ADC">
        <w:rPr>
          <w:rFonts w:ascii="Times New Roman" w:hAnsi="Times New Roman" w:cs="Times New Roman"/>
          <w:sz w:val="24"/>
          <w:szCs w:val="24"/>
        </w:rPr>
        <w:t xml:space="preserve"> what we can </w:t>
      </w:r>
      <w:r>
        <w:rPr>
          <w:rFonts w:ascii="Times New Roman" w:hAnsi="Times New Roman" w:cs="Times New Roman"/>
          <w:sz w:val="24"/>
          <w:szCs w:val="24"/>
        </w:rPr>
        <w:t>be</w:t>
      </w:r>
      <w:r w:rsidR="00A53ADC">
        <w:rPr>
          <w:rFonts w:ascii="Times New Roman" w:hAnsi="Times New Roman" w:cs="Times New Roman"/>
          <w:sz w:val="24"/>
          <w:szCs w:val="24"/>
        </w:rPr>
        <w:t xml:space="preserve"> defined as bad and good nostalgia. The former selectively rearranges past memories to form a </w:t>
      </w:r>
      <w:r w:rsidR="005674FC">
        <w:rPr>
          <w:rFonts w:ascii="Times New Roman" w:hAnsi="Times New Roman" w:cs="Times New Roman"/>
          <w:sz w:val="24"/>
          <w:szCs w:val="24"/>
        </w:rPr>
        <w:t>flawless</w:t>
      </w:r>
      <w:r w:rsidR="00A53ADC">
        <w:rPr>
          <w:rFonts w:ascii="Times New Roman" w:hAnsi="Times New Roman" w:cs="Times New Roman"/>
          <w:sz w:val="24"/>
          <w:szCs w:val="24"/>
        </w:rPr>
        <w:t xml:space="preserve"> whole, a </w:t>
      </w:r>
      <w:r w:rsidR="005674FC">
        <w:rPr>
          <w:rFonts w:ascii="Times New Roman" w:hAnsi="Times New Roman" w:cs="Times New Roman"/>
          <w:sz w:val="24"/>
          <w:szCs w:val="24"/>
        </w:rPr>
        <w:t>mythical</w:t>
      </w:r>
      <w:r w:rsidR="00A53ADC">
        <w:rPr>
          <w:rFonts w:ascii="Times New Roman" w:hAnsi="Times New Roman" w:cs="Times New Roman"/>
          <w:sz w:val="24"/>
          <w:szCs w:val="24"/>
        </w:rPr>
        <w:t xml:space="preserve"> golden age to which the nostalgic ye</w:t>
      </w:r>
      <w:r w:rsidR="005674FC">
        <w:rPr>
          <w:rFonts w:ascii="Times New Roman" w:hAnsi="Times New Roman" w:cs="Times New Roman"/>
          <w:sz w:val="24"/>
          <w:szCs w:val="24"/>
        </w:rPr>
        <w:t>a</w:t>
      </w:r>
      <w:r w:rsidR="00A53ADC">
        <w:rPr>
          <w:rFonts w:ascii="Times New Roman" w:hAnsi="Times New Roman" w:cs="Times New Roman"/>
          <w:sz w:val="24"/>
          <w:szCs w:val="24"/>
        </w:rPr>
        <w:t>r</w:t>
      </w:r>
      <w:r w:rsidR="005674FC">
        <w:rPr>
          <w:rFonts w:ascii="Times New Roman" w:hAnsi="Times New Roman" w:cs="Times New Roman"/>
          <w:sz w:val="24"/>
          <w:szCs w:val="24"/>
        </w:rPr>
        <w:t>n</w:t>
      </w:r>
      <w:r w:rsidR="00A53ADC">
        <w:rPr>
          <w:rFonts w:ascii="Times New Roman" w:hAnsi="Times New Roman" w:cs="Times New Roman"/>
          <w:sz w:val="24"/>
          <w:szCs w:val="24"/>
        </w:rPr>
        <w:t xml:space="preserve">s to </w:t>
      </w:r>
      <w:r w:rsidR="005674FC">
        <w:rPr>
          <w:rFonts w:ascii="Times New Roman" w:hAnsi="Times New Roman" w:cs="Times New Roman"/>
          <w:sz w:val="24"/>
          <w:szCs w:val="24"/>
        </w:rPr>
        <w:t>return</w:t>
      </w:r>
      <w:r w:rsidR="00A53ADC">
        <w:rPr>
          <w:rFonts w:ascii="Times New Roman" w:hAnsi="Times New Roman" w:cs="Times New Roman"/>
          <w:sz w:val="24"/>
          <w:szCs w:val="24"/>
        </w:rPr>
        <w:t xml:space="preserve"> – in our case socialism or the Soviet Union.</w:t>
      </w:r>
      <w:r w:rsidR="005674FC">
        <w:rPr>
          <w:rFonts w:ascii="Times New Roman" w:hAnsi="Times New Roman" w:cs="Times New Roman"/>
          <w:sz w:val="24"/>
          <w:szCs w:val="24"/>
        </w:rPr>
        <w:t xml:space="preserve"> </w:t>
      </w:r>
      <w:r w:rsidR="00AB41A0">
        <w:rPr>
          <w:rFonts w:ascii="Times New Roman" w:hAnsi="Times New Roman" w:cs="Times New Roman"/>
          <w:sz w:val="24"/>
          <w:szCs w:val="24"/>
        </w:rPr>
        <w:t>This</w:t>
      </w:r>
      <w:r w:rsidR="005674FC">
        <w:rPr>
          <w:rFonts w:ascii="Times New Roman" w:hAnsi="Times New Roman" w:cs="Times New Roman"/>
          <w:sz w:val="24"/>
          <w:szCs w:val="24"/>
        </w:rPr>
        <w:t xml:space="preserve"> is at better an escapist strategy to turn away from the vagaries of the present time, otherwise it can turn into a dangerous misunderstanding of the ‘totalitarian’ past open to all sort of manipulations. A likely outcome, taking the US example, is offered by Hollywood styled nostalgia ‘on demand’ used by marketers and politicians alike to normalise history and legitimise the present. While these threats have proved more than real it is already questionable whether in fact popular nostalgia can be equated </w:t>
      </w:r>
      <w:r w:rsidR="005674FC">
        <w:rPr>
          <w:rFonts w:ascii="Times New Roman" w:hAnsi="Times New Roman" w:cs="Times New Roman"/>
          <w:sz w:val="24"/>
          <w:szCs w:val="24"/>
        </w:rPr>
        <w:lastRenderedPageBreak/>
        <w:t>to the uses made by the wealthy and powerful. Good or reflective nostalgia proves equally problematic if not more revealing.</w:t>
      </w:r>
    </w:p>
    <w:p w:rsidR="005674FC" w:rsidRDefault="005674FC" w:rsidP="00C6080D">
      <w:pPr>
        <w:spacing w:line="360" w:lineRule="auto"/>
        <w:jc w:val="both"/>
        <w:rPr>
          <w:rFonts w:ascii="Times New Roman" w:hAnsi="Times New Roman" w:cs="Times New Roman"/>
          <w:sz w:val="24"/>
          <w:szCs w:val="24"/>
        </w:rPr>
      </w:pPr>
      <w:r>
        <w:rPr>
          <w:rFonts w:ascii="Times New Roman" w:hAnsi="Times New Roman" w:cs="Times New Roman"/>
          <w:sz w:val="24"/>
          <w:szCs w:val="24"/>
        </w:rPr>
        <w:t>Reflective nostalgia, she reasons, is based on recognising that an era has concluded, what once was</w:t>
      </w:r>
      <w:r w:rsidR="00E73BEC">
        <w:rPr>
          <w:rFonts w:ascii="Times New Roman" w:hAnsi="Times New Roman" w:cs="Times New Roman"/>
          <w:sz w:val="24"/>
          <w:szCs w:val="24"/>
        </w:rPr>
        <w:t>, it</w:t>
      </w:r>
      <w:r>
        <w:rPr>
          <w:rFonts w:ascii="Times New Roman" w:hAnsi="Times New Roman" w:cs="Times New Roman"/>
          <w:sz w:val="24"/>
          <w:szCs w:val="24"/>
        </w:rPr>
        <w:t xml:space="preserve"> is no more</w:t>
      </w:r>
      <w:r w:rsidR="00E73BEC">
        <w:rPr>
          <w:rFonts w:ascii="Times New Roman" w:hAnsi="Times New Roman" w:cs="Times New Roman"/>
          <w:sz w:val="24"/>
          <w:szCs w:val="24"/>
        </w:rPr>
        <w:t>. Nostalgia then consists in</w:t>
      </w:r>
      <w:r w:rsidR="00AB41A0">
        <w:rPr>
          <w:rFonts w:ascii="Times New Roman" w:hAnsi="Times New Roman" w:cs="Times New Roman"/>
          <w:sz w:val="24"/>
          <w:szCs w:val="24"/>
        </w:rPr>
        <w:t xml:space="preserve"> a method;</w:t>
      </w:r>
      <w:r w:rsidR="00E73BEC">
        <w:rPr>
          <w:rFonts w:ascii="Times New Roman" w:hAnsi="Times New Roman" w:cs="Times New Roman"/>
          <w:sz w:val="24"/>
          <w:szCs w:val="24"/>
        </w:rPr>
        <w:t xml:space="preserve"> a process which ‘historicize’ memories. Taking the lessons of the early surrealists it browses memory, as they did the bazars for bits of the past in order to create fragmented compositions. This type of nostalgia seems able to only generate literary delights rather than punctual views of any clarity.</w:t>
      </w:r>
    </w:p>
    <w:p w:rsidR="00E73BEC" w:rsidRDefault="00E73BEC" w:rsidP="00C608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maybe because, she insists, the first type concerns the state or </w:t>
      </w:r>
      <w:r w:rsidR="00B51494">
        <w:rPr>
          <w:rFonts w:ascii="Times New Roman" w:hAnsi="Times New Roman" w:cs="Times New Roman"/>
          <w:sz w:val="24"/>
          <w:szCs w:val="24"/>
        </w:rPr>
        <w:t>nations;</w:t>
      </w:r>
      <w:r>
        <w:rPr>
          <w:rFonts w:ascii="Times New Roman" w:hAnsi="Times New Roman" w:cs="Times New Roman"/>
          <w:sz w:val="24"/>
          <w:szCs w:val="24"/>
        </w:rPr>
        <w:t xml:space="preserve"> the second one </w:t>
      </w:r>
      <w:r w:rsidR="00B51494">
        <w:rPr>
          <w:rFonts w:ascii="Times New Roman" w:hAnsi="Times New Roman" w:cs="Times New Roman"/>
          <w:sz w:val="24"/>
          <w:szCs w:val="24"/>
        </w:rPr>
        <w:t xml:space="preserve">instead concerns the private life of the writer intellectual, as perfectly exemplified by most papers in the collection. The unwritten assumption which resonates with more than a single publication is that any form of nostalgia for socialism as such is anathema. Nostalgia in this context can only be the celebration of the private life of the individual away from the clasps of the totalitarian state. Such approach </w:t>
      </w:r>
      <w:r w:rsidR="00CD3141">
        <w:rPr>
          <w:rFonts w:ascii="Times New Roman" w:hAnsi="Times New Roman" w:cs="Times New Roman"/>
          <w:sz w:val="24"/>
          <w:szCs w:val="24"/>
        </w:rPr>
        <w:t>embraces</w:t>
      </w:r>
      <w:r w:rsidR="00B51494">
        <w:rPr>
          <w:rFonts w:ascii="Times New Roman" w:hAnsi="Times New Roman" w:cs="Times New Roman"/>
          <w:sz w:val="24"/>
          <w:szCs w:val="24"/>
        </w:rPr>
        <w:t xml:space="preserve"> individualism </w:t>
      </w:r>
      <w:r w:rsidR="00CD3141">
        <w:rPr>
          <w:rFonts w:ascii="Times New Roman" w:hAnsi="Times New Roman" w:cs="Times New Roman"/>
          <w:sz w:val="24"/>
          <w:szCs w:val="24"/>
        </w:rPr>
        <w:t>and as such it can only produce stories or a very biased history rather than a collectively shared one. In present terms, it complements the liberal agenda of a westernised intelligentsia (</w:t>
      </w:r>
      <w:r w:rsidR="00795B2D">
        <w:rPr>
          <w:rFonts w:ascii="Times New Roman" w:hAnsi="Times New Roman" w:cs="Times New Roman"/>
          <w:sz w:val="24"/>
          <w:szCs w:val="24"/>
        </w:rPr>
        <w:t>Lester, 1995</w:t>
      </w:r>
      <w:r w:rsidR="00CD3141">
        <w:rPr>
          <w:rFonts w:ascii="Times New Roman" w:hAnsi="Times New Roman" w:cs="Times New Roman"/>
          <w:sz w:val="24"/>
          <w:szCs w:val="24"/>
        </w:rPr>
        <w:t>).</w:t>
      </w:r>
    </w:p>
    <w:p w:rsidR="00FA528E" w:rsidRDefault="00CD3141" w:rsidP="00C608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Paradoxically, this approach is admittedly </w:t>
      </w:r>
      <w:r w:rsidRPr="00795B2D">
        <w:rPr>
          <w:rFonts w:ascii="Times New Roman" w:hAnsi="Times New Roman" w:cs="Times New Roman"/>
          <w:i/>
          <w:sz w:val="24"/>
          <w:szCs w:val="24"/>
        </w:rPr>
        <w:t>reflect-</w:t>
      </w:r>
      <w:proofErr w:type="spellStart"/>
      <w:r w:rsidRPr="00795B2D">
        <w:rPr>
          <w:rFonts w:ascii="Times New Roman" w:hAnsi="Times New Roman" w:cs="Times New Roman"/>
          <w:i/>
          <w:sz w:val="24"/>
          <w:szCs w:val="24"/>
        </w:rPr>
        <w:t>ive</w:t>
      </w:r>
      <w:proofErr w:type="spellEnd"/>
      <w:r>
        <w:rPr>
          <w:rFonts w:ascii="Times New Roman" w:hAnsi="Times New Roman" w:cs="Times New Roman"/>
          <w:sz w:val="24"/>
          <w:szCs w:val="24"/>
        </w:rPr>
        <w:t xml:space="preserve">, i.e. it is obsessed with the self of the writer and sees nothing </w:t>
      </w:r>
      <w:r w:rsidR="00795B2D">
        <w:rPr>
          <w:rFonts w:ascii="Times New Roman" w:hAnsi="Times New Roman" w:cs="Times New Roman"/>
          <w:sz w:val="24"/>
          <w:szCs w:val="24"/>
        </w:rPr>
        <w:t xml:space="preserve">else, but certainly proves not </w:t>
      </w:r>
      <w:r w:rsidRPr="00795B2D">
        <w:rPr>
          <w:rFonts w:ascii="Times New Roman" w:hAnsi="Times New Roman" w:cs="Times New Roman"/>
          <w:i/>
          <w:sz w:val="24"/>
          <w:szCs w:val="24"/>
        </w:rPr>
        <w:t>reflexive</w:t>
      </w:r>
      <w:r w:rsidR="001D30FB">
        <w:rPr>
          <w:rFonts w:ascii="Times New Roman" w:hAnsi="Times New Roman" w:cs="Times New Roman"/>
          <w:sz w:val="24"/>
          <w:szCs w:val="24"/>
        </w:rPr>
        <w:t>, that is abl</w:t>
      </w:r>
      <w:r w:rsidR="00C758B6">
        <w:rPr>
          <w:rFonts w:ascii="Times New Roman" w:hAnsi="Times New Roman" w:cs="Times New Roman"/>
          <w:sz w:val="24"/>
          <w:szCs w:val="24"/>
        </w:rPr>
        <w:t>e to offer a reliable and representative account</w:t>
      </w:r>
      <w:r>
        <w:rPr>
          <w:rFonts w:ascii="Times New Roman" w:hAnsi="Times New Roman" w:cs="Times New Roman"/>
          <w:sz w:val="24"/>
          <w:szCs w:val="24"/>
        </w:rPr>
        <w:t xml:space="preserve">. </w:t>
      </w:r>
      <w:r w:rsidR="001D30FB">
        <w:rPr>
          <w:rFonts w:ascii="Times New Roman" w:hAnsi="Times New Roman" w:cs="Times New Roman"/>
          <w:sz w:val="24"/>
          <w:szCs w:val="24"/>
        </w:rPr>
        <w:t>This is because it fails</w:t>
      </w:r>
      <w:r>
        <w:rPr>
          <w:rFonts w:ascii="Times New Roman" w:hAnsi="Times New Roman" w:cs="Times New Roman"/>
          <w:sz w:val="24"/>
          <w:szCs w:val="24"/>
        </w:rPr>
        <w:t xml:space="preserve"> </w:t>
      </w:r>
      <w:r w:rsidR="00C758B6">
        <w:rPr>
          <w:rFonts w:ascii="Times New Roman" w:hAnsi="Times New Roman" w:cs="Times New Roman"/>
          <w:sz w:val="24"/>
          <w:szCs w:val="24"/>
        </w:rPr>
        <w:t>to</w:t>
      </w:r>
      <w:r>
        <w:rPr>
          <w:rFonts w:ascii="Times New Roman" w:hAnsi="Times New Roman" w:cs="Times New Roman"/>
          <w:sz w:val="24"/>
          <w:szCs w:val="24"/>
        </w:rPr>
        <w:t xml:space="preserve"> recognise the social position from which</w:t>
      </w:r>
      <w:r w:rsidR="00C758B6">
        <w:rPr>
          <w:rFonts w:ascii="Times New Roman" w:hAnsi="Times New Roman" w:cs="Times New Roman"/>
          <w:sz w:val="24"/>
          <w:szCs w:val="24"/>
        </w:rPr>
        <w:t xml:space="preserve"> the analyst</w:t>
      </w:r>
      <w:r w:rsidR="00795B2D">
        <w:rPr>
          <w:rFonts w:ascii="Times New Roman" w:hAnsi="Times New Roman" w:cs="Times New Roman"/>
          <w:sz w:val="24"/>
          <w:szCs w:val="24"/>
        </w:rPr>
        <w:t xml:space="preserve"> begins her/his</w:t>
      </w:r>
      <w:r>
        <w:rPr>
          <w:rFonts w:ascii="Times New Roman" w:hAnsi="Times New Roman" w:cs="Times New Roman"/>
          <w:sz w:val="24"/>
          <w:szCs w:val="24"/>
        </w:rPr>
        <w:t xml:space="preserve"> research</w:t>
      </w:r>
      <w:r w:rsidR="00C758B6">
        <w:rPr>
          <w:rFonts w:ascii="Times New Roman" w:hAnsi="Times New Roman" w:cs="Times New Roman"/>
          <w:sz w:val="24"/>
          <w:szCs w:val="24"/>
        </w:rPr>
        <w:t>, an issue specifically identified by Bourdieu</w:t>
      </w:r>
      <w:r w:rsidR="00AB41A0">
        <w:rPr>
          <w:rFonts w:ascii="Times New Roman" w:hAnsi="Times New Roman" w:cs="Times New Roman"/>
          <w:sz w:val="24"/>
          <w:szCs w:val="24"/>
        </w:rPr>
        <w:t xml:space="preserve"> (2001)</w:t>
      </w:r>
      <w:r w:rsidR="00C758B6">
        <w:rPr>
          <w:rFonts w:ascii="Times New Roman" w:hAnsi="Times New Roman" w:cs="Times New Roman"/>
          <w:sz w:val="24"/>
          <w:szCs w:val="24"/>
        </w:rPr>
        <w:t xml:space="preserve"> in the case of intellectuals studying mass culture. Taking</w:t>
      </w:r>
      <w:r w:rsidR="00795B2D">
        <w:rPr>
          <w:rFonts w:ascii="Times New Roman" w:hAnsi="Times New Roman" w:cs="Times New Roman"/>
          <w:sz w:val="24"/>
          <w:szCs w:val="24"/>
        </w:rPr>
        <w:t xml:space="preserve"> their own political taste and</w:t>
      </w:r>
      <w:r w:rsidR="00C758B6">
        <w:rPr>
          <w:rFonts w:ascii="Times New Roman" w:hAnsi="Times New Roman" w:cs="Times New Roman"/>
          <w:sz w:val="24"/>
          <w:szCs w:val="24"/>
        </w:rPr>
        <w:t xml:space="preserve"> expectations as a measure of judgment, most post-socialist intellectuals disregard the aspirations of the working masses in their countries, which felt often perfectly content </w:t>
      </w:r>
      <w:r w:rsidR="001873D8">
        <w:rPr>
          <w:rFonts w:ascii="Times New Roman" w:hAnsi="Times New Roman" w:cs="Times New Roman"/>
          <w:sz w:val="24"/>
          <w:szCs w:val="24"/>
        </w:rPr>
        <w:t>with</w:t>
      </w:r>
      <w:r w:rsidR="00C758B6">
        <w:rPr>
          <w:rFonts w:ascii="Times New Roman" w:hAnsi="Times New Roman" w:cs="Times New Roman"/>
          <w:sz w:val="24"/>
          <w:szCs w:val="24"/>
        </w:rPr>
        <w:t xml:space="preserve"> a substantial part of what the socialist system had to offer</w:t>
      </w:r>
      <w:r w:rsidR="00795B2D">
        <w:rPr>
          <w:rFonts w:ascii="Times New Roman" w:hAnsi="Times New Roman" w:cs="Times New Roman"/>
          <w:sz w:val="24"/>
          <w:szCs w:val="24"/>
        </w:rPr>
        <w:t xml:space="preserve"> (</w:t>
      </w:r>
      <w:proofErr w:type="spellStart"/>
      <w:r w:rsidR="00795B2D" w:rsidRPr="00795B2D">
        <w:rPr>
          <w:rFonts w:ascii="Times New Roman" w:hAnsi="Times New Roman" w:cs="Times New Roman"/>
          <w:sz w:val="24"/>
          <w:szCs w:val="24"/>
        </w:rPr>
        <w:t>Modrzejewski</w:t>
      </w:r>
      <w:proofErr w:type="spellEnd"/>
      <w:r w:rsidR="00795B2D" w:rsidRPr="00795B2D">
        <w:rPr>
          <w:rFonts w:ascii="Times New Roman" w:hAnsi="Times New Roman" w:cs="Times New Roman"/>
          <w:sz w:val="24"/>
          <w:szCs w:val="24"/>
        </w:rPr>
        <w:t xml:space="preserve"> and </w:t>
      </w:r>
      <w:proofErr w:type="spellStart"/>
      <w:r w:rsidR="00795B2D" w:rsidRPr="00795B2D">
        <w:rPr>
          <w:rFonts w:ascii="Times New Roman" w:hAnsi="Times New Roman" w:cs="Times New Roman"/>
          <w:sz w:val="24"/>
          <w:szCs w:val="24"/>
        </w:rPr>
        <w:t>Sznajderman</w:t>
      </w:r>
      <w:proofErr w:type="spellEnd"/>
      <w:r w:rsidR="00795B2D">
        <w:rPr>
          <w:rFonts w:ascii="Times New Roman" w:hAnsi="Times New Roman" w:cs="Times New Roman"/>
          <w:sz w:val="24"/>
          <w:szCs w:val="24"/>
        </w:rPr>
        <w:t>, 2003, pp. 260-277).</w:t>
      </w:r>
      <w:r w:rsidR="00A1196D">
        <w:rPr>
          <w:rFonts w:ascii="Times New Roman" w:hAnsi="Times New Roman" w:cs="Times New Roman"/>
          <w:sz w:val="24"/>
          <w:szCs w:val="24"/>
        </w:rPr>
        <w:t xml:space="preserve"> T</w:t>
      </w:r>
      <w:r w:rsidR="001D30FB">
        <w:rPr>
          <w:rFonts w:ascii="Times New Roman" w:hAnsi="Times New Roman" w:cs="Times New Roman"/>
          <w:sz w:val="24"/>
          <w:szCs w:val="24"/>
        </w:rPr>
        <w:t>he condition of separation</w:t>
      </w:r>
      <w:r w:rsidR="00A1196D">
        <w:rPr>
          <w:rFonts w:ascii="Times New Roman" w:hAnsi="Times New Roman" w:cs="Times New Roman"/>
          <w:sz w:val="24"/>
          <w:szCs w:val="24"/>
        </w:rPr>
        <w:t xml:space="preserve"> and</w:t>
      </w:r>
      <w:r w:rsidR="001D30FB">
        <w:rPr>
          <w:rFonts w:ascii="Times New Roman" w:hAnsi="Times New Roman" w:cs="Times New Roman"/>
          <w:sz w:val="24"/>
          <w:szCs w:val="24"/>
        </w:rPr>
        <w:t xml:space="preserve"> marginalisatio</w:t>
      </w:r>
      <w:r w:rsidR="00FA528E">
        <w:rPr>
          <w:rFonts w:ascii="Times New Roman" w:hAnsi="Times New Roman" w:cs="Times New Roman"/>
          <w:sz w:val="24"/>
          <w:szCs w:val="24"/>
        </w:rPr>
        <w:t>n</w:t>
      </w:r>
      <w:r w:rsidR="001D30FB">
        <w:rPr>
          <w:rFonts w:ascii="Times New Roman" w:hAnsi="Times New Roman" w:cs="Times New Roman"/>
          <w:sz w:val="24"/>
          <w:szCs w:val="24"/>
        </w:rPr>
        <w:t xml:space="preserve"> that was imposed on </w:t>
      </w:r>
      <w:r w:rsidR="00A1196D">
        <w:rPr>
          <w:rFonts w:ascii="Times New Roman" w:hAnsi="Times New Roman" w:cs="Times New Roman"/>
          <w:sz w:val="24"/>
          <w:szCs w:val="24"/>
        </w:rPr>
        <w:t>the intelligentsia</w:t>
      </w:r>
      <w:r w:rsidR="001D30FB">
        <w:rPr>
          <w:rFonts w:ascii="Times New Roman" w:hAnsi="Times New Roman" w:cs="Times New Roman"/>
          <w:sz w:val="24"/>
          <w:szCs w:val="24"/>
        </w:rPr>
        <w:t xml:space="preserve"> by Stalinism </w:t>
      </w:r>
      <w:r w:rsidR="00A1196D">
        <w:rPr>
          <w:rFonts w:ascii="Times New Roman" w:hAnsi="Times New Roman" w:cs="Times New Roman"/>
          <w:sz w:val="24"/>
          <w:szCs w:val="24"/>
        </w:rPr>
        <w:t>may</w:t>
      </w:r>
      <w:r w:rsidR="00FA528E">
        <w:rPr>
          <w:rFonts w:ascii="Times New Roman" w:hAnsi="Times New Roman" w:cs="Times New Roman"/>
          <w:sz w:val="24"/>
          <w:szCs w:val="24"/>
        </w:rPr>
        <w:t xml:space="preserve"> explain</w:t>
      </w:r>
      <w:r w:rsidR="001D30FB">
        <w:rPr>
          <w:rFonts w:ascii="Times New Roman" w:hAnsi="Times New Roman" w:cs="Times New Roman"/>
          <w:sz w:val="24"/>
          <w:szCs w:val="24"/>
        </w:rPr>
        <w:t xml:space="preserve"> both its dislike of the system and of </w:t>
      </w:r>
      <w:r w:rsidR="00FA528E">
        <w:rPr>
          <w:rFonts w:ascii="Times New Roman" w:hAnsi="Times New Roman" w:cs="Times New Roman"/>
          <w:sz w:val="24"/>
          <w:szCs w:val="24"/>
        </w:rPr>
        <w:t xml:space="preserve">workers as </w:t>
      </w:r>
      <w:r w:rsidR="001D30FB">
        <w:rPr>
          <w:rFonts w:ascii="Times New Roman" w:hAnsi="Times New Roman" w:cs="Times New Roman"/>
          <w:sz w:val="24"/>
          <w:szCs w:val="24"/>
        </w:rPr>
        <w:t>its nominal beneficiaries</w:t>
      </w:r>
      <w:r w:rsidR="00A1196D">
        <w:rPr>
          <w:rFonts w:ascii="Times New Roman" w:hAnsi="Times New Roman" w:cs="Times New Roman"/>
          <w:sz w:val="24"/>
          <w:szCs w:val="24"/>
        </w:rPr>
        <w:t xml:space="preserve"> (Di Leo, 2012). </w:t>
      </w:r>
      <w:r w:rsidR="00FA528E">
        <w:rPr>
          <w:rFonts w:ascii="Times New Roman" w:hAnsi="Times New Roman" w:cs="Times New Roman"/>
          <w:sz w:val="24"/>
          <w:szCs w:val="24"/>
        </w:rPr>
        <w:t xml:space="preserve">This paper attempts at </w:t>
      </w:r>
      <w:r w:rsidR="00E12548">
        <w:rPr>
          <w:rFonts w:ascii="Times New Roman" w:hAnsi="Times New Roman" w:cs="Times New Roman"/>
          <w:sz w:val="24"/>
          <w:szCs w:val="24"/>
        </w:rPr>
        <w:t>redressing this bias</w:t>
      </w:r>
      <w:r w:rsidR="00FA528E">
        <w:rPr>
          <w:rFonts w:ascii="Times New Roman" w:hAnsi="Times New Roman" w:cs="Times New Roman"/>
          <w:sz w:val="24"/>
          <w:szCs w:val="24"/>
        </w:rPr>
        <w:t xml:space="preserve"> about popular</w:t>
      </w:r>
      <w:r w:rsidR="00695A24">
        <w:rPr>
          <w:rFonts w:ascii="Times New Roman" w:hAnsi="Times New Roman" w:cs="Times New Roman"/>
          <w:sz w:val="24"/>
          <w:szCs w:val="24"/>
        </w:rPr>
        <w:t xml:space="preserve"> nostalgia by searching for articulated historical memories</w:t>
      </w:r>
      <w:r w:rsidR="00E7766B">
        <w:rPr>
          <w:rFonts w:ascii="Times New Roman" w:hAnsi="Times New Roman" w:cs="Times New Roman"/>
          <w:sz w:val="24"/>
          <w:szCs w:val="24"/>
        </w:rPr>
        <w:t xml:space="preserve"> f</w:t>
      </w:r>
      <w:r w:rsidR="00695A24">
        <w:rPr>
          <w:rFonts w:ascii="Times New Roman" w:hAnsi="Times New Roman" w:cs="Times New Roman"/>
          <w:sz w:val="24"/>
          <w:szCs w:val="24"/>
        </w:rPr>
        <w:t>r</w:t>
      </w:r>
      <w:r w:rsidR="00E7766B">
        <w:rPr>
          <w:rFonts w:ascii="Times New Roman" w:hAnsi="Times New Roman" w:cs="Times New Roman"/>
          <w:sz w:val="24"/>
          <w:szCs w:val="24"/>
        </w:rPr>
        <w:t>o</w:t>
      </w:r>
      <w:r w:rsidR="00695A24">
        <w:rPr>
          <w:rFonts w:ascii="Times New Roman" w:hAnsi="Times New Roman" w:cs="Times New Roman"/>
          <w:sz w:val="24"/>
          <w:szCs w:val="24"/>
        </w:rPr>
        <w:t>m</w:t>
      </w:r>
      <w:r w:rsidR="00E7766B">
        <w:rPr>
          <w:rFonts w:ascii="Times New Roman" w:hAnsi="Times New Roman" w:cs="Times New Roman"/>
          <w:sz w:val="24"/>
          <w:szCs w:val="24"/>
        </w:rPr>
        <w:t>,</w:t>
      </w:r>
      <w:r w:rsidR="00695A24">
        <w:rPr>
          <w:rFonts w:ascii="Times New Roman" w:hAnsi="Times New Roman" w:cs="Times New Roman"/>
          <w:sz w:val="24"/>
          <w:szCs w:val="24"/>
        </w:rPr>
        <w:t xml:space="preserve"> and </w:t>
      </w:r>
      <w:r w:rsidR="00E7766B">
        <w:rPr>
          <w:rFonts w:ascii="Times New Roman" w:hAnsi="Times New Roman" w:cs="Times New Roman"/>
          <w:sz w:val="24"/>
          <w:szCs w:val="24"/>
        </w:rPr>
        <w:t>about</w:t>
      </w:r>
      <w:r w:rsidR="00695A24">
        <w:rPr>
          <w:rFonts w:ascii="Times New Roman" w:hAnsi="Times New Roman" w:cs="Times New Roman"/>
          <w:sz w:val="24"/>
          <w:szCs w:val="24"/>
        </w:rPr>
        <w:t xml:space="preserve"> the workplace.</w:t>
      </w:r>
    </w:p>
    <w:p w:rsidR="00E435C0" w:rsidRPr="00D148D7" w:rsidRDefault="00A03283" w:rsidP="00C6080D">
      <w:pPr>
        <w:spacing w:line="360" w:lineRule="auto"/>
        <w:jc w:val="both"/>
        <w:rPr>
          <w:rFonts w:ascii="Times New Roman" w:hAnsi="Times New Roman" w:cs="Times New Roman"/>
          <w:b/>
          <w:sz w:val="24"/>
          <w:szCs w:val="24"/>
        </w:rPr>
      </w:pPr>
      <w:r w:rsidRPr="00D148D7">
        <w:rPr>
          <w:rFonts w:ascii="Times New Roman" w:hAnsi="Times New Roman" w:cs="Times New Roman"/>
          <w:b/>
          <w:sz w:val="24"/>
          <w:szCs w:val="24"/>
        </w:rPr>
        <w:t xml:space="preserve">Nostalgia in the Russian workplace: </w:t>
      </w:r>
      <w:r w:rsidR="00D148D7" w:rsidRPr="00D148D7">
        <w:rPr>
          <w:rFonts w:ascii="Times New Roman" w:hAnsi="Times New Roman" w:cs="Times New Roman"/>
          <w:b/>
          <w:sz w:val="24"/>
          <w:szCs w:val="24"/>
        </w:rPr>
        <w:t>making sense of transition</w:t>
      </w:r>
    </w:p>
    <w:p w:rsidR="00E435C0" w:rsidRDefault="00E435C0" w:rsidP="00C608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Crossing factory gates </w:t>
      </w:r>
      <w:r w:rsidR="0003593C">
        <w:rPr>
          <w:rFonts w:ascii="Times New Roman" w:hAnsi="Times New Roman" w:cs="Times New Roman"/>
          <w:sz w:val="24"/>
          <w:szCs w:val="24"/>
        </w:rPr>
        <w:t>in</w:t>
      </w:r>
      <w:r>
        <w:rPr>
          <w:rFonts w:ascii="Times New Roman" w:hAnsi="Times New Roman" w:cs="Times New Roman"/>
          <w:sz w:val="24"/>
          <w:szCs w:val="24"/>
        </w:rPr>
        <w:t xml:space="preserve"> the late 1990s, as I did to research a factory town in the upper Volga</w:t>
      </w:r>
      <w:r w:rsidR="00BE1D56">
        <w:rPr>
          <w:rFonts w:ascii="Times New Roman" w:hAnsi="Times New Roman" w:cs="Times New Roman"/>
          <w:sz w:val="24"/>
          <w:szCs w:val="24"/>
        </w:rPr>
        <w:t>,</w:t>
      </w:r>
      <w:r>
        <w:rPr>
          <w:rFonts w:ascii="Times New Roman" w:hAnsi="Times New Roman" w:cs="Times New Roman"/>
          <w:sz w:val="24"/>
          <w:szCs w:val="24"/>
        </w:rPr>
        <w:t xml:space="preserve"> provided from the start a different prospective on the fast disappearing soviet way of life</w:t>
      </w:r>
      <w:r w:rsidR="00A1196D">
        <w:rPr>
          <w:rFonts w:ascii="Times New Roman" w:hAnsi="Times New Roman" w:cs="Times New Roman"/>
          <w:sz w:val="24"/>
          <w:szCs w:val="24"/>
        </w:rPr>
        <w:t xml:space="preserve"> (Morrison 2007)</w:t>
      </w:r>
      <w:r>
        <w:rPr>
          <w:rFonts w:ascii="Times New Roman" w:hAnsi="Times New Roman" w:cs="Times New Roman"/>
          <w:sz w:val="24"/>
          <w:szCs w:val="24"/>
        </w:rPr>
        <w:t>. There was neither idolisation of socialism nor enthusiasm for fast a</w:t>
      </w:r>
      <w:r w:rsidR="00E12548">
        <w:rPr>
          <w:rFonts w:ascii="Times New Roman" w:hAnsi="Times New Roman" w:cs="Times New Roman"/>
          <w:sz w:val="24"/>
          <w:szCs w:val="24"/>
        </w:rPr>
        <w:t>dvancing capitalist restoration</w:t>
      </w:r>
      <w:r w:rsidR="00E12548" w:rsidRPr="00E12548">
        <w:rPr>
          <w:rFonts w:ascii="Times New Roman" w:eastAsia="Calibri" w:hAnsi="Times New Roman" w:cs="Times New Roman"/>
          <w:sz w:val="24"/>
          <w:szCs w:val="24"/>
        </w:rPr>
        <w:t xml:space="preserve"> </w:t>
      </w:r>
      <w:r w:rsidR="00E12548">
        <w:rPr>
          <w:rFonts w:ascii="Times New Roman" w:eastAsia="Calibri" w:hAnsi="Times New Roman" w:cs="Times New Roman"/>
          <w:sz w:val="24"/>
          <w:szCs w:val="24"/>
        </w:rPr>
        <w:t>(</w:t>
      </w:r>
      <w:proofErr w:type="spellStart"/>
      <w:r w:rsidR="00E12548" w:rsidRPr="00AB41A0">
        <w:rPr>
          <w:rFonts w:ascii="Times New Roman" w:eastAsia="Calibri" w:hAnsi="Times New Roman" w:cs="Times New Roman"/>
          <w:sz w:val="24"/>
          <w:szCs w:val="24"/>
        </w:rPr>
        <w:t>Kagarlitsky</w:t>
      </w:r>
      <w:proofErr w:type="spellEnd"/>
      <w:r w:rsidR="00E12548" w:rsidRPr="00AB41A0">
        <w:rPr>
          <w:rFonts w:ascii="Times New Roman" w:eastAsia="Calibri" w:hAnsi="Times New Roman" w:cs="Times New Roman"/>
          <w:sz w:val="24"/>
          <w:szCs w:val="24"/>
        </w:rPr>
        <w:t>, 1995</w:t>
      </w:r>
      <w:r w:rsidR="00E12548">
        <w:rPr>
          <w:rFonts w:ascii="Times New Roman" w:eastAsia="Calibri" w:hAnsi="Times New Roman" w:cs="Times New Roman"/>
          <w:sz w:val="24"/>
          <w:szCs w:val="24"/>
        </w:rPr>
        <w:t>).</w:t>
      </w:r>
    </w:p>
    <w:p w:rsidR="006D42F2" w:rsidRDefault="00E435C0" w:rsidP="00C6080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First, the </w:t>
      </w:r>
      <w:r w:rsidR="00BE1D56">
        <w:rPr>
          <w:rFonts w:ascii="Times New Roman" w:hAnsi="Times New Roman" w:cs="Times New Roman"/>
          <w:sz w:val="24"/>
          <w:szCs w:val="24"/>
        </w:rPr>
        <w:t>‘</w:t>
      </w:r>
      <w:r w:rsidR="006D42F2">
        <w:rPr>
          <w:rFonts w:ascii="Times New Roman" w:hAnsi="Times New Roman" w:cs="Times New Roman"/>
          <w:sz w:val="24"/>
          <w:szCs w:val="24"/>
        </w:rPr>
        <w:t>before</w:t>
      </w:r>
      <w:r>
        <w:rPr>
          <w:rFonts w:ascii="Times New Roman" w:hAnsi="Times New Roman" w:cs="Times New Roman"/>
          <w:sz w:val="24"/>
          <w:szCs w:val="24"/>
        </w:rPr>
        <w:t xml:space="preserve"> was better</w:t>
      </w:r>
      <w:r w:rsidR="00A03283">
        <w:rPr>
          <w:rFonts w:ascii="Times New Roman" w:hAnsi="Times New Roman" w:cs="Times New Roman"/>
          <w:sz w:val="24"/>
          <w:szCs w:val="24"/>
        </w:rPr>
        <w:t>’</w:t>
      </w:r>
      <w:r>
        <w:rPr>
          <w:rFonts w:ascii="Times New Roman" w:hAnsi="Times New Roman" w:cs="Times New Roman"/>
          <w:sz w:val="24"/>
          <w:szCs w:val="24"/>
        </w:rPr>
        <w:t xml:space="preserve"> argument appeared obvious when workers referred to concrete things such as </w:t>
      </w:r>
      <w:r w:rsidR="0003593C">
        <w:rPr>
          <w:rFonts w:ascii="Times New Roman" w:hAnsi="Times New Roman" w:cs="Times New Roman"/>
          <w:sz w:val="24"/>
          <w:szCs w:val="24"/>
        </w:rPr>
        <w:t>shrinking wages and</w:t>
      </w:r>
      <w:r>
        <w:rPr>
          <w:rFonts w:ascii="Times New Roman" w:hAnsi="Times New Roman" w:cs="Times New Roman"/>
          <w:sz w:val="24"/>
          <w:szCs w:val="24"/>
        </w:rPr>
        <w:t xml:space="preserve"> social provisions, the </w:t>
      </w:r>
      <w:r w:rsidR="0003593C">
        <w:rPr>
          <w:rFonts w:ascii="Times New Roman" w:hAnsi="Times New Roman" w:cs="Times New Roman"/>
          <w:sz w:val="24"/>
          <w:szCs w:val="24"/>
        </w:rPr>
        <w:t>ever growing workload and the loss of</w:t>
      </w:r>
      <w:r>
        <w:rPr>
          <w:rFonts w:ascii="Times New Roman" w:hAnsi="Times New Roman" w:cs="Times New Roman"/>
          <w:sz w:val="24"/>
          <w:szCs w:val="24"/>
        </w:rPr>
        <w:t xml:space="preserve"> voice they exercise</w:t>
      </w:r>
      <w:r w:rsidR="0003593C">
        <w:rPr>
          <w:rFonts w:ascii="Times New Roman" w:hAnsi="Times New Roman" w:cs="Times New Roman"/>
          <w:sz w:val="24"/>
          <w:szCs w:val="24"/>
        </w:rPr>
        <w:t>d</w:t>
      </w:r>
      <w:r>
        <w:rPr>
          <w:rFonts w:ascii="Times New Roman" w:hAnsi="Times New Roman" w:cs="Times New Roman"/>
          <w:sz w:val="24"/>
          <w:szCs w:val="24"/>
        </w:rPr>
        <w:t xml:space="preserve"> in everyday work life</w:t>
      </w:r>
      <w:r w:rsidR="00AB41A0">
        <w:rPr>
          <w:rFonts w:ascii="Times New Roman" w:hAnsi="Times New Roman" w:cs="Times New Roman"/>
          <w:sz w:val="24"/>
          <w:szCs w:val="24"/>
        </w:rPr>
        <w:t xml:space="preserve"> </w:t>
      </w:r>
      <w:r w:rsidR="00AB41A0" w:rsidRPr="00AB41A0">
        <w:rPr>
          <w:rFonts w:ascii="Times New Roman" w:eastAsia="Calibri" w:hAnsi="Times New Roman" w:cs="Times New Roman"/>
          <w:sz w:val="24"/>
          <w:szCs w:val="24"/>
        </w:rPr>
        <w:t>(</w:t>
      </w:r>
      <w:r w:rsidR="00E12548">
        <w:rPr>
          <w:rFonts w:ascii="Times New Roman" w:eastAsia="Calibri" w:hAnsi="Times New Roman" w:cs="Times New Roman"/>
          <w:sz w:val="24"/>
          <w:szCs w:val="24"/>
        </w:rPr>
        <w:t>Clarke, 2007</w:t>
      </w:r>
      <w:r w:rsidR="00AB41A0" w:rsidRPr="00AB41A0">
        <w:rPr>
          <w:rFonts w:ascii="Times New Roman" w:eastAsia="Calibri" w:hAnsi="Times New Roman" w:cs="Times New Roman"/>
          <w:sz w:val="24"/>
          <w:szCs w:val="24"/>
        </w:rPr>
        <w:t>)</w:t>
      </w:r>
      <w:r>
        <w:rPr>
          <w:rFonts w:ascii="Times New Roman" w:hAnsi="Times New Roman" w:cs="Times New Roman"/>
          <w:sz w:val="24"/>
          <w:szCs w:val="24"/>
        </w:rPr>
        <w:t xml:space="preserve">. It was also clear, though, that different groups had diverging views. The ubiquitously praised </w:t>
      </w:r>
      <w:r w:rsidR="00BE1D56">
        <w:rPr>
          <w:rFonts w:ascii="Times New Roman" w:hAnsi="Times New Roman" w:cs="Times New Roman"/>
          <w:sz w:val="24"/>
          <w:szCs w:val="24"/>
        </w:rPr>
        <w:t>‘</w:t>
      </w:r>
      <w:r>
        <w:rPr>
          <w:rFonts w:ascii="Times New Roman" w:hAnsi="Times New Roman" w:cs="Times New Roman"/>
          <w:sz w:val="24"/>
          <w:szCs w:val="24"/>
        </w:rPr>
        <w:t>stability</w:t>
      </w:r>
      <w:r w:rsidR="00BE1D56">
        <w:rPr>
          <w:rFonts w:ascii="Times New Roman" w:hAnsi="Times New Roman" w:cs="Times New Roman"/>
          <w:sz w:val="24"/>
          <w:szCs w:val="24"/>
        </w:rPr>
        <w:t>’</w:t>
      </w:r>
      <w:r>
        <w:rPr>
          <w:rFonts w:ascii="Times New Roman" w:hAnsi="Times New Roman" w:cs="Times New Roman"/>
          <w:sz w:val="24"/>
          <w:szCs w:val="24"/>
        </w:rPr>
        <w:t xml:space="preserve"> meant </w:t>
      </w:r>
      <w:r w:rsidR="006D42F2">
        <w:rPr>
          <w:rFonts w:ascii="Times New Roman" w:hAnsi="Times New Roman" w:cs="Times New Roman"/>
          <w:sz w:val="24"/>
          <w:szCs w:val="24"/>
        </w:rPr>
        <w:t>constant supplies, secure market</w:t>
      </w:r>
      <w:r w:rsidR="00BE1D56">
        <w:rPr>
          <w:rFonts w:ascii="Times New Roman" w:hAnsi="Times New Roman" w:cs="Times New Roman"/>
          <w:sz w:val="24"/>
          <w:szCs w:val="24"/>
        </w:rPr>
        <w:t>s</w:t>
      </w:r>
      <w:r w:rsidR="006D42F2">
        <w:rPr>
          <w:rFonts w:ascii="Times New Roman" w:hAnsi="Times New Roman" w:cs="Times New Roman"/>
          <w:sz w:val="24"/>
          <w:szCs w:val="24"/>
        </w:rPr>
        <w:t xml:space="preserve"> and unchallenged authority for red director</w:t>
      </w:r>
      <w:r w:rsidR="0003593C">
        <w:rPr>
          <w:rFonts w:ascii="Times New Roman" w:hAnsi="Times New Roman" w:cs="Times New Roman"/>
          <w:sz w:val="24"/>
          <w:szCs w:val="24"/>
        </w:rPr>
        <w:t>s</w:t>
      </w:r>
      <w:r w:rsidR="006D42F2">
        <w:rPr>
          <w:rFonts w:ascii="Times New Roman" w:hAnsi="Times New Roman" w:cs="Times New Roman"/>
          <w:sz w:val="24"/>
          <w:szCs w:val="24"/>
        </w:rPr>
        <w:t xml:space="preserve"> and their accolades. They were happy instead to do away with stable employment and wages which workers missed the most. </w:t>
      </w:r>
    </w:p>
    <w:p w:rsidR="00F8410B" w:rsidRDefault="006D42F2" w:rsidP="00C6080D">
      <w:pPr>
        <w:spacing w:line="360" w:lineRule="auto"/>
        <w:jc w:val="both"/>
        <w:rPr>
          <w:rFonts w:ascii="Times New Roman" w:hAnsi="Times New Roman" w:cs="Times New Roman"/>
          <w:sz w:val="24"/>
          <w:szCs w:val="24"/>
        </w:rPr>
      </w:pPr>
      <w:r>
        <w:rPr>
          <w:rFonts w:ascii="Times New Roman" w:hAnsi="Times New Roman" w:cs="Times New Roman"/>
          <w:sz w:val="24"/>
          <w:szCs w:val="24"/>
        </w:rPr>
        <w:t>The latter, by the same token</w:t>
      </w:r>
      <w:r w:rsidR="00E12548">
        <w:rPr>
          <w:rFonts w:ascii="Times New Roman" w:hAnsi="Times New Roman" w:cs="Times New Roman"/>
          <w:sz w:val="24"/>
          <w:szCs w:val="24"/>
        </w:rPr>
        <w:t>,</w:t>
      </w:r>
      <w:r>
        <w:rPr>
          <w:rFonts w:ascii="Times New Roman" w:hAnsi="Times New Roman" w:cs="Times New Roman"/>
          <w:sz w:val="24"/>
          <w:szCs w:val="24"/>
        </w:rPr>
        <w:t xml:space="preserve"> did not present a uniformly positive view of the system. </w:t>
      </w:r>
      <w:r w:rsidR="00BE1D56">
        <w:rPr>
          <w:rFonts w:ascii="Times New Roman" w:hAnsi="Times New Roman" w:cs="Times New Roman"/>
          <w:sz w:val="24"/>
          <w:szCs w:val="24"/>
        </w:rPr>
        <w:t>They nostalgically remembered the time when their work was morally and materially rewarded: the</w:t>
      </w:r>
      <w:r w:rsidR="00E12548">
        <w:rPr>
          <w:rFonts w:ascii="Times New Roman" w:hAnsi="Times New Roman" w:cs="Times New Roman"/>
          <w:sz w:val="24"/>
          <w:szCs w:val="24"/>
        </w:rPr>
        <w:t>ir</w:t>
      </w:r>
      <w:r w:rsidR="00BE1D56">
        <w:rPr>
          <w:rFonts w:ascii="Times New Roman" w:hAnsi="Times New Roman" w:cs="Times New Roman"/>
          <w:sz w:val="24"/>
          <w:szCs w:val="24"/>
        </w:rPr>
        <w:t xml:space="preserve"> pictures </w:t>
      </w:r>
      <w:r w:rsidR="00E12548">
        <w:rPr>
          <w:rFonts w:ascii="Times New Roman" w:hAnsi="Times New Roman" w:cs="Times New Roman"/>
          <w:sz w:val="24"/>
          <w:szCs w:val="24"/>
        </w:rPr>
        <w:t>o</w:t>
      </w:r>
      <w:r w:rsidR="00BE1D56">
        <w:rPr>
          <w:rFonts w:ascii="Times New Roman" w:hAnsi="Times New Roman" w:cs="Times New Roman"/>
          <w:sz w:val="24"/>
          <w:szCs w:val="24"/>
        </w:rPr>
        <w:t xml:space="preserve">n the </w:t>
      </w:r>
      <w:proofErr w:type="spellStart"/>
      <w:r w:rsidR="00BE1D56" w:rsidRPr="00BE1D56">
        <w:rPr>
          <w:rFonts w:ascii="Times New Roman" w:hAnsi="Times New Roman" w:cs="Times New Roman"/>
          <w:i/>
          <w:sz w:val="24"/>
          <w:szCs w:val="24"/>
        </w:rPr>
        <w:t>doska</w:t>
      </w:r>
      <w:proofErr w:type="spellEnd"/>
      <w:r w:rsidR="00BE1D56" w:rsidRPr="00BE1D56">
        <w:rPr>
          <w:rFonts w:ascii="Times New Roman" w:hAnsi="Times New Roman" w:cs="Times New Roman"/>
          <w:i/>
          <w:sz w:val="24"/>
          <w:szCs w:val="24"/>
        </w:rPr>
        <w:t xml:space="preserve"> </w:t>
      </w:r>
      <w:proofErr w:type="spellStart"/>
      <w:r w:rsidR="00BE1D56" w:rsidRPr="00BE1D56">
        <w:rPr>
          <w:rFonts w:ascii="Times New Roman" w:hAnsi="Times New Roman" w:cs="Times New Roman"/>
          <w:i/>
          <w:sz w:val="24"/>
          <w:szCs w:val="24"/>
        </w:rPr>
        <w:t>pochety</w:t>
      </w:r>
      <w:proofErr w:type="spellEnd"/>
      <w:r w:rsidR="00BE1D56" w:rsidRPr="00BE1D56">
        <w:rPr>
          <w:rFonts w:ascii="Times New Roman" w:hAnsi="Times New Roman" w:cs="Times New Roman"/>
          <w:sz w:val="24"/>
          <w:szCs w:val="24"/>
        </w:rPr>
        <w:t xml:space="preserve">, the bonuses for </w:t>
      </w:r>
      <w:r w:rsidR="00BE1D56">
        <w:rPr>
          <w:rFonts w:ascii="Times New Roman" w:hAnsi="Times New Roman" w:cs="Times New Roman"/>
          <w:sz w:val="24"/>
          <w:szCs w:val="24"/>
        </w:rPr>
        <w:t xml:space="preserve">over-fulfilment. Nonetheless they were well aware </w:t>
      </w:r>
      <w:r w:rsidR="00BE1D56" w:rsidRPr="0096738C">
        <w:rPr>
          <w:rFonts w:ascii="Times New Roman" w:hAnsi="Times New Roman" w:cs="Times New Roman"/>
          <w:sz w:val="24"/>
          <w:szCs w:val="24"/>
        </w:rPr>
        <w:t xml:space="preserve">that </w:t>
      </w:r>
      <w:r w:rsidR="00E12548">
        <w:rPr>
          <w:rFonts w:ascii="Times New Roman" w:hAnsi="Times New Roman" w:cs="Times New Roman"/>
          <w:sz w:val="24"/>
          <w:szCs w:val="24"/>
        </w:rPr>
        <w:t>social divides</w:t>
      </w:r>
      <w:r w:rsidR="0003593C">
        <w:rPr>
          <w:rFonts w:ascii="Times New Roman" w:hAnsi="Times New Roman" w:cs="Times New Roman"/>
          <w:sz w:val="24"/>
          <w:szCs w:val="24"/>
        </w:rPr>
        <w:t xml:space="preserve"> had always existed</w:t>
      </w:r>
      <w:r w:rsidR="00BE1D56" w:rsidRPr="0096738C">
        <w:rPr>
          <w:rFonts w:ascii="Times New Roman" w:hAnsi="Times New Roman" w:cs="Times New Roman"/>
          <w:sz w:val="24"/>
          <w:szCs w:val="24"/>
        </w:rPr>
        <w:t>:</w:t>
      </w:r>
      <w:r w:rsidR="0003593C">
        <w:rPr>
          <w:rFonts w:ascii="Times New Roman" w:hAnsi="Times New Roman" w:cs="Times New Roman"/>
          <w:sz w:val="24"/>
          <w:szCs w:val="24"/>
        </w:rPr>
        <w:t xml:space="preserve"> </w:t>
      </w:r>
      <w:r w:rsidR="00BE1D56" w:rsidRPr="0096738C">
        <w:rPr>
          <w:rFonts w:ascii="Times New Roman" w:hAnsi="Times New Roman" w:cs="Times New Roman"/>
          <w:iCs/>
          <w:sz w:val="24"/>
          <w:szCs w:val="24"/>
        </w:rPr>
        <w:t>‘There are those who physically make and remake the world with their bare hands and those above simply sitting back and talking people round’</w:t>
      </w:r>
      <w:r w:rsidR="00BE1D56" w:rsidRPr="0096738C">
        <w:rPr>
          <w:rFonts w:ascii="Times New Roman" w:hAnsi="Times New Roman" w:cs="Times New Roman"/>
          <w:sz w:val="24"/>
          <w:szCs w:val="24"/>
        </w:rPr>
        <w:t xml:space="preserve"> (</w:t>
      </w:r>
      <w:proofErr w:type="spellStart"/>
      <w:r w:rsidR="00D148D7" w:rsidRPr="0096738C">
        <w:rPr>
          <w:rFonts w:ascii="Times New Roman" w:hAnsi="Times New Roman" w:cs="Times New Roman"/>
          <w:sz w:val="24"/>
          <w:szCs w:val="24"/>
        </w:rPr>
        <w:t>Vitya</w:t>
      </w:r>
      <w:proofErr w:type="spellEnd"/>
      <w:r w:rsidR="00BE1D56" w:rsidRPr="0096738C">
        <w:rPr>
          <w:rFonts w:ascii="Times New Roman" w:hAnsi="Times New Roman" w:cs="Times New Roman"/>
          <w:sz w:val="24"/>
          <w:szCs w:val="24"/>
        </w:rPr>
        <w:t>, Russia 2001)</w:t>
      </w:r>
      <w:r w:rsidR="0003593C">
        <w:rPr>
          <w:rFonts w:ascii="Times New Roman" w:hAnsi="Times New Roman" w:cs="Times New Roman"/>
          <w:sz w:val="24"/>
          <w:szCs w:val="24"/>
        </w:rPr>
        <w:t>. Only now</w:t>
      </w:r>
      <w:r w:rsidR="00D148D7">
        <w:rPr>
          <w:rFonts w:ascii="Times New Roman" w:hAnsi="Times New Roman" w:cs="Times New Roman"/>
          <w:sz w:val="24"/>
          <w:szCs w:val="24"/>
        </w:rPr>
        <w:t xml:space="preserve"> </w:t>
      </w:r>
      <w:r w:rsidR="00E12548">
        <w:rPr>
          <w:rFonts w:ascii="Times New Roman" w:hAnsi="Times New Roman" w:cs="Times New Roman"/>
          <w:sz w:val="24"/>
          <w:szCs w:val="24"/>
        </w:rPr>
        <w:t>they</w:t>
      </w:r>
      <w:r w:rsidR="00D148D7">
        <w:rPr>
          <w:rFonts w:ascii="Times New Roman" w:hAnsi="Times New Roman" w:cs="Times New Roman"/>
          <w:sz w:val="24"/>
          <w:szCs w:val="24"/>
        </w:rPr>
        <w:t xml:space="preserve"> had grown even wider. After all, </w:t>
      </w:r>
      <w:r w:rsidR="00BE1D56">
        <w:rPr>
          <w:rFonts w:ascii="Times New Roman" w:hAnsi="Times New Roman" w:cs="Times New Roman"/>
          <w:sz w:val="24"/>
          <w:szCs w:val="24"/>
        </w:rPr>
        <w:t>Yeltsin’ reforms were never meant to bring democracy into the workplace</w:t>
      </w:r>
      <w:r w:rsidR="00D148D7">
        <w:rPr>
          <w:rFonts w:ascii="Times New Roman" w:hAnsi="Times New Roman" w:cs="Times New Roman"/>
          <w:sz w:val="24"/>
          <w:szCs w:val="24"/>
        </w:rPr>
        <w:t xml:space="preserve"> -</w:t>
      </w:r>
      <w:r w:rsidR="00D148D7" w:rsidRPr="00D148D7">
        <w:rPr>
          <w:rFonts w:ascii="Times New Roman" w:hAnsi="Times New Roman" w:cs="Times New Roman"/>
          <w:sz w:val="24"/>
          <w:szCs w:val="24"/>
        </w:rPr>
        <w:t xml:space="preserve"> </w:t>
      </w:r>
      <w:r w:rsidR="00D148D7">
        <w:rPr>
          <w:rFonts w:ascii="Times New Roman" w:hAnsi="Times New Roman" w:cs="Times New Roman"/>
          <w:sz w:val="24"/>
          <w:szCs w:val="24"/>
        </w:rPr>
        <w:t>another respondent, Nadya, stated -</w:t>
      </w:r>
      <w:r w:rsidR="00BE1D56">
        <w:rPr>
          <w:rFonts w:ascii="Times New Roman" w:hAnsi="Times New Roman" w:cs="Times New Roman"/>
          <w:sz w:val="24"/>
          <w:szCs w:val="24"/>
        </w:rPr>
        <w:t xml:space="preserve"> this was </w:t>
      </w:r>
      <w:r w:rsidR="006C6035">
        <w:rPr>
          <w:rFonts w:ascii="Times New Roman" w:hAnsi="Times New Roman" w:cs="Times New Roman"/>
          <w:sz w:val="24"/>
          <w:szCs w:val="24"/>
        </w:rPr>
        <w:t>briefly</w:t>
      </w:r>
      <w:r w:rsidR="00BE1D56">
        <w:rPr>
          <w:rFonts w:ascii="Times New Roman" w:hAnsi="Times New Roman" w:cs="Times New Roman"/>
          <w:sz w:val="24"/>
          <w:szCs w:val="24"/>
        </w:rPr>
        <w:t xml:space="preserve"> the case with early Perestr</w:t>
      </w:r>
      <w:r w:rsidR="006C6035">
        <w:rPr>
          <w:rFonts w:ascii="Times New Roman" w:hAnsi="Times New Roman" w:cs="Times New Roman"/>
          <w:sz w:val="24"/>
          <w:szCs w:val="24"/>
        </w:rPr>
        <w:t>o</w:t>
      </w:r>
      <w:r w:rsidR="00D148D7">
        <w:rPr>
          <w:rFonts w:ascii="Times New Roman" w:hAnsi="Times New Roman" w:cs="Times New Roman"/>
          <w:sz w:val="24"/>
          <w:szCs w:val="24"/>
        </w:rPr>
        <w:t>ika</w:t>
      </w:r>
      <w:r w:rsidR="006C6035">
        <w:rPr>
          <w:rFonts w:ascii="Times New Roman" w:hAnsi="Times New Roman" w:cs="Times New Roman"/>
          <w:sz w:val="24"/>
          <w:szCs w:val="24"/>
        </w:rPr>
        <w:t xml:space="preserve"> but</w:t>
      </w:r>
      <w:r w:rsidR="00D148D7">
        <w:rPr>
          <w:rFonts w:ascii="Times New Roman" w:hAnsi="Times New Roman" w:cs="Times New Roman"/>
          <w:sz w:val="24"/>
          <w:szCs w:val="24"/>
        </w:rPr>
        <w:t xml:space="preserve"> it</w:t>
      </w:r>
      <w:r w:rsidR="006C6035">
        <w:rPr>
          <w:rFonts w:ascii="Times New Roman" w:hAnsi="Times New Roman" w:cs="Times New Roman"/>
          <w:sz w:val="24"/>
          <w:szCs w:val="24"/>
        </w:rPr>
        <w:t xml:space="preserve"> quickly </w:t>
      </w:r>
      <w:r w:rsidR="009D3B58">
        <w:rPr>
          <w:rFonts w:ascii="Times New Roman" w:hAnsi="Times New Roman" w:cs="Times New Roman"/>
          <w:sz w:val="24"/>
          <w:szCs w:val="24"/>
        </w:rPr>
        <w:t>evaporated</w:t>
      </w:r>
      <w:r w:rsidR="006C6035">
        <w:rPr>
          <w:rFonts w:ascii="Times New Roman" w:hAnsi="Times New Roman" w:cs="Times New Roman"/>
          <w:sz w:val="24"/>
          <w:szCs w:val="24"/>
        </w:rPr>
        <w:t xml:space="preserve">. </w:t>
      </w:r>
      <w:r w:rsidR="009D3B58">
        <w:rPr>
          <w:rFonts w:ascii="Times New Roman" w:hAnsi="Times New Roman" w:cs="Times New Roman"/>
          <w:sz w:val="24"/>
          <w:szCs w:val="24"/>
        </w:rPr>
        <w:t>Workers</w:t>
      </w:r>
      <w:r w:rsidR="00BE1D56">
        <w:rPr>
          <w:rFonts w:ascii="Times New Roman" w:hAnsi="Times New Roman" w:cs="Times New Roman"/>
          <w:sz w:val="24"/>
          <w:szCs w:val="24"/>
        </w:rPr>
        <w:t xml:space="preserve"> could </w:t>
      </w:r>
      <w:r w:rsidR="006C6035">
        <w:rPr>
          <w:rFonts w:ascii="Times New Roman" w:hAnsi="Times New Roman" w:cs="Times New Roman"/>
          <w:sz w:val="24"/>
          <w:szCs w:val="24"/>
        </w:rPr>
        <w:t>also</w:t>
      </w:r>
      <w:r w:rsidR="00BE1D56">
        <w:rPr>
          <w:rFonts w:ascii="Times New Roman" w:hAnsi="Times New Roman" w:cs="Times New Roman"/>
          <w:sz w:val="24"/>
          <w:szCs w:val="24"/>
        </w:rPr>
        <w:t xml:space="preserve"> recognise variations over </w:t>
      </w:r>
      <w:r w:rsidR="00D148D7">
        <w:rPr>
          <w:rFonts w:ascii="Times New Roman" w:hAnsi="Times New Roman" w:cs="Times New Roman"/>
          <w:sz w:val="24"/>
          <w:szCs w:val="24"/>
        </w:rPr>
        <w:t xml:space="preserve">historical </w:t>
      </w:r>
      <w:r w:rsidR="00BE1D56">
        <w:rPr>
          <w:rFonts w:ascii="Times New Roman" w:hAnsi="Times New Roman" w:cs="Times New Roman"/>
          <w:sz w:val="24"/>
          <w:szCs w:val="24"/>
        </w:rPr>
        <w:t xml:space="preserve">time. </w:t>
      </w:r>
      <w:proofErr w:type="spellStart"/>
      <w:r w:rsidR="006C6035">
        <w:rPr>
          <w:rFonts w:ascii="Times New Roman" w:hAnsi="Times New Roman" w:cs="Times New Roman"/>
          <w:sz w:val="24"/>
          <w:szCs w:val="24"/>
        </w:rPr>
        <w:t>Nadya’s</w:t>
      </w:r>
      <w:proofErr w:type="spellEnd"/>
      <w:r w:rsidR="006C6035">
        <w:rPr>
          <w:rFonts w:ascii="Times New Roman" w:hAnsi="Times New Roman" w:cs="Times New Roman"/>
          <w:sz w:val="24"/>
          <w:szCs w:val="24"/>
        </w:rPr>
        <w:t xml:space="preserve"> mother, who lost an arm in the textile factory, recalled how under Stalin workers could be jailed for a five minutes delay even in cold winters and there was never time to go out: ‘no dances in our youth, back from the factory we just went to sleep’. </w:t>
      </w:r>
      <w:r w:rsidR="009D3B58">
        <w:rPr>
          <w:rFonts w:ascii="Times New Roman" w:hAnsi="Times New Roman" w:cs="Times New Roman"/>
          <w:sz w:val="24"/>
          <w:szCs w:val="24"/>
        </w:rPr>
        <w:t>More ominously, a veteran</w:t>
      </w:r>
      <w:r w:rsidR="00D148D7">
        <w:rPr>
          <w:rFonts w:ascii="Times New Roman" w:hAnsi="Times New Roman" w:cs="Times New Roman"/>
          <w:sz w:val="24"/>
          <w:szCs w:val="24"/>
        </w:rPr>
        <w:t xml:space="preserve"> worker</w:t>
      </w:r>
      <w:r w:rsidR="009D3B58">
        <w:rPr>
          <w:rFonts w:ascii="Times New Roman" w:hAnsi="Times New Roman" w:cs="Times New Roman"/>
          <w:sz w:val="24"/>
          <w:szCs w:val="24"/>
        </w:rPr>
        <w:t xml:space="preserve"> referred to the repressions in the </w:t>
      </w:r>
      <w:r w:rsidR="00D148D7">
        <w:rPr>
          <w:rFonts w:ascii="Times New Roman" w:hAnsi="Times New Roman" w:cs="Times New Roman"/>
          <w:sz w:val="24"/>
          <w:szCs w:val="24"/>
        </w:rPr>
        <w:t>19</w:t>
      </w:r>
      <w:r w:rsidR="009D3B58">
        <w:rPr>
          <w:rFonts w:ascii="Times New Roman" w:hAnsi="Times New Roman" w:cs="Times New Roman"/>
          <w:sz w:val="24"/>
          <w:szCs w:val="24"/>
        </w:rPr>
        <w:t xml:space="preserve">30s when trucks came in to take people, women included, ad no violence was spared. </w:t>
      </w:r>
      <w:proofErr w:type="spellStart"/>
      <w:r w:rsidR="009D3B58">
        <w:rPr>
          <w:rFonts w:ascii="Times New Roman" w:hAnsi="Times New Roman" w:cs="Times New Roman"/>
          <w:sz w:val="24"/>
          <w:szCs w:val="24"/>
        </w:rPr>
        <w:t>Kolya</w:t>
      </w:r>
      <w:proofErr w:type="spellEnd"/>
      <w:r w:rsidR="009D3B58">
        <w:rPr>
          <w:rFonts w:ascii="Times New Roman" w:hAnsi="Times New Roman" w:cs="Times New Roman"/>
          <w:sz w:val="24"/>
          <w:szCs w:val="24"/>
        </w:rPr>
        <w:t xml:space="preserve">, </w:t>
      </w:r>
      <w:r w:rsidR="00E12548">
        <w:rPr>
          <w:rFonts w:ascii="Times New Roman" w:hAnsi="Times New Roman" w:cs="Times New Roman"/>
          <w:sz w:val="24"/>
          <w:szCs w:val="24"/>
        </w:rPr>
        <w:t>top manager and</w:t>
      </w:r>
      <w:r w:rsidR="009D3B58">
        <w:rPr>
          <w:rFonts w:ascii="Times New Roman" w:hAnsi="Times New Roman" w:cs="Times New Roman"/>
          <w:sz w:val="24"/>
          <w:szCs w:val="24"/>
        </w:rPr>
        <w:t xml:space="preserve"> key respondent, maintained that fear </w:t>
      </w:r>
      <w:r w:rsidR="00F8410B">
        <w:rPr>
          <w:rFonts w:ascii="Times New Roman" w:hAnsi="Times New Roman" w:cs="Times New Roman"/>
          <w:sz w:val="24"/>
          <w:szCs w:val="24"/>
        </w:rPr>
        <w:t>was ever present</w:t>
      </w:r>
      <w:r w:rsidR="009D3B58">
        <w:rPr>
          <w:rFonts w:ascii="Times New Roman" w:hAnsi="Times New Roman" w:cs="Times New Roman"/>
          <w:sz w:val="24"/>
          <w:szCs w:val="24"/>
        </w:rPr>
        <w:t xml:space="preserve"> and justified why workers would not </w:t>
      </w:r>
      <w:r w:rsidR="00F8410B">
        <w:rPr>
          <w:rFonts w:ascii="Times New Roman" w:hAnsi="Times New Roman" w:cs="Times New Roman"/>
          <w:sz w:val="24"/>
          <w:szCs w:val="24"/>
        </w:rPr>
        <w:t>volunteer</w:t>
      </w:r>
      <w:r w:rsidR="003E3D63">
        <w:rPr>
          <w:rFonts w:ascii="Times New Roman" w:hAnsi="Times New Roman" w:cs="Times New Roman"/>
          <w:sz w:val="24"/>
          <w:szCs w:val="24"/>
        </w:rPr>
        <w:t xml:space="preserve"> individual interviews.</w:t>
      </w:r>
      <w:r w:rsidR="00D148D7">
        <w:rPr>
          <w:rFonts w:ascii="Times New Roman" w:hAnsi="Times New Roman" w:cs="Times New Roman"/>
          <w:sz w:val="24"/>
          <w:szCs w:val="24"/>
        </w:rPr>
        <w:t xml:space="preserve"> </w:t>
      </w:r>
      <w:r w:rsidR="00F8410B">
        <w:rPr>
          <w:rFonts w:ascii="Times New Roman" w:hAnsi="Times New Roman" w:cs="Times New Roman"/>
          <w:sz w:val="24"/>
          <w:szCs w:val="24"/>
        </w:rPr>
        <w:t xml:space="preserve">These workers surely cannot feel nostalgia </w:t>
      </w:r>
      <w:r w:rsidR="00D148D7">
        <w:rPr>
          <w:rFonts w:ascii="Times New Roman" w:hAnsi="Times New Roman" w:cs="Times New Roman"/>
          <w:sz w:val="24"/>
          <w:szCs w:val="24"/>
        </w:rPr>
        <w:t>for</w:t>
      </w:r>
      <w:r w:rsidR="00F8410B">
        <w:rPr>
          <w:rFonts w:ascii="Times New Roman" w:hAnsi="Times New Roman" w:cs="Times New Roman"/>
          <w:sz w:val="24"/>
          <w:szCs w:val="24"/>
        </w:rPr>
        <w:t xml:space="preserve"> authoritarian rule, if nothing because it never truly went away; what they meaningfully regret is the loss of the social arrangements that under socialism justified it.</w:t>
      </w:r>
      <w:r w:rsidR="00D148D7">
        <w:rPr>
          <w:rFonts w:ascii="Times New Roman" w:hAnsi="Times New Roman" w:cs="Times New Roman"/>
          <w:sz w:val="24"/>
          <w:szCs w:val="24"/>
        </w:rPr>
        <w:t xml:space="preserve"> </w:t>
      </w:r>
    </w:p>
    <w:p w:rsidR="003E3D63" w:rsidRDefault="00F8410B" w:rsidP="00C6080D">
      <w:pPr>
        <w:spacing w:line="360" w:lineRule="auto"/>
        <w:jc w:val="both"/>
        <w:rPr>
          <w:rFonts w:ascii="Times New Roman" w:hAnsi="Times New Roman" w:cs="Times New Roman"/>
          <w:sz w:val="24"/>
          <w:szCs w:val="24"/>
        </w:rPr>
      </w:pPr>
      <w:r>
        <w:rPr>
          <w:rFonts w:ascii="Times New Roman" w:hAnsi="Times New Roman" w:cs="Times New Roman"/>
          <w:sz w:val="24"/>
          <w:szCs w:val="24"/>
        </w:rPr>
        <w:t>Continuity</w:t>
      </w:r>
      <w:r w:rsidR="00CE69F7">
        <w:rPr>
          <w:rFonts w:ascii="Times New Roman" w:hAnsi="Times New Roman" w:cs="Times New Roman"/>
          <w:sz w:val="24"/>
          <w:szCs w:val="24"/>
        </w:rPr>
        <w:t xml:space="preserve"> </w:t>
      </w:r>
      <w:r>
        <w:rPr>
          <w:rFonts w:ascii="Times New Roman" w:hAnsi="Times New Roman" w:cs="Times New Roman"/>
          <w:sz w:val="24"/>
          <w:szCs w:val="24"/>
        </w:rPr>
        <w:t>of power also explains why perceived unfairness of reforms does not generate open conflict. I</w:t>
      </w:r>
      <w:r w:rsidR="00CE69F7">
        <w:rPr>
          <w:rFonts w:ascii="Times New Roman" w:hAnsi="Times New Roman" w:cs="Times New Roman"/>
          <w:sz w:val="24"/>
          <w:szCs w:val="24"/>
        </w:rPr>
        <w:t>n Moldova</w:t>
      </w:r>
      <w:r>
        <w:rPr>
          <w:rFonts w:ascii="Times New Roman" w:hAnsi="Times New Roman" w:cs="Times New Roman"/>
          <w:sz w:val="24"/>
          <w:szCs w:val="24"/>
        </w:rPr>
        <w:t>, an ex-soviet republic which has experience a more radical</w:t>
      </w:r>
      <w:r w:rsidR="00CE69F7">
        <w:rPr>
          <w:rFonts w:ascii="Times New Roman" w:hAnsi="Times New Roman" w:cs="Times New Roman"/>
          <w:sz w:val="24"/>
          <w:szCs w:val="24"/>
        </w:rPr>
        <w:t xml:space="preserve"> </w:t>
      </w:r>
      <w:r>
        <w:rPr>
          <w:rFonts w:ascii="Times New Roman" w:hAnsi="Times New Roman" w:cs="Times New Roman"/>
          <w:sz w:val="24"/>
          <w:szCs w:val="24"/>
        </w:rPr>
        <w:t>break</w:t>
      </w:r>
      <w:r w:rsidR="00CE69F7">
        <w:rPr>
          <w:rFonts w:ascii="Times New Roman" w:hAnsi="Times New Roman" w:cs="Times New Roman"/>
          <w:sz w:val="24"/>
          <w:szCs w:val="24"/>
        </w:rPr>
        <w:t>up of political infrastructure</w:t>
      </w:r>
      <w:r>
        <w:rPr>
          <w:rFonts w:ascii="Times New Roman" w:hAnsi="Times New Roman" w:cs="Times New Roman"/>
          <w:sz w:val="24"/>
          <w:szCs w:val="24"/>
        </w:rPr>
        <w:t>s</w:t>
      </w:r>
      <w:r w:rsidR="00CE69F7">
        <w:rPr>
          <w:rFonts w:ascii="Times New Roman" w:hAnsi="Times New Roman" w:cs="Times New Roman"/>
          <w:sz w:val="24"/>
          <w:szCs w:val="24"/>
        </w:rPr>
        <w:t xml:space="preserve"> and introduction </w:t>
      </w:r>
      <w:r>
        <w:rPr>
          <w:rFonts w:ascii="Times New Roman" w:hAnsi="Times New Roman" w:cs="Times New Roman"/>
          <w:sz w:val="24"/>
          <w:szCs w:val="24"/>
        </w:rPr>
        <w:t>of</w:t>
      </w:r>
      <w:r w:rsidR="00CE69F7">
        <w:rPr>
          <w:rFonts w:ascii="Times New Roman" w:hAnsi="Times New Roman" w:cs="Times New Roman"/>
          <w:sz w:val="24"/>
          <w:szCs w:val="24"/>
        </w:rPr>
        <w:t xml:space="preserve"> western management</w:t>
      </w:r>
      <w:r>
        <w:rPr>
          <w:rFonts w:ascii="Times New Roman" w:hAnsi="Times New Roman" w:cs="Times New Roman"/>
          <w:sz w:val="24"/>
          <w:szCs w:val="24"/>
        </w:rPr>
        <w:t>,</w:t>
      </w:r>
      <w:r w:rsidR="00CE69F7">
        <w:rPr>
          <w:rFonts w:ascii="Times New Roman" w:hAnsi="Times New Roman" w:cs="Times New Roman"/>
          <w:sz w:val="24"/>
          <w:szCs w:val="24"/>
        </w:rPr>
        <w:t xml:space="preserve"> greater clarity of class change and opportunities for agency</w:t>
      </w:r>
      <w:r>
        <w:rPr>
          <w:rFonts w:ascii="Times New Roman" w:hAnsi="Times New Roman" w:cs="Times New Roman"/>
          <w:sz w:val="24"/>
          <w:szCs w:val="24"/>
        </w:rPr>
        <w:t xml:space="preserve"> can be observed</w:t>
      </w:r>
      <w:r w:rsidR="00CE69F7">
        <w:rPr>
          <w:rFonts w:ascii="Times New Roman" w:hAnsi="Times New Roman" w:cs="Times New Roman"/>
          <w:sz w:val="24"/>
          <w:szCs w:val="24"/>
        </w:rPr>
        <w:t>.</w:t>
      </w:r>
    </w:p>
    <w:p w:rsidR="00D148D7" w:rsidRPr="0096738C" w:rsidRDefault="00D148D7" w:rsidP="00C6080D">
      <w:pPr>
        <w:spacing w:line="360" w:lineRule="auto"/>
        <w:jc w:val="both"/>
        <w:rPr>
          <w:rFonts w:ascii="Times New Roman" w:hAnsi="Times New Roman" w:cs="Times New Roman"/>
          <w:b/>
          <w:sz w:val="24"/>
          <w:szCs w:val="24"/>
        </w:rPr>
      </w:pPr>
      <w:r w:rsidRPr="0096738C">
        <w:rPr>
          <w:rFonts w:ascii="Times New Roman" w:hAnsi="Times New Roman" w:cs="Times New Roman"/>
          <w:b/>
          <w:sz w:val="24"/>
          <w:szCs w:val="24"/>
        </w:rPr>
        <w:t xml:space="preserve">The Moldovan cases: </w:t>
      </w:r>
      <w:r w:rsidR="0096738C" w:rsidRPr="0096738C">
        <w:rPr>
          <w:rFonts w:ascii="Times New Roman" w:hAnsi="Times New Roman" w:cs="Times New Roman"/>
          <w:b/>
          <w:sz w:val="24"/>
          <w:szCs w:val="24"/>
        </w:rPr>
        <w:t>soviet past versus capital</w:t>
      </w:r>
      <w:r w:rsidR="00E41306">
        <w:rPr>
          <w:rFonts w:ascii="Times New Roman" w:hAnsi="Times New Roman" w:cs="Times New Roman"/>
          <w:b/>
          <w:sz w:val="24"/>
          <w:szCs w:val="24"/>
        </w:rPr>
        <w:t>ist modernisation</w:t>
      </w:r>
    </w:p>
    <w:p w:rsidR="009939C0" w:rsidRDefault="0003593C" w:rsidP="00A03283">
      <w:pPr>
        <w:spacing w:line="360" w:lineRule="auto"/>
        <w:jc w:val="both"/>
        <w:rPr>
          <w:rFonts w:ascii="Times New Roman" w:eastAsia="Calibri" w:hAnsi="Times New Roman" w:cs="Times New Roman"/>
          <w:sz w:val="24"/>
          <w:szCs w:val="20"/>
        </w:rPr>
      </w:pPr>
      <w:r>
        <w:rPr>
          <w:rFonts w:ascii="Times New Roman" w:hAnsi="Times New Roman" w:cs="Times New Roman"/>
          <w:sz w:val="24"/>
          <w:szCs w:val="24"/>
        </w:rPr>
        <w:t xml:space="preserve">The in-depth study </w:t>
      </w:r>
      <w:r w:rsidR="005D7838">
        <w:rPr>
          <w:rFonts w:ascii="Times New Roman" w:hAnsi="Times New Roman" w:cs="Times New Roman"/>
          <w:sz w:val="24"/>
          <w:szCs w:val="24"/>
        </w:rPr>
        <w:t xml:space="preserve">in 2004-2007 </w:t>
      </w:r>
      <w:r>
        <w:rPr>
          <w:rFonts w:ascii="Times New Roman" w:hAnsi="Times New Roman" w:cs="Times New Roman"/>
          <w:sz w:val="24"/>
          <w:szCs w:val="24"/>
        </w:rPr>
        <w:t xml:space="preserve">of two </w:t>
      </w:r>
      <w:r w:rsidR="005D7838">
        <w:rPr>
          <w:rFonts w:ascii="Times New Roman" w:hAnsi="Times New Roman" w:cs="Times New Roman"/>
          <w:sz w:val="24"/>
          <w:szCs w:val="24"/>
        </w:rPr>
        <w:t>soviet clothing enterprises,</w:t>
      </w:r>
      <w:r>
        <w:rPr>
          <w:rFonts w:ascii="Times New Roman" w:hAnsi="Times New Roman" w:cs="Times New Roman"/>
          <w:sz w:val="24"/>
          <w:szCs w:val="24"/>
        </w:rPr>
        <w:t xml:space="preserve"> which had undergone </w:t>
      </w:r>
      <w:r w:rsidR="00E12548">
        <w:rPr>
          <w:rFonts w:ascii="Times New Roman" w:hAnsi="Times New Roman" w:cs="Times New Roman"/>
          <w:sz w:val="24"/>
          <w:szCs w:val="24"/>
        </w:rPr>
        <w:t xml:space="preserve"> restructuring</w:t>
      </w:r>
      <w:r>
        <w:rPr>
          <w:rFonts w:ascii="Times New Roman" w:hAnsi="Times New Roman" w:cs="Times New Roman"/>
          <w:sz w:val="24"/>
          <w:szCs w:val="24"/>
        </w:rPr>
        <w:t xml:space="preserve"> by Western owners</w:t>
      </w:r>
      <w:r w:rsidR="005D7838">
        <w:rPr>
          <w:rFonts w:ascii="Times New Roman" w:hAnsi="Times New Roman" w:cs="Times New Roman"/>
          <w:sz w:val="24"/>
          <w:szCs w:val="24"/>
        </w:rPr>
        <w:t>, allowed observation of old employees’ reaction to changes in the labour process</w:t>
      </w:r>
      <w:r w:rsidR="00F46B91">
        <w:rPr>
          <w:rFonts w:ascii="Times New Roman" w:hAnsi="Times New Roman" w:cs="Times New Roman"/>
          <w:sz w:val="24"/>
          <w:szCs w:val="24"/>
        </w:rPr>
        <w:t>,</w:t>
      </w:r>
      <w:r w:rsidR="0073350E">
        <w:rPr>
          <w:rFonts w:ascii="Times New Roman" w:hAnsi="Times New Roman" w:cs="Times New Roman"/>
          <w:sz w:val="24"/>
          <w:szCs w:val="24"/>
        </w:rPr>
        <w:t xml:space="preserve"> </w:t>
      </w:r>
      <w:r w:rsidR="005046D2">
        <w:rPr>
          <w:rFonts w:ascii="Times New Roman" w:hAnsi="Times New Roman" w:cs="Times New Roman"/>
          <w:sz w:val="24"/>
          <w:szCs w:val="24"/>
        </w:rPr>
        <w:t>revealing</w:t>
      </w:r>
      <w:r w:rsidR="005D7838">
        <w:rPr>
          <w:rFonts w:ascii="Times New Roman" w:hAnsi="Times New Roman" w:cs="Times New Roman"/>
          <w:sz w:val="24"/>
          <w:szCs w:val="24"/>
        </w:rPr>
        <w:t xml:space="preserve"> </w:t>
      </w:r>
      <w:r w:rsidR="00A03283" w:rsidRPr="00A03283">
        <w:rPr>
          <w:rFonts w:ascii="Times New Roman" w:hAnsi="Times New Roman" w:cs="Times New Roman"/>
          <w:sz w:val="24"/>
          <w:szCs w:val="24"/>
        </w:rPr>
        <w:t xml:space="preserve">awareness </w:t>
      </w:r>
      <w:r w:rsidR="00430B9D">
        <w:rPr>
          <w:rFonts w:ascii="Times New Roman" w:hAnsi="Times New Roman" w:cs="Times New Roman"/>
          <w:sz w:val="24"/>
          <w:szCs w:val="24"/>
        </w:rPr>
        <w:t>bu</w:t>
      </w:r>
      <w:r w:rsidR="005046D2">
        <w:rPr>
          <w:rFonts w:ascii="Times New Roman" w:hAnsi="Times New Roman" w:cs="Times New Roman"/>
          <w:sz w:val="24"/>
          <w:szCs w:val="24"/>
        </w:rPr>
        <w:t>t also diverse</w:t>
      </w:r>
      <w:r w:rsidR="005D7838">
        <w:rPr>
          <w:rFonts w:ascii="Times New Roman" w:hAnsi="Times New Roman" w:cs="Times New Roman"/>
          <w:sz w:val="24"/>
          <w:szCs w:val="24"/>
        </w:rPr>
        <w:t xml:space="preserve"> form</w:t>
      </w:r>
      <w:r w:rsidR="005046D2">
        <w:rPr>
          <w:rFonts w:ascii="Times New Roman" w:hAnsi="Times New Roman" w:cs="Times New Roman"/>
          <w:sz w:val="24"/>
          <w:szCs w:val="24"/>
        </w:rPr>
        <w:t>s</w:t>
      </w:r>
      <w:r w:rsidR="005D7838">
        <w:rPr>
          <w:rFonts w:ascii="Times New Roman" w:hAnsi="Times New Roman" w:cs="Times New Roman"/>
          <w:sz w:val="24"/>
          <w:szCs w:val="24"/>
        </w:rPr>
        <w:t xml:space="preserve"> of nostalgia</w:t>
      </w:r>
      <w:r w:rsidR="00A03283" w:rsidRPr="00A03283">
        <w:rPr>
          <w:rFonts w:ascii="Times New Roman" w:hAnsi="Times New Roman" w:cs="Times New Roman"/>
          <w:sz w:val="24"/>
          <w:szCs w:val="24"/>
        </w:rPr>
        <w:t xml:space="preserve"> </w:t>
      </w:r>
      <w:r w:rsidR="005046D2">
        <w:rPr>
          <w:rFonts w:ascii="Times New Roman" w:hAnsi="Times New Roman" w:cs="Times New Roman"/>
          <w:sz w:val="24"/>
          <w:szCs w:val="24"/>
        </w:rPr>
        <w:t>among</w:t>
      </w:r>
      <w:r w:rsidR="00A03283" w:rsidRPr="00A03283">
        <w:rPr>
          <w:rFonts w:ascii="Times New Roman" w:hAnsi="Times New Roman" w:cs="Times New Roman"/>
          <w:sz w:val="24"/>
          <w:szCs w:val="24"/>
        </w:rPr>
        <w:t xml:space="preserve"> respondents</w:t>
      </w:r>
      <w:r w:rsidR="005046D2">
        <w:rPr>
          <w:rFonts w:ascii="Times New Roman" w:hAnsi="Times New Roman" w:cs="Times New Roman"/>
          <w:sz w:val="24"/>
          <w:szCs w:val="24"/>
        </w:rPr>
        <w:t xml:space="preserve"> (Morrison and Croucher, 2010).</w:t>
      </w:r>
      <w:r w:rsidR="00A03283" w:rsidRPr="00A03283">
        <w:rPr>
          <w:rFonts w:ascii="Times New Roman" w:hAnsi="Times New Roman" w:cs="Times New Roman"/>
          <w:sz w:val="24"/>
          <w:szCs w:val="24"/>
        </w:rPr>
        <w:t xml:space="preserve"> </w:t>
      </w:r>
      <w:r w:rsidR="004D39D4">
        <w:rPr>
          <w:rFonts w:ascii="Times New Roman" w:hAnsi="Times New Roman" w:cs="Times New Roman"/>
          <w:sz w:val="24"/>
          <w:szCs w:val="24"/>
        </w:rPr>
        <w:t>Tanya</w:t>
      </w:r>
      <w:r w:rsidR="00A03283" w:rsidRPr="00A03283">
        <w:rPr>
          <w:rFonts w:ascii="Times New Roman" w:hAnsi="Times New Roman" w:cs="Times New Roman"/>
          <w:sz w:val="24"/>
          <w:szCs w:val="24"/>
        </w:rPr>
        <w:t xml:space="preserve">, </w:t>
      </w:r>
      <w:r w:rsidR="004D39D4">
        <w:rPr>
          <w:rFonts w:ascii="Times New Roman" w:hAnsi="Times New Roman" w:cs="Times New Roman"/>
          <w:sz w:val="24"/>
          <w:szCs w:val="24"/>
        </w:rPr>
        <w:t>trade union official</w:t>
      </w:r>
      <w:r w:rsidR="00F46B91">
        <w:rPr>
          <w:rFonts w:ascii="Times New Roman" w:hAnsi="Times New Roman" w:cs="Times New Roman"/>
          <w:sz w:val="24"/>
          <w:szCs w:val="24"/>
        </w:rPr>
        <w:t xml:space="preserve"> </w:t>
      </w:r>
      <w:r w:rsidR="005046D2">
        <w:rPr>
          <w:rFonts w:ascii="Times New Roman" w:hAnsi="Times New Roman" w:cs="Times New Roman"/>
          <w:sz w:val="24"/>
          <w:szCs w:val="24"/>
        </w:rPr>
        <w:t>explains:</w:t>
      </w:r>
      <w:r w:rsidR="004D39D4">
        <w:rPr>
          <w:rFonts w:ascii="Times New Roman" w:hAnsi="Times New Roman" w:cs="Times New Roman"/>
          <w:sz w:val="24"/>
          <w:szCs w:val="24"/>
        </w:rPr>
        <w:t xml:space="preserve"> </w:t>
      </w:r>
      <w:r w:rsidR="004D39D4" w:rsidRPr="004D39D4">
        <w:rPr>
          <w:rFonts w:ascii="Times New Roman" w:eastAsia="Calibri" w:hAnsi="Times New Roman" w:cs="Times New Roman"/>
          <w:sz w:val="24"/>
          <w:szCs w:val="24"/>
        </w:rPr>
        <w:t>‘</w:t>
      </w:r>
      <w:r w:rsidR="004D39D4">
        <w:rPr>
          <w:rFonts w:ascii="Times New Roman" w:eastAsia="Calibri" w:hAnsi="Times New Roman" w:cs="Times New Roman"/>
          <w:sz w:val="24"/>
          <w:szCs w:val="24"/>
        </w:rPr>
        <w:t>t</w:t>
      </w:r>
      <w:r w:rsidR="00F46B91">
        <w:rPr>
          <w:rFonts w:ascii="Times New Roman" w:eastAsia="Calibri" w:hAnsi="Times New Roman" w:cs="Times New Roman"/>
          <w:sz w:val="24"/>
          <w:szCs w:val="24"/>
        </w:rPr>
        <w:t>he payment system</w:t>
      </w:r>
      <w:r w:rsidR="004D39D4" w:rsidRPr="004D39D4">
        <w:rPr>
          <w:rFonts w:ascii="Times New Roman" w:eastAsia="Calibri" w:hAnsi="Times New Roman" w:cs="Times New Roman"/>
          <w:sz w:val="24"/>
          <w:szCs w:val="24"/>
        </w:rPr>
        <w:t xml:space="preserve"> before </w:t>
      </w:r>
      <w:r w:rsidR="004D39D4" w:rsidRPr="004D39D4">
        <w:rPr>
          <w:rFonts w:ascii="Times New Roman" w:eastAsia="Calibri" w:hAnsi="Times New Roman" w:cs="Times New Roman"/>
          <w:sz w:val="24"/>
          <w:szCs w:val="24"/>
        </w:rPr>
        <w:lastRenderedPageBreak/>
        <w:t>was better. Basically now we have no incentive mechanism</w:t>
      </w:r>
      <w:r w:rsidR="004D39D4">
        <w:rPr>
          <w:rFonts w:ascii="Times New Roman" w:eastAsia="Calibri" w:hAnsi="Times New Roman" w:cs="Times New Roman"/>
          <w:sz w:val="24"/>
          <w:szCs w:val="24"/>
        </w:rPr>
        <w:t xml:space="preserve"> .</w:t>
      </w:r>
      <w:r w:rsidR="004D39D4" w:rsidRPr="004D39D4">
        <w:rPr>
          <w:rFonts w:ascii="Times New Roman" w:eastAsia="Calibri" w:hAnsi="Times New Roman" w:cs="Times New Roman"/>
          <w:sz w:val="24"/>
          <w:szCs w:val="24"/>
        </w:rPr>
        <w:t xml:space="preserve"> </w:t>
      </w:r>
      <w:r w:rsidR="004D39D4">
        <w:rPr>
          <w:rFonts w:ascii="Times New Roman" w:eastAsia="Calibri" w:hAnsi="Times New Roman" w:cs="Times New Roman"/>
          <w:sz w:val="24"/>
          <w:szCs w:val="24"/>
        </w:rPr>
        <w:t>. .</w:t>
      </w:r>
      <w:r w:rsidR="004D39D4" w:rsidRPr="004D39D4">
        <w:rPr>
          <w:rFonts w:ascii="Times New Roman" w:eastAsia="Calibri" w:hAnsi="Times New Roman" w:cs="Times New Roman"/>
          <w:sz w:val="24"/>
          <w:szCs w:val="24"/>
        </w:rPr>
        <w:t xml:space="preserve"> </w:t>
      </w:r>
      <w:r w:rsidR="004D39D4">
        <w:rPr>
          <w:rFonts w:ascii="Times New Roman" w:eastAsia="Calibri" w:hAnsi="Times New Roman" w:cs="Times New Roman"/>
          <w:sz w:val="24"/>
          <w:szCs w:val="24"/>
        </w:rPr>
        <w:t>f</w:t>
      </w:r>
      <w:r w:rsidR="004D39D4" w:rsidRPr="004D39D4">
        <w:rPr>
          <w:rFonts w:ascii="Times New Roman" w:eastAsia="Calibri" w:hAnsi="Times New Roman" w:cs="Times New Roman"/>
          <w:sz w:val="24"/>
          <w:szCs w:val="24"/>
        </w:rPr>
        <w:t>oreign investors are satisfied: good workmanship and cheap labour</w:t>
      </w:r>
      <w:r w:rsidR="004D39D4">
        <w:rPr>
          <w:rFonts w:ascii="Times New Roman" w:eastAsia="Calibri" w:hAnsi="Times New Roman" w:cs="Times New Roman"/>
          <w:sz w:val="24"/>
          <w:szCs w:val="24"/>
        </w:rPr>
        <w:t>’;</w:t>
      </w:r>
      <w:r w:rsidR="004D39D4" w:rsidRPr="004D39D4">
        <w:rPr>
          <w:rFonts w:ascii="Times New Roman" w:eastAsia="Calibri" w:hAnsi="Times New Roman" w:cs="Times New Roman"/>
          <w:sz w:val="24"/>
          <w:szCs w:val="24"/>
        </w:rPr>
        <w:t xml:space="preserve"> </w:t>
      </w:r>
      <w:proofErr w:type="spellStart"/>
      <w:r w:rsidR="004D39D4">
        <w:rPr>
          <w:rFonts w:ascii="Times New Roman" w:eastAsia="Calibri" w:hAnsi="Times New Roman" w:cs="Times New Roman"/>
          <w:sz w:val="24"/>
          <w:szCs w:val="24"/>
        </w:rPr>
        <w:t>Alla</w:t>
      </w:r>
      <w:proofErr w:type="spellEnd"/>
      <w:r w:rsidR="004D39D4">
        <w:rPr>
          <w:rFonts w:ascii="Times New Roman" w:eastAsia="Calibri" w:hAnsi="Times New Roman" w:cs="Times New Roman"/>
          <w:sz w:val="24"/>
          <w:szCs w:val="24"/>
        </w:rPr>
        <w:t>, the</w:t>
      </w:r>
      <w:r w:rsidR="00A03283" w:rsidRPr="00A03283">
        <w:rPr>
          <w:rFonts w:ascii="Times New Roman" w:hAnsi="Times New Roman" w:cs="Times New Roman"/>
          <w:sz w:val="24"/>
          <w:szCs w:val="24"/>
        </w:rPr>
        <w:t xml:space="preserve"> brigade leader </w:t>
      </w:r>
      <w:r w:rsidR="004D39D4">
        <w:rPr>
          <w:rFonts w:ascii="Times New Roman" w:hAnsi="Times New Roman" w:cs="Times New Roman"/>
          <w:sz w:val="24"/>
          <w:szCs w:val="24"/>
        </w:rPr>
        <w:t xml:space="preserve">- </w:t>
      </w:r>
      <w:r w:rsidR="004D39D4" w:rsidRPr="004D39D4">
        <w:rPr>
          <w:rFonts w:ascii="Times New Roman" w:eastAsia="Calibri" w:hAnsi="Times New Roman" w:cs="Times New Roman"/>
          <w:sz w:val="24"/>
          <w:szCs w:val="20"/>
        </w:rPr>
        <w:t>‘</w:t>
      </w:r>
      <w:r w:rsidR="004D39D4">
        <w:rPr>
          <w:rFonts w:ascii="Times New Roman" w:eastAsia="Calibri" w:hAnsi="Times New Roman" w:cs="Times New Roman"/>
          <w:sz w:val="24"/>
          <w:szCs w:val="20"/>
        </w:rPr>
        <w:t>i</w:t>
      </w:r>
      <w:r w:rsidR="004D39D4" w:rsidRPr="004D39D4">
        <w:rPr>
          <w:rFonts w:ascii="Times New Roman" w:eastAsia="Calibri" w:hAnsi="Times New Roman" w:cs="Times New Roman"/>
          <w:sz w:val="24"/>
          <w:szCs w:val="20"/>
        </w:rPr>
        <w:t>n USSR after work we would go to the cinema or similar: life was easier . . . tasks were always the same: we could work and have a chat at the same time’</w:t>
      </w:r>
      <w:r w:rsidR="004D39D4">
        <w:rPr>
          <w:rFonts w:ascii="Times New Roman" w:eastAsia="Calibri" w:hAnsi="Times New Roman" w:cs="Times New Roman"/>
          <w:sz w:val="24"/>
          <w:szCs w:val="20"/>
        </w:rPr>
        <w:t xml:space="preserve">; </w:t>
      </w:r>
      <w:r w:rsidR="00F46B91">
        <w:rPr>
          <w:rFonts w:ascii="Times New Roman" w:hAnsi="Times New Roman" w:cs="Times New Roman"/>
          <w:sz w:val="24"/>
          <w:szCs w:val="24"/>
        </w:rPr>
        <w:t>but</w:t>
      </w:r>
      <w:r w:rsidR="00A03283" w:rsidRPr="00A03283">
        <w:rPr>
          <w:rFonts w:ascii="Times New Roman" w:hAnsi="Times New Roman" w:cs="Times New Roman"/>
          <w:sz w:val="24"/>
          <w:szCs w:val="24"/>
        </w:rPr>
        <w:t xml:space="preserve"> </w:t>
      </w:r>
      <w:r w:rsidR="004D39D4">
        <w:rPr>
          <w:rFonts w:ascii="Times New Roman" w:hAnsi="Times New Roman" w:cs="Times New Roman"/>
          <w:sz w:val="24"/>
          <w:szCs w:val="24"/>
        </w:rPr>
        <w:t>Tany</w:t>
      </w:r>
      <w:r w:rsidR="00A03283" w:rsidRPr="00A03283">
        <w:rPr>
          <w:rFonts w:ascii="Times New Roman" w:hAnsi="Times New Roman" w:cs="Times New Roman"/>
          <w:sz w:val="24"/>
          <w:szCs w:val="24"/>
        </w:rPr>
        <w:t>a</w:t>
      </w:r>
      <w:r w:rsidR="005046D2">
        <w:rPr>
          <w:rFonts w:ascii="Times New Roman" w:hAnsi="Times New Roman" w:cs="Times New Roman"/>
          <w:sz w:val="24"/>
          <w:szCs w:val="24"/>
        </w:rPr>
        <w:t>, seamstress -</w:t>
      </w:r>
      <w:r w:rsidR="004D39D4">
        <w:rPr>
          <w:rFonts w:ascii="Times New Roman" w:hAnsi="Times New Roman" w:cs="Times New Roman"/>
          <w:sz w:val="24"/>
          <w:szCs w:val="24"/>
        </w:rPr>
        <w:t xml:space="preserve"> </w:t>
      </w:r>
      <w:r w:rsidR="004D39D4" w:rsidRPr="004D39D4">
        <w:rPr>
          <w:rFonts w:ascii="Times New Roman" w:eastAsia="Calibri" w:hAnsi="Times New Roman" w:cs="Times New Roman"/>
          <w:sz w:val="24"/>
          <w:szCs w:val="20"/>
        </w:rPr>
        <w:t>‘</w:t>
      </w:r>
      <w:r w:rsidR="004D39D4">
        <w:rPr>
          <w:rFonts w:ascii="Times New Roman" w:eastAsia="Calibri" w:hAnsi="Times New Roman" w:cs="Times New Roman"/>
          <w:sz w:val="24"/>
          <w:szCs w:val="20"/>
        </w:rPr>
        <w:t>r</w:t>
      </w:r>
      <w:r w:rsidR="004D39D4" w:rsidRPr="004D39D4">
        <w:rPr>
          <w:rFonts w:ascii="Times New Roman" w:eastAsia="Calibri" w:hAnsi="Times New Roman" w:cs="Times New Roman"/>
          <w:sz w:val="24"/>
          <w:szCs w:val="20"/>
        </w:rPr>
        <w:t>elations with</w:t>
      </w:r>
      <w:r w:rsidR="004D39D4">
        <w:rPr>
          <w:rFonts w:ascii="Times New Roman" w:eastAsia="Calibri" w:hAnsi="Times New Roman" w:cs="Times New Roman"/>
          <w:sz w:val="24"/>
          <w:szCs w:val="20"/>
        </w:rPr>
        <w:t xml:space="preserve"> management </w:t>
      </w:r>
      <w:r w:rsidR="004D39D4" w:rsidRPr="004D39D4">
        <w:rPr>
          <w:rFonts w:ascii="Times New Roman" w:eastAsia="Calibri" w:hAnsi="Times New Roman" w:cs="Times New Roman"/>
          <w:sz w:val="24"/>
          <w:szCs w:val="20"/>
        </w:rPr>
        <w:t>have become hastier</w:t>
      </w:r>
      <w:r w:rsidR="004D39D4">
        <w:rPr>
          <w:rFonts w:ascii="Times New Roman" w:eastAsia="Calibri" w:hAnsi="Times New Roman" w:cs="Times New Roman"/>
          <w:sz w:val="24"/>
          <w:szCs w:val="20"/>
        </w:rPr>
        <w:t>’</w:t>
      </w:r>
      <w:r w:rsidR="00F46B91">
        <w:rPr>
          <w:rFonts w:ascii="Times New Roman" w:eastAsia="Calibri" w:hAnsi="Times New Roman" w:cs="Times New Roman"/>
          <w:sz w:val="24"/>
          <w:szCs w:val="20"/>
        </w:rPr>
        <w:t>, and also,</w:t>
      </w:r>
      <w:r w:rsidR="009939C0">
        <w:rPr>
          <w:rFonts w:ascii="Times New Roman" w:hAnsi="Times New Roman" w:cs="Times New Roman"/>
          <w:sz w:val="24"/>
          <w:szCs w:val="24"/>
        </w:rPr>
        <w:t xml:space="preserve"> </w:t>
      </w:r>
      <w:r w:rsidR="009939C0" w:rsidRPr="009939C0">
        <w:rPr>
          <w:rFonts w:ascii="Times New Roman" w:hAnsi="Times New Roman" w:cs="Times New Roman"/>
          <w:sz w:val="24"/>
          <w:szCs w:val="24"/>
        </w:rPr>
        <w:t>‘</w:t>
      </w:r>
      <w:r w:rsidR="009939C0">
        <w:rPr>
          <w:rFonts w:ascii="Times New Roman" w:hAnsi="Times New Roman" w:cs="Times New Roman"/>
          <w:sz w:val="24"/>
          <w:szCs w:val="24"/>
        </w:rPr>
        <w:t>b</w:t>
      </w:r>
      <w:r w:rsidR="009939C0" w:rsidRPr="009939C0">
        <w:rPr>
          <w:rFonts w:ascii="Times New Roman" w:hAnsi="Times New Roman" w:cs="Times New Roman"/>
          <w:sz w:val="24"/>
          <w:szCs w:val="24"/>
        </w:rPr>
        <w:t>efore the union was better. Nevertheless there was a time when they lowered our wages but norms stayed put. We all agreed to go to the trade union central committee. We complained that first it was 80 [soviet roubles], then 70, then again 60. They rebuked us that we should not go during working time. After that they immediately raised our wages up to 150’.</w:t>
      </w:r>
      <w:r w:rsidR="009939C0">
        <w:rPr>
          <w:rFonts w:ascii="Times New Roman" w:hAnsi="Times New Roman" w:cs="Times New Roman"/>
          <w:sz w:val="24"/>
          <w:szCs w:val="24"/>
        </w:rPr>
        <w:t xml:space="preserve"> </w:t>
      </w:r>
      <w:r w:rsidR="005046D2" w:rsidRPr="00A03283">
        <w:rPr>
          <w:rFonts w:ascii="Times New Roman" w:hAnsi="Times New Roman" w:cs="Times New Roman"/>
          <w:sz w:val="24"/>
          <w:szCs w:val="24"/>
        </w:rPr>
        <w:t>T</w:t>
      </w:r>
      <w:r w:rsidR="005046D2">
        <w:rPr>
          <w:rFonts w:ascii="Times New Roman" w:hAnsi="Times New Roman" w:cs="Times New Roman"/>
          <w:sz w:val="24"/>
          <w:szCs w:val="24"/>
        </w:rPr>
        <w:t>anya’ account</w:t>
      </w:r>
      <w:r w:rsidR="005046D2" w:rsidRPr="00A03283">
        <w:rPr>
          <w:rFonts w:ascii="Times New Roman" w:hAnsi="Times New Roman" w:cs="Times New Roman"/>
          <w:sz w:val="24"/>
          <w:szCs w:val="24"/>
        </w:rPr>
        <w:t xml:space="preserve"> stand</w:t>
      </w:r>
      <w:r w:rsidR="00F46B91">
        <w:rPr>
          <w:rFonts w:ascii="Times New Roman" w:hAnsi="Times New Roman" w:cs="Times New Roman"/>
          <w:sz w:val="24"/>
          <w:szCs w:val="24"/>
        </w:rPr>
        <w:t>s</w:t>
      </w:r>
      <w:r w:rsidR="005046D2" w:rsidRPr="00A03283">
        <w:rPr>
          <w:rFonts w:ascii="Times New Roman" w:hAnsi="Times New Roman" w:cs="Times New Roman"/>
          <w:sz w:val="24"/>
          <w:szCs w:val="24"/>
        </w:rPr>
        <w:t xml:space="preserve"> out because her nostalgia is not a ‘nostalgic’</w:t>
      </w:r>
      <w:r w:rsidR="005046D2">
        <w:rPr>
          <w:rFonts w:ascii="Times New Roman" w:hAnsi="Times New Roman" w:cs="Times New Roman"/>
          <w:sz w:val="24"/>
          <w:szCs w:val="24"/>
        </w:rPr>
        <w:t xml:space="preserve"> look at the past, it reveals how</w:t>
      </w:r>
      <w:r w:rsidR="009939C0">
        <w:rPr>
          <w:rFonts w:ascii="Times New Roman" w:eastAsia="Calibri" w:hAnsi="Times New Roman" w:cs="Times New Roman"/>
          <w:sz w:val="24"/>
          <w:szCs w:val="20"/>
        </w:rPr>
        <w:t xml:space="preserve"> soviet authorities</w:t>
      </w:r>
      <w:r w:rsidR="009939C0" w:rsidRPr="009939C0">
        <w:rPr>
          <w:rFonts w:ascii="Times New Roman" w:eastAsia="Calibri" w:hAnsi="Times New Roman" w:cs="Times New Roman"/>
          <w:sz w:val="24"/>
          <w:szCs w:val="20"/>
        </w:rPr>
        <w:t xml:space="preserve"> </w:t>
      </w:r>
      <w:r w:rsidR="005046D2">
        <w:rPr>
          <w:rFonts w:ascii="Times New Roman" w:eastAsia="Calibri" w:hAnsi="Times New Roman" w:cs="Times New Roman"/>
          <w:sz w:val="24"/>
          <w:szCs w:val="20"/>
        </w:rPr>
        <w:t>preferred</w:t>
      </w:r>
      <w:r w:rsidR="009939C0" w:rsidRPr="009939C0">
        <w:rPr>
          <w:rFonts w:ascii="Times New Roman" w:eastAsia="Calibri" w:hAnsi="Times New Roman" w:cs="Times New Roman"/>
          <w:sz w:val="24"/>
          <w:szCs w:val="20"/>
        </w:rPr>
        <w:t xml:space="preserve"> immediate concessions in exchange for the restoration of order. Unions and employers at present could hardly be more different</w:t>
      </w:r>
      <w:r w:rsidR="009939C0">
        <w:rPr>
          <w:rFonts w:ascii="Times New Roman" w:eastAsia="Calibri" w:hAnsi="Times New Roman" w:cs="Times New Roman"/>
          <w:sz w:val="24"/>
          <w:szCs w:val="20"/>
        </w:rPr>
        <w:t xml:space="preserve">. </w:t>
      </w:r>
      <w:r w:rsidR="005046D2">
        <w:rPr>
          <w:rFonts w:ascii="Times New Roman" w:eastAsia="Calibri" w:hAnsi="Times New Roman" w:cs="Times New Roman"/>
          <w:sz w:val="24"/>
          <w:szCs w:val="20"/>
        </w:rPr>
        <w:t>Tanya</w:t>
      </w:r>
      <w:r w:rsidR="009939C0" w:rsidRPr="009939C0">
        <w:rPr>
          <w:rFonts w:ascii="Times New Roman" w:eastAsia="Calibri" w:hAnsi="Times New Roman" w:cs="Times New Roman"/>
          <w:sz w:val="24"/>
          <w:szCs w:val="20"/>
        </w:rPr>
        <w:t xml:space="preserve"> </w:t>
      </w:r>
      <w:r w:rsidR="00B5444C" w:rsidRPr="009939C0">
        <w:rPr>
          <w:rFonts w:ascii="Times New Roman" w:eastAsia="Calibri" w:hAnsi="Times New Roman" w:cs="Times New Roman"/>
          <w:sz w:val="24"/>
          <w:szCs w:val="20"/>
        </w:rPr>
        <w:t xml:space="preserve">nevertheless </w:t>
      </w:r>
      <w:r w:rsidR="009939C0" w:rsidRPr="009939C0">
        <w:rPr>
          <w:rFonts w:ascii="Times New Roman" w:eastAsia="Calibri" w:hAnsi="Times New Roman" w:cs="Times New Roman"/>
          <w:sz w:val="24"/>
          <w:szCs w:val="20"/>
        </w:rPr>
        <w:t>continuous</w:t>
      </w:r>
      <w:r w:rsidR="009939C0">
        <w:rPr>
          <w:rFonts w:ascii="Times New Roman" w:eastAsia="Calibri" w:hAnsi="Times New Roman" w:cs="Times New Roman"/>
          <w:sz w:val="24"/>
          <w:szCs w:val="20"/>
        </w:rPr>
        <w:t>ly</w:t>
      </w:r>
      <w:r w:rsidR="009939C0" w:rsidRPr="009939C0">
        <w:rPr>
          <w:rFonts w:ascii="Times New Roman" w:eastAsia="Calibri" w:hAnsi="Times New Roman" w:cs="Times New Roman"/>
          <w:sz w:val="24"/>
          <w:szCs w:val="20"/>
        </w:rPr>
        <w:t xml:space="preserve"> pressure</w:t>
      </w:r>
      <w:r w:rsidR="009939C0">
        <w:rPr>
          <w:rFonts w:ascii="Times New Roman" w:eastAsia="Calibri" w:hAnsi="Times New Roman" w:cs="Times New Roman"/>
          <w:sz w:val="24"/>
          <w:szCs w:val="20"/>
        </w:rPr>
        <w:t>s</w:t>
      </w:r>
      <w:r w:rsidR="009939C0" w:rsidRPr="009939C0">
        <w:rPr>
          <w:rFonts w:ascii="Times New Roman" w:eastAsia="Calibri" w:hAnsi="Times New Roman" w:cs="Times New Roman"/>
          <w:sz w:val="24"/>
          <w:szCs w:val="20"/>
        </w:rPr>
        <w:t xml:space="preserve"> </w:t>
      </w:r>
      <w:r w:rsidR="00AA57D4">
        <w:rPr>
          <w:rFonts w:ascii="Times New Roman" w:eastAsia="Calibri" w:hAnsi="Times New Roman" w:cs="Times New Roman"/>
          <w:sz w:val="24"/>
          <w:szCs w:val="20"/>
        </w:rPr>
        <w:t>management</w:t>
      </w:r>
      <w:r w:rsidR="009939C0" w:rsidRPr="009939C0">
        <w:rPr>
          <w:rFonts w:ascii="Times New Roman" w:eastAsia="Calibri" w:hAnsi="Times New Roman" w:cs="Times New Roman"/>
          <w:sz w:val="24"/>
          <w:szCs w:val="20"/>
        </w:rPr>
        <w:t xml:space="preserve"> about wages </w:t>
      </w:r>
      <w:r w:rsidR="009939C0">
        <w:rPr>
          <w:rFonts w:ascii="Times New Roman" w:eastAsia="Calibri" w:hAnsi="Times New Roman" w:cs="Times New Roman"/>
          <w:sz w:val="24"/>
          <w:szCs w:val="20"/>
        </w:rPr>
        <w:t xml:space="preserve">- </w:t>
      </w:r>
      <w:r w:rsidR="009939C0" w:rsidRPr="009939C0">
        <w:rPr>
          <w:rFonts w:ascii="Times New Roman" w:eastAsia="Calibri" w:hAnsi="Times New Roman" w:cs="Times New Roman"/>
          <w:sz w:val="24"/>
          <w:szCs w:val="20"/>
        </w:rPr>
        <w:t>‘I have been asking the enterprise more th</w:t>
      </w:r>
      <w:r w:rsidR="009939C0">
        <w:rPr>
          <w:rFonts w:ascii="Times New Roman" w:eastAsia="Calibri" w:hAnsi="Times New Roman" w:cs="Times New Roman"/>
          <w:sz w:val="24"/>
          <w:szCs w:val="20"/>
        </w:rPr>
        <w:t xml:space="preserve">an once to raise wages’ - and working conditions: </w:t>
      </w:r>
      <w:r w:rsidR="009939C0" w:rsidRPr="009939C0">
        <w:rPr>
          <w:rFonts w:ascii="Times New Roman" w:eastAsia="Calibri" w:hAnsi="Times New Roman" w:cs="Times New Roman"/>
          <w:sz w:val="24"/>
          <w:szCs w:val="20"/>
        </w:rPr>
        <w:t>‘we went to Tanya asking the trade un</w:t>
      </w:r>
      <w:r w:rsidR="009939C0">
        <w:rPr>
          <w:rFonts w:ascii="Times New Roman" w:eastAsia="Calibri" w:hAnsi="Times New Roman" w:cs="Times New Roman"/>
          <w:sz w:val="24"/>
          <w:szCs w:val="20"/>
        </w:rPr>
        <w:t>ion to act on poor v</w:t>
      </w:r>
      <w:r w:rsidR="00AA57D4">
        <w:rPr>
          <w:rFonts w:ascii="Times New Roman" w:eastAsia="Calibri" w:hAnsi="Times New Roman" w:cs="Times New Roman"/>
          <w:sz w:val="24"/>
          <w:szCs w:val="20"/>
        </w:rPr>
        <w:t>entilation’. Again, workers displ</w:t>
      </w:r>
      <w:r w:rsidR="009939C0">
        <w:rPr>
          <w:rFonts w:ascii="Times New Roman" w:eastAsia="Calibri" w:hAnsi="Times New Roman" w:cs="Times New Roman"/>
          <w:sz w:val="24"/>
          <w:szCs w:val="20"/>
        </w:rPr>
        <w:t>ay an analytical look at the past</w:t>
      </w:r>
      <w:r w:rsidR="00AA57D4">
        <w:rPr>
          <w:rFonts w:ascii="Times New Roman" w:eastAsia="Calibri" w:hAnsi="Times New Roman" w:cs="Times New Roman"/>
          <w:sz w:val="24"/>
          <w:szCs w:val="20"/>
        </w:rPr>
        <w:t>. T</w:t>
      </w:r>
      <w:r w:rsidR="009939C0">
        <w:rPr>
          <w:rFonts w:ascii="Times New Roman" w:eastAsia="Calibri" w:hAnsi="Times New Roman" w:cs="Times New Roman"/>
          <w:sz w:val="24"/>
          <w:szCs w:val="20"/>
        </w:rPr>
        <w:t xml:space="preserve">his allows </w:t>
      </w:r>
      <w:r w:rsidR="00AA57D4">
        <w:rPr>
          <w:rFonts w:ascii="Times New Roman" w:eastAsia="Calibri" w:hAnsi="Times New Roman" w:cs="Times New Roman"/>
          <w:sz w:val="24"/>
          <w:szCs w:val="20"/>
        </w:rPr>
        <w:t xml:space="preserve">them </w:t>
      </w:r>
      <w:r w:rsidR="009939C0">
        <w:rPr>
          <w:rFonts w:ascii="Times New Roman" w:eastAsia="Calibri" w:hAnsi="Times New Roman" w:cs="Times New Roman"/>
          <w:sz w:val="24"/>
          <w:szCs w:val="20"/>
        </w:rPr>
        <w:t xml:space="preserve">to </w:t>
      </w:r>
      <w:r w:rsidR="00AA57D4">
        <w:rPr>
          <w:rFonts w:ascii="Times New Roman" w:eastAsia="Calibri" w:hAnsi="Times New Roman" w:cs="Times New Roman"/>
          <w:sz w:val="24"/>
          <w:szCs w:val="20"/>
        </w:rPr>
        <w:t>understand gains and losses under new conditions and act on their grievances.</w:t>
      </w:r>
    </w:p>
    <w:p w:rsidR="00F8410B" w:rsidRPr="00463A8A" w:rsidRDefault="00B950FC" w:rsidP="00463A8A">
      <w:pPr>
        <w:spacing w:line="360" w:lineRule="auto"/>
        <w:jc w:val="both"/>
        <w:rPr>
          <w:rFonts w:ascii="Times New Roman" w:hAnsi="Times New Roman" w:cs="Times New Roman"/>
          <w:sz w:val="24"/>
          <w:szCs w:val="24"/>
        </w:rPr>
      </w:pPr>
      <w:r>
        <w:rPr>
          <w:rFonts w:ascii="Times New Roman" w:eastAsia="Calibri" w:hAnsi="Times New Roman" w:cs="Times New Roman"/>
          <w:sz w:val="24"/>
          <w:szCs w:val="20"/>
        </w:rPr>
        <w:t>In a second case study factory, the role of soviet legacies has proved even more substantial. Here, a belligerent trade union leader</w:t>
      </w:r>
      <w:r w:rsidR="00323302">
        <w:rPr>
          <w:rFonts w:ascii="Times New Roman" w:eastAsia="Calibri" w:hAnsi="Times New Roman" w:cs="Times New Roman"/>
          <w:sz w:val="24"/>
          <w:szCs w:val="20"/>
        </w:rPr>
        <w:t>, Nikita,</w:t>
      </w:r>
      <w:r>
        <w:rPr>
          <w:rFonts w:ascii="Times New Roman" w:eastAsia="Calibri" w:hAnsi="Times New Roman" w:cs="Times New Roman"/>
          <w:sz w:val="24"/>
          <w:szCs w:val="20"/>
        </w:rPr>
        <w:t xml:space="preserve"> organised workers in a systematic confrontation with foreign owners to resist exploitation by partly relying on elements and practices of soviet ideology</w:t>
      </w:r>
      <w:r w:rsidR="00323302">
        <w:rPr>
          <w:rFonts w:ascii="Times New Roman" w:eastAsia="Calibri" w:hAnsi="Times New Roman" w:cs="Times New Roman"/>
          <w:sz w:val="24"/>
          <w:szCs w:val="20"/>
        </w:rPr>
        <w:t>: ‘</w:t>
      </w:r>
      <w:r w:rsidR="00323302" w:rsidRPr="00323302">
        <w:rPr>
          <w:rFonts w:ascii="Times New Roman" w:eastAsia="Calibri" w:hAnsi="Times New Roman" w:cs="Times New Roman"/>
          <w:sz w:val="24"/>
          <w:szCs w:val="20"/>
        </w:rPr>
        <w:t>I talked to him</w:t>
      </w:r>
      <w:r w:rsidR="00323302">
        <w:rPr>
          <w:rFonts w:ascii="Times New Roman" w:eastAsia="Calibri" w:hAnsi="Times New Roman" w:cs="Times New Roman"/>
          <w:sz w:val="24"/>
          <w:szCs w:val="20"/>
        </w:rPr>
        <w:t xml:space="preserve"> [managing director]</w:t>
      </w:r>
      <w:r w:rsidR="00323302" w:rsidRPr="00323302">
        <w:rPr>
          <w:rFonts w:ascii="Times New Roman" w:eastAsia="Calibri" w:hAnsi="Times New Roman" w:cs="Times New Roman"/>
          <w:sz w:val="24"/>
          <w:szCs w:val="20"/>
        </w:rPr>
        <w:t xml:space="preserve"> about summer holidays for next</w:t>
      </w:r>
      <w:r w:rsidR="00430B9D">
        <w:rPr>
          <w:rFonts w:ascii="Times New Roman" w:eastAsia="Calibri" w:hAnsi="Times New Roman" w:cs="Times New Roman"/>
          <w:sz w:val="24"/>
          <w:szCs w:val="20"/>
        </w:rPr>
        <w:t xml:space="preserve"> year</w:t>
      </w:r>
      <w:r w:rsidR="00323302" w:rsidRPr="00323302">
        <w:rPr>
          <w:rFonts w:ascii="Times New Roman" w:eastAsia="Calibri" w:hAnsi="Times New Roman" w:cs="Times New Roman"/>
          <w:sz w:val="24"/>
          <w:szCs w:val="20"/>
        </w:rPr>
        <w:t xml:space="preserve"> but he said we should not put much hope in that. I told him that this is a </w:t>
      </w:r>
      <w:r w:rsidR="00323302" w:rsidRPr="00430B9D">
        <w:rPr>
          <w:rFonts w:ascii="Times New Roman" w:eastAsia="Calibri" w:hAnsi="Times New Roman" w:cs="Times New Roman"/>
          <w:i/>
          <w:sz w:val="24"/>
          <w:szCs w:val="20"/>
        </w:rPr>
        <w:t>women’s collective</w:t>
      </w:r>
      <w:r w:rsidR="00323302" w:rsidRPr="00323302">
        <w:rPr>
          <w:rFonts w:ascii="Times New Roman" w:eastAsia="Calibri" w:hAnsi="Times New Roman" w:cs="Times New Roman"/>
          <w:sz w:val="24"/>
          <w:szCs w:val="20"/>
        </w:rPr>
        <w:t xml:space="preserve">, </w:t>
      </w:r>
      <w:r w:rsidR="00323302">
        <w:rPr>
          <w:rFonts w:ascii="Times New Roman" w:eastAsia="Calibri" w:hAnsi="Times New Roman" w:cs="Times New Roman"/>
          <w:sz w:val="24"/>
          <w:szCs w:val="20"/>
        </w:rPr>
        <w:t>and</w:t>
      </w:r>
      <w:r w:rsidR="00323302" w:rsidRPr="00323302">
        <w:rPr>
          <w:rFonts w:ascii="Times New Roman" w:eastAsia="Calibri" w:hAnsi="Times New Roman" w:cs="Times New Roman"/>
          <w:sz w:val="24"/>
          <w:szCs w:val="20"/>
        </w:rPr>
        <w:t xml:space="preserve"> he replied: </w:t>
      </w:r>
      <w:r w:rsidR="00430B9D">
        <w:rPr>
          <w:rFonts w:ascii="Times New Roman" w:eastAsia="Calibri" w:hAnsi="Times New Roman" w:cs="Times New Roman"/>
          <w:sz w:val="24"/>
          <w:szCs w:val="20"/>
        </w:rPr>
        <w:t>“</w:t>
      </w:r>
      <w:r w:rsidR="00323302" w:rsidRPr="00323302">
        <w:rPr>
          <w:rFonts w:ascii="Times New Roman" w:eastAsia="Calibri" w:hAnsi="Times New Roman" w:cs="Times New Roman"/>
          <w:sz w:val="24"/>
          <w:szCs w:val="20"/>
        </w:rPr>
        <w:t>In Germany we do not recogni</w:t>
      </w:r>
      <w:r w:rsidR="00323302">
        <w:rPr>
          <w:rFonts w:ascii="Times New Roman" w:eastAsia="Calibri" w:hAnsi="Times New Roman" w:cs="Times New Roman"/>
          <w:sz w:val="24"/>
          <w:szCs w:val="20"/>
        </w:rPr>
        <w:t>se women as a special category</w:t>
      </w:r>
      <w:r w:rsidR="00430B9D">
        <w:rPr>
          <w:rFonts w:ascii="Times New Roman" w:eastAsia="Calibri" w:hAnsi="Times New Roman" w:cs="Times New Roman"/>
          <w:sz w:val="24"/>
          <w:szCs w:val="20"/>
        </w:rPr>
        <w:t>”</w:t>
      </w:r>
      <w:r w:rsidR="00323302">
        <w:rPr>
          <w:rFonts w:ascii="Times New Roman" w:eastAsia="Calibri" w:hAnsi="Times New Roman" w:cs="Times New Roman"/>
          <w:sz w:val="24"/>
          <w:szCs w:val="20"/>
        </w:rPr>
        <w:t>’</w:t>
      </w:r>
      <w:r w:rsidR="00323302" w:rsidRPr="00323302">
        <w:rPr>
          <w:rFonts w:ascii="Times New Roman" w:eastAsia="Calibri" w:hAnsi="Times New Roman" w:cs="Times New Roman"/>
          <w:sz w:val="24"/>
          <w:szCs w:val="20"/>
        </w:rPr>
        <w:t xml:space="preserve"> (</w:t>
      </w:r>
      <w:r w:rsidR="00430B9D">
        <w:rPr>
          <w:rFonts w:ascii="Times New Roman" w:eastAsia="Calibri" w:hAnsi="Times New Roman" w:cs="Times New Roman"/>
          <w:sz w:val="24"/>
          <w:szCs w:val="20"/>
        </w:rPr>
        <w:t xml:space="preserve">Kishinev </w:t>
      </w:r>
      <w:r w:rsidR="00323302" w:rsidRPr="00323302">
        <w:rPr>
          <w:rFonts w:ascii="Times New Roman" w:eastAsia="Calibri" w:hAnsi="Times New Roman" w:cs="Times New Roman"/>
          <w:sz w:val="24"/>
          <w:szCs w:val="20"/>
        </w:rPr>
        <w:t>2007)</w:t>
      </w:r>
      <w:r w:rsidR="00430B9D">
        <w:rPr>
          <w:rFonts w:ascii="Times New Roman" w:eastAsia="Calibri" w:hAnsi="Times New Roman" w:cs="Times New Roman"/>
          <w:sz w:val="24"/>
          <w:szCs w:val="20"/>
        </w:rPr>
        <w:t>. The concept of women’s collective</w:t>
      </w:r>
      <w:r w:rsidR="00323302">
        <w:rPr>
          <w:rFonts w:ascii="Times New Roman" w:eastAsia="Calibri" w:hAnsi="Times New Roman" w:cs="Times New Roman"/>
          <w:sz w:val="24"/>
          <w:szCs w:val="20"/>
        </w:rPr>
        <w:t xml:space="preserve"> is often associated with paternalist soviet gender policies, still employed by employers and official trade </w:t>
      </w:r>
      <w:r w:rsidR="00323302" w:rsidRPr="00323302">
        <w:rPr>
          <w:rFonts w:ascii="Times New Roman" w:eastAsia="Calibri" w:hAnsi="Times New Roman" w:cs="Times New Roman"/>
          <w:sz w:val="24"/>
          <w:szCs w:val="20"/>
        </w:rPr>
        <w:t>uni</w:t>
      </w:r>
      <w:r w:rsidR="0073350E">
        <w:rPr>
          <w:rFonts w:ascii="Times New Roman" w:eastAsia="Calibri" w:hAnsi="Times New Roman" w:cs="Times New Roman"/>
          <w:sz w:val="24"/>
          <w:szCs w:val="20"/>
        </w:rPr>
        <w:t>ons</w:t>
      </w:r>
      <w:r w:rsidR="00323302">
        <w:rPr>
          <w:rFonts w:ascii="Times New Roman" w:eastAsia="Calibri" w:hAnsi="Times New Roman" w:cs="Times New Roman"/>
          <w:sz w:val="24"/>
          <w:szCs w:val="20"/>
        </w:rPr>
        <w:t>.</w:t>
      </w:r>
      <w:r w:rsidR="00463A8A">
        <w:rPr>
          <w:rFonts w:ascii="Times New Roman" w:eastAsia="Calibri" w:hAnsi="Times New Roman" w:cs="Times New Roman"/>
          <w:sz w:val="24"/>
          <w:szCs w:val="20"/>
        </w:rPr>
        <w:t xml:space="preserve"> Its use in this</w:t>
      </w:r>
      <w:r w:rsidR="00430B9D">
        <w:rPr>
          <w:rFonts w:ascii="Times New Roman" w:eastAsia="Calibri" w:hAnsi="Times New Roman" w:cs="Times New Roman"/>
          <w:sz w:val="24"/>
          <w:szCs w:val="20"/>
        </w:rPr>
        <w:t xml:space="preserve"> case</w:t>
      </w:r>
      <w:r w:rsidR="00463A8A">
        <w:rPr>
          <w:rFonts w:ascii="Times New Roman" w:eastAsia="Calibri" w:hAnsi="Times New Roman" w:cs="Times New Roman"/>
          <w:sz w:val="24"/>
          <w:szCs w:val="20"/>
        </w:rPr>
        <w:t xml:space="preserve"> to justify the fairness of workers’ claims and elicit their mobilisation</w:t>
      </w:r>
      <w:r w:rsidR="00463A8A" w:rsidRPr="00463A8A">
        <w:rPr>
          <w:rFonts w:ascii="Times New Roman" w:eastAsia="Calibri" w:hAnsi="Times New Roman" w:cs="Times New Roman"/>
          <w:sz w:val="24"/>
          <w:szCs w:val="20"/>
        </w:rPr>
        <w:t xml:space="preserve"> is not merely a stratagem, still less is it </w:t>
      </w:r>
      <w:r w:rsidR="00463A8A">
        <w:rPr>
          <w:rFonts w:ascii="Times New Roman" w:eastAsia="Calibri" w:hAnsi="Times New Roman" w:cs="Times New Roman"/>
          <w:sz w:val="24"/>
          <w:szCs w:val="20"/>
        </w:rPr>
        <w:t>a sign of cultural backwardness. Like in other cases of nostalgi</w:t>
      </w:r>
      <w:r w:rsidR="00430B9D">
        <w:rPr>
          <w:rFonts w:ascii="Times New Roman" w:eastAsia="Calibri" w:hAnsi="Times New Roman" w:cs="Times New Roman"/>
          <w:sz w:val="24"/>
          <w:szCs w:val="20"/>
        </w:rPr>
        <w:t>a, displaying apparent</w:t>
      </w:r>
      <w:r w:rsidR="00463A8A">
        <w:rPr>
          <w:rFonts w:ascii="Times New Roman" w:eastAsia="Calibri" w:hAnsi="Times New Roman" w:cs="Times New Roman"/>
          <w:sz w:val="24"/>
          <w:szCs w:val="20"/>
        </w:rPr>
        <w:t xml:space="preserve"> adherence to the ideology of the old declining order,</w:t>
      </w:r>
      <w:r w:rsidR="00463A8A" w:rsidRPr="00463A8A">
        <w:rPr>
          <w:rFonts w:ascii="Times New Roman" w:eastAsia="Calibri" w:hAnsi="Times New Roman" w:cs="Times New Roman"/>
          <w:sz w:val="24"/>
          <w:szCs w:val="20"/>
        </w:rPr>
        <w:t xml:space="preserve"> </w:t>
      </w:r>
      <w:r w:rsidR="00463A8A">
        <w:rPr>
          <w:rFonts w:ascii="Times New Roman" w:eastAsia="Calibri" w:hAnsi="Times New Roman" w:cs="Times New Roman"/>
          <w:sz w:val="24"/>
          <w:szCs w:val="20"/>
        </w:rPr>
        <w:t>it represents a</w:t>
      </w:r>
      <w:r w:rsidR="00463A8A" w:rsidRPr="00463A8A">
        <w:rPr>
          <w:rFonts w:ascii="Times New Roman" w:eastAsia="Calibri" w:hAnsi="Times New Roman" w:cs="Times New Roman"/>
          <w:sz w:val="24"/>
          <w:szCs w:val="20"/>
        </w:rPr>
        <w:t xml:space="preserve"> source of legitimacy appealing to long-established and widely shared social norms. Scholars have</w:t>
      </w:r>
      <w:r w:rsidR="00463A8A">
        <w:rPr>
          <w:rFonts w:ascii="Times New Roman" w:eastAsia="Calibri" w:hAnsi="Times New Roman" w:cs="Times New Roman"/>
          <w:sz w:val="24"/>
          <w:szCs w:val="20"/>
        </w:rPr>
        <w:t xml:space="preserve"> long</w:t>
      </w:r>
      <w:r w:rsidR="00430B9D">
        <w:rPr>
          <w:rFonts w:ascii="Times New Roman" w:eastAsia="Calibri" w:hAnsi="Times New Roman" w:cs="Times New Roman"/>
          <w:sz w:val="24"/>
          <w:szCs w:val="20"/>
        </w:rPr>
        <w:t xml:space="preserve"> recognis</w:t>
      </w:r>
      <w:r w:rsidR="00463A8A" w:rsidRPr="00463A8A">
        <w:rPr>
          <w:rFonts w:ascii="Times New Roman" w:eastAsia="Calibri" w:hAnsi="Times New Roman" w:cs="Times New Roman"/>
          <w:sz w:val="24"/>
          <w:szCs w:val="20"/>
        </w:rPr>
        <w:t>ed how workers can construct a sense of fairness and sustain their demands, however illusory their goals might appear, by drawing on a</w:t>
      </w:r>
      <w:r w:rsidR="004F2F02">
        <w:rPr>
          <w:rFonts w:ascii="Times New Roman" w:eastAsia="Calibri" w:hAnsi="Times New Roman" w:cs="Times New Roman"/>
          <w:sz w:val="24"/>
          <w:szCs w:val="20"/>
        </w:rPr>
        <w:t xml:space="preserve"> declining</w:t>
      </w:r>
      <w:r w:rsidR="00463A8A" w:rsidRPr="00463A8A">
        <w:rPr>
          <w:rFonts w:ascii="Times New Roman" w:eastAsia="Calibri" w:hAnsi="Times New Roman" w:cs="Times New Roman"/>
          <w:sz w:val="24"/>
          <w:szCs w:val="20"/>
        </w:rPr>
        <w:t xml:space="preserve"> paternalist order (Scott 1985; Thompson 2001). Allegiance to an old order is not necessarily at odds with worker’s agency, and neither is it necessarily a signifier of ideological confusion. When the order is called into question by the dominant elite i</w:t>
      </w:r>
      <w:r w:rsidR="00430B9D">
        <w:rPr>
          <w:rFonts w:ascii="Times New Roman" w:eastAsia="Calibri" w:hAnsi="Times New Roman" w:cs="Times New Roman"/>
          <w:sz w:val="24"/>
          <w:szCs w:val="20"/>
        </w:rPr>
        <w:t>n pursuit of capitalist modernis</w:t>
      </w:r>
      <w:r w:rsidR="00463A8A" w:rsidRPr="00463A8A">
        <w:rPr>
          <w:rFonts w:ascii="Times New Roman" w:eastAsia="Calibri" w:hAnsi="Times New Roman" w:cs="Times New Roman"/>
          <w:sz w:val="24"/>
          <w:szCs w:val="20"/>
        </w:rPr>
        <w:t xml:space="preserve">ation, it will be rational for workers to appeal for the retention of the social obligations built into it (Scott 1985). It is for them the safest way to resist its effects without openly </w:t>
      </w:r>
      <w:r w:rsidR="004F2F02">
        <w:rPr>
          <w:rFonts w:ascii="Times New Roman" w:eastAsia="Calibri" w:hAnsi="Times New Roman" w:cs="Times New Roman"/>
          <w:sz w:val="24"/>
          <w:szCs w:val="20"/>
        </w:rPr>
        <w:t>challenging the</w:t>
      </w:r>
      <w:r w:rsidR="00463A8A" w:rsidRPr="00463A8A">
        <w:rPr>
          <w:rFonts w:ascii="Times New Roman" w:eastAsia="Calibri" w:hAnsi="Times New Roman" w:cs="Times New Roman"/>
          <w:sz w:val="24"/>
          <w:szCs w:val="20"/>
        </w:rPr>
        <w:t xml:space="preserve"> dominant elites. </w:t>
      </w:r>
    </w:p>
    <w:p w:rsidR="00E41306" w:rsidRPr="00E41306" w:rsidRDefault="00F14A2B" w:rsidP="00E4130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Geopolitical n</w:t>
      </w:r>
      <w:r w:rsidR="00E41306" w:rsidRPr="00E41306">
        <w:rPr>
          <w:rFonts w:ascii="Times New Roman" w:hAnsi="Times New Roman" w:cs="Times New Roman"/>
          <w:b/>
          <w:sz w:val="24"/>
          <w:szCs w:val="24"/>
        </w:rPr>
        <w:t>ostalgia</w:t>
      </w:r>
      <w:r w:rsidR="00757375">
        <w:rPr>
          <w:rFonts w:ascii="Times New Roman" w:hAnsi="Times New Roman" w:cs="Times New Roman"/>
          <w:b/>
          <w:sz w:val="24"/>
          <w:szCs w:val="24"/>
        </w:rPr>
        <w:t>:</w:t>
      </w:r>
      <w:r w:rsidR="00E41306" w:rsidRPr="00E41306">
        <w:rPr>
          <w:rFonts w:ascii="Times New Roman" w:hAnsi="Times New Roman" w:cs="Times New Roman"/>
          <w:b/>
          <w:sz w:val="24"/>
          <w:szCs w:val="24"/>
        </w:rPr>
        <w:t xml:space="preserve"> </w:t>
      </w:r>
      <w:r w:rsidR="00757375">
        <w:rPr>
          <w:rFonts w:ascii="Times New Roman" w:hAnsi="Times New Roman" w:cs="Times New Roman"/>
          <w:b/>
          <w:sz w:val="24"/>
          <w:szCs w:val="24"/>
        </w:rPr>
        <w:t>freedom of movement and nationality after the USSR</w:t>
      </w:r>
    </w:p>
    <w:p w:rsidR="00E41306" w:rsidRPr="00E41306" w:rsidRDefault="00E41306" w:rsidP="00E41306">
      <w:pPr>
        <w:spacing w:line="360" w:lineRule="auto"/>
        <w:jc w:val="both"/>
        <w:rPr>
          <w:rFonts w:ascii="Times New Roman" w:hAnsi="Times New Roman" w:cs="Times New Roman"/>
          <w:sz w:val="24"/>
          <w:szCs w:val="24"/>
        </w:rPr>
      </w:pPr>
      <w:r>
        <w:rPr>
          <w:rFonts w:ascii="Times New Roman" w:hAnsi="Times New Roman" w:cs="Times New Roman"/>
          <w:sz w:val="24"/>
          <w:szCs w:val="24"/>
        </w:rPr>
        <w:t>Another aspect of nostalgia</w:t>
      </w:r>
      <w:r w:rsidRPr="00E41306">
        <w:rPr>
          <w:rFonts w:ascii="Times New Roman" w:hAnsi="Times New Roman" w:cs="Times New Roman"/>
          <w:sz w:val="24"/>
          <w:szCs w:val="24"/>
        </w:rPr>
        <w:t xml:space="preserve"> </w:t>
      </w:r>
      <w:r w:rsidR="00F62B26">
        <w:rPr>
          <w:rFonts w:ascii="Times New Roman" w:hAnsi="Times New Roman" w:cs="Times New Roman"/>
          <w:sz w:val="24"/>
          <w:szCs w:val="24"/>
        </w:rPr>
        <w:t>concerns</w:t>
      </w:r>
      <w:r w:rsidRPr="00E41306">
        <w:rPr>
          <w:rFonts w:ascii="Times New Roman" w:hAnsi="Times New Roman" w:cs="Times New Roman"/>
          <w:sz w:val="24"/>
          <w:szCs w:val="24"/>
        </w:rPr>
        <w:t xml:space="preserve"> the </w:t>
      </w:r>
      <w:r w:rsidR="00F62B26">
        <w:rPr>
          <w:rFonts w:ascii="Times New Roman" w:hAnsi="Times New Roman" w:cs="Times New Roman"/>
          <w:sz w:val="24"/>
          <w:szCs w:val="24"/>
        </w:rPr>
        <w:t>geopolitical dimension</w:t>
      </w:r>
      <w:r w:rsidRPr="00E41306">
        <w:rPr>
          <w:rFonts w:ascii="Times New Roman" w:hAnsi="Times New Roman" w:cs="Times New Roman"/>
          <w:sz w:val="24"/>
          <w:szCs w:val="24"/>
        </w:rPr>
        <w:t xml:space="preserve">, </w:t>
      </w:r>
      <w:r w:rsidR="00F62B26">
        <w:rPr>
          <w:rFonts w:ascii="Times New Roman" w:hAnsi="Times New Roman" w:cs="Times New Roman"/>
          <w:sz w:val="24"/>
          <w:szCs w:val="24"/>
        </w:rPr>
        <w:t>contrasting</w:t>
      </w:r>
      <w:r w:rsidRPr="00E41306">
        <w:rPr>
          <w:rFonts w:ascii="Times New Roman" w:hAnsi="Times New Roman" w:cs="Times New Roman"/>
          <w:sz w:val="24"/>
          <w:szCs w:val="24"/>
        </w:rPr>
        <w:t xml:space="preserve"> the Soviet Union to the new independent states in the globalised international market:</w:t>
      </w:r>
      <w:r w:rsidR="00F62B26">
        <w:rPr>
          <w:rFonts w:ascii="Times New Roman" w:hAnsi="Times New Roman" w:cs="Times New Roman"/>
          <w:sz w:val="24"/>
          <w:szCs w:val="24"/>
        </w:rPr>
        <w:t xml:space="preserve"> </w:t>
      </w:r>
      <w:r w:rsidR="00DF515D">
        <w:rPr>
          <w:rFonts w:ascii="Times New Roman" w:hAnsi="Times New Roman" w:cs="Times New Roman"/>
          <w:sz w:val="24"/>
          <w:szCs w:val="24"/>
        </w:rPr>
        <w:t>‘</w:t>
      </w:r>
      <w:r w:rsidRPr="00F62B26">
        <w:rPr>
          <w:rFonts w:ascii="Times New Roman" w:hAnsi="Times New Roman" w:cs="Times New Roman"/>
          <w:sz w:val="24"/>
          <w:szCs w:val="24"/>
        </w:rPr>
        <w:t>I do not know why you came to us to study the Moldovan textile industry. Everything is foreign here: the owner, the materials, the product</w:t>
      </w:r>
      <w:r w:rsidR="00F62B26">
        <w:rPr>
          <w:rFonts w:ascii="Times New Roman" w:hAnsi="Times New Roman" w:cs="Times New Roman"/>
          <w:sz w:val="24"/>
          <w:szCs w:val="24"/>
        </w:rPr>
        <w:t>s and the markets</w:t>
      </w:r>
      <w:r w:rsidR="00DF515D">
        <w:rPr>
          <w:rFonts w:ascii="Times New Roman" w:hAnsi="Times New Roman" w:cs="Times New Roman"/>
          <w:sz w:val="24"/>
          <w:szCs w:val="24"/>
        </w:rPr>
        <w:t>’</w:t>
      </w:r>
      <w:r w:rsidR="00F62B26">
        <w:rPr>
          <w:rFonts w:ascii="Times New Roman" w:hAnsi="Times New Roman" w:cs="Times New Roman"/>
          <w:sz w:val="24"/>
          <w:szCs w:val="24"/>
        </w:rPr>
        <w:t xml:space="preserve"> (Nikita</w:t>
      </w:r>
      <w:r w:rsidR="00414144">
        <w:rPr>
          <w:rFonts w:ascii="Times New Roman" w:hAnsi="Times New Roman" w:cs="Times New Roman"/>
          <w:sz w:val="24"/>
          <w:szCs w:val="24"/>
        </w:rPr>
        <w:t>, Kishinev,</w:t>
      </w:r>
      <w:r w:rsidR="00F62B26">
        <w:rPr>
          <w:rFonts w:ascii="Times New Roman" w:hAnsi="Times New Roman" w:cs="Times New Roman"/>
          <w:sz w:val="24"/>
          <w:szCs w:val="24"/>
        </w:rPr>
        <w:t xml:space="preserve"> 2007</w:t>
      </w:r>
      <w:r w:rsidRPr="00F62B26">
        <w:rPr>
          <w:rFonts w:ascii="Times New Roman" w:hAnsi="Times New Roman" w:cs="Times New Roman"/>
          <w:sz w:val="24"/>
          <w:szCs w:val="24"/>
        </w:rPr>
        <w:t>)</w:t>
      </w:r>
      <w:r w:rsidR="00F62B26">
        <w:rPr>
          <w:rFonts w:ascii="Times New Roman" w:hAnsi="Times New Roman" w:cs="Times New Roman"/>
          <w:sz w:val="24"/>
          <w:szCs w:val="24"/>
        </w:rPr>
        <w:t>.</w:t>
      </w:r>
      <w:r w:rsidR="00DF515D">
        <w:rPr>
          <w:rFonts w:ascii="Times New Roman" w:hAnsi="Times New Roman" w:cs="Times New Roman"/>
          <w:sz w:val="24"/>
          <w:szCs w:val="24"/>
        </w:rPr>
        <w:t xml:space="preserve"> </w:t>
      </w:r>
      <w:r w:rsidRPr="00E41306">
        <w:rPr>
          <w:rFonts w:ascii="Times New Roman" w:hAnsi="Times New Roman" w:cs="Times New Roman"/>
          <w:sz w:val="24"/>
          <w:szCs w:val="24"/>
        </w:rPr>
        <w:t xml:space="preserve">The parallel processes of political breakup </w:t>
      </w:r>
      <w:r w:rsidR="00DF515D">
        <w:rPr>
          <w:rFonts w:ascii="Times New Roman" w:hAnsi="Times New Roman" w:cs="Times New Roman"/>
          <w:sz w:val="24"/>
          <w:szCs w:val="24"/>
        </w:rPr>
        <w:t>and economic</w:t>
      </w:r>
      <w:r w:rsidRPr="00E41306">
        <w:rPr>
          <w:rFonts w:ascii="Times New Roman" w:hAnsi="Times New Roman" w:cs="Times New Roman"/>
          <w:sz w:val="24"/>
          <w:szCs w:val="24"/>
        </w:rPr>
        <w:t xml:space="preserve"> liberalisatio</w:t>
      </w:r>
      <w:r w:rsidR="00430B9D">
        <w:rPr>
          <w:rFonts w:ascii="Times New Roman" w:hAnsi="Times New Roman" w:cs="Times New Roman"/>
          <w:sz w:val="24"/>
          <w:szCs w:val="24"/>
        </w:rPr>
        <w:t>n have generated, from a worker</w:t>
      </w:r>
      <w:r w:rsidRPr="00E41306">
        <w:rPr>
          <w:rFonts w:ascii="Times New Roman" w:hAnsi="Times New Roman" w:cs="Times New Roman"/>
          <w:sz w:val="24"/>
          <w:szCs w:val="24"/>
        </w:rPr>
        <w:t>’</w:t>
      </w:r>
      <w:r w:rsidR="00430B9D">
        <w:rPr>
          <w:rFonts w:ascii="Times New Roman" w:hAnsi="Times New Roman" w:cs="Times New Roman"/>
          <w:sz w:val="24"/>
          <w:szCs w:val="24"/>
        </w:rPr>
        <w:t>s</w:t>
      </w:r>
      <w:r w:rsidRPr="00E41306">
        <w:rPr>
          <w:rFonts w:ascii="Times New Roman" w:hAnsi="Times New Roman" w:cs="Times New Roman"/>
          <w:sz w:val="24"/>
          <w:szCs w:val="24"/>
        </w:rPr>
        <w:t xml:space="preserve"> point of view, a loss in economic sovereignty betraying their expectations. In other words, political independence was seen also as a means </w:t>
      </w:r>
      <w:r w:rsidR="00136E14">
        <w:rPr>
          <w:rFonts w:ascii="Times New Roman" w:hAnsi="Times New Roman" w:cs="Times New Roman"/>
          <w:sz w:val="24"/>
          <w:szCs w:val="24"/>
        </w:rPr>
        <w:t>for</w:t>
      </w:r>
      <w:r w:rsidRPr="00E41306">
        <w:rPr>
          <w:rFonts w:ascii="Times New Roman" w:hAnsi="Times New Roman" w:cs="Times New Roman"/>
          <w:sz w:val="24"/>
          <w:szCs w:val="24"/>
        </w:rPr>
        <w:t xml:space="preserve"> achieving greater control over local economic resources, and therefore ultimately better returns for workers, expectations on which popular support for reforms was justified.</w:t>
      </w:r>
    </w:p>
    <w:p w:rsidR="00CE69F7" w:rsidRDefault="00E41306" w:rsidP="00E41306">
      <w:pPr>
        <w:spacing w:line="360" w:lineRule="auto"/>
        <w:jc w:val="both"/>
        <w:rPr>
          <w:rFonts w:ascii="Times New Roman" w:hAnsi="Times New Roman" w:cs="Times New Roman"/>
          <w:sz w:val="24"/>
          <w:szCs w:val="24"/>
        </w:rPr>
      </w:pPr>
      <w:r w:rsidRPr="00E41306">
        <w:rPr>
          <w:rFonts w:ascii="Times New Roman" w:hAnsi="Times New Roman" w:cs="Times New Roman"/>
          <w:sz w:val="24"/>
          <w:szCs w:val="24"/>
        </w:rPr>
        <w:t>Liberalisation and national independence have not only allowed foreign capital in</w:t>
      </w:r>
      <w:r w:rsidR="00DF515D">
        <w:rPr>
          <w:rFonts w:ascii="Times New Roman" w:hAnsi="Times New Roman" w:cs="Times New Roman"/>
          <w:sz w:val="24"/>
          <w:szCs w:val="24"/>
        </w:rPr>
        <w:t xml:space="preserve"> but also pushed workers out;</w:t>
      </w:r>
      <w:r w:rsidRPr="00E41306">
        <w:rPr>
          <w:rFonts w:ascii="Times New Roman" w:hAnsi="Times New Roman" w:cs="Times New Roman"/>
          <w:sz w:val="24"/>
          <w:szCs w:val="24"/>
        </w:rPr>
        <w:t xml:space="preserve"> migration has become a response to unsatisfactory</w:t>
      </w:r>
      <w:r w:rsidR="00414144">
        <w:rPr>
          <w:rFonts w:ascii="Times New Roman" w:hAnsi="Times New Roman" w:cs="Times New Roman"/>
          <w:sz w:val="24"/>
          <w:szCs w:val="24"/>
        </w:rPr>
        <w:t xml:space="preserve"> </w:t>
      </w:r>
      <w:r w:rsidRPr="00E41306">
        <w:rPr>
          <w:rFonts w:ascii="Times New Roman" w:hAnsi="Times New Roman" w:cs="Times New Roman"/>
          <w:sz w:val="24"/>
          <w:szCs w:val="24"/>
        </w:rPr>
        <w:t>employment conditions:</w:t>
      </w:r>
      <w:r>
        <w:rPr>
          <w:rFonts w:ascii="Times New Roman" w:hAnsi="Times New Roman" w:cs="Times New Roman"/>
          <w:sz w:val="24"/>
          <w:szCs w:val="24"/>
        </w:rPr>
        <w:t xml:space="preserve"> </w:t>
      </w:r>
      <w:r w:rsidRPr="00E41306">
        <w:rPr>
          <w:rFonts w:ascii="Times New Roman" w:hAnsi="Times New Roman" w:cs="Times New Roman"/>
          <w:sz w:val="24"/>
          <w:szCs w:val="24"/>
        </w:rPr>
        <w:t xml:space="preserve">‘Before the collapse it was just another world. I could travel as far as Vorkuta [far end of Siberia] for thirty roubles. Now you need 1000 lei just to get to Moscow. . . We had a famine in 1946 but from then onward everything went smoothly. Now it’ is chaos! Before we worked with our bare hands, now there is so much technology, but only empty chatters around it!’ (...) ‘At the time of the </w:t>
      </w:r>
      <w:r w:rsidR="00F62B26" w:rsidRPr="00E41306">
        <w:rPr>
          <w:rFonts w:ascii="Times New Roman" w:hAnsi="Times New Roman" w:cs="Times New Roman"/>
          <w:sz w:val="24"/>
          <w:szCs w:val="24"/>
        </w:rPr>
        <w:t xml:space="preserve">[Soviet Union] </w:t>
      </w:r>
      <w:r w:rsidRPr="00E41306">
        <w:rPr>
          <w:rFonts w:ascii="Times New Roman" w:hAnsi="Times New Roman" w:cs="Times New Roman"/>
          <w:sz w:val="24"/>
          <w:szCs w:val="24"/>
        </w:rPr>
        <w:t xml:space="preserve">collapse </w:t>
      </w:r>
      <w:r>
        <w:rPr>
          <w:rFonts w:ascii="Times New Roman" w:hAnsi="Times New Roman" w:cs="Times New Roman"/>
          <w:sz w:val="24"/>
          <w:szCs w:val="24"/>
        </w:rPr>
        <w:t xml:space="preserve">the collective farm fell apart. </w:t>
      </w:r>
      <w:r w:rsidRPr="00E41306">
        <w:rPr>
          <w:rFonts w:ascii="Times New Roman" w:hAnsi="Times New Roman" w:cs="Times New Roman"/>
          <w:sz w:val="24"/>
          <w:szCs w:val="24"/>
        </w:rPr>
        <w:t xml:space="preserve">We heard there was work in Odessa and went. In 1998 there were no customs at the border; we could easily go for a fortnight and back. Then friends said, let’s go to Moscow, compared </w:t>
      </w:r>
      <w:r w:rsidR="00F62B26">
        <w:rPr>
          <w:rFonts w:ascii="Times New Roman" w:hAnsi="Times New Roman" w:cs="Times New Roman"/>
          <w:sz w:val="24"/>
          <w:szCs w:val="24"/>
        </w:rPr>
        <w:t>with Cainari there is more work’ and</w:t>
      </w:r>
      <w:r w:rsidRPr="00E41306">
        <w:rPr>
          <w:rFonts w:ascii="Times New Roman" w:hAnsi="Times New Roman" w:cs="Times New Roman"/>
          <w:sz w:val="24"/>
          <w:szCs w:val="24"/>
        </w:rPr>
        <w:t xml:space="preserve"> ‘in Odessa you get</w:t>
      </w:r>
      <w:r>
        <w:rPr>
          <w:rFonts w:ascii="Times New Roman" w:hAnsi="Times New Roman" w:cs="Times New Roman"/>
          <w:sz w:val="24"/>
          <w:szCs w:val="24"/>
        </w:rPr>
        <w:t xml:space="preserve"> 2/300, there 800/1000 dollars’</w:t>
      </w:r>
      <w:r w:rsidRPr="00E41306">
        <w:rPr>
          <w:rFonts w:ascii="Times New Roman" w:hAnsi="Times New Roman" w:cs="Times New Roman"/>
          <w:sz w:val="24"/>
          <w:szCs w:val="24"/>
        </w:rPr>
        <w:t xml:space="preserve"> (Gregory</w:t>
      </w:r>
      <w:r w:rsidR="00A44C70">
        <w:rPr>
          <w:rFonts w:ascii="Times New Roman" w:hAnsi="Times New Roman" w:cs="Times New Roman"/>
          <w:sz w:val="24"/>
          <w:szCs w:val="24"/>
        </w:rPr>
        <w:t>,</w:t>
      </w:r>
      <w:r w:rsidRPr="00E41306">
        <w:rPr>
          <w:rFonts w:ascii="Times New Roman" w:hAnsi="Times New Roman" w:cs="Times New Roman"/>
          <w:sz w:val="24"/>
          <w:szCs w:val="24"/>
        </w:rPr>
        <w:t xml:space="preserve"> Cainari</w:t>
      </w:r>
      <w:r w:rsidR="00A44C70">
        <w:rPr>
          <w:rFonts w:ascii="Times New Roman" w:hAnsi="Times New Roman" w:cs="Times New Roman"/>
          <w:sz w:val="24"/>
          <w:szCs w:val="24"/>
        </w:rPr>
        <w:t>,</w:t>
      </w:r>
      <w:r w:rsidRPr="00E41306">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E41306">
        <w:rPr>
          <w:rFonts w:ascii="Times New Roman" w:hAnsi="Times New Roman" w:cs="Times New Roman"/>
          <w:sz w:val="24"/>
          <w:szCs w:val="24"/>
        </w:rPr>
        <w:t>Gregory, a collective farmer from a Moldovan village</w:t>
      </w:r>
      <w:r w:rsidR="00136E14">
        <w:rPr>
          <w:rFonts w:ascii="Times New Roman" w:hAnsi="Times New Roman" w:cs="Times New Roman"/>
          <w:sz w:val="24"/>
          <w:szCs w:val="24"/>
        </w:rPr>
        <w:t>,</w:t>
      </w:r>
      <w:r w:rsidRPr="00E41306">
        <w:rPr>
          <w:rFonts w:ascii="Times New Roman" w:hAnsi="Times New Roman" w:cs="Times New Roman"/>
          <w:sz w:val="24"/>
          <w:szCs w:val="24"/>
        </w:rPr>
        <w:t xml:space="preserve"> clearly highlight</w:t>
      </w:r>
      <w:r w:rsidR="00136E14">
        <w:rPr>
          <w:rFonts w:ascii="Times New Roman" w:hAnsi="Times New Roman" w:cs="Times New Roman"/>
          <w:sz w:val="24"/>
          <w:szCs w:val="24"/>
        </w:rPr>
        <w:t>s</w:t>
      </w:r>
      <w:r w:rsidRPr="00E41306">
        <w:rPr>
          <w:rFonts w:ascii="Times New Roman" w:hAnsi="Times New Roman" w:cs="Times New Roman"/>
          <w:sz w:val="24"/>
          <w:szCs w:val="24"/>
        </w:rPr>
        <w:t xml:space="preserve"> how in soviet times travelling was not simply </w:t>
      </w:r>
      <w:r w:rsidR="00136E14" w:rsidRPr="00E41306">
        <w:rPr>
          <w:rFonts w:ascii="Times New Roman" w:hAnsi="Times New Roman" w:cs="Times New Roman"/>
          <w:sz w:val="24"/>
          <w:szCs w:val="24"/>
        </w:rPr>
        <w:t>cheaper;</w:t>
      </w:r>
      <w:r w:rsidRPr="00E41306">
        <w:rPr>
          <w:rFonts w:ascii="Times New Roman" w:hAnsi="Times New Roman" w:cs="Times New Roman"/>
          <w:sz w:val="24"/>
          <w:szCs w:val="24"/>
        </w:rPr>
        <w:t xml:space="preserve"> it was an opportunity rather than a necessity. The expectat</w:t>
      </w:r>
      <w:r w:rsidR="00DF515D">
        <w:rPr>
          <w:rFonts w:ascii="Times New Roman" w:hAnsi="Times New Roman" w:cs="Times New Roman"/>
          <w:sz w:val="24"/>
          <w:szCs w:val="24"/>
        </w:rPr>
        <w:t>ion of decent, stable jobs meant</w:t>
      </w:r>
      <w:r w:rsidRPr="00E41306">
        <w:rPr>
          <w:rFonts w:ascii="Times New Roman" w:hAnsi="Times New Roman" w:cs="Times New Roman"/>
          <w:sz w:val="24"/>
          <w:szCs w:val="24"/>
        </w:rPr>
        <w:t xml:space="preserve"> that he and his companions would not stay put. Countering the fragmentation of the FSU in ethnically homogeneous and mutually hostile political entities they </w:t>
      </w:r>
      <w:r w:rsidR="00DF515D">
        <w:rPr>
          <w:rFonts w:ascii="Times New Roman" w:hAnsi="Times New Roman" w:cs="Times New Roman"/>
          <w:sz w:val="24"/>
          <w:szCs w:val="24"/>
        </w:rPr>
        <w:t xml:space="preserve">have long </w:t>
      </w:r>
      <w:r w:rsidRPr="00E41306">
        <w:rPr>
          <w:rFonts w:ascii="Times New Roman" w:hAnsi="Times New Roman" w:cs="Times New Roman"/>
          <w:sz w:val="24"/>
          <w:szCs w:val="24"/>
        </w:rPr>
        <w:t>venture</w:t>
      </w:r>
      <w:r w:rsidR="00DF515D">
        <w:rPr>
          <w:rFonts w:ascii="Times New Roman" w:hAnsi="Times New Roman" w:cs="Times New Roman"/>
          <w:sz w:val="24"/>
          <w:szCs w:val="24"/>
        </w:rPr>
        <w:t>d</w:t>
      </w:r>
      <w:r w:rsidRPr="00E41306">
        <w:rPr>
          <w:rFonts w:ascii="Times New Roman" w:hAnsi="Times New Roman" w:cs="Times New Roman"/>
          <w:sz w:val="24"/>
          <w:szCs w:val="24"/>
        </w:rPr>
        <w:t xml:space="preserve"> across </w:t>
      </w:r>
      <w:r w:rsidR="00136E14">
        <w:rPr>
          <w:rFonts w:ascii="Times New Roman" w:hAnsi="Times New Roman" w:cs="Times New Roman"/>
          <w:sz w:val="24"/>
          <w:szCs w:val="24"/>
        </w:rPr>
        <w:t xml:space="preserve">the </w:t>
      </w:r>
      <w:r w:rsidRPr="00E41306">
        <w:rPr>
          <w:rFonts w:ascii="Times New Roman" w:hAnsi="Times New Roman" w:cs="Times New Roman"/>
          <w:sz w:val="24"/>
          <w:szCs w:val="24"/>
        </w:rPr>
        <w:t xml:space="preserve">post-soviet space in search of a better deal, in a way reclaiming their right to </w:t>
      </w:r>
      <w:r w:rsidR="00DF515D">
        <w:rPr>
          <w:rFonts w:ascii="Times New Roman" w:hAnsi="Times New Roman" w:cs="Times New Roman"/>
          <w:sz w:val="24"/>
          <w:szCs w:val="24"/>
        </w:rPr>
        <w:t>mobility</w:t>
      </w:r>
      <w:r w:rsidR="00F62B26">
        <w:rPr>
          <w:rFonts w:ascii="Times New Roman" w:hAnsi="Times New Roman" w:cs="Times New Roman"/>
          <w:sz w:val="24"/>
          <w:szCs w:val="24"/>
        </w:rPr>
        <w:t>.</w:t>
      </w:r>
      <w:r w:rsidR="00650121">
        <w:rPr>
          <w:rFonts w:ascii="Times New Roman" w:hAnsi="Times New Roman" w:cs="Times New Roman"/>
          <w:sz w:val="24"/>
          <w:szCs w:val="24"/>
        </w:rPr>
        <w:t xml:space="preserve"> </w:t>
      </w:r>
    </w:p>
    <w:p w:rsidR="00650121" w:rsidRDefault="00650121" w:rsidP="00650121">
      <w:pPr>
        <w:spacing w:line="360" w:lineRule="auto"/>
        <w:jc w:val="both"/>
        <w:rPr>
          <w:rFonts w:ascii="Times New Roman" w:hAnsi="Times New Roman" w:cs="Times New Roman"/>
          <w:sz w:val="24"/>
          <w:szCs w:val="24"/>
        </w:rPr>
      </w:pPr>
      <w:r w:rsidRPr="00650121">
        <w:rPr>
          <w:rFonts w:ascii="Times New Roman" w:hAnsi="Times New Roman" w:cs="Times New Roman"/>
          <w:sz w:val="24"/>
          <w:szCs w:val="24"/>
        </w:rPr>
        <w:t>National borders and nationalistic divides are now key instruments in controlling and subordinating labour and its movements. Memories of a once united country help challenging such controls and remind of a time when workers had higher status and better conditions attached to their mobility.</w:t>
      </w:r>
      <w:r w:rsidR="004778BA">
        <w:rPr>
          <w:rFonts w:ascii="Times New Roman" w:hAnsi="Times New Roman" w:cs="Times New Roman"/>
          <w:sz w:val="24"/>
          <w:szCs w:val="24"/>
        </w:rPr>
        <w:t xml:space="preserve"> </w:t>
      </w:r>
      <w:r w:rsidR="004778BA" w:rsidRPr="004778BA">
        <w:rPr>
          <w:rFonts w:ascii="Times New Roman" w:eastAsia="Calibri" w:hAnsi="Times New Roman" w:cs="Times New Roman"/>
          <w:sz w:val="24"/>
          <w:szCs w:val="20"/>
        </w:rPr>
        <w:t>Gregory</w:t>
      </w:r>
      <w:r w:rsidR="00691AD3">
        <w:rPr>
          <w:rFonts w:ascii="Times New Roman" w:eastAsia="Calibri" w:hAnsi="Times New Roman" w:cs="Times New Roman"/>
          <w:sz w:val="24"/>
          <w:szCs w:val="20"/>
        </w:rPr>
        <w:t>’s</w:t>
      </w:r>
      <w:r w:rsidR="004778BA" w:rsidRPr="004778BA">
        <w:rPr>
          <w:rFonts w:ascii="Times New Roman" w:eastAsia="Calibri" w:hAnsi="Times New Roman" w:cs="Times New Roman"/>
          <w:sz w:val="24"/>
          <w:szCs w:val="20"/>
        </w:rPr>
        <w:t xml:space="preserve">, the chief mechanic at </w:t>
      </w:r>
      <w:proofErr w:type="spellStart"/>
      <w:r w:rsidR="004778BA" w:rsidRPr="004778BA">
        <w:rPr>
          <w:rFonts w:ascii="Times New Roman" w:eastAsia="Calibri" w:hAnsi="Times New Roman" w:cs="Times New Roman"/>
          <w:sz w:val="24"/>
          <w:szCs w:val="20"/>
        </w:rPr>
        <w:t>Stalag</w:t>
      </w:r>
      <w:proofErr w:type="spellEnd"/>
      <w:r w:rsidR="004778BA">
        <w:rPr>
          <w:rFonts w:ascii="Times New Roman" w:eastAsia="Calibri" w:hAnsi="Times New Roman" w:cs="Times New Roman"/>
          <w:sz w:val="24"/>
          <w:szCs w:val="20"/>
        </w:rPr>
        <w:t xml:space="preserve"> 1</w:t>
      </w:r>
      <w:r w:rsidR="00A44C70">
        <w:rPr>
          <w:rFonts w:ascii="Times New Roman" w:eastAsia="Calibri" w:hAnsi="Times New Roman" w:cs="Times New Roman"/>
          <w:sz w:val="24"/>
          <w:szCs w:val="20"/>
        </w:rPr>
        <w:t>,</w:t>
      </w:r>
      <w:r w:rsidR="00691AD3">
        <w:rPr>
          <w:rFonts w:ascii="Times New Roman" w:eastAsia="Calibri" w:hAnsi="Times New Roman" w:cs="Times New Roman"/>
          <w:sz w:val="24"/>
          <w:szCs w:val="20"/>
        </w:rPr>
        <w:t xml:space="preserve"> represents a well-articulated example of such accounts</w:t>
      </w:r>
      <w:r w:rsidR="00136E14">
        <w:rPr>
          <w:rFonts w:ascii="Times New Roman" w:eastAsia="Calibri" w:hAnsi="Times New Roman" w:cs="Times New Roman"/>
          <w:sz w:val="24"/>
          <w:szCs w:val="20"/>
        </w:rPr>
        <w:t xml:space="preserve"> (</w:t>
      </w:r>
      <w:proofErr w:type="spellStart"/>
      <w:r w:rsidR="00136E14">
        <w:rPr>
          <w:rFonts w:ascii="Times New Roman" w:eastAsia="Calibri" w:hAnsi="Times New Roman" w:cs="Times New Roman"/>
          <w:sz w:val="24"/>
          <w:szCs w:val="20"/>
        </w:rPr>
        <w:t>Kishenev</w:t>
      </w:r>
      <w:proofErr w:type="spellEnd"/>
      <w:r w:rsidR="00136E14">
        <w:rPr>
          <w:rFonts w:ascii="Times New Roman" w:eastAsia="Calibri" w:hAnsi="Times New Roman" w:cs="Times New Roman"/>
          <w:sz w:val="24"/>
          <w:szCs w:val="20"/>
        </w:rPr>
        <w:t>, 2006)</w:t>
      </w:r>
      <w:r w:rsidR="00691AD3">
        <w:rPr>
          <w:rFonts w:ascii="Times New Roman" w:eastAsia="Calibri" w:hAnsi="Times New Roman" w:cs="Times New Roman"/>
          <w:sz w:val="24"/>
          <w:szCs w:val="20"/>
        </w:rPr>
        <w:t>. He</w:t>
      </w:r>
      <w:r w:rsidR="004778BA" w:rsidRPr="004778BA">
        <w:rPr>
          <w:rFonts w:ascii="Times New Roman" w:eastAsia="Calibri" w:hAnsi="Times New Roman" w:cs="Times New Roman"/>
          <w:sz w:val="24"/>
          <w:szCs w:val="20"/>
        </w:rPr>
        <w:t xml:space="preserve"> </w:t>
      </w:r>
      <w:r w:rsidR="00A44C70">
        <w:rPr>
          <w:rFonts w:ascii="Times New Roman" w:eastAsia="Calibri" w:hAnsi="Times New Roman" w:cs="Times New Roman"/>
          <w:sz w:val="24"/>
          <w:szCs w:val="20"/>
        </w:rPr>
        <w:t>told us proudly of his career</w:t>
      </w:r>
      <w:r w:rsidR="004778BA" w:rsidRPr="004778BA">
        <w:rPr>
          <w:rFonts w:ascii="Times New Roman" w:eastAsia="Calibri" w:hAnsi="Times New Roman" w:cs="Times New Roman"/>
          <w:sz w:val="24"/>
          <w:szCs w:val="20"/>
        </w:rPr>
        <w:t xml:space="preserve"> as </w:t>
      </w:r>
      <w:r w:rsidR="00A44C70">
        <w:rPr>
          <w:rFonts w:ascii="Times New Roman" w:eastAsia="Calibri" w:hAnsi="Times New Roman" w:cs="Times New Roman"/>
          <w:sz w:val="24"/>
          <w:szCs w:val="20"/>
        </w:rPr>
        <w:t>a cadre</w:t>
      </w:r>
      <w:r w:rsidR="004778BA" w:rsidRPr="004778BA">
        <w:rPr>
          <w:rFonts w:ascii="Times New Roman" w:eastAsia="Calibri" w:hAnsi="Times New Roman" w:cs="Times New Roman"/>
          <w:sz w:val="24"/>
          <w:szCs w:val="20"/>
        </w:rPr>
        <w:t xml:space="preserve"> worker, the member of a crew entrusted with testing new equipment all over the USSR.</w:t>
      </w:r>
      <w:r w:rsidR="00A44C70">
        <w:rPr>
          <w:rFonts w:ascii="Times New Roman" w:eastAsia="Calibri" w:hAnsi="Times New Roman" w:cs="Times New Roman"/>
          <w:sz w:val="24"/>
          <w:szCs w:val="20"/>
        </w:rPr>
        <w:t xml:space="preserve"> He was well settled in Tiraspol where enterprises competed for his services until the 1992 Transdnistrian uprising</w:t>
      </w:r>
      <w:r w:rsidR="00044843">
        <w:rPr>
          <w:rFonts w:ascii="Times New Roman" w:eastAsia="Calibri" w:hAnsi="Times New Roman" w:cs="Times New Roman"/>
          <w:sz w:val="24"/>
          <w:szCs w:val="20"/>
        </w:rPr>
        <w:t xml:space="preserve"> when</w:t>
      </w:r>
      <w:r w:rsidR="00A44C70">
        <w:rPr>
          <w:rFonts w:ascii="Times New Roman" w:eastAsia="Calibri" w:hAnsi="Times New Roman" w:cs="Times New Roman"/>
          <w:sz w:val="24"/>
          <w:szCs w:val="20"/>
        </w:rPr>
        <w:t xml:space="preserve"> he was demoted on accounts of his Moldovan nationality and fled fearing the worst. For the many more </w:t>
      </w:r>
      <w:proofErr w:type="gramStart"/>
      <w:r w:rsidR="00A44C70">
        <w:rPr>
          <w:rFonts w:ascii="Times New Roman" w:eastAsia="Calibri" w:hAnsi="Times New Roman" w:cs="Times New Roman"/>
          <w:sz w:val="24"/>
          <w:szCs w:val="20"/>
        </w:rPr>
        <w:t>who</w:t>
      </w:r>
      <w:proofErr w:type="gramEnd"/>
      <w:r w:rsidR="00A44C70">
        <w:rPr>
          <w:rFonts w:ascii="Times New Roman" w:eastAsia="Calibri" w:hAnsi="Times New Roman" w:cs="Times New Roman"/>
          <w:sz w:val="24"/>
          <w:szCs w:val="20"/>
        </w:rPr>
        <w:t xml:space="preserve"> had to leave the titular country of their nationality</w:t>
      </w:r>
      <w:r w:rsidR="00044843">
        <w:rPr>
          <w:rFonts w:ascii="Times New Roman" w:eastAsia="Calibri" w:hAnsi="Times New Roman" w:cs="Times New Roman"/>
          <w:sz w:val="24"/>
          <w:szCs w:val="20"/>
        </w:rPr>
        <w:t>,</w:t>
      </w:r>
      <w:r w:rsidR="00A44C70">
        <w:rPr>
          <w:rFonts w:ascii="Times New Roman" w:eastAsia="Calibri" w:hAnsi="Times New Roman" w:cs="Times New Roman"/>
          <w:sz w:val="24"/>
          <w:szCs w:val="20"/>
        </w:rPr>
        <w:t xml:space="preserve"> racism and </w:t>
      </w:r>
      <w:r w:rsidR="00A44C70">
        <w:rPr>
          <w:rFonts w:ascii="Times New Roman" w:eastAsia="Calibri" w:hAnsi="Times New Roman" w:cs="Times New Roman"/>
          <w:sz w:val="24"/>
          <w:szCs w:val="20"/>
        </w:rPr>
        <w:lastRenderedPageBreak/>
        <w:t xml:space="preserve">discrimination </w:t>
      </w:r>
      <w:r w:rsidR="008F41A4">
        <w:rPr>
          <w:rFonts w:ascii="Times New Roman" w:eastAsia="Calibri" w:hAnsi="Times New Roman" w:cs="Times New Roman"/>
          <w:sz w:val="24"/>
          <w:szCs w:val="20"/>
        </w:rPr>
        <w:t>are</w:t>
      </w:r>
      <w:r w:rsidR="00A44C70">
        <w:rPr>
          <w:rFonts w:ascii="Times New Roman" w:eastAsia="Calibri" w:hAnsi="Times New Roman" w:cs="Times New Roman"/>
          <w:sz w:val="24"/>
          <w:szCs w:val="20"/>
        </w:rPr>
        <w:t xml:space="preserve"> a constant threat: </w:t>
      </w:r>
      <w:r w:rsidRPr="00A44C70">
        <w:rPr>
          <w:rFonts w:ascii="Times New Roman" w:hAnsi="Times New Roman" w:cs="Times New Roman"/>
          <w:sz w:val="24"/>
          <w:szCs w:val="24"/>
        </w:rPr>
        <w:t>‘There is hostility from Russians – we are competitors. Russi</w:t>
      </w:r>
      <w:r w:rsidR="00044843">
        <w:rPr>
          <w:rFonts w:ascii="Times New Roman" w:hAnsi="Times New Roman" w:cs="Times New Roman"/>
          <w:sz w:val="24"/>
          <w:szCs w:val="24"/>
        </w:rPr>
        <w:t xml:space="preserve">ans </w:t>
      </w:r>
      <w:r w:rsidR="00136E14">
        <w:rPr>
          <w:rFonts w:ascii="Times New Roman" w:hAnsi="Times New Roman" w:cs="Times New Roman"/>
          <w:sz w:val="24"/>
          <w:szCs w:val="24"/>
        </w:rPr>
        <w:t>display different reactions</w:t>
      </w:r>
      <w:r w:rsidR="00044843">
        <w:rPr>
          <w:rFonts w:ascii="Times New Roman" w:hAnsi="Times New Roman" w:cs="Times New Roman"/>
          <w:sz w:val="24"/>
          <w:szCs w:val="24"/>
        </w:rPr>
        <w:t xml:space="preserve">: </w:t>
      </w:r>
      <w:r w:rsidRPr="00A44C70">
        <w:rPr>
          <w:rFonts w:ascii="Times New Roman" w:hAnsi="Times New Roman" w:cs="Times New Roman"/>
          <w:sz w:val="24"/>
          <w:szCs w:val="24"/>
        </w:rPr>
        <w:t xml:space="preserve">the elderly and youth </w:t>
      </w:r>
      <w:r w:rsidR="00136E14">
        <w:rPr>
          <w:rFonts w:ascii="Times New Roman" w:hAnsi="Times New Roman" w:cs="Times New Roman"/>
          <w:sz w:val="24"/>
          <w:szCs w:val="24"/>
        </w:rPr>
        <w:t>show</w:t>
      </w:r>
      <w:r w:rsidRPr="00A44C70">
        <w:rPr>
          <w:rFonts w:ascii="Times New Roman" w:hAnsi="Times New Roman" w:cs="Times New Roman"/>
          <w:sz w:val="24"/>
          <w:szCs w:val="24"/>
        </w:rPr>
        <w:t xml:space="preserve"> negative attitudes: “go away</w:t>
      </w:r>
      <w:r w:rsidR="00136E14">
        <w:rPr>
          <w:rFonts w:ascii="Times New Roman" w:hAnsi="Times New Roman" w:cs="Times New Roman"/>
          <w:sz w:val="24"/>
          <w:szCs w:val="24"/>
        </w:rPr>
        <w:t>!</w:t>
      </w:r>
      <w:proofErr w:type="gramStart"/>
      <w:r w:rsidRPr="00A44C70">
        <w:rPr>
          <w:rFonts w:ascii="Times New Roman" w:hAnsi="Times New Roman" w:cs="Times New Roman"/>
          <w:sz w:val="24"/>
          <w:szCs w:val="24"/>
        </w:rPr>
        <w:t>”.</w:t>
      </w:r>
      <w:proofErr w:type="gramEnd"/>
      <w:r w:rsidRPr="00A44C70">
        <w:rPr>
          <w:rFonts w:ascii="Times New Roman" w:hAnsi="Times New Roman" w:cs="Times New Roman"/>
          <w:sz w:val="24"/>
          <w:szCs w:val="24"/>
        </w:rPr>
        <w:t xml:space="preserve"> The middle </w:t>
      </w:r>
      <w:proofErr w:type="gramStart"/>
      <w:r w:rsidRPr="00A44C70">
        <w:rPr>
          <w:rFonts w:ascii="Times New Roman" w:hAnsi="Times New Roman" w:cs="Times New Roman"/>
          <w:sz w:val="24"/>
          <w:szCs w:val="24"/>
        </w:rPr>
        <w:t>aged behave</w:t>
      </w:r>
      <w:proofErr w:type="gramEnd"/>
      <w:r w:rsidRPr="00A44C70">
        <w:rPr>
          <w:rFonts w:ascii="Times New Roman" w:hAnsi="Times New Roman" w:cs="Times New Roman"/>
          <w:sz w:val="24"/>
          <w:szCs w:val="24"/>
        </w:rPr>
        <w:t xml:space="preserve"> differently, they </w:t>
      </w:r>
      <w:r w:rsidR="008F41A4">
        <w:rPr>
          <w:rFonts w:ascii="Times New Roman" w:hAnsi="Times New Roman" w:cs="Times New Roman"/>
          <w:sz w:val="24"/>
          <w:szCs w:val="24"/>
        </w:rPr>
        <w:t>grew</w:t>
      </w:r>
      <w:r w:rsidR="00136E14">
        <w:rPr>
          <w:rFonts w:ascii="Times New Roman" w:hAnsi="Times New Roman" w:cs="Times New Roman"/>
          <w:sz w:val="24"/>
          <w:szCs w:val="24"/>
        </w:rPr>
        <w:t xml:space="preserve"> up in the USSR:</w:t>
      </w:r>
      <w:r w:rsidRPr="00A44C70">
        <w:rPr>
          <w:rFonts w:ascii="Times New Roman" w:hAnsi="Times New Roman" w:cs="Times New Roman"/>
          <w:sz w:val="24"/>
          <w:szCs w:val="24"/>
        </w:rPr>
        <w:t xml:space="preserve"> a different mentality’ (</w:t>
      </w:r>
      <w:proofErr w:type="spellStart"/>
      <w:r w:rsidRPr="00A44C70">
        <w:rPr>
          <w:rFonts w:ascii="Times New Roman" w:hAnsi="Times New Roman" w:cs="Times New Roman"/>
          <w:sz w:val="24"/>
          <w:szCs w:val="24"/>
        </w:rPr>
        <w:t>Tolik</w:t>
      </w:r>
      <w:proofErr w:type="spellEnd"/>
      <w:r w:rsidR="00A44C70">
        <w:rPr>
          <w:rFonts w:ascii="Times New Roman" w:hAnsi="Times New Roman" w:cs="Times New Roman"/>
          <w:sz w:val="24"/>
          <w:szCs w:val="24"/>
        </w:rPr>
        <w:t>,</w:t>
      </w:r>
      <w:r w:rsidRPr="00A44C70">
        <w:rPr>
          <w:rFonts w:ascii="Times New Roman" w:hAnsi="Times New Roman" w:cs="Times New Roman"/>
          <w:sz w:val="24"/>
          <w:szCs w:val="24"/>
        </w:rPr>
        <w:t xml:space="preserve"> </w:t>
      </w:r>
      <w:proofErr w:type="spellStart"/>
      <w:r w:rsidRPr="00A44C70">
        <w:rPr>
          <w:rFonts w:ascii="Times New Roman" w:hAnsi="Times New Roman" w:cs="Times New Roman"/>
          <w:sz w:val="24"/>
          <w:szCs w:val="24"/>
        </w:rPr>
        <w:t>Cainari</w:t>
      </w:r>
      <w:proofErr w:type="spellEnd"/>
      <w:r w:rsidR="00A44C70">
        <w:rPr>
          <w:rFonts w:ascii="Times New Roman" w:hAnsi="Times New Roman" w:cs="Times New Roman"/>
          <w:sz w:val="24"/>
          <w:szCs w:val="24"/>
        </w:rPr>
        <w:t>,</w:t>
      </w:r>
      <w:r w:rsidRPr="00A44C70">
        <w:rPr>
          <w:rFonts w:ascii="Times New Roman" w:hAnsi="Times New Roman" w:cs="Times New Roman"/>
          <w:sz w:val="24"/>
          <w:szCs w:val="24"/>
        </w:rPr>
        <w:t xml:space="preserve"> 2010)</w:t>
      </w:r>
      <w:r w:rsidR="00A44C70">
        <w:rPr>
          <w:rFonts w:ascii="Times New Roman" w:hAnsi="Times New Roman" w:cs="Times New Roman"/>
          <w:sz w:val="24"/>
          <w:szCs w:val="24"/>
        </w:rPr>
        <w:t xml:space="preserve">. </w:t>
      </w:r>
      <w:r w:rsidRPr="00650121">
        <w:rPr>
          <w:rFonts w:ascii="Times New Roman" w:hAnsi="Times New Roman" w:cs="Times New Roman"/>
          <w:sz w:val="24"/>
          <w:szCs w:val="24"/>
        </w:rPr>
        <w:t>Nationality counted in the SU and prejudices existed but the combination of mass migration, nationalist polities and competition for jobs in unregulated market</w:t>
      </w:r>
      <w:r w:rsidR="00044843">
        <w:rPr>
          <w:rFonts w:ascii="Times New Roman" w:hAnsi="Times New Roman" w:cs="Times New Roman"/>
          <w:sz w:val="24"/>
          <w:szCs w:val="24"/>
        </w:rPr>
        <w:t>s</w:t>
      </w:r>
      <w:r w:rsidRPr="00650121">
        <w:rPr>
          <w:rFonts w:ascii="Times New Roman" w:hAnsi="Times New Roman" w:cs="Times New Roman"/>
          <w:sz w:val="24"/>
          <w:szCs w:val="24"/>
        </w:rPr>
        <w:t xml:space="preserve"> has tu</w:t>
      </w:r>
      <w:r w:rsidR="00A44C70">
        <w:rPr>
          <w:rFonts w:ascii="Times New Roman" w:hAnsi="Times New Roman" w:cs="Times New Roman"/>
          <w:sz w:val="24"/>
          <w:szCs w:val="24"/>
        </w:rPr>
        <w:t>r</w:t>
      </w:r>
      <w:r w:rsidRPr="00650121">
        <w:rPr>
          <w:rFonts w:ascii="Times New Roman" w:hAnsi="Times New Roman" w:cs="Times New Roman"/>
          <w:sz w:val="24"/>
          <w:szCs w:val="24"/>
        </w:rPr>
        <w:t>ned xenophobia into open racism. Memories of the soviet past help workers to build a barrier to it and recognise commonality of interests. It also serves to question the nationalist policies in their home countries</w:t>
      </w:r>
      <w:r w:rsidR="00A44C70">
        <w:rPr>
          <w:rFonts w:ascii="Times New Roman" w:hAnsi="Times New Roman" w:cs="Times New Roman"/>
          <w:sz w:val="24"/>
          <w:szCs w:val="24"/>
        </w:rPr>
        <w:t>:</w:t>
      </w:r>
      <w:r w:rsidR="00A44C70" w:rsidRPr="00A44C70">
        <w:rPr>
          <w:rFonts w:ascii="Times New Roman" w:hAnsi="Times New Roman" w:cs="Times New Roman"/>
          <w:sz w:val="24"/>
          <w:szCs w:val="24"/>
        </w:rPr>
        <w:t xml:space="preserve"> ‘I follow the</w:t>
      </w:r>
      <w:r w:rsidR="00136E14">
        <w:rPr>
          <w:rFonts w:ascii="Times New Roman" w:hAnsi="Times New Roman" w:cs="Times New Roman"/>
          <w:sz w:val="24"/>
          <w:szCs w:val="24"/>
        </w:rPr>
        <w:t xml:space="preserve"> [Moldovan]</w:t>
      </w:r>
      <w:r w:rsidR="00A44C70" w:rsidRPr="00A44C70">
        <w:rPr>
          <w:rFonts w:ascii="Times New Roman" w:hAnsi="Times New Roman" w:cs="Times New Roman"/>
          <w:sz w:val="24"/>
          <w:szCs w:val="24"/>
        </w:rPr>
        <w:t xml:space="preserve"> news: there are those who want to join Europe but I would rather like it with Russia. It was like this before. Consider: how many [Moldovans] work in Moscow now?’ (Valentin</w:t>
      </w:r>
      <w:r w:rsidR="00A44C70">
        <w:rPr>
          <w:rFonts w:ascii="Times New Roman" w:hAnsi="Times New Roman" w:cs="Times New Roman"/>
          <w:sz w:val="24"/>
          <w:szCs w:val="24"/>
        </w:rPr>
        <w:t>,</w:t>
      </w:r>
      <w:r w:rsidR="00A44C70" w:rsidRPr="00A44C70">
        <w:rPr>
          <w:rFonts w:ascii="Times New Roman" w:hAnsi="Times New Roman" w:cs="Times New Roman"/>
          <w:sz w:val="24"/>
          <w:szCs w:val="24"/>
        </w:rPr>
        <w:t xml:space="preserve"> </w:t>
      </w:r>
      <w:proofErr w:type="spellStart"/>
      <w:r w:rsidR="00A44C70" w:rsidRPr="00A44C70">
        <w:rPr>
          <w:rFonts w:ascii="Times New Roman" w:hAnsi="Times New Roman" w:cs="Times New Roman"/>
          <w:sz w:val="24"/>
          <w:szCs w:val="24"/>
        </w:rPr>
        <w:t>Cainari</w:t>
      </w:r>
      <w:proofErr w:type="spellEnd"/>
      <w:r w:rsidR="00A44C70">
        <w:rPr>
          <w:rFonts w:ascii="Times New Roman" w:hAnsi="Times New Roman" w:cs="Times New Roman"/>
          <w:sz w:val="24"/>
          <w:szCs w:val="24"/>
        </w:rPr>
        <w:t>,</w:t>
      </w:r>
      <w:r w:rsidR="00A44C70" w:rsidRPr="00A44C70">
        <w:rPr>
          <w:rFonts w:ascii="Times New Roman" w:hAnsi="Times New Roman" w:cs="Times New Roman"/>
          <w:sz w:val="24"/>
          <w:szCs w:val="24"/>
        </w:rPr>
        <w:t xml:space="preserve"> 2012)</w:t>
      </w:r>
      <w:r w:rsidR="00A44C70">
        <w:rPr>
          <w:rFonts w:ascii="Times New Roman" w:hAnsi="Times New Roman" w:cs="Times New Roman"/>
          <w:sz w:val="24"/>
          <w:szCs w:val="24"/>
        </w:rPr>
        <w:t>.</w:t>
      </w:r>
    </w:p>
    <w:p w:rsidR="00A44C70" w:rsidRPr="00A44C70" w:rsidRDefault="00A44C70" w:rsidP="00650121">
      <w:pPr>
        <w:spacing w:line="360" w:lineRule="auto"/>
        <w:jc w:val="both"/>
        <w:rPr>
          <w:rFonts w:ascii="Times New Roman" w:hAnsi="Times New Roman" w:cs="Times New Roman"/>
          <w:b/>
          <w:sz w:val="28"/>
          <w:szCs w:val="28"/>
        </w:rPr>
      </w:pPr>
      <w:r w:rsidRPr="00A44C70">
        <w:rPr>
          <w:rFonts w:ascii="Times New Roman" w:hAnsi="Times New Roman" w:cs="Times New Roman"/>
          <w:b/>
          <w:sz w:val="28"/>
          <w:szCs w:val="28"/>
        </w:rPr>
        <w:t>Conclusions</w:t>
      </w:r>
    </w:p>
    <w:p w:rsidR="00CB3D5C" w:rsidRDefault="0083660D" w:rsidP="006501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Such early exploration of popular </w:t>
      </w:r>
      <w:r w:rsidR="00650121" w:rsidRPr="00650121">
        <w:rPr>
          <w:rFonts w:ascii="Times New Roman" w:hAnsi="Times New Roman" w:cs="Times New Roman"/>
          <w:sz w:val="24"/>
          <w:szCs w:val="24"/>
        </w:rPr>
        <w:t>nostalgia</w:t>
      </w:r>
      <w:r>
        <w:rPr>
          <w:rFonts w:ascii="Times New Roman" w:hAnsi="Times New Roman" w:cs="Times New Roman"/>
          <w:sz w:val="24"/>
          <w:szCs w:val="24"/>
        </w:rPr>
        <w:t xml:space="preserve"> already indicates that</w:t>
      </w:r>
      <w:r w:rsidR="00650121" w:rsidRPr="00650121">
        <w:rPr>
          <w:rFonts w:ascii="Times New Roman" w:hAnsi="Times New Roman" w:cs="Times New Roman"/>
          <w:sz w:val="24"/>
          <w:szCs w:val="24"/>
        </w:rPr>
        <w:t xml:space="preserve"> a form of class memory</w:t>
      </w:r>
      <w:r>
        <w:rPr>
          <w:rFonts w:ascii="Times New Roman" w:hAnsi="Times New Roman" w:cs="Times New Roman"/>
          <w:sz w:val="24"/>
          <w:szCs w:val="24"/>
        </w:rPr>
        <w:t xml:space="preserve"> exists. Contrary to widespread beliefs</w:t>
      </w:r>
      <w:r w:rsidR="00650121" w:rsidRPr="00650121">
        <w:rPr>
          <w:rFonts w:ascii="Times New Roman" w:hAnsi="Times New Roman" w:cs="Times New Roman"/>
          <w:sz w:val="24"/>
          <w:szCs w:val="24"/>
        </w:rPr>
        <w:t xml:space="preserve"> this is </w:t>
      </w:r>
      <w:r>
        <w:rPr>
          <w:rFonts w:ascii="Times New Roman" w:hAnsi="Times New Roman" w:cs="Times New Roman"/>
          <w:sz w:val="24"/>
          <w:szCs w:val="24"/>
        </w:rPr>
        <w:t>reflexive in</w:t>
      </w:r>
      <w:r w:rsidR="00650121" w:rsidRPr="00650121">
        <w:rPr>
          <w:rFonts w:ascii="Times New Roman" w:hAnsi="Times New Roman" w:cs="Times New Roman"/>
          <w:sz w:val="24"/>
          <w:szCs w:val="24"/>
        </w:rPr>
        <w:t xml:space="preserve"> </w:t>
      </w:r>
      <w:r>
        <w:rPr>
          <w:rFonts w:ascii="Times New Roman" w:hAnsi="Times New Roman" w:cs="Times New Roman"/>
          <w:sz w:val="24"/>
          <w:szCs w:val="24"/>
        </w:rPr>
        <w:t>that</w:t>
      </w:r>
      <w:r w:rsidR="00EF52F1">
        <w:rPr>
          <w:rFonts w:ascii="Times New Roman" w:hAnsi="Times New Roman" w:cs="Times New Roman"/>
          <w:sz w:val="24"/>
          <w:szCs w:val="24"/>
        </w:rPr>
        <w:t>: firstly,</w:t>
      </w:r>
      <w:r>
        <w:rPr>
          <w:rFonts w:ascii="Times New Roman" w:hAnsi="Times New Roman" w:cs="Times New Roman"/>
          <w:sz w:val="24"/>
          <w:szCs w:val="24"/>
        </w:rPr>
        <w:t xml:space="preserve"> </w:t>
      </w:r>
      <w:r w:rsidR="00650121" w:rsidRPr="00650121">
        <w:rPr>
          <w:rFonts w:ascii="Times New Roman" w:hAnsi="Times New Roman" w:cs="Times New Roman"/>
          <w:sz w:val="24"/>
          <w:szCs w:val="24"/>
        </w:rPr>
        <w:t xml:space="preserve">it chooses those bits of the past system that were favourable to </w:t>
      </w:r>
      <w:r w:rsidR="00EF52F1">
        <w:rPr>
          <w:rFonts w:ascii="Times New Roman" w:hAnsi="Times New Roman" w:cs="Times New Roman"/>
          <w:sz w:val="24"/>
          <w:szCs w:val="24"/>
        </w:rPr>
        <w:t>workers; secondly,</w:t>
      </w:r>
      <w:r w:rsidR="00650121" w:rsidRPr="00650121">
        <w:rPr>
          <w:rFonts w:ascii="Times New Roman" w:hAnsi="Times New Roman" w:cs="Times New Roman"/>
          <w:sz w:val="24"/>
          <w:szCs w:val="24"/>
        </w:rPr>
        <w:t xml:space="preserve"> </w:t>
      </w:r>
      <w:r>
        <w:rPr>
          <w:rFonts w:ascii="Times New Roman" w:hAnsi="Times New Roman" w:cs="Times New Roman"/>
          <w:sz w:val="24"/>
          <w:szCs w:val="24"/>
        </w:rPr>
        <w:t>i</w:t>
      </w:r>
      <w:r w:rsidRPr="00650121">
        <w:rPr>
          <w:rFonts w:ascii="Times New Roman" w:hAnsi="Times New Roman" w:cs="Times New Roman"/>
          <w:sz w:val="24"/>
          <w:szCs w:val="24"/>
        </w:rPr>
        <w:t>t</w:t>
      </w:r>
      <w:r w:rsidR="00650121" w:rsidRPr="00650121">
        <w:rPr>
          <w:rFonts w:ascii="Times New Roman" w:hAnsi="Times New Roman" w:cs="Times New Roman"/>
          <w:sz w:val="24"/>
          <w:szCs w:val="24"/>
        </w:rPr>
        <w:t xml:space="preserve"> differs </w:t>
      </w:r>
      <w:r>
        <w:rPr>
          <w:rFonts w:ascii="Times New Roman" w:hAnsi="Times New Roman" w:cs="Times New Roman"/>
          <w:sz w:val="24"/>
          <w:szCs w:val="24"/>
        </w:rPr>
        <w:t>fro</w:t>
      </w:r>
      <w:r w:rsidR="00650121" w:rsidRPr="00650121">
        <w:rPr>
          <w:rFonts w:ascii="Times New Roman" w:hAnsi="Times New Roman" w:cs="Times New Roman"/>
          <w:sz w:val="24"/>
          <w:szCs w:val="24"/>
        </w:rPr>
        <w:t>m that of those o</w:t>
      </w:r>
      <w:r w:rsidR="00EF52F1">
        <w:rPr>
          <w:rFonts w:ascii="Times New Roman" w:hAnsi="Times New Roman" w:cs="Times New Roman"/>
          <w:sz w:val="24"/>
          <w:szCs w:val="24"/>
        </w:rPr>
        <w:t>ccupying different social roles, and, thirdly,</w:t>
      </w:r>
      <w:r>
        <w:rPr>
          <w:rFonts w:ascii="Times New Roman" w:hAnsi="Times New Roman" w:cs="Times New Roman"/>
          <w:sz w:val="24"/>
          <w:szCs w:val="24"/>
        </w:rPr>
        <w:t xml:space="preserve"> </w:t>
      </w:r>
      <w:r w:rsidR="00EF52F1">
        <w:rPr>
          <w:rFonts w:ascii="Times New Roman" w:hAnsi="Times New Roman" w:cs="Times New Roman"/>
          <w:sz w:val="24"/>
          <w:szCs w:val="24"/>
        </w:rPr>
        <w:t>i</w:t>
      </w:r>
      <w:r>
        <w:rPr>
          <w:rFonts w:ascii="Times New Roman" w:hAnsi="Times New Roman" w:cs="Times New Roman"/>
          <w:sz w:val="24"/>
          <w:szCs w:val="24"/>
        </w:rPr>
        <w:t xml:space="preserve">t </w:t>
      </w:r>
      <w:r w:rsidR="00650121" w:rsidRPr="00650121">
        <w:rPr>
          <w:rFonts w:ascii="Times New Roman" w:hAnsi="Times New Roman" w:cs="Times New Roman"/>
          <w:sz w:val="24"/>
          <w:szCs w:val="24"/>
        </w:rPr>
        <w:t>serves to fu</w:t>
      </w:r>
      <w:r w:rsidR="00EF52F1">
        <w:rPr>
          <w:rFonts w:ascii="Times New Roman" w:hAnsi="Times New Roman" w:cs="Times New Roman"/>
          <w:sz w:val="24"/>
          <w:szCs w:val="24"/>
        </w:rPr>
        <w:t>rnish their claims to fairness. Nostalgia</w:t>
      </w:r>
      <w:r w:rsidR="00D741AD">
        <w:rPr>
          <w:rFonts w:ascii="Times New Roman" w:hAnsi="Times New Roman" w:cs="Times New Roman"/>
          <w:sz w:val="24"/>
          <w:szCs w:val="24"/>
        </w:rPr>
        <w:t xml:space="preserve"> presented above</w:t>
      </w:r>
      <w:r w:rsidR="00EF52F1">
        <w:rPr>
          <w:rFonts w:ascii="Times New Roman" w:hAnsi="Times New Roman" w:cs="Times New Roman"/>
          <w:sz w:val="24"/>
          <w:szCs w:val="24"/>
        </w:rPr>
        <w:t xml:space="preserve"> can mimic official propaganda but at deeper scrutiny </w:t>
      </w:r>
      <w:r w:rsidR="00D741AD">
        <w:rPr>
          <w:rFonts w:ascii="Times New Roman" w:hAnsi="Times New Roman" w:cs="Times New Roman"/>
          <w:sz w:val="24"/>
          <w:szCs w:val="24"/>
        </w:rPr>
        <w:t xml:space="preserve">it </w:t>
      </w:r>
      <w:r w:rsidR="00EF52F1">
        <w:rPr>
          <w:rFonts w:ascii="Times New Roman" w:hAnsi="Times New Roman" w:cs="Times New Roman"/>
          <w:sz w:val="24"/>
          <w:szCs w:val="24"/>
        </w:rPr>
        <w:t>does not idealise the past</w:t>
      </w:r>
      <w:r w:rsidR="00D741AD">
        <w:rPr>
          <w:rFonts w:ascii="Times New Roman" w:hAnsi="Times New Roman" w:cs="Times New Roman"/>
          <w:sz w:val="24"/>
          <w:szCs w:val="24"/>
        </w:rPr>
        <w:t>, recognising instead historical processes. It serves therefore</w:t>
      </w:r>
      <w:r w:rsidR="00EF52F1">
        <w:rPr>
          <w:rFonts w:ascii="Times New Roman" w:hAnsi="Times New Roman" w:cs="Times New Roman"/>
          <w:sz w:val="24"/>
          <w:szCs w:val="24"/>
        </w:rPr>
        <w:t xml:space="preserve"> as a method to </w:t>
      </w:r>
      <w:r w:rsidR="00EF52F1" w:rsidRPr="00EF52F1">
        <w:rPr>
          <w:rFonts w:ascii="Times New Roman" w:hAnsi="Times New Roman" w:cs="Times New Roman"/>
          <w:sz w:val="24"/>
          <w:szCs w:val="24"/>
        </w:rPr>
        <w:t>assess</w:t>
      </w:r>
      <w:r w:rsidR="00EF52F1">
        <w:rPr>
          <w:rFonts w:ascii="Times New Roman" w:hAnsi="Times New Roman" w:cs="Times New Roman"/>
          <w:sz w:val="24"/>
          <w:szCs w:val="24"/>
        </w:rPr>
        <w:t xml:space="preserve"> worker’s social standings in the present and evaluate constraints and opportunities for action</w:t>
      </w:r>
      <w:r w:rsidR="00D741AD">
        <w:rPr>
          <w:rFonts w:ascii="Times New Roman" w:hAnsi="Times New Roman" w:cs="Times New Roman"/>
          <w:sz w:val="24"/>
          <w:szCs w:val="24"/>
        </w:rPr>
        <w:t>.</w:t>
      </w:r>
      <w:r w:rsidR="0050443B">
        <w:rPr>
          <w:rFonts w:ascii="Times New Roman" w:hAnsi="Times New Roman" w:cs="Times New Roman"/>
          <w:sz w:val="24"/>
          <w:szCs w:val="24"/>
        </w:rPr>
        <w:t xml:space="preserve"> </w:t>
      </w:r>
      <w:r w:rsidR="00D741AD">
        <w:rPr>
          <w:rFonts w:ascii="Times New Roman" w:hAnsi="Times New Roman" w:cs="Times New Roman"/>
          <w:sz w:val="24"/>
          <w:szCs w:val="24"/>
        </w:rPr>
        <w:t xml:space="preserve">In a way therefore it is very much like the ‘good’ nostalgia </w:t>
      </w:r>
      <w:proofErr w:type="spellStart"/>
      <w:r w:rsidR="00D741AD">
        <w:rPr>
          <w:rFonts w:ascii="Times New Roman" w:hAnsi="Times New Roman" w:cs="Times New Roman"/>
          <w:sz w:val="24"/>
          <w:szCs w:val="24"/>
        </w:rPr>
        <w:t>Boym</w:t>
      </w:r>
      <w:proofErr w:type="spellEnd"/>
      <w:r w:rsidR="00D741AD">
        <w:rPr>
          <w:rFonts w:ascii="Times New Roman" w:hAnsi="Times New Roman" w:cs="Times New Roman"/>
          <w:sz w:val="24"/>
          <w:szCs w:val="24"/>
        </w:rPr>
        <w:t xml:space="preserve"> argues for.</w:t>
      </w:r>
      <w:r w:rsidR="0050443B">
        <w:rPr>
          <w:rFonts w:ascii="Times New Roman" w:hAnsi="Times New Roman" w:cs="Times New Roman"/>
          <w:sz w:val="24"/>
          <w:szCs w:val="24"/>
        </w:rPr>
        <w:t xml:space="preserve"> </w:t>
      </w:r>
    </w:p>
    <w:p w:rsidR="00CB3D5C" w:rsidRPr="00650121" w:rsidRDefault="00F8044F" w:rsidP="00CB3D5C">
      <w:pPr>
        <w:spacing w:line="360" w:lineRule="auto"/>
        <w:jc w:val="both"/>
        <w:rPr>
          <w:rFonts w:ascii="Times New Roman" w:hAnsi="Times New Roman" w:cs="Times New Roman"/>
          <w:sz w:val="24"/>
          <w:szCs w:val="24"/>
        </w:rPr>
      </w:pPr>
      <w:r>
        <w:rPr>
          <w:rFonts w:ascii="Times New Roman" w:hAnsi="Times New Roman" w:cs="Times New Roman"/>
          <w:sz w:val="24"/>
          <w:szCs w:val="24"/>
        </w:rPr>
        <w:t>Workers’ outlook</w:t>
      </w:r>
      <w:r w:rsidR="00CB3D5C" w:rsidRPr="00650121">
        <w:rPr>
          <w:rFonts w:ascii="Times New Roman" w:hAnsi="Times New Roman" w:cs="Times New Roman"/>
          <w:sz w:val="24"/>
          <w:szCs w:val="24"/>
        </w:rPr>
        <w:t xml:space="preserve"> therefo</w:t>
      </w:r>
      <w:r w:rsidR="00CB3D5C">
        <w:rPr>
          <w:rFonts w:ascii="Times New Roman" w:hAnsi="Times New Roman" w:cs="Times New Roman"/>
          <w:sz w:val="24"/>
          <w:szCs w:val="24"/>
        </w:rPr>
        <w:t xml:space="preserve">re </w:t>
      </w:r>
      <w:r>
        <w:rPr>
          <w:rFonts w:ascii="Times New Roman" w:hAnsi="Times New Roman" w:cs="Times New Roman"/>
          <w:sz w:val="24"/>
          <w:szCs w:val="24"/>
        </w:rPr>
        <w:t xml:space="preserve">needs </w:t>
      </w:r>
      <w:r w:rsidR="00CB3D5C">
        <w:rPr>
          <w:rFonts w:ascii="Times New Roman" w:hAnsi="Times New Roman" w:cs="Times New Roman"/>
          <w:sz w:val="24"/>
          <w:szCs w:val="24"/>
        </w:rPr>
        <w:t>no</w:t>
      </w:r>
      <w:r>
        <w:rPr>
          <w:rFonts w:ascii="Times New Roman" w:hAnsi="Times New Roman" w:cs="Times New Roman"/>
          <w:sz w:val="24"/>
          <w:szCs w:val="24"/>
        </w:rPr>
        <w:t>t to be an</w:t>
      </w:r>
      <w:r w:rsidR="00CB3D5C">
        <w:rPr>
          <w:rFonts w:ascii="Times New Roman" w:hAnsi="Times New Roman" w:cs="Times New Roman"/>
          <w:sz w:val="24"/>
          <w:szCs w:val="24"/>
        </w:rPr>
        <w:t xml:space="preserve"> escapist look at the past or surrender to views from above.</w:t>
      </w:r>
      <w:r w:rsidR="00CB3D5C" w:rsidRPr="00650121">
        <w:rPr>
          <w:rFonts w:ascii="Times New Roman" w:hAnsi="Times New Roman" w:cs="Times New Roman"/>
          <w:sz w:val="24"/>
          <w:szCs w:val="24"/>
        </w:rPr>
        <w:t xml:space="preserve"> </w:t>
      </w:r>
      <w:r w:rsidR="00CB3D5C">
        <w:rPr>
          <w:rFonts w:ascii="Times New Roman" w:hAnsi="Times New Roman" w:cs="Times New Roman"/>
          <w:sz w:val="24"/>
          <w:szCs w:val="24"/>
        </w:rPr>
        <w:t>To this extent, i</w:t>
      </w:r>
      <w:r w:rsidR="00CB3D5C" w:rsidRPr="00650121">
        <w:rPr>
          <w:rFonts w:ascii="Times New Roman" w:hAnsi="Times New Roman" w:cs="Times New Roman"/>
          <w:sz w:val="24"/>
          <w:szCs w:val="24"/>
        </w:rPr>
        <w:t>t fits Thomson</w:t>
      </w:r>
      <w:r w:rsidR="00CB3D5C">
        <w:rPr>
          <w:rFonts w:ascii="Times New Roman" w:hAnsi="Times New Roman" w:cs="Times New Roman"/>
          <w:sz w:val="24"/>
          <w:szCs w:val="24"/>
        </w:rPr>
        <w:t>’s</w:t>
      </w:r>
      <w:r w:rsidR="00CB3D5C" w:rsidRPr="00650121">
        <w:rPr>
          <w:rFonts w:ascii="Times New Roman" w:hAnsi="Times New Roman" w:cs="Times New Roman"/>
          <w:sz w:val="24"/>
          <w:szCs w:val="24"/>
        </w:rPr>
        <w:t xml:space="preserve"> and Scott</w:t>
      </w:r>
      <w:r w:rsidR="00CB3D5C">
        <w:rPr>
          <w:rFonts w:ascii="Times New Roman" w:hAnsi="Times New Roman" w:cs="Times New Roman"/>
          <w:sz w:val="24"/>
          <w:szCs w:val="24"/>
        </w:rPr>
        <w:t>’s</w:t>
      </w:r>
      <w:r w:rsidR="00CB3D5C" w:rsidRPr="00650121">
        <w:rPr>
          <w:rFonts w:ascii="Times New Roman" w:hAnsi="Times New Roman" w:cs="Times New Roman"/>
          <w:sz w:val="24"/>
          <w:szCs w:val="24"/>
        </w:rPr>
        <w:t xml:space="preserve"> </w:t>
      </w:r>
      <w:r w:rsidR="00CB3D5C">
        <w:rPr>
          <w:rFonts w:ascii="Times New Roman" w:hAnsi="Times New Roman" w:cs="Times New Roman"/>
          <w:sz w:val="24"/>
          <w:szCs w:val="24"/>
        </w:rPr>
        <w:t>arguments about</w:t>
      </w:r>
      <w:r w:rsidR="00CB3D5C" w:rsidRPr="00650121">
        <w:rPr>
          <w:rFonts w:ascii="Times New Roman" w:hAnsi="Times New Roman" w:cs="Times New Roman"/>
          <w:sz w:val="24"/>
          <w:szCs w:val="24"/>
        </w:rPr>
        <w:t xml:space="preserve"> subordinated classes using elements of the past ideological order to challenge capitalist transformation. This is what Scott calls the clash of ideas elaborating </w:t>
      </w:r>
      <w:r w:rsidR="001249D7">
        <w:rPr>
          <w:rFonts w:ascii="Times New Roman" w:hAnsi="Times New Roman" w:cs="Times New Roman"/>
          <w:sz w:val="24"/>
          <w:szCs w:val="24"/>
        </w:rPr>
        <w:t>on</w:t>
      </w:r>
      <w:r w:rsidR="00CB3D5C" w:rsidRPr="00650121">
        <w:rPr>
          <w:rFonts w:ascii="Times New Roman" w:hAnsi="Times New Roman" w:cs="Times New Roman"/>
          <w:sz w:val="24"/>
          <w:szCs w:val="24"/>
        </w:rPr>
        <w:t xml:space="preserve"> Gramsci. Like in Thompson</w:t>
      </w:r>
      <w:r w:rsidR="001249D7">
        <w:rPr>
          <w:rFonts w:ascii="Times New Roman" w:hAnsi="Times New Roman" w:cs="Times New Roman"/>
          <w:sz w:val="24"/>
          <w:szCs w:val="24"/>
        </w:rPr>
        <w:t>’s</w:t>
      </w:r>
      <w:r w:rsidR="00CB3D5C" w:rsidRPr="00650121">
        <w:rPr>
          <w:rFonts w:ascii="Times New Roman" w:hAnsi="Times New Roman" w:cs="Times New Roman"/>
          <w:sz w:val="24"/>
          <w:szCs w:val="24"/>
        </w:rPr>
        <w:t>, such nostalgia does not breed passivity – as th</w:t>
      </w:r>
      <w:r w:rsidR="001249D7">
        <w:rPr>
          <w:rFonts w:ascii="Times New Roman" w:hAnsi="Times New Roman" w:cs="Times New Roman"/>
          <w:sz w:val="24"/>
          <w:szCs w:val="24"/>
        </w:rPr>
        <w:t xml:space="preserve">e old paternalist order wanted, </w:t>
      </w:r>
      <w:r w:rsidR="00CB3D5C" w:rsidRPr="00650121">
        <w:rPr>
          <w:rFonts w:ascii="Times New Roman" w:hAnsi="Times New Roman" w:cs="Times New Roman"/>
          <w:sz w:val="24"/>
          <w:szCs w:val="24"/>
        </w:rPr>
        <w:t xml:space="preserve">and new elites </w:t>
      </w:r>
      <w:r w:rsidR="001249D7">
        <w:rPr>
          <w:rFonts w:ascii="Times New Roman" w:hAnsi="Times New Roman" w:cs="Times New Roman"/>
          <w:sz w:val="24"/>
          <w:szCs w:val="24"/>
        </w:rPr>
        <w:t>crave for,</w:t>
      </w:r>
      <w:r w:rsidR="00CB3D5C" w:rsidRPr="00650121">
        <w:rPr>
          <w:rFonts w:ascii="Times New Roman" w:hAnsi="Times New Roman" w:cs="Times New Roman"/>
          <w:sz w:val="24"/>
          <w:szCs w:val="24"/>
        </w:rPr>
        <w:t xml:space="preserve"> but agency. </w:t>
      </w:r>
    </w:p>
    <w:p w:rsidR="00650121" w:rsidRPr="00650121" w:rsidRDefault="00CB3D5C" w:rsidP="00650121">
      <w:pPr>
        <w:spacing w:line="360" w:lineRule="auto"/>
        <w:jc w:val="both"/>
        <w:rPr>
          <w:rFonts w:ascii="Times New Roman" w:hAnsi="Times New Roman" w:cs="Times New Roman"/>
          <w:sz w:val="24"/>
          <w:szCs w:val="24"/>
        </w:rPr>
      </w:pPr>
      <w:r>
        <w:rPr>
          <w:rFonts w:ascii="Times New Roman" w:hAnsi="Times New Roman" w:cs="Times New Roman"/>
          <w:sz w:val="24"/>
          <w:szCs w:val="24"/>
        </w:rPr>
        <w:t>Workers not only can historicise their memories, they can also help to generate moments of truth about the present</w:t>
      </w:r>
      <w:r w:rsidR="000F222B">
        <w:rPr>
          <w:rFonts w:ascii="Times New Roman" w:hAnsi="Times New Roman" w:cs="Times New Roman"/>
          <w:sz w:val="24"/>
          <w:szCs w:val="24"/>
        </w:rPr>
        <w:t xml:space="preserve"> (</w:t>
      </w:r>
      <w:r w:rsidR="000F222B" w:rsidRPr="000F222B">
        <w:rPr>
          <w:rFonts w:ascii="Times New Roman" w:hAnsi="Times New Roman" w:cs="Times New Roman"/>
          <w:sz w:val="24"/>
          <w:szCs w:val="24"/>
        </w:rPr>
        <w:t>Badiou</w:t>
      </w:r>
      <w:r w:rsidR="000F222B">
        <w:rPr>
          <w:rFonts w:ascii="Times New Roman" w:hAnsi="Times New Roman" w:cs="Times New Roman"/>
          <w:sz w:val="24"/>
          <w:szCs w:val="24"/>
        </w:rPr>
        <w:t>, 2006)</w:t>
      </w:r>
      <w:r>
        <w:rPr>
          <w:rFonts w:ascii="Times New Roman" w:hAnsi="Times New Roman" w:cs="Times New Roman"/>
          <w:sz w:val="24"/>
          <w:szCs w:val="24"/>
        </w:rPr>
        <w:t xml:space="preserve">. </w:t>
      </w:r>
      <w:r w:rsidR="001249D7">
        <w:rPr>
          <w:rFonts w:ascii="Times New Roman" w:hAnsi="Times New Roman" w:cs="Times New Roman"/>
          <w:sz w:val="24"/>
          <w:szCs w:val="24"/>
        </w:rPr>
        <w:t>‘Intelligent nostalgia’ and t</w:t>
      </w:r>
      <w:r>
        <w:rPr>
          <w:rFonts w:ascii="Times New Roman" w:hAnsi="Times New Roman" w:cs="Times New Roman"/>
          <w:sz w:val="24"/>
          <w:szCs w:val="24"/>
        </w:rPr>
        <w:t>he</w:t>
      </w:r>
      <w:r w:rsidR="0050443B">
        <w:rPr>
          <w:rFonts w:ascii="Times New Roman" w:hAnsi="Times New Roman" w:cs="Times New Roman"/>
          <w:sz w:val="24"/>
          <w:szCs w:val="24"/>
        </w:rPr>
        <w:t xml:space="preserve"> </w:t>
      </w:r>
      <w:r w:rsidR="001249D7">
        <w:rPr>
          <w:rFonts w:ascii="Times New Roman" w:hAnsi="Times New Roman" w:cs="Times New Roman"/>
          <w:sz w:val="24"/>
          <w:szCs w:val="24"/>
        </w:rPr>
        <w:t>variety</w:t>
      </w:r>
      <w:r w:rsidR="0050443B">
        <w:rPr>
          <w:rFonts w:ascii="Times New Roman" w:hAnsi="Times New Roman" w:cs="Times New Roman"/>
          <w:sz w:val="24"/>
          <w:szCs w:val="24"/>
        </w:rPr>
        <w:t xml:space="preserve"> of nationalist nostalgia</w:t>
      </w:r>
      <w:r w:rsidR="001249D7">
        <w:rPr>
          <w:rFonts w:ascii="Times New Roman" w:hAnsi="Times New Roman" w:cs="Times New Roman"/>
          <w:sz w:val="24"/>
          <w:szCs w:val="24"/>
        </w:rPr>
        <w:t>s</w:t>
      </w:r>
      <w:r w:rsidR="0050443B">
        <w:rPr>
          <w:rFonts w:ascii="Times New Roman" w:hAnsi="Times New Roman" w:cs="Times New Roman"/>
          <w:sz w:val="24"/>
          <w:szCs w:val="24"/>
        </w:rPr>
        <w:t xml:space="preserve"> dominating the political field </w:t>
      </w:r>
      <w:r>
        <w:rPr>
          <w:rFonts w:ascii="Times New Roman" w:hAnsi="Times New Roman" w:cs="Times New Roman"/>
          <w:sz w:val="24"/>
          <w:szCs w:val="24"/>
        </w:rPr>
        <w:t xml:space="preserve">both escape objectification and take refuge in their patriotic or liberal constructions. Workers’ memories in their rare moment of consistency become part of struggles for emancipation </w:t>
      </w:r>
      <w:r w:rsidRPr="00650121">
        <w:rPr>
          <w:rFonts w:ascii="Times New Roman" w:hAnsi="Times New Roman" w:cs="Times New Roman"/>
          <w:sz w:val="24"/>
          <w:szCs w:val="24"/>
        </w:rPr>
        <w:t>whether within the workplace or in the international labour market c</w:t>
      </w:r>
      <w:r>
        <w:rPr>
          <w:rFonts w:ascii="Times New Roman" w:hAnsi="Times New Roman" w:cs="Times New Roman"/>
          <w:sz w:val="24"/>
          <w:szCs w:val="24"/>
        </w:rPr>
        <w:t>reated by new migration systems</w:t>
      </w:r>
      <w:r w:rsidRPr="00650121">
        <w:rPr>
          <w:rFonts w:ascii="Times New Roman" w:hAnsi="Times New Roman" w:cs="Times New Roman"/>
          <w:sz w:val="24"/>
          <w:szCs w:val="24"/>
        </w:rPr>
        <w:t>.</w:t>
      </w:r>
    </w:p>
    <w:p w:rsidR="00650121" w:rsidRPr="00795B2D" w:rsidRDefault="00795B2D" w:rsidP="00E41306">
      <w:pPr>
        <w:spacing w:line="360" w:lineRule="auto"/>
        <w:jc w:val="both"/>
        <w:rPr>
          <w:rFonts w:ascii="Times New Roman" w:hAnsi="Times New Roman" w:cs="Times New Roman"/>
          <w:sz w:val="24"/>
          <w:szCs w:val="24"/>
          <w:lang w:val="it-IT"/>
        </w:rPr>
      </w:pPr>
      <w:r w:rsidRPr="00795B2D">
        <w:rPr>
          <w:rFonts w:ascii="Times New Roman" w:hAnsi="Times New Roman" w:cs="Times New Roman"/>
          <w:sz w:val="24"/>
          <w:szCs w:val="24"/>
          <w:lang w:val="it-IT"/>
        </w:rPr>
        <w:t>References</w:t>
      </w:r>
    </w:p>
    <w:p w:rsidR="00795B2D" w:rsidRPr="007A553E" w:rsidRDefault="00795B2D" w:rsidP="00795B2D">
      <w:pPr>
        <w:spacing w:line="360" w:lineRule="auto"/>
        <w:jc w:val="both"/>
        <w:rPr>
          <w:rFonts w:ascii="Times New Roman" w:hAnsi="Times New Roman" w:cs="Times New Roman"/>
          <w:sz w:val="24"/>
          <w:szCs w:val="24"/>
          <w:lang w:val="it-IT"/>
        </w:rPr>
      </w:pPr>
      <w:r w:rsidRPr="00C1026E">
        <w:rPr>
          <w:rFonts w:ascii="Times New Roman" w:hAnsi="Times New Roman" w:cs="Times New Roman"/>
          <w:sz w:val="24"/>
          <w:szCs w:val="24"/>
          <w:lang w:val="it-IT"/>
        </w:rPr>
        <w:t xml:space="preserve">Badiou, A. (2006) </w:t>
      </w:r>
      <w:r w:rsidRPr="00C1026E">
        <w:rPr>
          <w:rFonts w:ascii="Times New Roman" w:hAnsi="Times New Roman" w:cs="Times New Roman"/>
          <w:i/>
          <w:sz w:val="24"/>
          <w:szCs w:val="24"/>
          <w:lang w:val="it-IT"/>
        </w:rPr>
        <w:t>L’Etica: Saggio Sulla Cscienza del Male</w:t>
      </w:r>
      <w:r>
        <w:rPr>
          <w:rFonts w:ascii="Times New Roman" w:hAnsi="Times New Roman" w:cs="Times New Roman"/>
          <w:sz w:val="24"/>
          <w:szCs w:val="24"/>
          <w:lang w:val="it-IT"/>
        </w:rPr>
        <w:t>,</w:t>
      </w:r>
      <w:r w:rsidRPr="00C1026E">
        <w:rPr>
          <w:rFonts w:ascii="Times New Roman" w:hAnsi="Times New Roman" w:cs="Times New Roman"/>
          <w:sz w:val="24"/>
          <w:szCs w:val="24"/>
          <w:lang w:val="it-IT"/>
        </w:rPr>
        <w:t xml:space="preserve"> </w:t>
      </w:r>
      <w:r w:rsidRPr="007A553E">
        <w:rPr>
          <w:rFonts w:ascii="Times New Roman" w:hAnsi="Times New Roman" w:cs="Times New Roman"/>
          <w:sz w:val="24"/>
          <w:szCs w:val="24"/>
          <w:lang w:val="it-IT"/>
        </w:rPr>
        <w:t>Napoli: Cronopio.</w:t>
      </w:r>
    </w:p>
    <w:p w:rsidR="00795B2D" w:rsidRPr="00B94CD7" w:rsidRDefault="00795B2D" w:rsidP="00795B2D">
      <w:pPr>
        <w:spacing w:line="360" w:lineRule="auto"/>
        <w:jc w:val="both"/>
        <w:rPr>
          <w:rFonts w:ascii="Times New Roman" w:hAnsi="Times New Roman" w:cs="Times New Roman"/>
          <w:bCs/>
          <w:iCs/>
          <w:sz w:val="24"/>
          <w:szCs w:val="24"/>
          <w:lang w:val="it-IT"/>
        </w:rPr>
      </w:pPr>
      <w:r w:rsidRPr="00B94CD7">
        <w:rPr>
          <w:rFonts w:ascii="Times New Roman" w:hAnsi="Times New Roman" w:cs="Times New Roman"/>
          <w:sz w:val="24"/>
          <w:szCs w:val="24"/>
          <w:lang w:val="it-IT"/>
        </w:rPr>
        <w:lastRenderedPageBreak/>
        <w:t xml:space="preserve">Bourdieu, P. (2001) </w:t>
      </w:r>
      <w:r w:rsidRPr="007A553E">
        <w:rPr>
          <w:rFonts w:ascii="Times New Roman" w:hAnsi="Times New Roman" w:cs="Times New Roman"/>
          <w:i/>
          <w:sz w:val="24"/>
          <w:szCs w:val="24"/>
          <w:lang w:val="it-IT"/>
        </w:rPr>
        <w:t>La Distinzione. Critica sociale del gusto</w:t>
      </w:r>
      <w:r w:rsidRPr="00B94CD7">
        <w:rPr>
          <w:rFonts w:ascii="Times New Roman" w:hAnsi="Times New Roman" w:cs="Times New Roman"/>
          <w:sz w:val="24"/>
          <w:szCs w:val="24"/>
          <w:lang w:val="it-IT"/>
        </w:rPr>
        <w:t>, Bologna: Il Mulino.</w:t>
      </w:r>
    </w:p>
    <w:p w:rsidR="00795B2D" w:rsidRDefault="00795B2D" w:rsidP="00795B2D">
      <w:pPr>
        <w:spacing w:line="360" w:lineRule="auto"/>
        <w:jc w:val="both"/>
        <w:rPr>
          <w:rFonts w:ascii="Times New Roman" w:hAnsi="Times New Roman" w:cs="Times New Roman"/>
          <w:bCs/>
          <w:iCs/>
          <w:sz w:val="24"/>
          <w:szCs w:val="24"/>
        </w:rPr>
      </w:pPr>
      <w:r w:rsidRPr="00C1026E">
        <w:rPr>
          <w:rFonts w:ascii="Times New Roman" w:hAnsi="Times New Roman" w:cs="Times New Roman"/>
          <w:bCs/>
          <w:iCs/>
          <w:sz w:val="24"/>
          <w:szCs w:val="24"/>
        </w:rPr>
        <w:t xml:space="preserve">Burawoy, M. (1998) </w:t>
      </w:r>
      <w:r>
        <w:rPr>
          <w:rFonts w:ascii="Times New Roman" w:hAnsi="Times New Roman" w:cs="Times New Roman"/>
          <w:bCs/>
          <w:iCs/>
          <w:sz w:val="24"/>
          <w:szCs w:val="24"/>
        </w:rPr>
        <w:t>‘</w:t>
      </w:r>
      <w:r w:rsidRPr="00C1026E">
        <w:rPr>
          <w:rFonts w:ascii="Times New Roman" w:hAnsi="Times New Roman" w:cs="Times New Roman"/>
          <w:bCs/>
          <w:iCs/>
          <w:sz w:val="24"/>
          <w:szCs w:val="24"/>
        </w:rPr>
        <w:t>The extended Case Study Method</w:t>
      </w:r>
      <w:r>
        <w:rPr>
          <w:rFonts w:ascii="Times New Roman" w:hAnsi="Times New Roman" w:cs="Times New Roman"/>
          <w:bCs/>
          <w:iCs/>
          <w:sz w:val="24"/>
          <w:szCs w:val="24"/>
        </w:rPr>
        <w:t>’,</w:t>
      </w:r>
      <w:r w:rsidRPr="00C1026E">
        <w:rPr>
          <w:rFonts w:ascii="Times New Roman" w:hAnsi="Times New Roman" w:cs="Times New Roman"/>
          <w:bCs/>
          <w:iCs/>
          <w:sz w:val="24"/>
          <w:szCs w:val="24"/>
        </w:rPr>
        <w:t xml:space="preserve"> </w:t>
      </w:r>
      <w:r w:rsidRPr="00C1026E">
        <w:rPr>
          <w:rFonts w:ascii="Times New Roman" w:hAnsi="Times New Roman" w:cs="Times New Roman"/>
          <w:bCs/>
          <w:i/>
          <w:iCs/>
          <w:sz w:val="24"/>
          <w:szCs w:val="24"/>
        </w:rPr>
        <w:t>Sociological Theory</w:t>
      </w:r>
      <w:r w:rsidRPr="00C1026E">
        <w:rPr>
          <w:rFonts w:ascii="Times New Roman" w:hAnsi="Times New Roman" w:cs="Times New Roman"/>
          <w:bCs/>
          <w:iCs/>
          <w:sz w:val="24"/>
          <w:szCs w:val="24"/>
        </w:rPr>
        <w:t>, 16 (1)</w:t>
      </w:r>
      <w:r>
        <w:rPr>
          <w:rFonts w:ascii="Times New Roman" w:hAnsi="Times New Roman" w:cs="Times New Roman"/>
          <w:bCs/>
          <w:iCs/>
          <w:sz w:val="24"/>
          <w:szCs w:val="24"/>
        </w:rPr>
        <w:t>:</w:t>
      </w:r>
      <w:r w:rsidRPr="00C1026E">
        <w:rPr>
          <w:rFonts w:ascii="Times New Roman" w:hAnsi="Times New Roman" w:cs="Times New Roman"/>
          <w:bCs/>
          <w:iCs/>
          <w:sz w:val="24"/>
          <w:szCs w:val="24"/>
        </w:rPr>
        <w:t xml:space="preserve"> 4–33.</w:t>
      </w:r>
    </w:p>
    <w:p w:rsidR="00795B2D" w:rsidRPr="00770D9B" w:rsidRDefault="00795B2D" w:rsidP="00795B2D">
      <w:pPr>
        <w:spacing w:line="360" w:lineRule="auto"/>
        <w:jc w:val="both"/>
        <w:rPr>
          <w:rFonts w:ascii="Times New Roman" w:hAnsi="Times New Roman" w:cs="Times New Roman"/>
          <w:bCs/>
          <w:iCs/>
          <w:sz w:val="24"/>
          <w:szCs w:val="24"/>
        </w:rPr>
      </w:pPr>
      <w:r w:rsidRPr="00770D9B">
        <w:rPr>
          <w:rFonts w:ascii="Times New Roman" w:hAnsi="Times New Roman" w:cs="Times New Roman"/>
          <w:bCs/>
          <w:iCs/>
          <w:sz w:val="24"/>
          <w:szCs w:val="24"/>
        </w:rPr>
        <w:t xml:space="preserve">Clarke, S. (2007) </w:t>
      </w:r>
      <w:r w:rsidRPr="00770D9B">
        <w:rPr>
          <w:rFonts w:ascii="Times New Roman" w:hAnsi="Times New Roman" w:cs="Times New Roman"/>
          <w:bCs/>
          <w:i/>
          <w:iCs/>
          <w:sz w:val="24"/>
          <w:szCs w:val="24"/>
        </w:rPr>
        <w:t>The Development of Russian Capitalism</w:t>
      </w:r>
      <w:r>
        <w:rPr>
          <w:rFonts w:ascii="Times New Roman" w:hAnsi="Times New Roman" w:cs="Times New Roman"/>
          <w:bCs/>
          <w:iCs/>
          <w:sz w:val="24"/>
          <w:szCs w:val="24"/>
        </w:rPr>
        <w:t>,</w:t>
      </w:r>
      <w:r w:rsidRPr="00770D9B">
        <w:rPr>
          <w:rFonts w:ascii="Times New Roman" w:hAnsi="Times New Roman" w:cs="Times New Roman"/>
          <w:bCs/>
          <w:iCs/>
          <w:sz w:val="24"/>
          <w:szCs w:val="24"/>
        </w:rPr>
        <w:t xml:space="preserve"> London: Routledge.</w:t>
      </w:r>
    </w:p>
    <w:p w:rsidR="00795B2D" w:rsidRPr="00C1026E" w:rsidRDefault="00795B2D" w:rsidP="00795B2D">
      <w:pPr>
        <w:spacing w:line="360" w:lineRule="auto"/>
        <w:jc w:val="both"/>
        <w:rPr>
          <w:rFonts w:ascii="Times New Roman" w:eastAsia="Calibri" w:hAnsi="Times New Roman" w:cs="Times New Roman"/>
          <w:bCs/>
          <w:iCs/>
          <w:sz w:val="24"/>
          <w:szCs w:val="24"/>
        </w:rPr>
      </w:pPr>
      <w:proofErr w:type="gramStart"/>
      <w:r w:rsidRPr="00C1026E">
        <w:rPr>
          <w:rFonts w:ascii="Times New Roman" w:eastAsia="Calibri" w:hAnsi="Times New Roman" w:cs="Times New Roman"/>
          <w:bCs/>
          <w:iCs/>
          <w:sz w:val="24"/>
          <w:szCs w:val="24"/>
        </w:rPr>
        <w:t xml:space="preserve">Crowley, S. </w:t>
      </w:r>
      <w:r>
        <w:rPr>
          <w:rFonts w:ascii="Times New Roman" w:eastAsia="Calibri" w:hAnsi="Times New Roman" w:cs="Times New Roman"/>
          <w:bCs/>
          <w:iCs/>
          <w:sz w:val="24"/>
          <w:szCs w:val="24"/>
        </w:rPr>
        <w:t>and</w:t>
      </w:r>
      <w:r w:rsidRPr="00C1026E">
        <w:rPr>
          <w:rFonts w:ascii="Times New Roman" w:eastAsia="Calibri" w:hAnsi="Times New Roman" w:cs="Times New Roman"/>
          <w:bCs/>
          <w:iCs/>
          <w:sz w:val="24"/>
          <w:szCs w:val="24"/>
        </w:rPr>
        <w:t xml:space="preserve"> </w:t>
      </w:r>
      <w:proofErr w:type="spellStart"/>
      <w:r w:rsidRPr="00C1026E">
        <w:rPr>
          <w:rFonts w:ascii="Times New Roman" w:eastAsia="Calibri" w:hAnsi="Times New Roman" w:cs="Times New Roman"/>
          <w:bCs/>
          <w:iCs/>
          <w:sz w:val="24"/>
          <w:szCs w:val="24"/>
        </w:rPr>
        <w:t>Ost</w:t>
      </w:r>
      <w:proofErr w:type="spellEnd"/>
      <w:r w:rsidRPr="00C1026E">
        <w:rPr>
          <w:rFonts w:ascii="Times New Roman" w:eastAsia="Calibri" w:hAnsi="Times New Roman" w:cs="Times New Roman"/>
          <w:bCs/>
          <w:iCs/>
          <w:sz w:val="24"/>
          <w:szCs w:val="24"/>
        </w:rPr>
        <w:t xml:space="preserve">, D. (Eds) (2001) </w:t>
      </w:r>
      <w:r w:rsidRPr="00C1026E">
        <w:rPr>
          <w:rFonts w:ascii="Times New Roman" w:eastAsia="Calibri" w:hAnsi="Times New Roman" w:cs="Times New Roman"/>
          <w:bCs/>
          <w:i/>
          <w:iCs/>
          <w:sz w:val="24"/>
          <w:szCs w:val="24"/>
        </w:rPr>
        <w:t>Workers after Workers’ States: Labour and Politics in Postcommunist Eastern Europe</w:t>
      </w:r>
      <w:r>
        <w:rPr>
          <w:rFonts w:ascii="Times New Roman" w:eastAsia="Calibri" w:hAnsi="Times New Roman" w:cs="Times New Roman"/>
          <w:bCs/>
          <w:iCs/>
          <w:sz w:val="24"/>
          <w:szCs w:val="24"/>
        </w:rPr>
        <w:t>,</w:t>
      </w:r>
      <w:r w:rsidRPr="00C1026E">
        <w:rPr>
          <w:rFonts w:ascii="Times New Roman" w:eastAsia="Calibri" w:hAnsi="Times New Roman" w:cs="Times New Roman"/>
          <w:bCs/>
          <w:iCs/>
          <w:sz w:val="24"/>
          <w:szCs w:val="24"/>
        </w:rPr>
        <w:t xml:space="preserve"> New York and Oxford: </w:t>
      </w:r>
      <w:proofErr w:type="spellStart"/>
      <w:r w:rsidRPr="00C1026E">
        <w:rPr>
          <w:rFonts w:ascii="Times New Roman" w:eastAsia="Calibri" w:hAnsi="Times New Roman" w:cs="Times New Roman"/>
          <w:bCs/>
          <w:iCs/>
          <w:sz w:val="24"/>
          <w:szCs w:val="24"/>
        </w:rPr>
        <w:t>Rowman</w:t>
      </w:r>
      <w:proofErr w:type="spellEnd"/>
      <w:r w:rsidRPr="00C1026E">
        <w:rPr>
          <w:rFonts w:ascii="Times New Roman" w:eastAsia="Calibri" w:hAnsi="Times New Roman" w:cs="Times New Roman"/>
          <w:bCs/>
          <w:iCs/>
          <w:sz w:val="24"/>
          <w:szCs w:val="24"/>
        </w:rPr>
        <w:t xml:space="preserve"> &amp; Littlefield.</w:t>
      </w:r>
      <w:proofErr w:type="gramEnd"/>
    </w:p>
    <w:p w:rsidR="00795B2D" w:rsidRPr="00770D9B" w:rsidRDefault="00795B2D" w:rsidP="00795B2D">
      <w:pPr>
        <w:spacing w:line="360" w:lineRule="auto"/>
        <w:jc w:val="both"/>
        <w:rPr>
          <w:rFonts w:ascii="Times New Roman" w:eastAsia="Calibri" w:hAnsi="Times New Roman" w:cs="Times New Roman"/>
          <w:sz w:val="24"/>
          <w:szCs w:val="24"/>
          <w:lang w:val="it-IT"/>
        </w:rPr>
      </w:pPr>
      <w:r w:rsidRPr="00770D9B">
        <w:rPr>
          <w:rFonts w:ascii="Times New Roman" w:eastAsia="Calibri" w:hAnsi="Times New Roman" w:cs="Times New Roman"/>
          <w:sz w:val="24"/>
          <w:szCs w:val="24"/>
          <w:lang w:val="it-IT"/>
        </w:rPr>
        <w:t xml:space="preserve">Di Leo, R. (2012) </w:t>
      </w:r>
      <w:r w:rsidRPr="007A553E">
        <w:rPr>
          <w:rFonts w:ascii="Times New Roman" w:eastAsia="Calibri" w:hAnsi="Times New Roman" w:cs="Times New Roman"/>
          <w:i/>
          <w:sz w:val="24"/>
          <w:szCs w:val="24"/>
          <w:lang w:val="it-IT"/>
        </w:rPr>
        <w:t>L’esperimento Profano. Dal capitalismo al socialismo e viceversa</w:t>
      </w:r>
      <w:r>
        <w:rPr>
          <w:rFonts w:ascii="Times New Roman" w:eastAsia="Calibri" w:hAnsi="Times New Roman" w:cs="Times New Roman"/>
          <w:sz w:val="24"/>
          <w:szCs w:val="24"/>
          <w:lang w:val="it-IT"/>
        </w:rPr>
        <w:t>, Roma: Ediesse</w:t>
      </w:r>
    </w:p>
    <w:p w:rsidR="00795B2D" w:rsidRPr="007A553E" w:rsidRDefault="00795B2D" w:rsidP="00795B2D">
      <w:pPr>
        <w:spacing w:line="360" w:lineRule="auto"/>
        <w:jc w:val="both"/>
        <w:rPr>
          <w:rFonts w:ascii="Times New Roman" w:hAnsi="Times New Roman" w:cs="Times New Roman"/>
          <w:sz w:val="24"/>
          <w:szCs w:val="24"/>
        </w:rPr>
      </w:pPr>
      <w:proofErr w:type="spellStart"/>
      <w:r w:rsidRPr="00770D9B">
        <w:rPr>
          <w:rFonts w:ascii="Times New Roman" w:eastAsia="Calibri" w:hAnsi="Times New Roman" w:cs="Times New Roman"/>
          <w:sz w:val="24"/>
          <w:szCs w:val="24"/>
        </w:rPr>
        <w:t>Kagarlitsky</w:t>
      </w:r>
      <w:proofErr w:type="spellEnd"/>
      <w:r w:rsidRPr="00770D9B">
        <w:rPr>
          <w:rFonts w:ascii="Times New Roman" w:eastAsia="Calibri" w:hAnsi="Times New Roman" w:cs="Times New Roman"/>
          <w:sz w:val="24"/>
          <w:szCs w:val="24"/>
        </w:rPr>
        <w:t xml:space="preserve">, B. (1995) </w:t>
      </w:r>
      <w:r w:rsidRPr="00770D9B">
        <w:rPr>
          <w:rFonts w:ascii="Times New Roman" w:eastAsia="Calibri" w:hAnsi="Times New Roman" w:cs="Times New Roman"/>
          <w:i/>
          <w:sz w:val="24"/>
          <w:szCs w:val="24"/>
        </w:rPr>
        <w:t>Restoration in Russia: Why Capitalism Failed</w:t>
      </w:r>
      <w:r>
        <w:rPr>
          <w:rFonts w:ascii="Times New Roman" w:eastAsia="Calibri" w:hAnsi="Times New Roman" w:cs="Times New Roman"/>
          <w:sz w:val="24"/>
          <w:szCs w:val="24"/>
        </w:rPr>
        <w:t>,</w:t>
      </w:r>
      <w:r w:rsidRPr="00770D9B">
        <w:rPr>
          <w:rFonts w:ascii="Times New Roman" w:eastAsia="Calibri" w:hAnsi="Times New Roman" w:cs="Times New Roman"/>
          <w:sz w:val="24"/>
          <w:szCs w:val="24"/>
        </w:rPr>
        <w:t xml:space="preserve"> </w:t>
      </w:r>
      <w:r w:rsidRPr="007A553E">
        <w:rPr>
          <w:rFonts w:ascii="Times New Roman" w:eastAsia="Calibri" w:hAnsi="Times New Roman" w:cs="Times New Roman"/>
          <w:sz w:val="24"/>
          <w:szCs w:val="24"/>
        </w:rPr>
        <w:t>London, New York: Verso.</w:t>
      </w:r>
    </w:p>
    <w:p w:rsidR="00795B2D" w:rsidRPr="007A553E" w:rsidRDefault="00795B2D" w:rsidP="00795B2D">
      <w:pPr>
        <w:spacing w:line="360" w:lineRule="auto"/>
        <w:jc w:val="both"/>
        <w:rPr>
          <w:rFonts w:ascii="Times New Roman" w:hAnsi="Times New Roman" w:cs="Times New Roman"/>
          <w:sz w:val="24"/>
          <w:szCs w:val="24"/>
        </w:rPr>
      </w:pPr>
      <w:r w:rsidRPr="007A553E">
        <w:rPr>
          <w:rFonts w:ascii="Times New Roman" w:hAnsi="Times New Roman" w:cs="Times New Roman"/>
          <w:sz w:val="24"/>
          <w:szCs w:val="24"/>
        </w:rPr>
        <w:t>Lester, J. (1995) Modern Tsars and Princes</w:t>
      </w:r>
      <w:r>
        <w:rPr>
          <w:rFonts w:ascii="Times New Roman" w:hAnsi="Times New Roman" w:cs="Times New Roman"/>
          <w:sz w:val="24"/>
          <w:szCs w:val="24"/>
        </w:rPr>
        <w:t>: the struggle for hegemony in Russia, London: Verso.</w:t>
      </w:r>
    </w:p>
    <w:p w:rsidR="00795B2D" w:rsidRDefault="00795B2D" w:rsidP="00795B2D">
      <w:pPr>
        <w:spacing w:line="360" w:lineRule="auto"/>
        <w:jc w:val="both"/>
        <w:rPr>
          <w:rFonts w:ascii="Times New Roman" w:hAnsi="Times New Roman" w:cs="Times New Roman"/>
          <w:sz w:val="24"/>
          <w:szCs w:val="24"/>
          <w:lang w:val="it-IT"/>
        </w:rPr>
      </w:pPr>
      <w:proofErr w:type="spellStart"/>
      <w:proofErr w:type="gramStart"/>
      <w:r w:rsidRPr="00795B2D">
        <w:rPr>
          <w:rFonts w:ascii="Times New Roman" w:hAnsi="Times New Roman" w:cs="Times New Roman"/>
          <w:sz w:val="24"/>
          <w:szCs w:val="24"/>
        </w:rPr>
        <w:t>Modrzejewski</w:t>
      </w:r>
      <w:proofErr w:type="spellEnd"/>
      <w:r w:rsidRPr="00795B2D">
        <w:rPr>
          <w:rFonts w:ascii="Times New Roman" w:hAnsi="Times New Roman" w:cs="Times New Roman"/>
          <w:sz w:val="24"/>
          <w:szCs w:val="24"/>
        </w:rPr>
        <w:t xml:space="preserve">, F. and </w:t>
      </w:r>
      <w:proofErr w:type="spellStart"/>
      <w:r w:rsidRPr="00795B2D">
        <w:rPr>
          <w:rFonts w:ascii="Times New Roman" w:hAnsi="Times New Roman" w:cs="Times New Roman"/>
          <w:sz w:val="24"/>
          <w:szCs w:val="24"/>
        </w:rPr>
        <w:t>Sznajderman</w:t>
      </w:r>
      <w:proofErr w:type="spellEnd"/>
      <w:r w:rsidRPr="00795B2D">
        <w:rPr>
          <w:rFonts w:ascii="Times New Roman" w:hAnsi="Times New Roman" w:cs="Times New Roman"/>
          <w:sz w:val="24"/>
          <w:szCs w:val="24"/>
        </w:rPr>
        <w:t>, M. (2003) Nostalgia.</w:t>
      </w:r>
      <w:proofErr w:type="gramEnd"/>
      <w:r w:rsidRPr="00795B2D">
        <w:rPr>
          <w:rFonts w:ascii="Times New Roman" w:hAnsi="Times New Roman" w:cs="Times New Roman"/>
          <w:sz w:val="24"/>
          <w:szCs w:val="24"/>
        </w:rPr>
        <w:t xml:space="preserve"> </w:t>
      </w:r>
      <w:r w:rsidRPr="007C7E2B">
        <w:rPr>
          <w:rFonts w:ascii="Times New Roman" w:hAnsi="Times New Roman" w:cs="Times New Roman"/>
          <w:sz w:val="24"/>
          <w:szCs w:val="24"/>
          <w:lang w:val="it-IT"/>
        </w:rPr>
        <w:t>Saggi sul rimpianto del Comunismo, Milano: Bruno Mondadori</w:t>
      </w:r>
      <w:r>
        <w:rPr>
          <w:rFonts w:ascii="Times New Roman" w:hAnsi="Times New Roman" w:cs="Times New Roman"/>
          <w:sz w:val="24"/>
          <w:szCs w:val="24"/>
          <w:lang w:val="it-IT"/>
        </w:rPr>
        <w:t>.</w:t>
      </w:r>
    </w:p>
    <w:p w:rsidR="0073350E" w:rsidRDefault="0073350E" w:rsidP="00795B2D">
      <w:pPr>
        <w:spacing w:line="360" w:lineRule="auto"/>
        <w:jc w:val="both"/>
        <w:rPr>
          <w:rFonts w:ascii="Times New Roman" w:hAnsi="Times New Roman" w:cs="Times New Roman"/>
          <w:sz w:val="24"/>
          <w:szCs w:val="24"/>
        </w:rPr>
      </w:pPr>
      <w:r w:rsidRPr="0073350E">
        <w:rPr>
          <w:rFonts w:ascii="Times New Roman" w:hAnsi="Times New Roman" w:cs="Times New Roman"/>
          <w:sz w:val="24"/>
          <w:szCs w:val="24"/>
        </w:rPr>
        <w:t xml:space="preserve">Morrison C. (2007) </w:t>
      </w:r>
      <w:proofErr w:type="gramStart"/>
      <w:r w:rsidRPr="0073350E">
        <w:rPr>
          <w:rFonts w:ascii="Times New Roman" w:hAnsi="Times New Roman" w:cs="Times New Roman"/>
          <w:i/>
          <w:sz w:val="24"/>
          <w:szCs w:val="24"/>
        </w:rPr>
        <w:t>A</w:t>
      </w:r>
      <w:proofErr w:type="gramEnd"/>
      <w:r w:rsidRPr="0073350E">
        <w:rPr>
          <w:rFonts w:ascii="Times New Roman" w:hAnsi="Times New Roman" w:cs="Times New Roman"/>
          <w:i/>
          <w:sz w:val="24"/>
          <w:szCs w:val="24"/>
        </w:rPr>
        <w:t xml:space="preserve"> Russian Factory Enters the Market Economy</w:t>
      </w:r>
      <w:r w:rsidRPr="0073350E">
        <w:rPr>
          <w:rFonts w:ascii="Times New Roman" w:hAnsi="Times New Roman" w:cs="Times New Roman"/>
          <w:sz w:val="24"/>
          <w:szCs w:val="24"/>
        </w:rPr>
        <w:t>, London and New York: Routledge</w:t>
      </w:r>
      <w:r>
        <w:rPr>
          <w:rFonts w:ascii="Times New Roman" w:hAnsi="Times New Roman" w:cs="Times New Roman"/>
          <w:sz w:val="24"/>
          <w:szCs w:val="24"/>
        </w:rPr>
        <w:t>.</w:t>
      </w:r>
    </w:p>
    <w:p w:rsidR="0073350E" w:rsidRPr="0073350E" w:rsidRDefault="0073350E" w:rsidP="0073350E">
      <w:pPr>
        <w:spacing w:line="360" w:lineRule="auto"/>
        <w:jc w:val="both"/>
        <w:rPr>
          <w:rFonts w:ascii="Times New Roman" w:hAnsi="Times New Roman" w:cs="Times New Roman"/>
          <w:sz w:val="24"/>
          <w:szCs w:val="24"/>
        </w:rPr>
      </w:pPr>
      <w:r w:rsidRPr="0073350E">
        <w:rPr>
          <w:rFonts w:ascii="Times New Roman" w:hAnsi="Times New Roman" w:cs="Times New Roman"/>
          <w:sz w:val="24"/>
          <w:szCs w:val="24"/>
        </w:rPr>
        <w:t xml:space="preserve">Morrison C., Croucher R. (2010) ‘Moldovan Employment Relations: Path Dependency?’ </w:t>
      </w:r>
      <w:r w:rsidRPr="0073350E">
        <w:rPr>
          <w:rFonts w:ascii="Times New Roman" w:hAnsi="Times New Roman" w:cs="Times New Roman"/>
          <w:i/>
          <w:sz w:val="24"/>
          <w:szCs w:val="24"/>
        </w:rPr>
        <w:t>Employee Relations</w:t>
      </w:r>
      <w:r w:rsidRPr="0073350E">
        <w:rPr>
          <w:rFonts w:ascii="Times New Roman" w:hAnsi="Times New Roman" w:cs="Times New Roman"/>
          <w:sz w:val="24"/>
          <w:szCs w:val="24"/>
        </w:rPr>
        <w:t>, 32(3): 227-247;</w:t>
      </w:r>
    </w:p>
    <w:p w:rsidR="00795B2D" w:rsidRDefault="00A1196D" w:rsidP="00A1196D">
      <w:pPr>
        <w:spacing w:line="360" w:lineRule="auto"/>
        <w:jc w:val="both"/>
        <w:rPr>
          <w:rFonts w:ascii="Times New Roman" w:hAnsi="Times New Roman" w:cs="Times New Roman"/>
          <w:sz w:val="24"/>
          <w:szCs w:val="24"/>
        </w:rPr>
      </w:pPr>
      <w:r>
        <w:rPr>
          <w:rFonts w:ascii="Times New Roman" w:hAnsi="Times New Roman" w:cs="Times New Roman"/>
          <w:sz w:val="24"/>
          <w:szCs w:val="24"/>
        </w:rPr>
        <w:t>Scott, J. C. (1985)</w:t>
      </w:r>
      <w:r w:rsidRPr="00A1196D">
        <w:rPr>
          <w:rFonts w:ascii="Times New Roman" w:hAnsi="Times New Roman" w:cs="Times New Roman"/>
          <w:sz w:val="24"/>
          <w:szCs w:val="24"/>
        </w:rPr>
        <w:t xml:space="preserve"> </w:t>
      </w:r>
      <w:r w:rsidRPr="00A1196D">
        <w:rPr>
          <w:rFonts w:ascii="Times New Roman" w:hAnsi="Times New Roman" w:cs="Times New Roman"/>
          <w:i/>
          <w:iCs/>
          <w:sz w:val="24"/>
          <w:szCs w:val="24"/>
        </w:rPr>
        <w:t>Weapons of the Weak: Everyday Forms of Peasant Resistance</w:t>
      </w:r>
      <w:r w:rsidRPr="00A1196D">
        <w:rPr>
          <w:rFonts w:ascii="Times New Roman" w:hAnsi="Times New Roman" w:cs="Times New Roman"/>
          <w:sz w:val="24"/>
          <w:szCs w:val="24"/>
        </w:rPr>
        <w:t xml:space="preserve"> New</w:t>
      </w:r>
      <w:r>
        <w:rPr>
          <w:rFonts w:ascii="Times New Roman" w:hAnsi="Times New Roman" w:cs="Times New Roman"/>
          <w:sz w:val="24"/>
          <w:szCs w:val="24"/>
        </w:rPr>
        <w:t xml:space="preserve"> </w:t>
      </w:r>
      <w:r w:rsidRPr="00A1196D">
        <w:rPr>
          <w:rFonts w:ascii="Times New Roman" w:hAnsi="Times New Roman" w:cs="Times New Roman"/>
          <w:sz w:val="24"/>
          <w:szCs w:val="24"/>
        </w:rPr>
        <w:t>Haven, CT and London: Yale University Press.</w:t>
      </w:r>
    </w:p>
    <w:p w:rsidR="00A1196D" w:rsidRPr="00A1196D" w:rsidRDefault="00A1196D" w:rsidP="00A1196D">
      <w:pPr>
        <w:spacing w:line="360" w:lineRule="auto"/>
        <w:jc w:val="both"/>
        <w:rPr>
          <w:rFonts w:ascii="Times New Roman" w:hAnsi="Times New Roman" w:cs="Times New Roman"/>
          <w:sz w:val="24"/>
          <w:szCs w:val="24"/>
        </w:rPr>
      </w:pPr>
      <w:r w:rsidRPr="00A1196D">
        <w:rPr>
          <w:rFonts w:ascii="Times New Roman" w:hAnsi="Times New Roman" w:cs="Times New Roman"/>
          <w:sz w:val="24"/>
          <w:szCs w:val="24"/>
        </w:rPr>
        <w:t>Thompson</w:t>
      </w:r>
      <w:r>
        <w:rPr>
          <w:rFonts w:ascii="Times New Roman" w:hAnsi="Times New Roman" w:cs="Times New Roman"/>
          <w:sz w:val="24"/>
          <w:szCs w:val="24"/>
        </w:rPr>
        <w:t xml:space="preserve">, </w:t>
      </w:r>
      <w:r w:rsidRPr="00A1196D">
        <w:rPr>
          <w:rFonts w:ascii="Times New Roman" w:hAnsi="Times New Roman" w:cs="Times New Roman"/>
          <w:sz w:val="24"/>
          <w:szCs w:val="24"/>
        </w:rPr>
        <w:t xml:space="preserve">D. </w:t>
      </w:r>
      <w:r>
        <w:rPr>
          <w:rFonts w:ascii="Times New Roman" w:hAnsi="Times New Roman" w:cs="Times New Roman"/>
          <w:sz w:val="24"/>
          <w:szCs w:val="24"/>
        </w:rPr>
        <w:t>(ed.) (2001)</w:t>
      </w:r>
      <w:r w:rsidRPr="00A1196D">
        <w:rPr>
          <w:rFonts w:ascii="Times New Roman" w:hAnsi="Times New Roman" w:cs="Times New Roman"/>
          <w:sz w:val="24"/>
          <w:szCs w:val="24"/>
        </w:rPr>
        <w:t xml:space="preserve"> </w:t>
      </w:r>
      <w:proofErr w:type="gramStart"/>
      <w:r w:rsidRPr="00A1196D">
        <w:rPr>
          <w:rFonts w:ascii="Times New Roman" w:hAnsi="Times New Roman" w:cs="Times New Roman"/>
          <w:i/>
          <w:iCs/>
          <w:sz w:val="24"/>
          <w:szCs w:val="24"/>
        </w:rPr>
        <w:t>The</w:t>
      </w:r>
      <w:proofErr w:type="gramEnd"/>
      <w:r w:rsidRPr="00A1196D">
        <w:rPr>
          <w:rFonts w:ascii="Times New Roman" w:hAnsi="Times New Roman" w:cs="Times New Roman"/>
          <w:i/>
          <w:iCs/>
          <w:sz w:val="24"/>
          <w:szCs w:val="24"/>
        </w:rPr>
        <w:t xml:space="preserve"> Essential E.P. Thompson</w:t>
      </w:r>
      <w:r w:rsidRPr="00A1196D">
        <w:rPr>
          <w:rFonts w:ascii="Times New Roman" w:hAnsi="Times New Roman" w:cs="Times New Roman"/>
          <w:sz w:val="24"/>
          <w:szCs w:val="24"/>
        </w:rPr>
        <w:t>. New York: New Press.</w:t>
      </w:r>
    </w:p>
    <w:sectPr w:rsidR="00A1196D" w:rsidRPr="00A1196D" w:rsidSect="0033023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wtonC">
    <w:altName w:val="Newton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60"/>
    <w:rsid w:val="000303E7"/>
    <w:rsid w:val="0003593C"/>
    <w:rsid w:val="00044843"/>
    <w:rsid w:val="000479DA"/>
    <w:rsid w:val="00064A16"/>
    <w:rsid w:val="000C2996"/>
    <w:rsid w:val="000F222B"/>
    <w:rsid w:val="001249D7"/>
    <w:rsid w:val="00136E14"/>
    <w:rsid w:val="001873D8"/>
    <w:rsid w:val="001D30FB"/>
    <w:rsid w:val="001F2244"/>
    <w:rsid w:val="00210803"/>
    <w:rsid w:val="00213B7A"/>
    <w:rsid w:val="00236893"/>
    <w:rsid w:val="0028514E"/>
    <w:rsid w:val="00312460"/>
    <w:rsid w:val="00323302"/>
    <w:rsid w:val="00330231"/>
    <w:rsid w:val="003E3D63"/>
    <w:rsid w:val="00414144"/>
    <w:rsid w:val="00430B9D"/>
    <w:rsid w:val="0046320B"/>
    <w:rsid w:val="00463A8A"/>
    <w:rsid w:val="004778BA"/>
    <w:rsid w:val="004D39D4"/>
    <w:rsid w:val="004F2F02"/>
    <w:rsid w:val="0050443B"/>
    <w:rsid w:val="005046D2"/>
    <w:rsid w:val="005674FC"/>
    <w:rsid w:val="005D7838"/>
    <w:rsid w:val="0061060E"/>
    <w:rsid w:val="00622B5D"/>
    <w:rsid w:val="00650121"/>
    <w:rsid w:val="00691AD3"/>
    <w:rsid w:val="00691DAF"/>
    <w:rsid w:val="00695A24"/>
    <w:rsid w:val="006B719E"/>
    <w:rsid w:val="006C6035"/>
    <w:rsid w:val="006D42F2"/>
    <w:rsid w:val="0073350E"/>
    <w:rsid w:val="00757375"/>
    <w:rsid w:val="00795B2D"/>
    <w:rsid w:val="0083660D"/>
    <w:rsid w:val="00856EEC"/>
    <w:rsid w:val="0086470D"/>
    <w:rsid w:val="0087108D"/>
    <w:rsid w:val="008F41A4"/>
    <w:rsid w:val="0096738C"/>
    <w:rsid w:val="009939C0"/>
    <w:rsid w:val="009D3B58"/>
    <w:rsid w:val="00A00C63"/>
    <w:rsid w:val="00A03283"/>
    <w:rsid w:val="00A1196D"/>
    <w:rsid w:val="00A44C70"/>
    <w:rsid w:val="00A53ADC"/>
    <w:rsid w:val="00A761A5"/>
    <w:rsid w:val="00A94954"/>
    <w:rsid w:val="00AA57D4"/>
    <w:rsid w:val="00AB41A0"/>
    <w:rsid w:val="00AB7A92"/>
    <w:rsid w:val="00AE24A1"/>
    <w:rsid w:val="00AF247D"/>
    <w:rsid w:val="00B51494"/>
    <w:rsid w:val="00B5444C"/>
    <w:rsid w:val="00B950FC"/>
    <w:rsid w:val="00BD74C5"/>
    <w:rsid w:val="00BE1D56"/>
    <w:rsid w:val="00BE3044"/>
    <w:rsid w:val="00C14E74"/>
    <w:rsid w:val="00C6080D"/>
    <w:rsid w:val="00C758B6"/>
    <w:rsid w:val="00CB3D5C"/>
    <w:rsid w:val="00CD3141"/>
    <w:rsid w:val="00CE47F1"/>
    <w:rsid w:val="00CE69F7"/>
    <w:rsid w:val="00D148D7"/>
    <w:rsid w:val="00D2744B"/>
    <w:rsid w:val="00D741AD"/>
    <w:rsid w:val="00DE3BED"/>
    <w:rsid w:val="00DF49AF"/>
    <w:rsid w:val="00DF515D"/>
    <w:rsid w:val="00E12548"/>
    <w:rsid w:val="00E41306"/>
    <w:rsid w:val="00E435C0"/>
    <w:rsid w:val="00E73BEC"/>
    <w:rsid w:val="00E7766B"/>
    <w:rsid w:val="00E8323B"/>
    <w:rsid w:val="00EF52F1"/>
    <w:rsid w:val="00F14A2B"/>
    <w:rsid w:val="00F46B91"/>
    <w:rsid w:val="00F62B26"/>
    <w:rsid w:val="00F8044F"/>
    <w:rsid w:val="00F8410B"/>
    <w:rsid w:val="00FA528E"/>
    <w:rsid w:val="00FC6B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80D"/>
    <w:rPr>
      <w:color w:val="0000FF" w:themeColor="hyperlink"/>
      <w:u w:val="single"/>
    </w:rPr>
  </w:style>
  <w:style w:type="paragraph" w:customStyle="1" w:styleId="imported-FreeForm">
    <w:name w:val="imported-Free Form"/>
    <w:rsid w:val="00E8323B"/>
    <w:pPr>
      <w:spacing w:after="0" w:line="240" w:lineRule="auto"/>
    </w:pPr>
    <w:rPr>
      <w:rFonts w:ascii="Helvetica" w:eastAsia="Arial Unicode MS" w:hAnsi="Helvetica" w:cs="Times New Roman"/>
      <w:color w:val="000000"/>
      <w:sz w:val="20"/>
      <w:szCs w:val="20"/>
      <w:lang w:eastAsia="zh-CN"/>
    </w:rPr>
  </w:style>
  <w:style w:type="character" w:customStyle="1" w:styleId="A1">
    <w:name w:val="A1"/>
    <w:uiPriority w:val="99"/>
    <w:rsid w:val="00064A16"/>
    <w:rPr>
      <w:rFonts w:cs="NewtonC"/>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80D"/>
    <w:rPr>
      <w:color w:val="0000FF" w:themeColor="hyperlink"/>
      <w:u w:val="single"/>
    </w:rPr>
  </w:style>
  <w:style w:type="paragraph" w:customStyle="1" w:styleId="imported-FreeForm">
    <w:name w:val="imported-Free Form"/>
    <w:rsid w:val="00E8323B"/>
    <w:pPr>
      <w:spacing w:after="0" w:line="240" w:lineRule="auto"/>
    </w:pPr>
    <w:rPr>
      <w:rFonts w:ascii="Helvetica" w:eastAsia="Arial Unicode MS" w:hAnsi="Helvetica" w:cs="Times New Roman"/>
      <w:color w:val="000000"/>
      <w:sz w:val="20"/>
      <w:szCs w:val="20"/>
      <w:lang w:eastAsia="zh-CN"/>
    </w:rPr>
  </w:style>
  <w:style w:type="character" w:customStyle="1" w:styleId="A1">
    <w:name w:val="A1"/>
    <w:uiPriority w:val="99"/>
    <w:rsid w:val="00064A16"/>
    <w:rPr>
      <w:rFonts w:cs="NewtonC"/>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morrison@mdx.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B6E3-4463-4FE8-80FD-E3EAD7C1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8</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 Morrison</cp:lastModifiedBy>
  <cp:revision>55</cp:revision>
  <dcterms:created xsi:type="dcterms:W3CDTF">2013-06-09T08:20:00Z</dcterms:created>
  <dcterms:modified xsi:type="dcterms:W3CDTF">2014-11-15T19:20:00Z</dcterms:modified>
</cp:coreProperties>
</file>