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435" w:rsidRDefault="006C5435" w:rsidP="006C5435">
      <w:pPr>
        <w:jc w:val="both"/>
        <w:rPr>
          <w:rFonts w:ascii="Times New Roman" w:hAnsi="Times New Roman" w:cs="Times New Roman"/>
          <w:b/>
          <w:sz w:val="36"/>
          <w:szCs w:val="36"/>
        </w:rPr>
      </w:pPr>
      <w:r>
        <w:rPr>
          <w:rFonts w:ascii="Times New Roman" w:hAnsi="Times New Roman" w:cs="Times New Roman"/>
          <w:b/>
          <w:sz w:val="36"/>
          <w:szCs w:val="36"/>
        </w:rPr>
        <w:t>School resource officers, ‘zero tolerance’ and the enforcement of compliance in the American education system</w:t>
      </w:r>
    </w:p>
    <w:p w:rsidR="006C5435" w:rsidRDefault="006C5435" w:rsidP="006C5435">
      <w:pPr>
        <w:tabs>
          <w:tab w:val="left" w:pos="2985"/>
        </w:tabs>
        <w:jc w:val="both"/>
        <w:rPr>
          <w:rFonts w:ascii="Times New Roman" w:hAnsi="Times New Roman" w:cs="Times New Roman"/>
          <w:b/>
          <w:sz w:val="36"/>
          <w:szCs w:val="36"/>
        </w:rPr>
      </w:pPr>
      <w:r>
        <w:rPr>
          <w:rFonts w:ascii="Times New Roman" w:hAnsi="Times New Roman" w:cs="Times New Roman"/>
          <w:b/>
          <w:sz w:val="36"/>
          <w:szCs w:val="36"/>
        </w:rPr>
        <w:tab/>
      </w:r>
    </w:p>
    <w:p w:rsidR="006C5435" w:rsidRPr="00715002" w:rsidRDefault="006C5435" w:rsidP="006C5435">
      <w:pPr>
        <w:jc w:val="both"/>
        <w:rPr>
          <w:rFonts w:ascii="Times New Roman" w:hAnsi="Times New Roman" w:cs="Times New Roman"/>
          <w:i/>
          <w:sz w:val="24"/>
          <w:szCs w:val="24"/>
        </w:rPr>
      </w:pPr>
      <w:r>
        <w:rPr>
          <w:rFonts w:ascii="Times New Roman" w:hAnsi="Times New Roman" w:cs="Times New Roman"/>
          <w:i/>
          <w:sz w:val="24"/>
          <w:szCs w:val="24"/>
        </w:rPr>
        <w:t xml:space="preserve">Paul </w:t>
      </w:r>
      <w:proofErr w:type="spellStart"/>
      <w:r>
        <w:rPr>
          <w:rFonts w:ascii="Times New Roman" w:hAnsi="Times New Roman" w:cs="Times New Roman"/>
          <w:i/>
          <w:sz w:val="24"/>
          <w:szCs w:val="24"/>
        </w:rPr>
        <w:t>Bleakley</w:t>
      </w:r>
      <w:proofErr w:type="spellEnd"/>
    </w:p>
    <w:p w:rsidR="006C5435" w:rsidRDefault="006C5435" w:rsidP="006C5435">
      <w:pPr>
        <w:jc w:val="both"/>
        <w:rPr>
          <w:rFonts w:ascii="Times New Roman" w:hAnsi="Times New Roman" w:cs="Times New Roman"/>
          <w:i/>
          <w:sz w:val="24"/>
          <w:szCs w:val="24"/>
        </w:rPr>
      </w:pPr>
      <w:r>
        <w:rPr>
          <w:rFonts w:ascii="Times New Roman" w:hAnsi="Times New Roman" w:cs="Times New Roman"/>
          <w:i/>
          <w:sz w:val="24"/>
          <w:szCs w:val="24"/>
        </w:rPr>
        <w:t xml:space="preserve">Cindy </w:t>
      </w:r>
      <w:proofErr w:type="spellStart"/>
      <w:r>
        <w:rPr>
          <w:rFonts w:ascii="Times New Roman" w:hAnsi="Times New Roman" w:cs="Times New Roman"/>
          <w:i/>
          <w:sz w:val="24"/>
          <w:szCs w:val="24"/>
        </w:rPr>
        <w:t>Bleakley</w:t>
      </w:r>
      <w:proofErr w:type="spellEnd"/>
    </w:p>
    <w:p w:rsidR="006C5435" w:rsidRDefault="00715002" w:rsidP="00CC6C88">
      <w:pPr>
        <w:spacing w:line="480" w:lineRule="auto"/>
        <w:jc w:val="both"/>
        <w:rPr>
          <w:rFonts w:ascii="Times New Roman" w:hAnsi="Times New Roman" w:cs="Times New Roman"/>
          <w:sz w:val="24"/>
          <w:szCs w:val="24"/>
        </w:rPr>
      </w:pPr>
      <w:r>
        <w:rPr>
          <w:rFonts w:ascii="Times New Roman" w:hAnsi="Times New Roman" w:cs="Times New Roman"/>
          <w:sz w:val="24"/>
          <w:szCs w:val="24"/>
        </w:rPr>
        <w:t>Interchange: A Quarterly Journal of Education</w:t>
      </w:r>
    </w:p>
    <w:p w:rsidR="00715002" w:rsidRPr="00715002" w:rsidRDefault="00715002" w:rsidP="00CC6C88">
      <w:pPr>
        <w:spacing w:line="480" w:lineRule="auto"/>
        <w:jc w:val="both"/>
        <w:rPr>
          <w:rFonts w:ascii="Times New Roman" w:hAnsi="Times New Roman" w:cs="Times New Roman"/>
          <w:b/>
          <w:sz w:val="24"/>
          <w:szCs w:val="24"/>
        </w:rPr>
      </w:pPr>
    </w:p>
    <w:p w:rsidR="00715002" w:rsidRDefault="00715002" w:rsidP="00CC6C88">
      <w:pPr>
        <w:spacing w:line="48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715002" w:rsidRDefault="00715002" w:rsidP="00715002">
      <w:pPr>
        <w:pStyle w:val="para"/>
      </w:pPr>
      <w:r>
        <w:t xml:space="preserve">Schools are an important part of any community, and are increasingly considered responsible for the social education of young people as much as their academic instruction. In doing so, many schools have adopted a ‘zero tolerance’ response to student conduct that involves harsh penalties for minor infractions. At the heart of this </w:t>
      </w:r>
      <w:proofErr w:type="gramStart"/>
      <w:r>
        <w:t>zero tolerance</w:t>
      </w:r>
      <w:proofErr w:type="gramEnd"/>
      <w:r>
        <w:t xml:space="preserve"> approach is the use of School Resource Officers (SROs) as a means of enforcing student d</w:t>
      </w:r>
      <w:bookmarkStart w:id="0" w:name="_GoBack"/>
      <w:bookmarkEnd w:id="0"/>
      <w:r>
        <w:t xml:space="preserve">iscipline. Involvement of these sworn police officers in the day-today behaviour management processes of a school has serious implications for students that are targeted by these measures. Students at schools with </w:t>
      </w:r>
      <w:proofErr w:type="gramStart"/>
      <w:r>
        <w:t>a</w:t>
      </w:r>
      <w:proofErr w:type="gramEnd"/>
      <w:r>
        <w:t xml:space="preserve"> SRO presence are five times more likely to be arrested for disorderly conduct, with over 10,000 prosecutions of young people under the so-called ‘disturbing schools’ laws every academic year. SROs and their use as a behavioural deterrent can be seen to influence a juvenile’s likelihood of recidivism and heavily impacts upon their involvement in the school-to-prison pipeline. Direct causal connections exist between the criminalisation of misbehaviour in school and adult incarceration; in this sense, the presence of SROs in American schools must be re-evaluated in order to determine whether they constitute an acceptable application of social control.</w:t>
      </w:r>
    </w:p>
    <w:p w:rsidR="00715002" w:rsidRDefault="00715002" w:rsidP="00CC6C88">
      <w:pPr>
        <w:spacing w:line="48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Key words: </w:t>
      </w:r>
      <w:r>
        <w:rPr>
          <w:rFonts w:ascii="Times New Roman" w:hAnsi="Times New Roman" w:cs="Times New Roman"/>
          <w:sz w:val="24"/>
          <w:szCs w:val="24"/>
        </w:rPr>
        <w:t>School resource officers; police; behaviour management; discipline; zero tolerance.</w:t>
      </w:r>
    </w:p>
    <w:p w:rsidR="00715002" w:rsidRPr="00715002" w:rsidRDefault="00715002" w:rsidP="00CC6C88">
      <w:pPr>
        <w:spacing w:line="480" w:lineRule="auto"/>
        <w:jc w:val="both"/>
        <w:rPr>
          <w:rFonts w:ascii="Times New Roman" w:hAnsi="Times New Roman" w:cs="Times New Roman"/>
          <w:sz w:val="24"/>
          <w:szCs w:val="24"/>
        </w:rPr>
      </w:pPr>
    </w:p>
    <w:p w:rsidR="0007489F" w:rsidRDefault="00377447" w:rsidP="00CC6C8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1.0 </w:t>
      </w:r>
      <w:r w:rsidR="0007489F">
        <w:rPr>
          <w:rFonts w:ascii="Times New Roman" w:hAnsi="Times New Roman" w:cs="Times New Roman"/>
          <w:b/>
          <w:sz w:val="24"/>
          <w:szCs w:val="24"/>
        </w:rPr>
        <w:t>Introduction</w:t>
      </w:r>
    </w:p>
    <w:p w:rsidR="00CC6C88" w:rsidRDefault="00CC6C88" w:rsidP="00CC6C8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Communities are built upon </w:t>
      </w:r>
      <w:r w:rsidR="000C6E64">
        <w:rPr>
          <w:rFonts w:ascii="Times New Roman" w:hAnsi="Times New Roman" w:cs="Times New Roman"/>
          <w:sz w:val="24"/>
          <w:szCs w:val="24"/>
        </w:rPr>
        <w:t>the</w:t>
      </w:r>
      <w:r>
        <w:rPr>
          <w:rFonts w:ascii="Times New Roman" w:hAnsi="Times New Roman" w:cs="Times New Roman"/>
          <w:sz w:val="24"/>
          <w:szCs w:val="24"/>
        </w:rPr>
        <w:t xml:space="preserve"> foundation </w:t>
      </w:r>
      <w:r w:rsidR="000C6E64">
        <w:rPr>
          <w:rFonts w:ascii="Times New Roman" w:hAnsi="Times New Roman" w:cs="Times New Roman"/>
          <w:sz w:val="24"/>
          <w:szCs w:val="24"/>
        </w:rPr>
        <w:t>provided by</w:t>
      </w:r>
      <w:r>
        <w:rPr>
          <w:rFonts w:ascii="Times New Roman" w:hAnsi="Times New Roman" w:cs="Times New Roman"/>
          <w:sz w:val="24"/>
          <w:szCs w:val="24"/>
        </w:rPr>
        <w:t xml:space="preserve"> its </w:t>
      </w:r>
      <w:r w:rsidR="000C6E64">
        <w:rPr>
          <w:rFonts w:ascii="Times New Roman" w:hAnsi="Times New Roman" w:cs="Times New Roman"/>
          <w:sz w:val="24"/>
          <w:szCs w:val="24"/>
        </w:rPr>
        <w:t>institutions, none of wh</w:t>
      </w:r>
      <w:r w:rsidR="00836940">
        <w:rPr>
          <w:rFonts w:ascii="Times New Roman" w:hAnsi="Times New Roman" w:cs="Times New Roman"/>
          <w:sz w:val="24"/>
          <w:szCs w:val="24"/>
        </w:rPr>
        <w:t>ich are more important than its</w:t>
      </w:r>
      <w:r w:rsidR="000C6E64">
        <w:rPr>
          <w:rFonts w:ascii="Times New Roman" w:hAnsi="Times New Roman" w:cs="Times New Roman"/>
          <w:sz w:val="24"/>
          <w:szCs w:val="24"/>
        </w:rPr>
        <w:t xml:space="preserve"> local </w:t>
      </w:r>
      <w:r w:rsidR="009B7574">
        <w:rPr>
          <w:rFonts w:ascii="Times New Roman" w:hAnsi="Times New Roman" w:cs="Times New Roman"/>
          <w:sz w:val="24"/>
          <w:szCs w:val="24"/>
        </w:rPr>
        <w:t>education</w:t>
      </w:r>
      <w:r w:rsidR="00836940">
        <w:rPr>
          <w:rFonts w:ascii="Times New Roman" w:hAnsi="Times New Roman" w:cs="Times New Roman"/>
          <w:sz w:val="24"/>
          <w:szCs w:val="24"/>
        </w:rPr>
        <w:t xml:space="preserve"> system</w:t>
      </w:r>
      <w:r w:rsidR="000C6E64">
        <w:rPr>
          <w:rFonts w:ascii="Times New Roman" w:hAnsi="Times New Roman" w:cs="Times New Roman"/>
          <w:sz w:val="24"/>
          <w:szCs w:val="24"/>
        </w:rPr>
        <w:t xml:space="preserve">. </w:t>
      </w:r>
      <w:r w:rsidR="009B7574">
        <w:rPr>
          <w:rFonts w:ascii="Times New Roman" w:hAnsi="Times New Roman" w:cs="Times New Roman"/>
          <w:sz w:val="24"/>
          <w:szCs w:val="24"/>
        </w:rPr>
        <w:t xml:space="preserve">In a modern world, schools are responsible for far more than just academic instruction and tertiary preparation; instead, it is expected that teachers </w:t>
      </w:r>
      <w:r w:rsidR="009B7574">
        <w:rPr>
          <w:rFonts w:ascii="Times New Roman" w:hAnsi="Times New Roman" w:cs="Times New Roman"/>
          <w:sz w:val="24"/>
          <w:szCs w:val="24"/>
        </w:rPr>
        <w:lastRenderedPageBreak/>
        <w:t>and administrators carry the considerable burden of moral and social education. Schools also provide young people with their first exposure to the community outside of their family unit and, as a result, are an essential aspect of an adolescent’s psychosocial development. It is through the process of formal education that young people begin to develop an understanding of the world that is independent of familial influence. Values, attitudes and beliefs that take shape during this formative cognitive period are often carried throughout the remainder of an individual’s life and, as such, it is essential that schools take proactive measures in order to ensure that students are equally prepared to function in society as in a formal academic environment. To a certain degree, the expectations of contemporary society have cast educators in the role as arbiters of soci</w:t>
      </w:r>
      <w:r w:rsidR="002137D5">
        <w:rPr>
          <w:rFonts w:ascii="Times New Roman" w:hAnsi="Times New Roman" w:cs="Times New Roman"/>
          <w:sz w:val="24"/>
          <w:szCs w:val="24"/>
        </w:rPr>
        <w:t xml:space="preserve">al control. There is an assumption that teachers and administrators act as positive role models for their students, however this is predicated on the </w:t>
      </w:r>
      <w:r w:rsidR="0099152D">
        <w:rPr>
          <w:rFonts w:ascii="Times New Roman" w:hAnsi="Times New Roman" w:cs="Times New Roman"/>
          <w:sz w:val="24"/>
          <w:szCs w:val="24"/>
        </w:rPr>
        <w:t>position</w:t>
      </w:r>
      <w:r w:rsidR="002137D5">
        <w:rPr>
          <w:rFonts w:ascii="Times New Roman" w:hAnsi="Times New Roman" w:cs="Times New Roman"/>
          <w:sz w:val="24"/>
          <w:szCs w:val="24"/>
        </w:rPr>
        <w:t xml:space="preserve"> that schools are essentially venues of positive learning; it does not account for the alternative </w:t>
      </w:r>
      <w:r w:rsidR="0099152D">
        <w:rPr>
          <w:rFonts w:ascii="Times New Roman" w:hAnsi="Times New Roman" w:cs="Times New Roman"/>
          <w:sz w:val="24"/>
          <w:szCs w:val="24"/>
        </w:rPr>
        <w:t>view</w:t>
      </w:r>
      <w:r w:rsidR="002137D5">
        <w:rPr>
          <w:rFonts w:ascii="Times New Roman" w:hAnsi="Times New Roman" w:cs="Times New Roman"/>
          <w:sz w:val="24"/>
          <w:szCs w:val="24"/>
        </w:rPr>
        <w:t xml:space="preserve"> that </w:t>
      </w:r>
      <w:r w:rsidR="0099152D">
        <w:rPr>
          <w:rFonts w:ascii="Times New Roman" w:hAnsi="Times New Roman" w:cs="Times New Roman"/>
          <w:sz w:val="24"/>
          <w:szCs w:val="24"/>
        </w:rPr>
        <w:t>punitive action experienced by students inevitably informs</w:t>
      </w:r>
      <w:r w:rsidR="001B2904">
        <w:rPr>
          <w:rFonts w:ascii="Times New Roman" w:hAnsi="Times New Roman" w:cs="Times New Roman"/>
          <w:sz w:val="24"/>
          <w:szCs w:val="24"/>
        </w:rPr>
        <w:t xml:space="preserve"> and shapes</w:t>
      </w:r>
      <w:r w:rsidR="0099152D">
        <w:rPr>
          <w:rFonts w:ascii="Times New Roman" w:hAnsi="Times New Roman" w:cs="Times New Roman"/>
          <w:sz w:val="24"/>
          <w:szCs w:val="24"/>
        </w:rPr>
        <w:t xml:space="preserve"> their relationship with concepts like authority and obedience </w:t>
      </w:r>
      <w:r w:rsidR="00375AC0">
        <w:rPr>
          <w:rFonts w:ascii="Times New Roman" w:hAnsi="Times New Roman" w:cs="Times New Roman"/>
          <w:sz w:val="24"/>
          <w:szCs w:val="24"/>
        </w:rPr>
        <w:t>deep</w:t>
      </w:r>
      <w:r w:rsidR="0099152D">
        <w:rPr>
          <w:rFonts w:ascii="Times New Roman" w:hAnsi="Times New Roman" w:cs="Times New Roman"/>
          <w:sz w:val="24"/>
          <w:szCs w:val="24"/>
        </w:rPr>
        <w:t xml:space="preserve"> into their adulthood.  </w:t>
      </w:r>
    </w:p>
    <w:p w:rsidR="0071296F" w:rsidRDefault="0071296F" w:rsidP="00CC6C88">
      <w:pPr>
        <w:spacing w:line="480" w:lineRule="auto"/>
        <w:jc w:val="both"/>
        <w:rPr>
          <w:rFonts w:ascii="Times New Roman" w:hAnsi="Times New Roman" w:cs="Times New Roman"/>
          <w:sz w:val="24"/>
          <w:szCs w:val="24"/>
        </w:rPr>
      </w:pPr>
    </w:p>
    <w:p w:rsidR="0071296F" w:rsidRDefault="0071296F" w:rsidP="00CC6C88">
      <w:pPr>
        <w:spacing w:line="480" w:lineRule="auto"/>
        <w:jc w:val="both"/>
        <w:rPr>
          <w:rFonts w:ascii="Times New Roman" w:hAnsi="Times New Roman" w:cs="Times New Roman"/>
          <w:sz w:val="24"/>
          <w:szCs w:val="24"/>
        </w:rPr>
      </w:pPr>
      <w:r>
        <w:rPr>
          <w:rFonts w:ascii="Times New Roman" w:hAnsi="Times New Roman" w:cs="Times New Roman"/>
          <w:sz w:val="24"/>
          <w:szCs w:val="24"/>
        </w:rPr>
        <w:t>Schools are expected to maintain some level of discipline in order to ensure a safe and stable l</w:t>
      </w:r>
      <w:r w:rsidR="00A43B86">
        <w:rPr>
          <w:rFonts w:ascii="Times New Roman" w:hAnsi="Times New Roman" w:cs="Times New Roman"/>
          <w:sz w:val="24"/>
          <w:szCs w:val="24"/>
        </w:rPr>
        <w:t xml:space="preserve">earning environment for all students. </w:t>
      </w:r>
      <w:r w:rsidR="009A4862">
        <w:rPr>
          <w:rFonts w:ascii="Times New Roman" w:hAnsi="Times New Roman" w:cs="Times New Roman"/>
          <w:sz w:val="24"/>
          <w:szCs w:val="24"/>
        </w:rPr>
        <w:t xml:space="preserve">That being said, the rising confluence of education and law enforcement has </w:t>
      </w:r>
      <w:r w:rsidR="00A14725">
        <w:rPr>
          <w:rFonts w:ascii="Times New Roman" w:hAnsi="Times New Roman" w:cs="Times New Roman"/>
          <w:sz w:val="24"/>
          <w:szCs w:val="24"/>
        </w:rPr>
        <w:t>certainly</w:t>
      </w:r>
      <w:r w:rsidR="009A4862">
        <w:rPr>
          <w:rFonts w:ascii="Times New Roman" w:hAnsi="Times New Roman" w:cs="Times New Roman"/>
          <w:sz w:val="24"/>
          <w:szCs w:val="24"/>
        </w:rPr>
        <w:t xml:space="preserve"> had a significant imp</w:t>
      </w:r>
      <w:r w:rsidR="00262A85">
        <w:rPr>
          <w:rFonts w:ascii="Times New Roman" w:hAnsi="Times New Roman" w:cs="Times New Roman"/>
          <w:sz w:val="24"/>
          <w:szCs w:val="24"/>
        </w:rPr>
        <w:t>act on the underlying philosophies</w:t>
      </w:r>
      <w:r w:rsidR="009A4862">
        <w:rPr>
          <w:rFonts w:ascii="Times New Roman" w:hAnsi="Times New Roman" w:cs="Times New Roman"/>
          <w:sz w:val="24"/>
          <w:szCs w:val="24"/>
        </w:rPr>
        <w:t xml:space="preserve"> of behaviour management. </w:t>
      </w:r>
      <w:r w:rsidR="00A14725">
        <w:rPr>
          <w:rFonts w:ascii="Times New Roman" w:hAnsi="Times New Roman" w:cs="Times New Roman"/>
          <w:sz w:val="24"/>
          <w:szCs w:val="24"/>
        </w:rPr>
        <w:t xml:space="preserve">School Resource Officers (SROs) are undoubtedly the most visible representations of the nexus between schooling and policing. Sworn-officers are placed in a school environment with the goal of dissuading violence and misbehaviour by students; this diversionary strategy is based primarily on the view of the police officer as an authority with more power than the ordinary classroom teacher and the fear of punishment under the judicial process. This fear is compounded by laws in place in several American states that are specifically designed to criminalise misbehaviour in schools, and under which thousands of </w:t>
      </w:r>
      <w:r w:rsidR="00A14725">
        <w:rPr>
          <w:rFonts w:ascii="Times New Roman" w:hAnsi="Times New Roman" w:cs="Times New Roman"/>
          <w:sz w:val="24"/>
          <w:szCs w:val="24"/>
        </w:rPr>
        <w:lastRenderedPageBreak/>
        <w:t xml:space="preserve">adolescents are charged each year. </w:t>
      </w:r>
      <w:r w:rsidR="00BB58FA">
        <w:rPr>
          <w:rFonts w:ascii="Times New Roman" w:hAnsi="Times New Roman" w:cs="Times New Roman"/>
          <w:sz w:val="24"/>
          <w:szCs w:val="24"/>
        </w:rPr>
        <w:t>The use of SROs and the so-called ‘disturbing school’ legislation as a tool of behaviour management enforcement in American schools has a ra</w:t>
      </w:r>
      <w:r w:rsidR="00F63FB7">
        <w:rPr>
          <w:rFonts w:ascii="Times New Roman" w:hAnsi="Times New Roman" w:cs="Times New Roman"/>
          <w:sz w:val="24"/>
          <w:szCs w:val="24"/>
        </w:rPr>
        <w:t xml:space="preserve">nge of concerning implications when it comes to </w:t>
      </w:r>
      <w:r w:rsidR="00D61A1A">
        <w:rPr>
          <w:rFonts w:ascii="Times New Roman" w:hAnsi="Times New Roman" w:cs="Times New Roman"/>
          <w:sz w:val="24"/>
          <w:szCs w:val="24"/>
        </w:rPr>
        <w:t>the</w:t>
      </w:r>
      <w:r w:rsidR="00F63FB7">
        <w:rPr>
          <w:rFonts w:ascii="Times New Roman" w:hAnsi="Times New Roman" w:cs="Times New Roman"/>
          <w:sz w:val="24"/>
          <w:szCs w:val="24"/>
        </w:rPr>
        <w:t xml:space="preserve"> construction of social identity</w:t>
      </w:r>
      <w:r w:rsidR="00D61A1A">
        <w:rPr>
          <w:rFonts w:ascii="Times New Roman" w:hAnsi="Times New Roman" w:cs="Times New Roman"/>
          <w:sz w:val="24"/>
          <w:szCs w:val="24"/>
        </w:rPr>
        <w:t xml:space="preserve"> in adolescence. </w:t>
      </w:r>
      <w:r w:rsidR="00195BEA">
        <w:rPr>
          <w:rFonts w:ascii="Times New Roman" w:hAnsi="Times New Roman" w:cs="Times New Roman"/>
          <w:sz w:val="24"/>
          <w:szCs w:val="24"/>
        </w:rPr>
        <w:t>As a facility tasked with the responsibility of social control, the use of SROs and police action against students creates an unnecessarily divisive relationship between youn</w:t>
      </w:r>
      <w:r w:rsidR="000F669E">
        <w:rPr>
          <w:rFonts w:ascii="Times New Roman" w:hAnsi="Times New Roman" w:cs="Times New Roman"/>
          <w:sz w:val="24"/>
          <w:szCs w:val="24"/>
        </w:rPr>
        <w:t xml:space="preserve">g people and authority. It also reinforces a prevailing belief that police are responsible for enforcing social conformity and compliance; in essence, the implications of SROs being used to police misbehaviour undermines the concepts of free speech and civil protest taught in the very schools that sanction the use of police as a behaviour management tool. </w:t>
      </w:r>
      <w:r w:rsidR="002313F7">
        <w:rPr>
          <w:rFonts w:ascii="Times New Roman" w:hAnsi="Times New Roman" w:cs="Times New Roman"/>
          <w:sz w:val="24"/>
          <w:szCs w:val="24"/>
        </w:rPr>
        <w:t xml:space="preserve">SROs may be seen as necessary to provide for the safety of students in American schools, however their presence in such an environment allows for the temptation to misuse their authority as a behaviour management strategy. In doing so, teachers </w:t>
      </w:r>
      <w:r w:rsidR="00A41BB3">
        <w:rPr>
          <w:rFonts w:ascii="Times New Roman" w:hAnsi="Times New Roman" w:cs="Times New Roman"/>
          <w:sz w:val="24"/>
          <w:szCs w:val="24"/>
        </w:rPr>
        <w:t>turn over</w:t>
      </w:r>
      <w:r w:rsidR="002313F7">
        <w:rPr>
          <w:rFonts w:ascii="Times New Roman" w:hAnsi="Times New Roman" w:cs="Times New Roman"/>
          <w:sz w:val="24"/>
          <w:szCs w:val="24"/>
        </w:rPr>
        <w:t xml:space="preserve"> their powers of social control </w:t>
      </w:r>
      <w:r w:rsidR="00A41BB3">
        <w:rPr>
          <w:rFonts w:ascii="Times New Roman" w:hAnsi="Times New Roman" w:cs="Times New Roman"/>
          <w:sz w:val="24"/>
          <w:szCs w:val="24"/>
        </w:rPr>
        <w:t>to SROs in an exchange that results in the punishment of</w:t>
      </w:r>
      <w:r w:rsidR="002313F7">
        <w:rPr>
          <w:rFonts w:ascii="Times New Roman" w:hAnsi="Times New Roman" w:cs="Times New Roman"/>
          <w:sz w:val="24"/>
          <w:szCs w:val="24"/>
        </w:rPr>
        <w:t xml:space="preserve"> non-conformity and negatively influences the relationship between students and authority.</w:t>
      </w:r>
    </w:p>
    <w:p w:rsidR="002313F7" w:rsidRDefault="002313F7" w:rsidP="00CC6C88">
      <w:pPr>
        <w:spacing w:line="480" w:lineRule="auto"/>
        <w:jc w:val="both"/>
        <w:rPr>
          <w:rFonts w:ascii="Times New Roman" w:hAnsi="Times New Roman" w:cs="Times New Roman"/>
          <w:sz w:val="24"/>
          <w:szCs w:val="24"/>
        </w:rPr>
      </w:pPr>
    </w:p>
    <w:p w:rsidR="002313F7" w:rsidRDefault="00377447" w:rsidP="00CC6C8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2.0 </w:t>
      </w:r>
      <w:r w:rsidR="002313F7">
        <w:rPr>
          <w:rFonts w:ascii="Times New Roman" w:hAnsi="Times New Roman" w:cs="Times New Roman"/>
          <w:b/>
          <w:sz w:val="24"/>
          <w:szCs w:val="24"/>
        </w:rPr>
        <w:t>Background</w:t>
      </w:r>
    </w:p>
    <w:p w:rsidR="002313F7" w:rsidRPr="00AF42CE" w:rsidRDefault="00377447" w:rsidP="00CC6C88">
      <w:pPr>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2.1 </w:t>
      </w:r>
      <w:r w:rsidR="002313F7" w:rsidRPr="00AF42CE">
        <w:rPr>
          <w:rFonts w:ascii="Times New Roman" w:hAnsi="Times New Roman" w:cs="Times New Roman"/>
          <w:i/>
          <w:sz w:val="24"/>
          <w:szCs w:val="24"/>
        </w:rPr>
        <w:t>School Resource Officers (SROs)</w:t>
      </w:r>
    </w:p>
    <w:p w:rsidR="002313F7" w:rsidRDefault="00B1002E" w:rsidP="00CC6C88">
      <w:pPr>
        <w:spacing w:line="480" w:lineRule="auto"/>
        <w:jc w:val="both"/>
        <w:rPr>
          <w:rFonts w:ascii="Times New Roman" w:hAnsi="Times New Roman" w:cs="Times New Roman"/>
          <w:sz w:val="24"/>
          <w:szCs w:val="24"/>
        </w:rPr>
      </w:pPr>
      <w:r>
        <w:rPr>
          <w:rFonts w:ascii="Times New Roman" w:hAnsi="Times New Roman" w:cs="Times New Roman"/>
          <w:sz w:val="24"/>
          <w:szCs w:val="24"/>
        </w:rPr>
        <w:t>Relations have existed between police officers and schools throughout the history of formal education in the United States of America. Even prior to the concept of the SRO being popularised in the latter half of the 20</w:t>
      </w:r>
      <w:r w:rsidRPr="00B1002E">
        <w:rPr>
          <w:rFonts w:ascii="Times New Roman" w:hAnsi="Times New Roman" w:cs="Times New Roman"/>
          <w:sz w:val="24"/>
          <w:szCs w:val="24"/>
          <w:vertAlign w:val="superscript"/>
        </w:rPr>
        <w:t>th</w:t>
      </w:r>
      <w:r>
        <w:rPr>
          <w:rFonts w:ascii="Times New Roman" w:hAnsi="Times New Roman" w:cs="Times New Roman"/>
          <w:sz w:val="24"/>
          <w:szCs w:val="24"/>
        </w:rPr>
        <w:t xml:space="preserve"> Century, local police were often invited to address members of the school community on a </w:t>
      </w:r>
      <w:r w:rsidR="00715517">
        <w:rPr>
          <w:rFonts w:ascii="Times New Roman" w:hAnsi="Times New Roman" w:cs="Times New Roman"/>
          <w:sz w:val="24"/>
          <w:szCs w:val="24"/>
        </w:rPr>
        <w:t>range of issues such as road sa</w:t>
      </w:r>
      <w:r w:rsidR="000C7A19">
        <w:rPr>
          <w:rFonts w:ascii="Times New Roman" w:hAnsi="Times New Roman" w:cs="Times New Roman"/>
          <w:sz w:val="24"/>
          <w:szCs w:val="24"/>
        </w:rPr>
        <w:t>fety and illicit substance use (Brown 2006)</w:t>
      </w:r>
      <w:r w:rsidR="00715517">
        <w:rPr>
          <w:rFonts w:ascii="Times New Roman" w:hAnsi="Times New Roman" w:cs="Times New Roman"/>
          <w:sz w:val="24"/>
          <w:szCs w:val="24"/>
        </w:rPr>
        <w:t xml:space="preserve">. These interactions were limited, however, with officers solely invited onto school premises with the mandate to act as an information source rather than to intervene in routine disciplinary matters. </w:t>
      </w:r>
      <w:r w:rsidR="0048307A">
        <w:rPr>
          <w:rFonts w:ascii="Times New Roman" w:hAnsi="Times New Roman" w:cs="Times New Roman"/>
          <w:sz w:val="24"/>
          <w:szCs w:val="24"/>
        </w:rPr>
        <w:t xml:space="preserve">The first recorded example of a permanent SRO program was </w:t>
      </w:r>
      <w:r w:rsidR="0048307A">
        <w:rPr>
          <w:rFonts w:ascii="Times New Roman" w:hAnsi="Times New Roman" w:cs="Times New Roman"/>
          <w:sz w:val="24"/>
          <w:szCs w:val="24"/>
        </w:rPr>
        <w:lastRenderedPageBreak/>
        <w:t>implemented in 1953 in Flint, Michigan, however the placement of police in schools did not garner widespread public attention until its implementation in Fresno, Californi</w:t>
      </w:r>
      <w:r w:rsidR="003E5257">
        <w:rPr>
          <w:rFonts w:ascii="Times New Roman" w:hAnsi="Times New Roman" w:cs="Times New Roman"/>
          <w:sz w:val="24"/>
          <w:szCs w:val="24"/>
        </w:rPr>
        <w:t>a, over a decade later in 1968 (Bracy 2015)</w:t>
      </w:r>
      <w:r w:rsidR="0048307A">
        <w:rPr>
          <w:rFonts w:ascii="Times New Roman" w:hAnsi="Times New Roman" w:cs="Times New Roman"/>
          <w:sz w:val="24"/>
          <w:szCs w:val="24"/>
        </w:rPr>
        <w:t xml:space="preserve">. </w:t>
      </w:r>
      <w:r w:rsidR="00894250">
        <w:rPr>
          <w:rFonts w:ascii="Times New Roman" w:hAnsi="Times New Roman" w:cs="Times New Roman"/>
          <w:sz w:val="24"/>
          <w:szCs w:val="24"/>
        </w:rPr>
        <w:t>Fresno’s SRO program was designed largely as an exercise in redefining the public image of the local poli</w:t>
      </w:r>
      <w:r w:rsidR="00F1038E">
        <w:rPr>
          <w:rFonts w:ascii="Times New Roman" w:hAnsi="Times New Roman" w:cs="Times New Roman"/>
          <w:sz w:val="24"/>
          <w:szCs w:val="24"/>
        </w:rPr>
        <w:t>ce force, with the stated goal “</w:t>
      </w:r>
      <w:r w:rsidR="00894250">
        <w:rPr>
          <w:rFonts w:ascii="Times New Roman" w:hAnsi="Times New Roman" w:cs="Times New Roman"/>
          <w:sz w:val="24"/>
          <w:szCs w:val="24"/>
        </w:rPr>
        <w:t>to promote community relati</w:t>
      </w:r>
      <w:r w:rsidR="00F1038E">
        <w:rPr>
          <w:rFonts w:ascii="Times New Roman" w:hAnsi="Times New Roman" w:cs="Times New Roman"/>
          <w:sz w:val="24"/>
          <w:szCs w:val="24"/>
        </w:rPr>
        <w:t xml:space="preserve">ons between students and police” (West &amp; Fries 1995, 144). </w:t>
      </w:r>
      <w:r w:rsidR="00FD7CFE">
        <w:rPr>
          <w:rFonts w:ascii="Times New Roman" w:hAnsi="Times New Roman" w:cs="Times New Roman"/>
          <w:sz w:val="24"/>
          <w:szCs w:val="24"/>
        </w:rPr>
        <w:t xml:space="preserve"> Initially, the use of SROs by the Fresno police was a low-visibility exercise that was not intended as a punitive measure. Seven officers were allocated to a range of elementary and middle schools in the area in a plain-clothes capacity; it was not until 1974 that the Fresno police department re-allocated its Juvenile Bureau detectives to local high schools to act as detectives that were tasked with investigating </w:t>
      </w:r>
      <w:proofErr w:type="gramStart"/>
      <w:r w:rsidR="00FD7CFE">
        <w:rPr>
          <w:rFonts w:ascii="Times New Roman" w:hAnsi="Times New Roman" w:cs="Times New Roman"/>
          <w:sz w:val="24"/>
          <w:szCs w:val="24"/>
        </w:rPr>
        <w:t>an</w:t>
      </w:r>
      <w:proofErr w:type="gramEnd"/>
      <w:r w:rsidR="00FD7CFE">
        <w:rPr>
          <w:rFonts w:ascii="Times New Roman" w:hAnsi="Times New Roman" w:cs="Times New Roman"/>
          <w:sz w:val="24"/>
          <w:szCs w:val="24"/>
        </w:rPr>
        <w:t xml:space="preserve"> crimin</w:t>
      </w:r>
      <w:r w:rsidR="00C5223B">
        <w:rPr>
          <w:rFonts w:ascii="Times New Roman" w:hAnsi="Times New Roman" w:cs="Times New Roman"/>
          <w:sz w:val="24"/>
          <w:szCs w:val="24"/>
        </w:rPr>
        <w:t>al activity on school premises (Hamilton 1996)</w:t>
      </w:r>
      <w:r w:rsidR="00FD7CFE">
        <w:rPr>
          <w:rFonts w:ascii="Times New Roman" w:hAnsi="Times New Roman" w:cs="Times New Roman"/>
          <w:sz w:val="24"/>
          <w:szCs w:val="24"/>
        </w:rPr>
        <w:t xml:space="preserve">. </w:t>
      </w:r>
      <w:r w:rsidR="0029430F">
        <w:rPr>
          <w:rFonts w:ascii="Times New Roman" w:hAnsi="Times New Roman" w:cs="Times New Roman"/>
          <w:sz w:val="24"/>
          <w:szCs w:val="24"/>
        </w:rPr>
        <w:t>If a student was found to have committed a crime, Juvenile Bureau detectives would inevitably take punitive action against them, however this was not their primary function; the officers involved in this program often acted in a pastoral capacity and served primarily as a point of contact between the police department and the school community.</w:t>
      </w:r>
    </w:p>
    <w:p w:rsidR="0029430F" w:rsidRDefault="0029430F" w:rsidP="00CC6C88">
      <w:pPr>
        <w:spacing w:line="480" w:lineRule="auto"/>
        <w:jc w:val="both"/>
        <w:rPr>
          <w:rFonts w:ascii="Times New Roman" w:hAnsi="Times New Roman" w:cs="Times New Roman"/>
          <w:sz w:val="24"/>
          <w:szCs w:val="24"/>
        </w:rPr>
      </w:pPr>
    </w:p>
    <w:p w:rsidR="0029430F" w:rsidRDefault="00B75986" w:rsidP="00CC6C8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Despite the apparent success of the Fresno police department in its implementation of its juvenile policing strategy, the presence of SROs in schools did not become prevalent throughout the United States until the mid-1990s. </w:t>
      </w:r>
      <w:r w:rsidR="002875A7">
        <w:rPr>
          <w:rFonts w:ascii="Times New Roman" w:hAnsi="Times New Roman" w:cs="Times New Roman"/>
          <w:sz w:val="24"/>
          <w:szCs w:val="24"/>
        </w:rPr>
        <w:t>Increased incidences of gang violence in schools and the moral panic that occurred in the aftermath of the 1999 Columbine High School mass shooting led to a rise in support for the presence of po</w:t>
      </w:r>
      <w:r w:rsidR="00435164">
        <w:rPr>
          <w:rFonts w:ascii="Times New Roman" w:hAnsi="Times New Roman" w:cs="Times New Roman"/>
          <w:sz w:val="24"/>
          <w:szCs w:val="24"/>
        </w:rPr>
        <w:t>lice in educational facilities (Addington 2009)</w:t>
      </w:r>
      <w:r w:rsidR="002875A7">
        <w:rPr>
          <w:rFonts w:ascii="Times New Roman" w:hAnsi="Times New Roman" w:cs="Times New Roman"/>
          <w:sz w:val="24"/>
          <w:szCs w:val="24"/>
        </w:rPr>
        <w:t xml:space="preserve">. </w:t>
      </w:r>
      <w:r w:rsidR="00E87A76">
        <w:rPr>
          <w:rFonts w:ascii="Times New Roman" w:hAnsi="Times New Roman" w:cs="Times New Roman"/>
          <w:sz w:val="24"/>
          <w:szCs w:val="24"/>
        </w:rPr>
        <w:t>The number of police officers or sheriff’s deputies employed as SROs increased by around 6700 in the decade between 1997 and 2007</w:t>
      </w:r>
      <w:r w:rsidR="00B1219D">
        <w:rPr>
          <w:rFonts w:ascii="Times New Roman" w:hAnsi="Times New Roman" w:cs="Times New Roman"/>
          <w:sz w:val="24"/>
          <w:szCs w:val="24"/>
        </w:rPr>
        <w:t xml:space="preserve"> (James &amp; McCallion 2013)</w:t>
      </w:r>
      <w:r w:rsidR="00E87A76">
        <w:rPr>
          <w:rFonts w:ascii="Times New Roman" w:hAnsi="Times New Roman" w:cs="Times New Roman"/>
          <w:sz w:val="24"/>
          <w:szCs w:val="24"/>
        </w:rPr>
        <w:t xml:space="preserve">; the vast majority of these officers maintained a visible, uniformed presence and assisted with both patrolling the school and following up on criminal complaints made by students and staff members. </w:t>
      </w:r>
      <w:r w:rsidR="00C57A36">
        <w:rPr>
          <w:rFonts w:ascii="Times New Roman" w:hAnsi="Times New Roman" w:cs="Times New Roman"/>
          <w:sz w:val="24"/>
          <w:szCs w:val="24"/>
        </w:rPr>
        <w:t xml:space="preserve">The role of the SRO has increased significantly since the modest seven-officer </w:t>
      </w:r>
      <w:r w:rsidR="00C57A36">
        <w:rPr>
          <w:rFonts w:ascii="Times New Roman" w:hAnsi="Times New Roman" w:cs="Times New Roman"/>
          <w:sz w:val="24"/>
          <w:szCs w:val="24"/>
        </w:rPr>
        <w:lastRenderedPageBreak/>
        <w:t xml:space="preserve">deputation established by the Fresno police department in 1968: a 2015 study estimated that over 20 000 SROs are employed in school districts throughout the United States </w:t>
      </w:r>
      <w:r w:rsidR="008216FB" w:rsidRPr="008216FB">
        <w:rPr>
          <w:rFonts w:ascii="Times New Roman" w:hAnsi="Times New Roman" w:cs="Times New Roman"/>
          <w:sz w:val="24"/>
          <w:szCs w:val="24"/>
        </w:rPr>
        <w:t>(</w:t>
      </w:r>
      <w:proofErr w:type="spellStart"/>
      <w:r w:rsidR="008216FB" w:rsidRPr="008216FB">
        <w:rPr>
          <w:rFonts w:ascii="Times New Roman" w:hAnsi="Times New Roman" w:cs="Times New Roman"/>
          <w:sz w:val="24"/>
          <w:szCs w:val="24"/>
        </w:rPr>
        <w:t>Merkwae</w:t>
      </w:r>
      <w:proofErr w:type="spellEnd"/>
      <w:r w:rsidR="008216FB" w:rsidRPr="008216FB">
        <w:rPr>
          <w:rFonts w:ascii="Times New Roman" w:hAnsi="Times New Roman" w:cs="Times New Roman"/>
          <w:sz w:val="24"/>
          <w:szCs w:val="24"/>
        </w:rPr>
        <w:t xml:space="preserve"> 2015, </w:t>
      </w:r>
      <w:r w:rsidR="00C57A36" w:rsidRPr="008216FB">
        <w:rPr>
          <w:rFonts w:ascii="Times New Roman" w:hAnsi="Times New Roman" w:cs="Times New Roman"/>
          <w:sz w:val="24"/>
          <w:szCs w:val="24"/>
        </w:rPr>
        <w:t>159).</w:t>
      </w:r>
      <w:r w:rsidR="00C57A36">
        <w:rPr>
          <w:rFonts w:ascii="Times New Roman" w:hAnsi="Times New Roman" w:cs="Times New Roman"/>
          <w:sz w:val="24"/>
          <w:szCs w:val="24"/>
        </w:rPr>
        <w:t xml:space="preserve"> According to the National Association of School Resource Officers</w:t>
      </w:r>
      <w:r w:rsidR="00D94A74">
        <w:rPr>
          <w:rFonts w:ascii="Times New Roman" w:hAnsi="Times New Roman" w:cs="Times New Roman"/>
          <w:sz w:val="24"/>
          <w:szCs w:val="24"/>
        </w:rPr>
        <w:t xml:space="preserve"> (NASRO)</w:t>
      </w:r>
      <w:r w:rsidR="00C57A36">
        <w:rPr>
          <w:rFonts w:ascii="Times New Roman" w:hAnsi="Times New Roman" w:cs="Times New Roman"/>
          <w:sz w:val="24"/>
          <w:szCs w:val="24"/>
        </w:rPr>
        <w:t>, th</w:t>
      </w:r>
      <w:r w:rsidR="00F1038E">
        <w:rPr>
          <w:rFonts w:ascii="Times New Roman" w:hAnsi="Times New Roman" w:cs="Times New Roman"/>
          <w:sz w:val="24"/>
          <w:szCs w:val="24"/>
        </w:rPr>
        <w:t>e primary purpose of an SRO is “</w:t>
      </w:r>
      <w:r w:rsidR="00C57A36">
        <w:rPr>
          <w:rFonts w:ascii="Times New Roman" w:hAnsi="Times New Roman" w:cs="Times New Roman"/>
          <w:sz w:val="24"/>
          <w:szCs w:val="24"/>
        </w:rPr>
        <w:t>to develop a rapport with the students so that students trust them enough to either inform them about other classmates planning violent incidences or turn to SROs for help when</w:t>
      </w:r>
      <w:r w:rsidR="00F1038E">
        <w:rPr>
          <w:rFonts w:ascii="Times New Roman" w:hAnsi="Times New Roman" w:cs="Times New Roman"/>
          <w:sz w:val="24"/>
          <w:szCs w:val="24"/>
        </w:rPr>
        <w:t xml:space="preserve"> they themselves are in trouble”</w:t>
      </w:r>
      <w:r w:rsidR="004255CC">
        <w:rPr>
          <w:rFonts w:ascii="Times New Roman" w:hAnsi="Times New Roman" w:cs="Times New Roman"/>
          <w:sz w:val="24"/>
          <w:szCs w:val="24"/>
        </w:rPr>
        <w:t xml:space="preserve"> (</w:t>
      </w:r>
      <w:proofErr w:type="spellStart"/>
      <w:r w:rsidR="004255CC">
        <w:rPr>
          <w:rFonts w:ascii="Times New Roman" w:hAnsi="Times New Roman" w:cs="Times New Roman"/>
          <w:sz w:val="24"/>
          <w:szCs w:val="24"/>
        </w:rPr>
        <w:t>Mulqueen</w:t>
      </w:r>
      <w:proofErr w:type="spellEnd"/>
      <w:r w:rsidR="004255CC">
        <w:rPr>
          <w:rFonts w:ascii="Times New Roman" w:hAnsi="Times New Roman" w:cs="Times New Roman"/>
          <w:sz w:val="24"/>
          <w:szCs w:val="24"/>
        </w:rPr>
        <w:t xml:space="preserve"> 1999, 17)</w:t>
      </w:r>
      <w:r w:rsidR="00C43BA6">
        <w:rPr>
          <w:rFonts w:ascii="Times New Roman" w:hAnsi="Times New Roman" w:cs="Times New Roman"/>
          <w:sz w:val="24"/>
          <w:szCs w:val="24"/>
        </w:rPr>
        <w:t xml:space="preserve">. </w:t>
      </w:r>
      <w:r w:rsidR="00D94A74">
        <w:rPr>
          <w:rFonts w:ascii="Times New Roman" w:hAnsi="Times New Roman" w:cs="Times New Roman"/>
          <w:sz w:val="24"/>
          <w:szCs w:val="24"/>
        </w:rPr>
        <w:t xml:space="preserve">Hess and </w:t>
      </w:r>
      <w:proofErr w:type="spellStart"/>
      <w:r w:rsidR="00D94A74">
        <w:rPr>
          <w:rFonts w:ascii="Times New Roman" w:hAnsi="Times New Roman" w:cs="Times New Roman"/>
          <w:sz w:val="24"/>
          <w:szCs w:val="24"/>
        </w:rPr>
        <w:t>Wrobleski</w:t>
      </w:r>
      <w:proofErr w:type="spellEnd"/>
      <w:r w:rsidR="00C013C0">
        <w:rPr>
          <w:rFonts w:ascii="Times New Roman" w:hAnsi="Times New Roman" w:cs="Times New Roman"/>
          <w:sz w:val="24"/>
          <w:szCs w:val="24"/>
        </w:rPr>
        <w:t xml:space="preserve"> (1997)</w:t>
      </w:r>
      <w:r w:rsidR="00D94A74">
        <w:rPr>
          <w:rFonts w:ascii="Times New Roman" w:hAnsi="Times New Roman" w:cs="Times New Roman"/>
          <w:sz w:val="24"/>
          <w:szCs w:val="24"/>
        </w:rPr>
        <w:t>, however, take a contrary position: rather than the pastoral position promoted by th</w:t>
      </w:r>
      <w:r w:rsidR="00F1038E">
        <w:rPr>
          <w:rFonts w:ascii="Times New Roman" w:hAnsi="Times New Roman" w:cs="Times New Roman"/>
          <w:sz w:val="24"/>
          <w:szCs w:val="24"/>
        </w:rPr>
        <w:t>e NASRO, SROs are described as “</w:t>
      </w:r>
      <w:r w:rsidR="00D94A74">
        <w:rPr>
          <w:rFonts w:ascii="Times New Roman" w:hAnsi="Times New Roman" w:cs="Times New Roman"/>
          <w:sz w:val="24"/>
          <w:szCs w:val="24"/>
        </w:rPr>
        <w:t>the front-line intervention specialists who unite efforts among the school district, the community, and the poli</w:t>
      </w:r>
      <w:r w:rsidR="00F1038E">
        <w:rPr>
          <w:rFonts w:ascii="Times New Roman" w:hAnsi="Times New Roman" w:cs="Times New Roman"/>
          <w:sz w:val="24"/>
          <w:szCs w:val="24"/>
        </w:rPr>
        <w:t>ce department to maintain ord</w:t>
      </w:r>
      <w:r w:rsidR="00C013C0">
        <w:rPr>
          <w:rFonts w:ascii="Times New Roman" w:hAnsi="Times New Roman" w:cs="Times New Roman"/>
          <w:sz w:val="24"/>
          <w:szCs w:val="24"/>
        </w:rPr>
        <w:t>er</w:t>
      </w:r>
      <w:r w:rsidR="00AF597C">
        <w:rPr>
          <w:rFonts w:ascii="Times New Roman" w:hAnsi="Times New Roman" w:cs="Times New Roman"/>
          <w:sz w:val="24"/>
          <w:szCs w:val="24"/>
        </w:rPr>
        <w:t>.</w:t>
      </w:r>
      <w:r w:rsidR="00C013C0">
        <w:rPr>
          <w:rFonts w:ascii="Times New Roman" w:hAnsi="Times New Roman" w:cs="Times New Roman"/>
          <w:sz w:val="24"/>
          <w:szCs w:val="24"/>
        </w:rPr>
        <w:t>”</w:t>
      </w:r>
      <w:r w:rsidR="00AF597C">
        <w:rPr>
          <w:rFonts w:ascii="Times New Roman" w:hAnsi="Times New Roman" w:cs="Times New Roman"/>
          <w:sz w:val="24"/>
          <w:szCs w:val="24"/>
        </w:rPr>
        <w:t xml:space="preserve"> It is Hess and </w:t>
      </w:r>
      <w:proofErr w:type="spellStart"/>
      <w:r w:rsidR="00AF597C">
        <w:rPr>
          <w:rFonts w:ascii="Times New Roman" w:hAnsi="Times New Roman" w:cs="Times New Roman"/>
          <w:sz w:val="24"/>
          <w:szCs w:val="24"/>
        </w:rPr>
        <w:t>Wrobleski’s</w:t>
      </w:r>
      <w:proofErr w:type="spellEnd"/>
      <w:r w:rsidR="00AF597C">
        <w:rPr>
          <w:rFonts w:ascii="Times New Roman" w:hAnsi="Times New Roman" w:cs="Times New Roman"/>
          <w:sz w:val="24"/>
          <w:szCs w:val="24"/>
        </w:rPr>
        <w:t xml:space="preserve"> interpretation of the SRO that is of most concern to this study, particularly given the impact that police interventionism traditionally has in the application of social control. </w:t>
      </w:r>
    </w:p>
    <w:p w:rsidR="0021048B" w:rsidRDefault="0021048B" w:rsidP="00CC6C88">
      <w:pPr>
        <w:spacing w:line="480" w:lineRule="auto"/>
        <w:jc w:val="both"/>
        <w:rPr>
          <w:rFonts w:ascii="Times New Roman" w:hAnsi="Times New Roman" w:cs="Times New Roman"/>
          <w:sz w:val="24"/>
          <w:szCs w:val="24"/>
        </w:rPr>
      </w:pPr>
    </w:p>
    <w:p w:rsidR="005D22FF" w:rsidRDefault="00E7011A" w:rsidP="00CC6C8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Law enforcement is - by its very nature – a highly contentious profession; as a result, public perception often plays a significant role in the success or failure of police officers. </w:t>
      </w:r>
      <w:proofErr w:type="spellStart"/>
      <w:r w:rsidR="006B088C">
        <w:rPr>
          <w:rFonts w:ascii="Times New Roman" w:hAnsi="Times New Roman" w:cs="Times New Roman"/>
          <w:sz w:val="24"/>
          <w:szCs w:val="24"/>
        </w:rPr>
        <w:t>Myrstol</w:t>
      </w:r>
      <w:proofErr w:type="spellEnd"/>
      <w:r w:rsidR="00427FE5">
        <w:rPr>
          <w:rFonts w:ascii="Times New Roman" w:hAnsi="Times New Roman" w:cs="Times New Roman"/>
          <w:b/>
          <w:sz w:val="24"/>
          <w:szCs w:val="24"/>
        </w:rPr>
        <w:t xml:space="preserve"> </w:t>
      </w:r>
      <w:r w:rsidR="00427FE5">
        <w:rPr>
          <w:rFonts w:ascii="Times New Roman" w:hAnsi="Times New Roman" w:cs="Times New Roman"/>
          <w:sz w:val="24"/>
          <w:szCs w:val="24"/>
        </w:rPr>
        <w:t>claims tha</w:t>
      </w:r>
      <w:r w:rsidR="00F1038E">
        <w:rPr>
          <w:rFonts w:ascii="Times New Roman" w:hAnsi="Times New Roman" w:cs="Times New Roman"/>
          <w:sz w:val="24"/>
          <w:szCs w:val="24"/>
        </w:rPr>
        <w:t>t “</w:t>
      </w:r>
      <w:r w:rsidR="00427FE5">
        <w:rPr>
          <w:rFonts w:ascii="Times New Roman" w:hAnsi="Times New Roman" w:cs="Times New Roman"/>
          <w:sz w:val="24"/>
          <w:szCs w:val="24"/>
        </w:rPr>
        <w:t>police are increasingly being held accountable not only for the products of their activities, but also for the means by which they</w:t>
      </w:r>
      <w:r w:rsidR="006B088C">
        <w:rPr>
          <w:rFonts w:ascii="Times New Roman" w:hAnsi="Times New Roman" w:cs="Times New Roman"/>
          <w:sz w:val="24"/>
          <w:szCs w:val="24"/>
        </w:rPr>
        <w:t xml:space="preserve"> are attempting to attain them</w:t>
      </w:r>
      <w:r w:rsidR="00F1038E">
        <w:rPr>
          <w:rFonts w:ascii="Times New Roman" w:hAnsi="Times New Roman" w:cs="Times New Roman"/>
          <w:sz w:val="24"/>
          <w:szCs w:val="24"/>
        </w:rPr>
        <w:t>”</w:t>
      </w:r>
      <w:r w:rsidR="006B088C">
        <w:rPr>
          <w:rFonts w:ascii="Times New Roman" w:hAnsi="Times New Roman" w:cs="Times New Roman"/>
          <w:sz w:val="24"/>
          <w:szCs w:val="24"/>
        </w:rPr>
        <w:t xml:space="preserve"> (2011, 22).</w:t>
      </w:r>
      <w:r w:rsidR="00427FE5">
        <w:rPr>
          <w:rFonts w:ascii="Times New Roman" w:hAnsi="Times New Roman" w:cs="Times New Roman"/>
          <w:sz w:val="24"/>
          <w:szCs w:val="24"/>
        </w:rPr>
        <w:t xml:space="preserve"> </w:t>
      </w:r>
      <w:r w:rsidR="007D66E8">
        <w:rPr>
          <w:rFonts w:ascii="Times New Roman" w:hAnsi="Times New Roman" w:cs="Times New Roman"/>
          <w:sz w:val="24"/>
          <w:szCs w:val="24"/>
        </w:rPr>
        <w:t xml:space="preserve">In order to develop clear expectations of law enforcement, however, there must first be a general understanding of what the mandate of the police actually consists of. </w:t>
      </w:r>
      <w:proofErr w:type="spellStart"/>
      <w:r w:rsidR="005A3FB4">
        <w:rPr>
          <w:rFonts w:ascii="Times New Roman" w:hAnsi="Times New Roman" w:cs="Times New Roman"/>
          <w:sz w:val="24"/>
          <w:szCs w:val="24"/>
        </w:rPr>
        <w:t>Myrstol’s</w:t>
      </w:r>
      <w:proofErr w:type="spellEnd"/>
      <w:r w:rsidR="005A3FB4">
        <w:rPr>
          <w:rFonts w:ascii="Times New Roman" w:hAnsi="Times New Roman" w:cs="Times New Roman"/>
          <w:sz w:val="24"/>
          <w:szCs w:val="24"/>
        </w:rPr>
        <w:t xml:space="preserve"> study of community  perceptions of SROs in Anchorage, Alaska, had its foundations in a 2009 community survey that used a standard Likert ranking scale to gauge public opinion; it found a clear distinction between those who believed the role of th</w:t>
      </w:r>
      <w:r w:rsidR="00F1038E">
        <w:rPr>
          <w:rFonts w:ascii="Times New Roman" w:hAnsi="Times New Roman" w:cs="Times New Roman"/>
          <w:sz w:val="24"/>
          <w:szCs w:val="24"/>
        </w:rPr>
        <w:t>e SRO was to “enhance safety”</w:t>
      </w:r>
      <w:r w:rsidR="005A3FB4">
        <w:rPr>
          <w:rFonts w:ascii="Times New Roman" w:hAnsi="Times New Roman" w:cs="Times New Roman"/>
          <w:sz w:val="24"/>
          <w:szCs w:val="24"/>
        </w:rPr>
        <w:t xml:space="preserve"> (mean = 4.065) a</w:t>
      </w:r>
      <w:r w:rsidR="00F1038E">
        <w:rPr>
          <w:rFonts w:ascii="Times New Roman" w:hAnsi="Times New Roman" w:cs="Times New Roman"/>
          <w:sz w:val="24"/>
          <w:szCs w:val="24"/>
        </w:rPr>
        <w:t>nd those who believe it was to “establish order”</w:t>
      </w:r>
      <w:r w:rsidR="005A3FB4">
        <w:rPr>
          <w:rFonts w:ascii="Times New Roman" w:hAnsi="Times New Roman" w:cs="Times New Roman"/>
          <w:sz w:val="24"/>
          <w:szCs w:val="24"/>
        </w:rPr>
        <w:t xml:space="preserve"> (mean = 3.728).</w:t>
      </w:r>
      <w:r w:rsidR="0050238A">
        <w:rPr>
          <w:rFonts w:ascii="Times New Roman" w:hAnsi="Times New Roman" w:cs="Times New Roman"/>
          <w:sz w:val="24"/>
          <w:szCs w:val="24"/>
        </w:rPr>
        <w:t xml:space="preserve"> It could be argued that an SRO is expected to perform both of these duties, however there is a considerable disparity between the passive provision of security and the proactive enforcement of </w:t>
      </w:r>
      <w:r w:rsidR="0050238A">
        <w:rPr>
          <w:rFonts w:ascii="Times New Roman" w:hAnsi="Times New Roman" w:cs="Times New Roman"/>
          <w:sz w:val="24"/>
          <w:szCs w:val="24"/>
        </w:rPr>
        <w:lastRenderedPageBreak/>
        <w:t xml:space="preserve">compliance. </w:t>
      </w:r>
      <w:r w:rsidR="00156D34">
        <w:rPr>
          <w:rFonts w:ascii="Times New Roman" w:hAnsi="Times New Roman" w:cs="Times New Roman"/>
          <w:sz w:val="24"/>
          <w:szCs w:val="24"/>
        </w:rPr>
        <w:t xml:space="preserve">Phillips and Cochrane </w:t>
      </w:r>
      <w:r w:rsidR="00156D34" w:rsidRPr="00854C78">
        <w:rPr>
          <w:rFonts w:ascii="Times New Roman" w:hAnsi="Times New Roman" w:cs="Times New Roman"/>
          <w:sz w:val="24"/>
          <w:szCs w:val="24"/>
        </w:rPr>
        <w:t>(1985)</w:t>
      </w:r>
      <w:r w:rsidR="00156D34">
        <w:rPr>
          <w:rFonts w:ascii="Times New Roman" w:hAnsi="Times New Roman" w:cs="Times New Roman"/>
          <w:sz w:val="24"/>
          <w:szCs w:val="24"/>
        </w:rPr>
        <w:t xml:space="preserve"> developed a list of seven objectives that SROs should be expected to achieve on school campuses. The vast majority of objectives on this list could be seen to reflect the principles of community policing, wherein students are educated about risks and encouraged to develop a sense of social responsibility; nowhere on Phillips and Cochrane’s list of objectives is behaviour management listed as a task for SROs to undertake.</w:t>
      </w:r>
      <w:r w:rsidR="00691DA2">
        <w:rPr>
          <w:rFonts w:ascii="Times New Roman" w:hAnsi="Times New Roman" w:cs="Times New Roman"/>
          <w:sz w:val="24"/>
          <w:szCs w:val="24"/>
        </w:rPr>
        <w:t xml:space="preserve"> SRO program</w:t>
      </w:r>
      <w:r w:rsidR="007775AC">
        <w:rPr>
          <w:rFonts w:ascii="Times New Roman" w:hAnsi="Times New Roman" w:cs="Times New Roman"/>
          <w:sz w:val="24"/>
          <w:szCs w:val="24"/>
        </w:rPr>
        <w:t>s</w:t>
      </w:r>
      <w:r w:rsidR="00691DA2">
        <w:rPr>
          <w:rFonts w:ascii="Times New Roman" w:hAnsi="Times New Roman" w:cs="Times New Roman"/>
          <w:sz w:val="24"/>
          <w:szCs w:val="24"/>
        </w:rPr>
        <w:t xml:space="preserve"> </w:t>
      </w:r>
      <w:r w:rsidR="007775AC">
        <w:rPr>
          <w:rFonts w:ascii="Times New Roman" w:hAnsi="Times New Roman" w:cs="Times New Roman"/>
          <w:sz w:val="24"/>
          <w:szCs w:val="24"/>
        </w:rPr>
        <w:t>may have been</w:t>
      </w:r>
      <w:r w:rsidR="00691DA2">
        <w:rPr>
          <w:rFonts w:ascii="Times New Roman" w:hAnsi="Times New Roman" w:cs="Times New Roman"/>
          <w:sz w:val="24"/>
          <w:szCs w:val="24"/>
        </w:rPr>
        <w:t xml:space="preserve"> initially </w:t>
      </w:r>
      <w:r w:rsidR="007775AC">
        <w:rPr>
          <w:rFonts w:ascii="Times New Roman" w:hAnsi="Times New Roman" w:cs="Times New Roman"/>
          <w:sz w:val="24"/>
          <w:szCs w:val="24"/>
        </w:rPr>
        <w:t>conceived of</w:t>
      </w:r>
      <w:r w:rsidR="00691DA2">
        <w:rPr>
          <w:rFonts w:ascii="Times New Roman" w:hAnsi="Times New Roman" w:cs="Times New Roman"/>
          <w:sz w:val="24"/>
          <w:szCs w:val="24"/>
        </w:rPr>
        <w:t xml:space="preserve"> as a community relations exercise, </w:t>
      </w:r>
      <w:r w:rsidR="007775AC">
        <w:rPr>
          <w:rFonts w:ascii="Times New Roman" w:hAnsi="Times New Roman" w:cs="Times New Roman"/>
          <w:sz w:val="24"/>
          <w:szCs w:val="24"/>
        </w:rPr>
        <w:t xml:space="preserve">however </w:t>
      </w:r>
      <w:r w:rsidR="00691DA2">
        <w:rPr>
          <w:rFonts w:ascii="Times New Roman" w:hAnsi="Times New Roman" w:cs="Times New Roman"/>
          <w:sz w:val="24"/>
          <w:szCs w:val="24"/>
        </w:rPr>
        <w:t xml:space="preserve">it is clear that the role of the SRO has evolved over time </w:t>
      </w:r>
      <w:r w:rsidR="007775AC">
        <w:rPr>
          <w:rFonts w:ascii="Times New Roman" w:hAnsi="Times New Roman" w:cs="Times New Roman"/>
          <w:sz w:val="24"/>
          <w:szCs w:val="24"/>
        </w:rPr>
        <w:t>and taken on responsibility for enforcement of compliance in schools across the United States of America</w:t>
      </w:r>
      <w:r w:rsidR="00691DA2">
        <w:rPr>
          <w:rFonts w:ascii="Times New Roman" w:hAnsi="Times New Roman" w:cs="Times New Roman"/>
          <w:sz w:val="24"/>
          <w:szCs w:val="24"/>
        </w:rPr>
        <w:t xml:space="preserve">. </w:t>
      </w:r>
    </w:p>
    <w:p w:rsidR="00AF42CE" w:rsidRDefault="00AF42CE" w:rsidP="00CC6C88">
      <w:pPr>
        <w:spacing w:line="480" w:lineRule="auto"/>
        <w:jc w:val="both"/>
        <w:rPr>
          <w:rFonts w:ascii="Times New Roman" w:hAnsi="Times New Roman" w:cs="Times New Roman"/>
          <w:sz w:val="24"/>
          <w:szCs w:val="24"/>
        </w:rPr>
      </w:pPr>
    </w:p>
    <w:p w:rsidR="00AF42CE" w:rsidRDefault="00377447" w:rsidP="00CC6C88">
      <w:pPr>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2.2 </w:t>
      </w:r>
      <w:r w:rsidR="00AF42CE">
        <w:rPr>
          <w:rFonts w:ascii="Times New Roman" w:hAnsi="Times New Roman" w:cs="Times New Roman"/>
          <w:i/>
          <w:sz w:val="24"/>
          <w:szCs w:val="24"/>
        </w:rPr>
        <w:t xml:space="preserve">‘Disturbing school’ laws and the criminalisation of misbehaviour </w:t>
      </w:r>
    </w:p>
    <w:p w:rsidR="00AF42CE" w:rsidRDefault="00207625" w:rsidP="00CC6C8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Police are only given the power to act within the confines of state and federal law, and as such it may seem like the role of SROs in behaviour management would be limited to serious incidences. </w:t>
      </w:r>
      <w:r w:rsidR="001C538F">
        <w:rPr>
          <w:rFonts w:ascii="Times New Roman" w:hAnsi="Times New Roman" w:cs="Times New Roman"/>
          <w:sz w:val="24"/>
          <w:szCs w:val="24"/>
        </w:rPr>
        <w:t>To understand the enforcement powers vested in SROs, however, it is essential to examine the ‘disturbing school’ legislation that is routinely used throughou</w:t>
      </w:r>
      <w:r w:rsidR="003B1877">
        <w:rPr>
          <w:rFonts w:ascii="Times New Roman" w:hAnsi="Times New Roman" w:cs="Times New Roman"/>
          <w:sz w:val="24"/>
          <w:szCs w:val="24"/>
        </w:rPr>
        <w:t>t the United States. Variations of the ‘disturbing school law’ can be found in the statutes of 22 states and a range of individual school districts: some, like South Dakota, prohibit only ‘boisterous behaviour’ in schools whereas others, like Arkansas, extend the legislation to cover all forms of ‘annoying</w:t>
      </w:r>
      <w:r w:rsidR="00704545">
        <w:rPr>
          <w:rFonts w:ascii="Times New Roman" w:hAnsi="Times New Roman" w:cs="Times New Roman"/>
          <w:sz w:val="24"/>
          <w:szCs w:val="24"/>
        </w:rPr>
        <w:t xml:space="preserve"> conduct’ (Ripley 2016)</w:t>
      </w:r>
      <w:r w:rsidR="003B1877">
        <w:rPr>
          <w:rFonts w:ascii="Times New Roman" w:hAnsi="Times New Roman" w:cs="Times New Roman"/>
          <w:sz w:val="24"/>
          <w:szCs w:val="24"/>
        </w:rPr>
        <w:t xml:space="preserve">. </w:t>
      </w:r>
      <w:r w:rsidR="00876C3A">
        <w:rPr>
          <w:rFonts w:ascii="Times New Roman" w:hAnsi="Times New Roman" w:cs="Times New Roman"/>
          <w:sz w:val="24"/>
          <w:szCs w:val="24"/>
        </w:rPr>
        <w:t xml:space="preserve">Many of these school-related disturbance laws have existed in some form for the better part of a century, and have evolved over time to cover a broad range of behaviour management issues. Disturbing school legislation has been applied equally to volatile or violent incidences as well as significantly less serious conduct. In 2016, an appellate court in New Mexico upheld the decision of an officer to handcuff and arrest a 13-year-old student accused of burping repeatedly during a middle school class; the student was patted down and taken to a juvenile detention centre for processing as a result of the incident </w:t>
      </w:r>
      <w:r w:rsidR="00DE7F41">
        <w:rPr>
          <w:rFonts w:ascii="Times New Roman" w:hAnsi="Times New Roman" w:cs="Times New Roman"/>
          <w:sz w:val="24"/>
          <w:szCs w:val="24"/>
        </w:rPr>
        <w:lastRenderedPageBreak/>
        <w:t>(</w:t>
      </w:r>
      <w:r w:rsidR="001B654A">
        <w:rPr>
          <w:rFonts w:ascii="Times New Roman" w:hAnsi="Times New Roman" w:cs="Times New Roman"/>
          <w:sz w:val="24"/>
          <w:szCs w:val="24"/>
        </w:rPr>
        <w:t>‘</w:t>
      </w:r>
      <w:r w:rsidR="00DE7F41">
        <w:rPr>
          <w:rFonts w:ascii="Times New Roman" w:hAnsi="Times New Roman" w:cs="Times New Roman"/>
          <w:sz w:val="24"/>
          <w:szCs w:val="24"/>
        </w:rPr>
        <w:t>Arrested for burping</w:t>
      </w:r>
      <w:r w:rsidR="001B654A">
        <w:rPr>
          <w:rFonts w:ascii="Times New Roman" w:hAnsi="Times New Roman" w:cs="Times New Roman"/>
          <w:sz w:val="24"/>
          <w:szCs w:val="24"/>
        </w:rPr>
        <w:t>’</w:t>
      </w:r>
      <w:r w:rsidR="00DE7F41">
        <w:rPr>
          <w:rFonts w:ascii="Times New Roman" w:hAnsi="Times New Roman" w:cs="Times New Roman"/>
          <w:sz w:val="24"/>
          <w:szCs w:val="24"/>
        </w:rPr>
        <w:t xml:space="preserve"> 2016)</w:t>
      </w:r>
      <w:r w:rsidR="00876C3A">
        <w:rPr>
          <w:rFonts w:ascii="Times New Roman" w:hAnsi="Times New Roman" w:cs="Times New Roman"/>
          <w:sz w:val="24"/>
          <w:szCs w:val="24"/>
        </w:rPr>
        <w:t xml:space="preserve">. </w:t>
      </w:r>
      <w:r w:rsidR="006F34DD">
        <w:rPr>
          <w:rFonts w:ascii="Times New Roman" w:hAnsi="Times New Roman" w:cs="Times New Roman"/>
          <w:sz w:val="24"/>
          <w:szCs w:val="24"/>
        </w:rPr>
        <w:t xml:space="preserve">The liberal application of disturbing school laws has attracted particular criticism in South Carolina, </w:t>
      </w:r>
      <w:r w:rsidR="00A25250">
        <w:rPr>
          <w:rFonts w:ascii="Times New Roman" w:hAnsi="Times New Roman" w:cs="Times New Roman"/>
          <w:sz w:val="24"/>
          <w:szCs w:val="24"/>
        </w:rPr>
        <w:t xml:space="preserve">where the local chapter of the American Civil Liberties Union (ACLU) in 2016 launched a federal class action lawsuit that challenged the constitutionality of the legislation </w:t>
      </w:r>
      <w:r w:rsidR="00C8163C">
        <w:rPr>
          <w:rFonts w:ascii="Times New Roman" w:hAnsi="Times New Roman" w:cs="Times New Roman"/>
          <w:sz w:val="24"/>
          <w:szCs w:val="24"/>
        </w:rPr>
        <w:t>(</w:t>
      </w:r>
      <w:proofErr w:type="spellStart"/>
      <w:r w:rsidR="00C8163C">
        <w:rPr>
          <w:rFonts w:ascii="Times New Roman" w:hAnsi="Times New Roman" w:cs="Times New Roman"/>
          <w:sz w:val="24"/>
          <w:szCs w:val="24"/>
        </w:rPr>
        <w:t>Eckholm</w:t>
      </w:r>
      <w:proofErr w:type="spellEnd"/>
      <w:r w:rsidR="00C8163C">
        <w:rPr>
          <w:rFonts w:ascii="Times New Roman" w:hAnsi="Times New Roman" w:cs="Times New Roman"/>
          <w:sz w:val="24"/>
          <w:szCs w:val="24"/>
        </w:rPr>
        <w:t xml:space="preserve"> 2016)</w:t>
      </w:r>
      <w:r w:rsidR="00A25250">
        <w:rPr>
          <w:rFonts w:ascii="Times New Roman" w:hAnsi="Times New Roman" w:cs="Times New Roman"/>
          <w:sz w:val="24"/>
          <w:szCs w:val="24"/>
        </w:rPr>
        <w:t xml:space="preserve">. </w:t>
      </w:r>
    </w:p>
    <w:p w:rsidR="00001FC0" w:rsidRDefault="00001FC0" w:rsidP="00CC6C88">
      <w:pPr>
        <w:spacing w:line="480" w:lineRule="auto"/>
        <w:jc w:val="both"/>
        <w:rPr>
          <w:rFonts w:ascii="Times New Roman" w:hAnsi="Times New Roman" w:cs="Times New Roman"/>
          <w:sz w:val="24"/>
          <w:szCs w:val="24"/>
        </w:rPr>
      </w:pPr>
    </w:p>
    <w:p w:rsidR="00D822C5" w:rsidRDefault="00D822C5" w:rsidP="00CC6C88">
      <w:pPr>
        <w:spacing w:line="480" w:lineRule="auto"/>
        <w:jc w:val="both"/>
        <w:rPr>
          <w:rFonts w:ascii="Times New Roman" w:hAnsi="Times New Roman" w:cs="Times New Roman"/>
          <w:sz w:val="24"/>
          <w:szCs w:val="24"/>
        </w:rPr>
      </w:pPr>
      <w:r>
        <w:rPr>
          <w:rFonts w:ascii="Times New Roman" w:hAnsi="Times New Roman" w:cs="Times New Roman"/>
          <w:sz w:val="24"/>
          <w:szCs w:val="24"/>
        </w:rPr>
        <w:t>Statistics related to the application of disturbing school laws are not available in all states, however it is estimated that around 10 000 students are charged with some varia</w:t>
      </w:r>
      <w:r w:rsidR="00851A25">
        <w:rPr>
          <w:rFonts w:ascii="Times New Roman" w:hAnsi="Times New Roman" w:cs="Times New Roman"/>
          <w:sz w:val="24"/>
          <w:szCs w:val="24"/>
        </w:rPr>
        <w:t>tion of the offence each academic</w:t>
      </w:r>
      <w:r>
        <w:rPr>
          <w:rFonts w:ascii="Times New Roman" w:hAnsi="Times New Roman" w:cs="Times New Roman"/>
          <w:sz w:val="24"/>
          <w:szCs w:val="24"/>
        </w:rPr>
        <w:t xml:space="preserve"> year</w:t>
      </w:r>
      <w:r w:rsidR="00422A12">
        <w:rPr>
          <w:rFonts w:ascii="Times New Roman" w:hAnsi="Times New Roman" w:cs="Times New Roman"/>
          <w:sz w:val="24"/>
          <w:szCs w:val="24"/>
        </w:rPr>
        <w:t xml:space="preserve"> </w:t>
      </w:r>
      <w:r w:rsidR="00187466">
        <w:rPr>
          <w:rFonts w:ascii="Times New Roman" w:hAnsi="Times New Roman" w:cs="Times New Roman"/>
          <w:sz w:val="24"/>
          <w:szCs w:val="24"/>
        </w:rPr>
        <w:t>(Ripley 2016)</w:t>
      </w:r>
      <w:r>
        <w:rPr>
          <w:rFonts w:ascii="Times New Roman" w:hAnsi="Times New Roman" w:cs="Times New Roman"/>
          <w:sz w:val="24"/>
          <w:szCs w:val="24"/>
        </w:rPr>
        <w:t xml:space="preserve">. </w:t>
      </w:r>
      <w:r w:rsidR="009E0234">
        <w:rPr>
          <w:rFonts w:ascii="Times New Roman" w:hAnsi="Times New Roman" w:cs="Times New Roman"/>
          <w:sz w:val="24"/>
          <w:szCs w:val="24"/>
        </w:rPr>
        <w:t xml:space="preserve">Allegations that South Carolina is particularly liberal in its application of disturbing school laws is supported by statistics released by the state that claim the charge was filed against students 33 304 times between 2000 and 2016 – an average of </w:t>
      </w:r>
      <w:r w:rsidR="0031663E">
        <w:rPr>
          <w:rFonts w:ascii="Times New Roman" w:hAnsi="Times New Roman" w:cs="Times New Roman"/>
          <w:sz w:val="24"/>
          <w:szCs w:val="24"/>
        </w:rPr>
        <w:t>aroun</w:t>
      </w:r>
      <w:r w:rsidR="001C58AF">
        <w:rPr>
          <w:rFonts w:ascii="Times New Roman" w:hAnsi="Times New Roman" w:cs="Times New Roman"/>
          <w:sz w:val="24"/>
          <w:szCs w:val="24"/>
        </w:rPr>
        <w:t>d 2081.5 times each school year</w:t>
      </w:r>
      <w:r w:rsidR="00B61BDB">
        <w:rPr>
          <w:rFonts w:ascii="Times New Roman" w:hAnsi="Times New Roman" w:cs="Times New Roman"/>
          <w:sz w:val="24"/>
          <w:szCs w:val="24"/>
        </w:rPr>
        <w:t xml:space="preserve">. Theriot </w:t>
      </w:r>
      <w:r w:rsidR="00B61BDB" w:rsidRPr="004E0916">
        <w:rPr>
          <w:rFonts w:ascii="Times New Roman" w:hAnsi="Times New Roman" w:cs="Times New Roman"/>
          <w:sz w:val="24"/>
          <w:szCs w:val="24"/>
        </w:rPr>
        <w:t>(</w:t>
      </w:r>
      <w:r w:rsidR="004E0916" w:rsidRPr="004E0916">
        <w:rPr>
          <w:rFonts w:ascii="Times New Roman" w:hAnsi="Times New Roman" w:cs="Times New Roman"/>
          <w:sz w:val="24"/>
          <w:szCs w:val="24"/>
        </w:rPr>
        <w:t>2</w:t>
      </w:r>
      <w:r w:rsidR="00B61BDB" w:rsidRPr="004E0916">
        <w:rPr>
          <w:rFonts w:ascii="Times New Roman" w:hAnsi="Times New Roman" w:cs="Times New Roman"/>
          <w:sz w:val="24"/>
          <w:szCs w:val="24"/>
        </w:rPr>
        <w:t>009)</w:t>
      </w:r>
      <w:r w:rsidR="00B61BDB">
        <w:rPr>
          <w:rFonts w:ascii="Times New Roman" w:hAnsi="Times New Roman" w:cs="Times New Roman"/>
          <w:sz w:val="24"/>
          <w:szCs w:val="24"/>
        </w:rPr>
        <w:t xml:space="preserve"> attempted to account for the arrest rate for disorderly conduct in schools and found evidence that a causal link existed between these statistics and the presence of </w:t>
      </w:r>
      <w:proofErr w:type="gramStart"/>
      <w:r w:rsidR="00B61BDB">
        <w:rPr>
          <w:rFonts w:ascii="Times New Roman" w:hAnsi="Times New Roman" w:cs="Times New Roman"/>
          <w:sz w:val="24"/>
          <w:szCs w:val="24"/>
        </w:rPr>
        <w:t>a</w:t>
      </w:r>
      <w:proofErr w:type="gramEnd"/>
      <w:r w:rsidR="00B61BDB">
        <w:rPr>
          <w:rFonts w:ascii="Times New Roman" w:hAnsi="Times New Roman" w:cs="Times New Roman"/>
          <w:sz w:val="24"/>
          <w:szCs w:val="24"/>
        </w:rPr>
        <w:t xml:space="preserve"> SRO on campus. Theriot’s study examined 13 schools that employed </w:t>
      </w:r>
      <w:proofErr w:type="gramStart"/>
      <w:r w:rsidR="00B61BDB">
        <w:rPr>
          <w:rFonts w:ascii="Times New Roman" w:hAnsi="Times New Roman" w:cs="Times New Roman"/>
          <w:sz w:val="24"/>
          <w:szCs w:val="24"/>
        </w:rPr>
        <w:t>a</w:t>
      </w:r>
      <w:proofErr w:type="gramEnd"/>
      <w:r w:rsidR="00B61BDB">
        <w:rPr>
          <w:rFonts w:ascii="Times New Roman" w:hAnsi="Times New Roman" w:cs="Times New Roman"/>
          <w:sz w:val="24"/>
          <w:szCs w:val="24"/>
        </w:rPr>
        <w:t xml:space="preserve"> SRO and compared their arrest record with those that did not use SROs. It was discovered that – even when controlling for the socioeconomic disparities between schools – students at a school with </w:t>
      </w:r>
      <w:proofErr w:type="gramStart"/>
      <w:r w:rsidR="00B61BDB">
        <w:rPr>
          <w:rFonts w:ascii="Times New Roman" w:hAnsi="Times New Roman" w:cs="Times New Roman"/>
          <w:sz w:val="24"/>
          <w:szCs w:val="24"/>
        </w:rPr>
        <w:t>a</w:t>
      </w:r>
      <w:proofErr w:type="gramEnd"/>
      <w:r w:rsidR="00B61BDB">
        <w:rPr>
          <w:rFonts w:ascii="Times New Roman" w:hAnsi="Times New Roman" w:cs="Times New Roman"/>
          <w:sz w:val="24"/>
          <w:szCs w:val="24"/>
        </w:rPr>
        <w:t xml:space="preserve"> SRO were five times more likely to be arrested for disorderly conduct. </w:t>
      </w:r>
      <w:r w:rsidR="00B608A9">
        <w:rPr>
          <w:rFonts w:ascii="Times New Roman" w:hAnsi="Times New Roman" w:cs="Times New Roman"/>
          <w:sz w:val="24"/>
          <w:szCs w:val="24"/>
        </w:rPr>
        <w:t xml:space="preserve">If a student is arrested for a school-related incident, there are usually school-based consequences that are independent of the legal ramifications of police action; these punitive measures typically include suspension or expulsion. Removing a student from the process of formal education can also result in negative judicial outcomes – Catterall (1987) found that young people that did not finish high school were 3.5 times more likely to be incarcerated than those that received a diploma. </w:t>
      </w:r>
    </w:p>
    <w:p w:rsidR="00341E98" w:rsidRDefault="00341E98" w:rsidP="00CC6C88">
      <w:pPr>
        <w:spacing w:line="480" w:lineRule="auto"/>
        <w:jc w:val="both"/>
        <w:rPr>
          <w:rFonts w:ascii="Times New Roman" w:hAnsi="Times New Roman" w:cs="Times New Roman"/>
          <w:sz w:val="24"/>
          <w:szCs w:val="24"/>
        </w:rPr>
      </w:pPr>
    </w:p>
    <w:p w:rsidR="00341E98" w:rsidRDefault="00377447" w:rsidP="00CC6C8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3.0 </w:t>
      </w:r>
      <w:r w:rsidR="00341E98">
        <w:rPr>
          <w:rFonts w:ascii="Times New Roman" w:hAnsi="Times New Roman" w:cs="Times New Roman"/>
          <w:b/>
          <w:sz w:val="24"/>
          <w:szCs w:val="24"/>
        </w:rPr>
        <w:t>Literature Review</w:t>
      </w:r>
    </w:p>
    <w:p w:rsidR="00A5190D" w:rsidRDefault="00905DB1" w:rsidP="00CC6C8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Alongside</w:t>
      </w:r>
      <w:r w:rsidR="00341E98">
        <w:rPr>
          <w:rFonts w:ascii="Times New Roman" w:hAnsi="Times New Roman" w:cs="Times New Roman"/>
          <w:sz w:val="24"/>
          <w:szCs w:val="24"/>
        </w:rPr>
        <w:t xml:space="preserve"> the development of engaging curriculum and effective teaching practice, behaviour management is </w:t>
      </w:r>
      <w:r>
        <w:rPr>
          <w:rFonts w:ascii="Times New Roman" w:hAnsi="Times New Roman" w:cs="Times New Roman"/>
          <w:sz w:val="24"/>
          <w:szCs w:val="24"/>
        </w:rPr>
        <w:t xml:space="preserve">one of </w:t>
      </w:r>
      <w:r w:rsidR="00341E98">
        <w:rPr>
          <w:rFonts w:ascii="Times New Roman" w:hAnsi="Times New Roman" w:cs="Times New Roman"/>
          <w:sz w:val="24"/>
          <w:szCs w:val="24"/>
        </w:rPr>
        <w:t>the most essential factor</w:t>
      </w:r>
      <w:r>
        <w:rPr>
          <w:rFonts w:ascii="Times New Roman" w:hAnsi="Times New Roman" w:cs="Times New Roman"/>
          <w:sz w:val="24"/>
          <w:szCs w:val="24"/>
        </w:rPr>
        <w:t>s</w:t>
      </w:r>
      <w:r w:rsidR="00341E98">
        <w:rPr>
          <w:rFonts w:ascii="Times New Roman" w:hAnsi="Times New Roman" w:cs="Times New Roman"/>
          <w:sz w:val="24"/>
          <w:szCs w:val="24"/>
        </w:rPr>
        <w:t xml:space="preserve"> in a successful school environment. </w:t>
      </w:r>
      <w:r w:rsidR="00C20DB9">
        <w:rPr>
          <w:rFonts w:ascii="Times New Roman" w:hAnsi="Times New Roman" w:cs="Times New Roman"/>
          <w:sz w:val="24"/>
          <w:szCs w:val="24"/>
        </w:rPr>
        <w:t xml:space="preserve">Schools are faced with a wide range of serious student misconduct, particularly when it comes to incidences of drug use and violence; when it comes to a study of SROs and disturbing school legislation, however, extreme forms of misbehaviour are not as relevant as research focused on more minor offences such as disruption and non-compliance. Grossman (2003) notes that there are a variety of </w:t>
      </w:r>
      <w:r w:rsidR="00B161FF">
        <w:rPr>
          <w:rFonts w:ascii="Times New Roman" w:hAnsi="Times New Roman" w:cs="Times New Roman"/>
          <w:sz w:val="24"/>
          <w:szCs w:val="24"/>
        </w:rPr>
        <w:t>behaviour management techniques that teachers routinely employ to address disruptive conduct</w:t>
      </w:r>
      <w:r w:rsidR="00A759C0">
        <w:rPr>
          <w:rFonts w:ascii="Times New Roman" w:hAnsi="Times New Roman" w:cs="Times New Roman"/>
          <w:sz w:val="24"/>
          <w:szCs w:val="24"/>
        </w:rPr>
        <w:t xml:space="preserve">; it is noted that “whether a behaviour is a ‘problem’ or not is in the eye of the beholder” and that “even the strictest teachers don’t attend to every infraction of the rules” </w:t>
      </w:r>
      <w:r w:rsidR="00A759C0" w:rsidRPr="00224C2A">
        <w:rPr>
          <w:rFonts w:ascii="Times New Roman" w:hAnsi="Times New Roman" w:cs="Times New Roman"/>
          <w:sz w:val="24"/>
          <w:szCs w:val="24"/>
        </w:rPr>
        <w:t>(263).</w:t>
      </w:r>
      <w:r w:rsidR="00A759C0">
        <w:rPr>
          <w:rFonts w:ascii="Times New Roman" w:hAnsi="Times New Roman" w:cs="Times New Roman"/>
          <w:sz w:val="24"/>
          <w:szCs w:val="24"/>
        </w:rPr>
        <w:t xml:space="preserve"> </w:t>
      </w:r>
      <w:r w:rsidR="009F204E">
        <w:rPr>
          <w:rFonts w:ascii="Times New Roman" w:hAnsi="Times New Roman" w:cs="Times New Roman"/>
          <w:sz w:val="24"/>
          <w:szCs w:val="24"/>
        </w:rPr>
        <w:t xml:space="preserve">Lawrence, Steed and Young </w:t>
      </w:r>
      <w:r w:rsidR="009F204E" w:rsidRPr="00967A3E">
        <w:rPr>
          <w:rFonts w:ascii="Times New Roman" w:hAnsi="Times New Roman" w:cs="Times New Roman"/>
          <w:sz w:val="24"/>
          <w:szCs w:val="24"/>
        </w:rPr>
        <w:t>(</w:t>
      </w:r>
      <w:r w:rsidR="00967A3E" w:rsidRPr="00967A3E">
        <w:rPr>
          <w:rFonts w:ascii="Times New Roman" w:hAnsi="Times New Roman" w:cs="Times New Roman"/>
          <w:sz w:val="24"/>
          <w:szCs w:val="24"/>
        </w:rPr>
        <w:t>1984</w:t>
      </w:r>
      <w:r w:rsidR="009F204E" w:rsidRPr="00967A3E">
        <w:rPr>
          <w:rFonts w:ascii="Times New Roman" w:hAnsi="Times New Roman" w:cs="Times New Roman"/>
          <w:sz w:val="24"/>
          <w:szCs w:val="24"/>
        </w:rPr>
        <w:t>)</w:t>
      </w:r>
      <w:r w:rsidR="009F204E">
        <w:rPr>
          <w:rFonts w:ascii="Times New Roman" w:hAnsi="Times New Roman" w:cs="Times New Roman"/>
          <w:b/>
          <w:sz w:val="24"/>
          <w:szCs w:val="24"/>
        </w:rPr>
        <w:t xml:space="preserve"> </w:t>
      </w:r>
      <w:r w:rsidR="009F204E">
        <w:rPr>
          <w:rFonts w:ascii="Times New Roman" w:hAnsi="Times New Roman" w:cs="Times New Roman"/>
          <w:sz w:val="24"/>
          <w:szCs w:val="24"/>
        </w:rPr>
        <w:t>support Grossman’s assertion that behaviour management is a fluid concept that is largely grounded i</w:t>
      </w:r>
      <w:r w:rsidR="004A4A70">
        <w:rPr>
          <w:rFonts w:ascii="Times New Roman" w:hAnsi="Times New Roman" w:cs="Times New Roman"/>
          <w:sz w:val="24"/>
          <w:szCs w:val="24"/>
        </w:rPr>
        <w:t xml:space="preserve">n subjective decision-making. In their view, “behaviour only becomes disruptive at certain times and in certain places” and that this makes it difficult to strictly apply a comprehensive behaviour management strategy throughout the diverse context of a school environment </w:t>
      </w:r>
      <w:r w:rsidR="00967A3E" w:rsidRPr="00967A3E">
        <w:rPr>
          <w:rFonts w:ascii="Times New Roman" w:hAnsi="Times New Roman" w:cs="Times New Roman"/>
          <w:sz w:val="24"/>
          <w:szCs w:val="24"/>
        </w:rPr>
        <w:t>(17</w:t>
      </w:r>
      <w:r w:rsidR="00B274F9" w:rsidRPr="00967A3E">
        <w:rPr>
          <w:rFonts w:ascii="Times New Roman" w:hAnsi="Times New Roman" w:cs="Times New Roman"/>
          <w:sz w:val="24"/>
          <w:szCs w:val="24"/>
        </w:rPr>
        <w:t>).</w:t>
      </w:r>
      <w:r w:rsidR="00B274F9">
        <w:rPr>
          <w:rFonts w:ascii="Times New Roman" w:hAnsi="Times New Roman" w:cs="Times New Roman"/>
          <w:sz w:val="24"/>
          <w:szCs w:val="24"/>
        </w:rPr>
        <w:t xml:space="preserve"> </w:t>
      </w:r>
      <w:r w:rsidR="00973BE4">
        <w:rPr>
          <w:rFonts w:ascii="Times New Roman" w:hAnsi="Times New Roman" w:cs="Times New Roman"/>
          <w:sz w:val="24"/>
          <w:szCs w:val="24"/>
        </w:rPr>
        <w:t xml:space="preserve">In this respect, both Grossman and Lawrence, Steed and Young present an understanding of behaviour management that is at odds with the policy of ‘zero tolerance’ established in school districts throughout the United States in the last two decades. This policy has unquestionably led to a rise in </w:t>
      </w:r>
      <w:r w:rsidR="007E1880">
        <w:rPr>
          <w:rFonts w:ascii="Times New Roman" w:hAnsi="Times New Roman" w:cs="Times New Roman"/>
          <w:sz w:val="24"/>
          <w:szCs w:val="24"/>
        </w:rPr>
        <w:t>the over-policing of misbehaviour and the changing role of SROs as a means of enforcement.</w:t>
      </w:r>
    </w:p>
    <w:p w:rsidR="00A5190D" w:rsidRDefault="00A5190D" w:rsidP="00CC6C88">
      <w:pPr>
        <w:spacing w:line="480" w:lineRule="auto"/>
        <w:jc w:val="both"/>
        <w:rPr>
          <w:rFonts w:ascii="Times New Roman" w:hAnsi="Times New Roman" w:cs="Times New Roman"/>
          <w:sz w:val="24"/>
          <w:szCs w:val="24"/>
        </w:rPr>
      </w:pPr>
    </w:p>
    <w:p w:rsidR="00341E98" w:rsidRDefault="009E1CA5" w:rsidP="00CC6C8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impact that the application of discipline in schools has on the ongoing development of young people is a subject that has attracted a considerable amount of academic attention. </w:t>
      </w:r>
      <w:r w:rsidR="005E2DD7">
        <w:rPr>
          <w:rFonts w:ascii="Times New Roman" w:hAnsi="Times New Roman" w:cs="Times New Roman"/>
          <w:sz w:val="24"/>
          <w:szCs w:val="24"/>
        </w:rPr>
        <w:t xml:space="preserve">Mayer </w:t>
      </w:r>
      <w:r w:rsidR="005E2DD7" w:rsidRPr="002217B7">
        <w:rPr>
          <w:rFonts w:ascii="Times New Roman" w:hAnsi="Times New Roman" w:cs="Times New Roman"/>
          <w:sz w:val="24"/>
          <w:szCs w:val="24"/>
        </w:rPr>
        <w:t xml:space="preserve">(1995) specifically references the causal connection between school exclusion or drop-out rates and antisocial behaviour in adulthood; </w:t>
      </w:r>
      <w:r w:rsidR="002B51E9" w:rsidRPr="002217B7">
        <w:rPr>
          <w:rFonts w:ascii="Times New Roman" w:hAnsi="Times New Roman" w:cs="Times New Roman"/>
          <w:sz w:val="24"/>
          <w:szCs w:val="24"/>
        </w:rPr>
        <w:t xml:space="preserve">he notes that “antisocial adults commonly develop from youths who drop out of school” and that the high rate of incarceration in the United States is “a reflection of the degree to which our society has failed with a large percentage of our human </w:t>
      </w:r>
      <w:r w:rsidR="002B51E9" w:rsidRPr="002217B7">
        <w:rPr>
          <w:rFonts w:ascii="Times New Roman" w:hAnsi="Times New Roman" w:cs="Times New Roman"/>
          <w:sz w:val="24"/>
          <w:szCs w:val="24"/>
        </w:rPr>
        <w:lastRenderedPageBreak/>
        <w:t>resources” (467).</w:t>
      </w:r>
      <w:r w:rsidR="002B51E9">
        <w:rPr>
          <w:rFonts w:ascii="Times New Roman" w:hAnsi="Times New Roman" w:cs="Times New Roman"/>
          <w:sz w:val="24"/>
          <w:szCs w:val="24"/>
        </w:rPr>
        <w:t xml:space="preserve"> </w:t>
      </w:r>
      <w:r w:rsidR="007E1880">
        <w:rPr>
          <w:rFonts w:ascii="Times New Roman" w:hAnsi="Times New Roman" w:cs="Times New Roman"/>
          <w:sz w:val="24"/>
          <w:szCs w:val="24"/>
        </w:rPr>
        <w:t xml:space="preserve"> </w:t>
      </w:r>
      <w:r w:rsidR="00C353BD">
        <w:rPr>
          <w:rFonts w:ascii="Times New Roman" w:hAnsi="Times New Roman" w:cs="Times New Roman"/>
          <w:sz w:val="24"/>
          <w:szCs w:val="24"/>
        </w:rPr>
        <w:t xml:space="preserve">Mayer’s article also identifies several elements of student management that contribute to a young person’s tendency towards antisocial behaviour. These factors include a lack of clarity surrounding rules and regulations, inconsistent administrative support for teacher actions and a lack of </w:t>
      </w:r>
      <w:r w:rsidR="009404DD">
        <w:rPr>
          <w:rFonts w:ascii="Times New Roman" w:hAnsi="Times New Roman" w:cs="Times New Roman"/>
          <w:sz w:val="24"/>
          <w:szCs w:val="24"/>
        </w:rPr>
        <w:t>consideration</w:t>
      </w:r>
      <w:r w:rsidR="00C353BD">
        <w:rPr>
          <w:rFonts w:ascii="Times New Roman" w:hAnsi="Times New Roman" w:cs="Times New Roman"/>
          <w:sz w:val="24"/>
          <w:szCs w:val="24"/>
        </w:rPr>
        <w:t xml:space="preserve"> for individual difference </w:t>
      </w:r>
      <w:r w:rsidR="009404DD">
        <w:rPr>
          <w:rFonts w:ascii="Times New Roman" w:hAnsi="Times New Roman" w:cs="Times New Roman"/>
          <w:sz w:val="24"/>
          <w:szCs w:val="24"/>
        </w:rPr>
        <w:t>within</w:t>
      </w:r>
      <w:r w:rsidR="00C353BD">
        <w:rPr>
          <w:rFonts w:ascii="Times New Roman" w:hAnsi="Times New Roman" w:cs="Times New Roman"/>
          <w:sz w:val="24"/>
          <w:szCs w:val="24"/>
        </w:rPr>
        <w:t xml:space="preserve"> the student population. </w:t>
      </w:r>
      <w:r w:rsidR="00323440">
        <w:rPr>
          <w:rFonts w:ascii="Times New Roman" w:hAnsi="Times New Roman" w:cs="Times New Roman"/>
          <w:sz w:val="24"/>
          <w:szCs w:val="24"/>
        </w:rPr>
        <w:t xml:space="preserve">Mayer’s article cautions against the very zero tolerance policies that would come into vogue in educational circles in the latter years of the 1990s. </w:t>
      </w:r>
      <w:r w:rsidR="00F350C6">
        <w:rPr>
          <w:rFonts w:ascii="Times New Roman" w:hAnsi="Times New Roman" w:cs="Times New Roman"/>
          <w:sz w:val="24"/>
          <w:szCs w:val="24"/>
        </w:rPr>
        <w:t xml:space="preserve">Skiba and Peterson </w:t>
      </w:r>
      <w:r w:rsidR="00F350C6" w:rsidRPr="00CE124C">
        <w:rPr>
          <w:rFonts w:ascii="Times New Roman" w:hAnsi="Times New Roman" w:cs="Times New Roman"/>
          <w:sz w:val="24"/>
          <w:szCs w:val="24"/>
        </w:rPr>
        <w:t xml:space="preserve">(1999) </w:t>
      </w:r>
      <w:r w:rsidR="007750C5" w:rsidRPr="00CE124C">
        <w:rPr>
          <w:rFonts w:ascii="Times New Roman" w:hAnsi="Times New Roman" w:cs="Times New Roman"/>
          <w:sz w:val="24"/>
          <w:szCs w:val="24"/>
        </w:rPr>
        <w:t>refer</w:t>
      </w:r>
      <w:r w:rsidR="007750C5">
        <w:rPr>
          <w:rFonts w:ascii="Times New Roman" w:hAnsi="Times New Roman" w:cs="Times New Roman"/>
          <w:sz w:val="24"/>
          <w:szCs w:val="24"/>
        </w:rPr>
        <w:t xml:space="preserve"> to these strict enforcement policies as “authoritarianism, incompatible with the functioning of a democracy, and certainly incompatible with the transmission of democratic values to children” </w:t>
      </w:r>
      <w:r w:rsidR="007750C5" w:rsidRPr="00CE124C">
        <w:rPr>
          <w:rFonts w:ascii="Times New Roman" w:hAnsi="Times New Roman" w:cs="Times New Roman"/>
          <w:sz w:val="24"/>
          <w:szCs w:val="24"/>
        </w:rPr>
        <w:t>(9).</w:t>
      </w:r>
      <w:r w:rsidR="007750C5">
        <w:rPr>
          <w:rFonts w:ascii="Times New Roman" w:hAnsi="Times New Roman" w:cs="Times New Roman"/>
          <w:sz w:val="24"/>
          <w:szCs w:val="24"/>
        </w:rPr>
        <w:t xml:space="preserve"> </w:t>
      </w:r>
      <w:r w:rsidR="003D6E6E">
        <w:rPr>
          <w:rFonts w:ascii="Times New Roman" w:hAnsi="Times New Roman" w:cs="Times New Roman"/>
          <w:sz w:val="24"/>
          <w:szCs w:val="24"/>
        </w:rPr>
        <w:t>In their assessment of zero tolerance policies, Skiba and Peterson also note the difficult</w:t>
      </w:r>
      <w:r w:rsidR="00AB26DA">
        <w:rPr>
          <w:rFonts w:ascii="Times New Roman" w:hAnsi="Times New Roman" w:cs="Times New Roman"/>
          <w:sz w:val="24"/>
          <w:szCs w:val="24"/>
        </w:rPr>
        <w:t>ies</w:t>
      </w:r>
      <w:r w:rsidR="003D6E6E">
        <w:rPr>
          <w:rFonts w:ascii="Times New Roman" w:hAnsi="Times New Roman" w:cs="Times New Roman"/>
          <w:sz w:val="24"/>
          <w:szCs w:val="24"/>
        </w:rPr>
        <w:t xml:space="preserve"> in assessing behaviour management strategies in </w:t>
      </w:r>
      <w:r w:rsidR="00AB26DA">
        <w:rPr>
          <w:rFonts w:ascii="Times New Roman" w:hAnsi="Times New Roman" w:cs="Times New Roman"/>
          <w:sz w:val="24"/>
          <w:szCs w:val="24"/>
        </w:rPr>
        <w:t xml:space="preserve">the education sector. </w:t>
      </w:r>
      <w:r w:rsidR="00B35679">
        <w:rPr>
          <w:rFonts w:ascii="Times New Roman" w:hAnsi="Times New Roman" w:cs="Times New Roman"/>
          <w:sz w:val="24"/>
          <w:szCs w:val="24"/>
        </w:rPr>
        <w:t xml:space="preserve">Given that there is no requirement for self-reporting and reflection when it comes to behaviour management, it is almost impossible to locate quantifiable figures that would allow for a thorough evaluation of </w:t>
      </w:r>
      <w:r w:rsidR="00687B61">
        <w:rPr>
          <w:rFonts w:ascii="Times New Roman" w:hAnsi="Times New Roman" w:cs="Times New Roman"/>
          <w:sz w:val="24"/>
          <w:szCs w:val="24"/>
        </w:rPr>
        <w:t>different</w:t>
      </w:r>
      <w:r w:rsidR="00B35679">
        <w:rPr>
          <w:rFonts w:ascii="Times New Roman" w:hAnsi="Times New Roman" w:cs="Times New Roman"/>
          <w:sz w:val="24"/>
          <w:szCs w:val="24"/>
        </w:rPr>
        <w:t xml:space="preserve"> strategies and their </w:t>
      </w:r>
      <w:r w:rsidR="00CC586E">
        <w:rPr>
          <w:rFonts w:ascii="Times New Roman" w:hAnsi="Times New Roman" w:cs="Times New Roman"/>
          <w:sz w:val="24"/>
          <w:szCs w:val="24"/>
        </w:rPr>
        <w:t>varying</w:t>
      </w:r>
      <w:r w:rsidR="00687B61">
        <w:rPr>
          <w:rFonts w:ascii="Times New Roman" w:hAnsi="Times New Roman" w:cs="Times New Roman"/>
          <w:sz w:val="24"/>
          <w:szCs w:val="24"/>
        </w:rPr>
        <w:t xml:space="preserve"> levels of </w:t>
      </w:r>
      <w:r w:rsidR="00B35679">
        <w:rPr>
          <w:rFonts w:ascii="Times New Roman" w:hAnsi="Times New Roman" w:cs="Times New Roman"/>
          <w:sz w:val="24"/>
          <w:szCs w:val="24"/>
        </w:rPr>
        <w:t xml:space="preserve">efficacy. </w:t>
      </w:r>
    </w:p>
    <w:p w:rsidR="00491872" w:rsidRDefault="00491872" w:rsidP="00CC6C88">
      <w:pPr>
        <w:spacing w:line="480" w:lineRule="auto"/>
        <w:jc w:val="both"/>
        <w:rPr>
          <w:rFonts w:ascii="Times New Roman" w:hAnsi="Times New Roman" w:cs="Times New Roman"/>
          <w:sz w:val="24"/>
          <w:szCs w:val="24"/>
        </w:rPr>
      </w:pPr>
    </w:p>
    <w:p w:rsidR="000351F4" w:rsidRDefault="000351F4" w:rsidP="00CC6C8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Police are often – and erroneously – judged based on their investigation clearance rate and the number of arrests that are made; this is an inefficient means of evaluation, particularly given that an increase in the recorded instances of criminal activity hardly suggests that law enforcement is performing their duties to a high standard. </w:t>
      </w:r>
      <w:r w:rsidR="00216B70">
        <w:rPr>
          <w:rFonts w:ascii="Times New Roman" w:hAnsi="Times New Roman" w:cs="Times New Roman"/>
          <w:sz w:val="24"/>
          <w:szCs w:val="24"/>
        </w:rPr>
        <w:t xml:space="preserve">As a result, much of the literature focused on the role of SROs in schools is based on public perceptions garnered through interview and ethnographic observation. </w:t>
      </w:r>
      <w:proofErr w:type="spellStart"/>
      <w:r w:rsidR="00F32FF6">
        <w:rPr>
          <w:rFonts w:ascii="Times New Roman" w:hAnsi="Times New Roman" w:cs="Times New Roman"/>
          <w:sz w:val="24"/>
          <w:szCs w:val="24"/>
        </w:rPr>
        <w:t>Scheffer</w:t>
      </w:r>
      <w:proofErr w:type="spellEnd"/>
      <w:r w:rsidR="00F32FF6">
        <w:rPr>
          <w:rFonts w:ascii="Times New Roman" w:hAnsi="Times New Roman" w:cs="Times New Roman"/>
          <w:sz w:val="24"/>
          <w:szCs w:val="24"/>
        </w:rPr>
        <w:t xml:space="preserve"> </w:t>
      </w:r>
      <w:r w:rsidR="00B528F1" w:rsidRPr="00B528F1">
        <w:rPr>
          <w:rFonts w:ascii="Times New Roman" w:hAnsi="Times New Roman" w:cs="Times New Roman"/>
          <w:sz w:val="24"/>
          <w:szCs w:val="24"/>
        </w:rPr>
        <w:t>(</w:t>
      </w:r>
      <w:r w:rsidR="00F32FF6" w:rsidRPr="00B528F1">
        <w:rPr>
          <w:rFonts w:ascii="Times New Roman" w:hAnsi="Times New Roman" w:cs="Times New Roman"/>
          <w:sz w:val="24"/>
          <w:szCs w:val="24"/>
        </w:rPr>
        <w:t>1987)</w:t>
      </w:r>
      <w:r w:rsidR="00F32FF6">
        <w:rPr>
          <w:rFonts w:ascii="Times New Roman" w:hAnsi="Times New Roman" w:cs="Times New Roman"/>
          <w:b/>
          <w:sz w:val="24"/>
          <w:szCs w:val="24"/>
        </w:rPr>
        <w:t xml:space="preserve"> </w:t>
      </w:r>
      <w:r w:rsidR="008708F3">
        <w:rPr>
          <w:rFonts w:ascii="Times New Roman" w:hAnsi="Times New Roman" w:cs="Times New Roman"/>
          <w:sz w:val="24"/>
          <w:szCs w:val="24"/>
        </w:rPr>
        <w:t xml:space="preserve">engaged in an ethnographic study of 12 elementary schools in Boise, Idaho, as well as conducting 53 interviews with stakeholders like SROs, teachers, administrators, students and parents. Although it was not possible for </w:t>
      </w:r>
      <w:proofErr w:type="spellStart"/>
      <w:r w:rsidR="008708F3">
        <w:rPr>
          <w:rFonts w:ascii="Times New Roman" w:hAnsi="Times New Roman" w:cs="Times New Roman"/>
          <w:sz w:val="24"/>
          <w:szCs w:val="24"/>
        </w:rPr>
        <w:t>Scheffer</w:t>
      </w:r>
      <w:proofErr w:type="spellEnd"/>
      <w:r w:rsidR="008708F3">
        <w:rPr>
          <w:rFonts w:ascii="Times New Roman" w:hAnsi="Times New Roman" w:cs="Times New Roman"/>
          <w:sz w:val="24"/>
          <w:szCs w:val="24"/>
        </w:rPr>
        <w:t xml:space="preserve"> to provide quantitative proof that the SRO program was successful in addressing juvenile delinquency, it was concluded that the school community were generally satisfied with the positive outcomes of hosting police in schools. </w:t>
      </w:r>
      <w:r w:rsidR="005A0580" w:rsidRPr="00843796">
        <w:rPr>
          <w:rFonts w:ascii="Times New Roman" w:hAnsi="Times New Roman" w:cs="Times New Roman"/>
          <w:sz w:val="24"/>
          <w:szCs w:val="24"/>
        </w:rPr>
        <w:t>Johnson (1999)</w:t>
      </w:r>
      <w:r w:rsidR="005A0580">
        <w:rPr>
          <w:rFonts w:ascii="Times New Roman" w:hAnsi="Times New Roman" w:cs="Times New Roman"/>
          <w:sz w:val="24"/>
          <w:szCs w:val="24"/>
        </w:rPr>
        <w:t xml:space="preserve"> </w:t>
      </w:r>
      <w:r w:rsidR="00067B8B">
        <w:rPr>
          <w:rFonts w:ascii="Times New Roman" w:hAnsi="Times New Roman" w:cs="Times New Roman"/>
          <w:sz w:val="24"/>
          <w:szCs w:val="24"/>
        </w:rPr>
        <w:t xml:space="preserve">also found that the presence </w:t>
      </w:r>
      <w:r w:rsidR="00067B8B">
        <w:rPr>
          <w:rFonts w:ascii="Times New Roman" w:hAnsi="Times New Roman" w:cs="Times New Roman"/>
          <w:sz w:val="24"/>
          <w:szCs w:val="24"/>
        </w:rPr>
        <w:lastRenderedPageBreak/>
        <w:t xml:space="preserve">of SROs had a positive impact on school safety; her study of an urban SRO program relied </w:t>
      </w:r>
      <w:r w:rsidR="002C5AD5">
        <w:rPr>
          <w:rFonts w:ascii="Times New Roman" w:hAnsi="Times New Roman" w:cs="Times New Roman"/>
          <w:sz w:val="24"/>
          <w:szCs w:val="24"/>
        </w:rPr>
        <w:t xml:space="preserve">heavily on statistics related to major and minor offences on school premises, which she noted fell from 3267 to 2710 after the introduction of SROs. </w:t>
      </w:r>
      <w:r w:rsidR="00014E93">
        <w:rPr>
          <w:rFonts w:ascii="Times New Roman" w:hAnsi="Times New Roman" w:cs="Times New Roman"/>
          <w:sz w:val="24"/>
          <w:szCs w:val="24"/>
        </w:rPr>
        <w:t xml:space="preserve">Rather than assessing the efficiency of SRO programs, other researchers attempted to provide solutions in order to address the evolving role of SROs. Lane </w:t>
      </w:r>
      <w:r w:rsidR="00014E93" w:rsidRPr="0065421C">
        <w:rPr>
          <w:rFonts w:ascii="Times New Roman" w:hAnsi="Times New Roman" w:cs="Times New Roman"/>
          <w:sz w:val="24"/>
          <w:szCs w:val="24"/>
        </w:rPr>
        <w:t>(2009)</w:t>
      </w:r>
      <w:r w:rsidR="00014E93">
        <w:rPr>
          <w:rFonts w:ascii="Times New Roman" w:hAnsi="Times New Roman" w:cs="Times New Roman"/>
          <w:sz w:val="24"/>
          <w:szCs w:val="24"/>
        </w:rPr>
        <w:t xml:space="preserve"> emphasised the importance of police agencies and school administrators establishing a clear demarcation of what is expected of </w:t>
      </w:r>
      <w:proofErr w:type="gramStart"/>
      <w:r w:rsidR="00014E93">
        <w:rPr>
          <w:rFonts w:ascii="Times New Roman" w:hAnsi="Times New Roman" w:cs="Times New Roman"/>
          <w:sz w:val="24"/>
          <w:szCs w:val="24"/>
        </w:rPr>
        <w:t>a</w:t>
      </w:r>
      <w:proofErr w:type="gramEnd"/>
      <w:r w:rsidR="00014E93">
        <w:rPr>
          <w:rFonts w:ascii="Times New Roman" w:hAnsi="Times New Roman" w:cs="Times New Roman"/>
          <w:sz w:val="24"/>
          <w:szCs w:val="24"/>
        </w:rPr>
        <w:t xml:space="preserve"> SRO prior to the implementation of such a program; this policy is supported by Cray and </w:t>
      </w:r>
      <w:proofErr w:type="spellStart"/>
      <w:r w:rsidR="00014E93">
        <w:rPr>
          <w:rFonts w:ascii="Times New Roman" w:hAnsi="Times New Roman" w:cs="Times New Roman"/>
          <w:sz w:val="24"/>
          <w:szCs w:val="24"/>
        </w:rPr>
        <w:t>Weiler</w:t>
      </w:r>
      <w:proofErr w:type="spellEnd"/>
      <w:r w:rsidR="00014E93">
        <w:rPr>
          <w:rFonts w:ascii="Times New Roman" w:hAnsi="Times New Roman" w:cs="Times New Roman"/>
          <w:sz w:val="24"/>
          <w:szCs w:val="24"/>
        </w:rPr>
        <w:t xml:space="preserve"> </w:t>
      </w:r>
      <w:r w:rsidR="00014E93" w:rsidRPr="00725FBF">
        <w:rPr>
          <w:rFonts w:ascii="Times New Roman" w:hAnsi="Times New Roman" w:cs="Times New Roman"/>
          <w:sz w:val="24"/>
          <w:szCs w:val="24"/>
        </w:rPr>
        <w:t>(2011</w:t>
      </w:r>
      <w:r w:rsidR="00A01013" w:rsidRPr="00725FBF">
        <w:rPr>
          <w:rFonts w:ascii="Times New Roman" w:hAnsi="Times New Roman" w:cs="Times New Roman"/>
          <w:sz w:val="24"/>
          <w:szCs w:val="24"/>
        </w:rPr>
        <w:t>)</w:t>
      </w:r>
      <w:r w:rsidR="00A01013">
        <w:rPr>
          <w:rFonts w:ascii="Times New Roman" w:hAnsi="Times New Roman" w:cs="Times New Roman"/>
          <w:sz w:val="24"/>
          <w:szCs w:val="24"/>
        </w:rPr>
        <w:t xml:space="preserve"> who also suggest that a memorandum of understanding is essential to establish clear guidelines regarding the conduct of officers on school premises. </w:t>
      </w:r>
    </w:p>
    <w:p w:rsidR="00B80FC0" w:rsidRDefault="00B80FC0" w:rsidP="00CC6C88">
      <w:pPr>
        <w:spacing w:line="480" w:lineRule="auto"/>
        <w:jc w:val="both"/>
        <w:rPr>
          <w:rFonts w:ascii="Times New Roman" w:hAnsi="Times New Roman" w:cs="Times New Roman"/>
          <w:sz w:val="24"/>
          <w:szCs w:val="24"/>
        </w:rPr>
      </w:pPr>
    </w:p>
    <w:p w:rsidR="00B80FC0" w:rsidRDefault="00377447" w:rsidP="00CC6C8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4.0 </w:t>
      </w:r>
      <w:r w:rsidR="00B80FC0">
        <w:rPr>
          <w:rFonts w:ascii="Times New Roman" w:hAnsi="Times New Roman" w:cs="Times New Roman"/>
          <w:b/>
          <w:sz w:val="24"/>
          <w:szCs w:val="24"/>
        </w:rPr>
        <w:t>Methodology</w:t>
      </w:r>
    </w:p>
    <w:p w:rsidR="00291EE3" w:rsidRDefault="0060216B" w:rsidP="00CC6C8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 examination of the connection between policing and behaviour management in an education context requires extensive observation of how SRO programs are employed in a range of diverse situations. First-hand ethnographic observation has been conducted by the researchers involved in this study, both of whom engaged in a year-long study of SRO programs in a North Carolina middle school and high school. In the case of one researcher, ethnographic research was conducted whilst acting as a participant in the behaviour management process; this researcher worked as an eighth grade Language Arts teacher and had frequent interactions with the SRO on a range of relevant behavioural and pastoral matters. Experience obtained by this researcher is highly useful to the study. Rather than purely relying on interviews or limited independent observation, participant observation over a significant period of time such as one academic year gives a more reliable understanding of the processes involved in SRO action and can account for the reliance of some teachers on SRO personnel as an aspect of their behaviour management strategy. Conclusions reached by this researcher </w:t>
      </w:r>
      <w:r>
        <w:rPr>
          <w:rFonts w:ascii="Times New Roman" w:hAnsi="Times New Roman" w:cs="Times New Roman"/>
          <w:sz w:val="24"/>
          <w:szCs w:val="24"/>
        </w:rPr>
        <w:lastRenderedPageBreak/>
        <w:t>are, of course, vulnerable to the considerations of participant bias</w:t>
      </w:r>
      <w:r w:rsidR="00202A83">
        <w:rPr>
          <w:rFonts w:ascii="Times New Roman" w:hAnsi="Times New Roman" w:cs="Times New Roman"/>
          <w:sz w:val="24"/>
          <w:szCs w:val="24"/>
        </w:rPr>
        <w:t>; this has been acknowledged by both researchers in the course of conducting this study, and mitigated by the critical eval</w:t>
      </w:r>
      <w:r w:rsidR="00633535">
        <w:rPr>
          <w:rFonts w:ascii="Times New Roman" w:hAnsi="Times New Roman" w:cs="Times New Roman"/>
          <w:sz w:val="24"/>
          <w:szCs w:val="24"/>
        </w:rPr>
        <w:t xml:space="preserve">uation of the associate researcher. </w:t>
      </w:r>
    </w:p>
    <w:p w:rsidR="00633535" w:rsidRDefault="00633535" w:rsidP="00CC6C88">
      <w:pPr>
        <w:spacing w:line="480" w:lineRule="auto"/>
        <w:jc w:val="both"/>
        <w:rPr>
          <w:rFonts w:ascii="Times New Roman" w:hAnsi="Times New Roman" w:cs="Times New Roman"/>
          <w:sz w:val="24"/>
          <w:szCs w:val="24"/>
        </w:rPr>
      </w:pPr>
    </w:p>
    <w:p w:rsidR="00633535" w:rsidRPr="00291EE3" w:rsidRDefault="00C81F2E" w:rsidP="00CC6C88">
      <w:pPr>
        <w:spacing w:line="480" w:lineRule="auto"/>
        <w:jc w:val="both"/>
        <w:rPr>
          <w:rFonts w:ascii="Times New Roman" w:hAnsi="Times New Roman" w:cs="Times New Roman"/>
          <w:sz w:val="24"/>
          <w:szCs w:val="24"/>
        </w:rPr>
      </w:pPr>
      <w:r>
        <w:rPr>
          <w:rFonts w:ascii="Times New Roman" w:hAnsi="Times New Roman" w:cs="Times New Roman"/>
          <w:sz w:val="24"/>
          <w:szCs w:val="24"/>
        </w:rPr>
        <w:t>As mentioned in the survey of literature related to SRO programs, it is difficult for researchers to establish a general understanding of the subject matter given the absence of comprehensive nationwide statistics relating to SRO performance. It is also clear that broad implications cannot be made based on the observation of an SRO program operated by a singl</w:t>
      </w:r>
      <w:r w:rsidR="00BD4834">
        <w:rPr>
          <w:rFonts w:ascii="Times New Roman" w:hAnsi="Times New Roman" w:cs="Times New Roman"/>
          <w:sz w:val="24"/>
          <w:szCs w:val="24"/>
        </w:rPr>
        <w:t xml:space="preserve">e school district. Academic literature does provide a wide cross-section of case studies based on observations conducted in school districts across the country, however; </w:t>
      </w:r>
      <w:r w:rsidR="00227C01">
        <w:rPr>
          <w:rFonts w:ascii="Times New Roman" w:hAnsi="Times New Roman" w:cs="Times New Roman"/>
          <w:sz w:val="24"/>
          <w:szCs w:val="24"/>
        </w:rPr>
        <w:t xml:space="preserve">these ethnographic observations can be combined with each other, and the observations of the research team, to </w:t>
      </w:r>
      <w:r w:rsidR="00126F62">
        <w:rPr>
          <w:rFonts w:ascii="Times New Roman" w:hAnsi="Times New Roman" w:cs="Times New Roman"/>
          <w:sz w:val="24"/>
          <w:szCs w:val="24"/>
        </w:rPr>
        <w:t xml:space="preserve">form a position on SRO implementation that is based on the general experience of the program rather than the individual circumstances of a school district or restricted population sample. </w:t>
      </w:r>
      <w:r w:rsidR="00BE3B38">
        <w:rPr>
          <w:rFonts w:ascii="Times New Roman" w:hAnsi="Times New Roman" w:cs="Times New Roman"/>
          <w:sz w:val="24"/>
          <w:szCs w:val="24"/>
        </w:rPr>
        <w:t xml:space="preserve">There are several challenges associated with the use of other researchers’ case studies to supplement the findings of this paper, not the least of which is the inability to guarantee </w:t>
      </w:r>
      <w:r w:rsidR="007428C7">
        <w:rPr>
          <w:rFonts w:ascii="Times New Roman" w:hAnsi="Times New Roman" w:cs="Times New Roman"/>
          <w:sz w:val="24"/>
          <w:szCs w:val="24"/>
        </w:rPr>
        <w:t xml:space="preserve">the reliability of their research methodology. </w:t>
      </w:r>
      <w:r w:rsidR="0027405A">
        <w:rPr>
          <w:rFonts w:ascii="Times New Roman" w:hAnsi="Times New Roman" w:cs="Times New Roman"/>
          <w:sz w:val="24"/>
          <w:szCs w:val="24"/>
        </w:rPr>
        <w:t>As a means of addressing this concern</w:t>
      </w:r>
      <w:r w:rsidR="007428C7">
        <w:rPr>
          <w:rFonts w:ascii="Times New Roman" w:hAnsi="Times New Roman" w:cs="Times New Roman"/>
          <w:sz w:val="24"/>
          <w:szCs w:val="24"/>
        </w:rPr>
        <w:t xml:space="preserve">, it is </w:t>
      </w:r>
      <w:r w:rsidR="0027405A">
        <w:rPr>
          <w:rFonts w:ascii="Times New Roman" w:hAnsi="Times New Roman" w:cs="Times New Roman"/>
          <w:sz w:val="24"/>
          <w:szCs w:val="24"/>
        </w:rPr>
        <w:t>important</w:t>
      </w:r>
      <w:r w:rsidR="007428C7">
        <w:rPr>
          <w:rFonts w:ascii="Times New Roman" w:hAnsi="Times New Roman" w:cs="Times New Roman"/>
          <w:sz w:val="24"/>
          <w:szCs w:val="24"/>
        </w:rPr>
        <w:t xml:space="preserve"> to ensure the selection of appropriate case studies with verifiable research outcomes based o</w:t>
      </w:r>
      <w:r w:rsidR="0027405A">
        <w:rPr>
          <w:rFonts w:ascii="Times New Roman" w:hAnsi="Times New Roman" w:cs="Times New Roman"/>
          <w:sz w:val="24"/>
          <w:szCs w:val="24"/>
        </w:rPr>
        <w:t>n a clearly identified process.</w:t>
      </w:r>
    </w:p>
    <w:p w:rsidR="006A5EAD" w:rsidRDefault="006A5EAD" w:rsidP="00CC6C88">
      <w:pPr>
        <w:spacing w:line="480" w:lineRule="auto"/>
        <w:jc w:val="both"/>
        <w:rPr>
          <w:rFonts w:ascii="Times New Roman" w:hAnsi="Times New Roman" w:cs="Times New Roman"/>
          <w:sz w:val="24"/>
          <w:szCs w:val="24"/>
        </w:rPr>
      </w:pPr>
    </w:p>
    <w:p w:rsidR="005A0BBD" w:rsidRDefault="00377447" w:rsidP="00CC6C8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5.0 </w:t>
      </w:r>
      <w:r w:rsidR="0027405A">
        <w:rPr>
          <w:rFonts w:ascii="Times New Roman" w:hAnsi="Times New Roman" w:cs="Times New Roman"/>
          <w:b/>
          <w:sz w:val="24"/>
          <w:szCs w:val="24"/>
        </w:rPr>
        <w:t>Discussion</w:t>
      </w:r>
    </w:p>
    <w:p w:rsidR="0027405A" w:rsidRDefault="00377447" w:rsidP="00CC6C88">
      <w:pPr>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5.1 </w:t>
      </w:r>
      <w:r w:rsidR="0027405A">
        <w:rPr>
          <w:rFonts w:ascii="Times New Roman" w:hAnsi="Times New Roman" w:cs="Times New Roman"/>
          <w:i/>
          <w:sz w:val="24"/>
          <w:szCs w:val="24"/>
        </w:rPr>
        <w:t>Zero tolerance behaviour management as a form of social control</w:t>
      </w:r>
    </w:p>
    <w:p w:rsidR="0027405A" w:rsidRDefault="003E1606" w:rsidP="00CC6C8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Concurrent with the rise of SRO placement in schools throughout the United States was the implementation of zero tolerance policies of behaviour management. These policies gained in popularity during the mid- to late-1990s as a response to the perception that drug use and gang </w:t>
      </w:r>
      <w:r>
        <w:rPr>
          <w:rFonts w:ascii="Times New Roman" w:hAnsi="Times New Roman" w:cs="Times New Roman"/>
          <w:sz w:val="24"/>
          <w:szCs w:val="24"/>
        </w:rPr>
        <w:lastRenderedPageBreak/>
        <w:t xml:space="preserve">violence were developing into issues necessitating a firm approach from educational administrators. </w:t>
      </w:r>
      <w:r w:rsidR="005A22E0">
        <w:rPr>
          <w:rFonts w:ascii="Times New Roman" w:hAnsi="Times New Roman" w:cs="Times New Roman"/>
          <w:sz w:val="24"/>
          <w:szCs w:val="24"/>
        </w:rPr>
        <w:t xml:space="preserve">Zero tolerance behaviour management strategies were in direct opposition to the principles of social inclusion that encourage an interventionist approach to educational disengagement; rather than working to encourage young people to have increased engagement with school, zero tolerance </w:t>
      </w:r>
      <w:r w:rsidR="00A54283">
        <w:rPr>
          <w:rFonts w:ascii="Times New Roman" w:hAnsi="Times New Roman" w:cs="Times New Roman"/>
          <w:sz w:val="24"/>
          <w:szCs w:val="24"/>
        </w:rPr>
        <w:t xml:space="preserve">policies are inherently exclusionary and result in the removal of vulnerable students from the school environment for a wide range of infractions </w:t>
      </w:r>
      <w:r w:rsidR="00EC0A33">
        <w:rPr>
          <w:rFonts w:ascii="Times New Roman" w:hAnsi="Times New Roman" w:cs="Times New Roman"/>
          <w:sz w:val="24"/>
          <w:szCs w:val="24"/>
        </w:rPr>
        <w:t>(Skiba &amp; Peterson 1999)</w:t>
      </w:r>
      <w:r w:rsidR="00A54283">
        <w:rPr>
          <w:rFonts w:ascii="Times New Roman" w:hAnsi="Times New Roman" w:cs="Times New Roman"/>
          <w:sz w:val="24"/>
          <w:szCs w:val="24"/>
        </w:rPr>
        <w:t xml:space="preserve">. </w:t>
      </w:r>
      <w:r w:rsidR="008E5323">
        <w:rPr>
          <w:rFonts w:ascii="Times New Roman" w:hAnsi="Times New Roman" w:cs="Times New Roman"/>
          <w:sz w:val="24"/>
          <w:szCs w:val="24"/>
        </w:rPr>
        <w:t>Academic evaluation of the zero tolerance policy in schools indicates that it has a negligible impact on the rate of antisocial behaviour in young people; indeed, Mayer argues that “antisocial adults commonly develop from youths who drop out of school”</w:t>
      </w:r>
      <w:r w:rsidR="0039650D">
        <w:rPr>
          <w:rFonts w:ascii="Times New Roman" w:hAnsi="Times New Roman" w:cs="Times New Roman"/>
          <w:sz w:val="24"/>
          <w:szCs w:val="24"/>
        </w:rPr>
        <w:t xml:space="preserve"> (1995, 467)</w:t>
      </w:r>
      <w:r w:rsidR="008E5323">
        <w:rPr>
          <w:rFonts w:ascii="Times New Roman" w:hAnsi="Times New Roman" w:cs="Times New Roman"/>
          <w:sz w:val="24"/>
          <w:szCs w:val="24"/>
        </w:rPr>
        <w:t xml:space="preserve"> and Catterall </w:t>
      </w:r>
      <w:r w:rsidR="008E5323" w:rsidRPr="0039650D">
        <w:rPr>
          <w:rFonts w:ascii="Times New Roman" w:hAnsi="Times New Roman" w:cs="Times New Roman"/>
          <w:sz w:val="24"/>
          <w:szCs w:val="24"/>
        </w:rPr>
        <w:t>(</w:t>
      </w:r>
      <w:r w:rsidR="0039650D" w:rsidRPr="0039650D">
        <w:rPr>
          <w:rFonts w:ascii="Times New Roman" w:hAnsi="Times New Roman" w:cs="Times New Roman"/>
          <w:sz w:val="24"/>
          <w:szCs w:val="24"/>
        </w:rPr>
        <w:t>1987</w:t>
      </w:r>
      <w:r w:rsidR="008E5323" w:rsidRPr="0039650D">
        <w:rPr>
          <w:rFonts w:ascii="Times New Roman" w:hAnsi="Times New Roman" w:cs="Times New Roman"/>
          <w:sz w:val="24"/>
          <w:szCs w:val="24"/>
        </w:rPr>
        <w:t>)</w:t>
      </w:r>
      <w:r w:rsidR="008E5323">
        <w:rPr>
          <w:rFonts w:ascii="Times New Roman" w:hAnsi="Times New Roman" w:cs="Times New Roman"/>
          <w:sz w:val="24"/>
          <w:szCs w:val="24"/>
        </w:rPr>
        <w:t xml:space="preserve"> found that individuals that dropped out of school were 3.5 times more likely to be incarcerated in adulthood. </w:t>
      </w:r>
      <w:r w:rsidR="007B5695">
        <w:rPr>
          <w:rFonts w:ascii="Times New Roman" w:hAnsi="Times New Roman" w:cs="Times New Roman"/>
          <w:sz w:val="24"/>
          <w:szCs w:val="24"/>
        </w:rPr>
        <w:t xml:space="preserve">It is not solely the impact on students targeted under zero tolerance policies that has been considered unfavourable by educational researchers. </w:t>
      </w:r>
      <w:r w:rsidR="00E36E03">
        <w:rPr>
          <w:rFonts w:ascii="Times New Roman" w:hAnsi="Times New Roman" w:cs="Times New Roman"/>
          <w:sz w:val="24"/>
          <w:szCs w:val="24"/>
        </w:rPr>
        <w:t>Skiba (</w:t>
      </w:r>
      <w:r w:rsidR="00E36E03" w:rsidRPr="006D4FB2">
        <w:rPr>
          <w:rFonts w:ascii="Times New Roman" w:hAnsi="Times New Roman" w:cs="Times New Roman"/>
          <w:sz w:val="24"/>
          <w:szCs w:val="24"/>
        </w:rPr>
        <w:t>2014</w:t>
      </w:r>
      <w:r w:rsidR="00E36E03">
        <w:rPr>
          <w:rFonts w:ascii="Times New Roman" w:hAnsi="Times New Roman" w:cs="Times New Roman"/>
          <w:sz w:val="24"/>
          <w:szCs w:val="24"/>
        </w:rPr>
        <w:t>) examined zero tolerance policies and the impact of suspensions and exclusions on the improvement of school discipline and safety; he found that zero tolerance approaches were “not the best way to create a safe climate for learning” and had not had the intended e</w:t>
      </w:r>
      <w:r w:rsidR="00CC3097">
        <w:rPr>
          <w:rFonts w:ascii="Times New Roman" w:hAnsi="Times New Roman" w:cs="Times New Roman"/>
          <w:sz w:val="24"/>
          <w:szCs w:val="24"/>
        </w:rPr>
        <w:t>ffect on classroom disruptions.</w:t>
      </w:r>
    </w:p>
    <w:p w:rsidR="00930CF3" w:rsidRDefault="00930CF3" w:rsidP="00CC6C88">
      <w:pPr>
        <w:spacing w:line="480" w:lineRule="auto"/>
        <w:jc w:val="both"/>
        <w:rPr>
          <w:rFonts w:ascii="Times New Roman" w:hAnsi="Times New Roman" w:cs="Times New Roman"/>
          <w:sz w:val="24"/>
          <w:szCs w:val="24"/>
        </w:rPr>
      </w:pPr>
    </w:p>
    <w:p w:rsidR="00930CF3" w:rsidRPr="002F7CE9" w:rsidRDefault="00B37AF3" w:rsidP="00CC6C8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Significant connections exist between the preference for zero tolerance policies in schools and the employment of SRO programs that effectively criminalise misbehaviour. </w:t>
      </w:r>
      <w:r w:rsidR="0047043B">
        <w:rPr>
          <w:rFonts w:ascii="Times New Roman" w:hAnsi="Times New Roman" w:cs="Times New Roman"/>
          <w:sz w:val="24"/>
          <w:szCs w:val="24"/>
        </w:rPr>
        <w:t xml:space="preserve">Indeed, the very basis of the </w:t>
      </w:r>
      <w:proofErr w:type="gramStart"/>
      <w:r w:rsidR="0047043B">
        <w:rPr>
          <w:rFonts w:ascii="Times New Roman" w:hAnsi="Times New Roman" w:cs="Times New Roman"/>
          <w:sz w:val="24"/>
          <w:szCs w:val="24"/>
        </w:rPr>
        <w:t>zero tolerance</w:t>
      </w:r>
      <w:proofErr w:type="gramEnd"/>
      <w:r w:rsidR="0047043B">
        <w:rPr>
          <w:rFonts w:ascii="Times New Roman" w:hAnsi="Times New Roman" w:cs="Times New Roman"/>
          <w:sz w:val="24"/>
          <w:szCs w:val="24"/>
        </w:rPr>
        <w:t xml:space="preserve"> approach can be traced to criminological theories designed to assist police officers in circumstances of urban disorder. Wilson and </w:t>
      </w:r>
      <w:proofErr w:type="spellStart"/>
      <w:r w:rsidR="0047043B">
        <w:rPr>
          <w:rFonts w:ascii="Times New Roman" w:hAnsi="Times New Roman" w:cs="Times New Roman"/>
          <w:sz w:val="24"/>
          <w:szCs w:val="24"/>
        </w:rPr>
        <w:t>Kelling’s</w:t>
      </w:r>
      <w:proofErr w:type="spellEnd"/>
      <w:r w:rsidR="0047043B">
        <w:rPr>
          <w:rFonts w:ascii="Times New Roman" w:hAnsi="Times New Roman" w:cs="Times New Roman"/>
          <w:sz w:val="24"/>
          <w:szCs w:val="24"/>
        </w:rPr>
        <w:t xml:space="preserve"> </w:t>
      </w:r>
      <w:r w:rsidR="0047043B">
        <w:rPr>
          <w:rFonts w:ascii="Times New Roman" w:hAnsi="Times New Roman" w:cs="Times New Roman"/>
          <w:i/>
          <w:sz w:val="24"/>
          <w:szCs w:val="24"/>
        </w:rPr>
        <w:t xml:space="preserve">broken windows theory </w:t>
      </w:r>
      <w:r w:rsidR="00754D59">
        <w:rPr>
          <w:rFonts w:ascii="Times New Roman" w:hAnsi="Times New Roman" w:cs="Times New Roman"/>
          <w:sz w:val="24"/>
          <w:szCs w:val="24"/>
        </w:rPr>
        <w:t xml:space="preserve">(1982) </w:t>
      </w:r>
      <w:r w:rsidR="0047043B">
        <w:rPr>
          <w:rFonts w:ascii="Times New Roman" w:hAnsi="Times New Roman" w:cs="Times New Roman"/>
          <w:sz w:val="24"/>
          <w:szCs w:val="24"/>
        </w:rPr>
        <w:t>argued that the active policing of minor infractions like vandalism or public drinking would assist in the prevention of major crimes</w:t>
      </w:r>
      <w:r w:rsidR="00754D59">
        <w:rPr>
          <w:rFonts w:ascii="Times New Roman" w:hAnsi="Times New Roman" w:cs="Times New Roman"/>
          <w:sz w:val="24"/>
          <w:szCs w:val="24"/>
        </w:rPr>
        <w:t xml:space="preserve"> as a result</w:t>
      </w:r>
      <w:r w:rsidR="0047043B">
        <w:rPr>
          <w:rFonts w:ascii="Times New Roman" w:hAnsi="Times New Roman" w:cs="Times New Roman"/>
          <w:sz w:val="24"/>
          <w:szCs w:val="24"/>
        </w:rPr>
        <w:t xml:space="preserve">; as in the case of zero tolerance behaviour management, Hinkle and Weisburd claim that broken windows policing is facilitated by a culture of fear wherein an aggressive enforcement approach “significantly </w:t>
      </w:r>
      <w:r w:rsidR="0047043B">
        <w:rPr>
          <w:rFonts w:ascii="Times New Roman" w:hAnsi="Times New Roman" w:cs="Times New Roman"/>
          <w:sz w:val="24"/>
          <w:szCs w:val="24"/>
        </w:rPr>
        <w:lastRenderedPageBreak/>
        <w:t xml:space="preserve">increased the probability </w:t>
      </w:r>
      <w:r w:rsidR="00350DBA">
        <w:rPr>
          <w:rFonts w:ascii="Times New Roman" w:hAnsi="Times New Roman" w:cs="Times New Roman"/>
          <w:sz w:val="24"/>
          <w:szCs w:val="24"/>
        </w:rPr>
        <w:t>of feeling unsafe</w:t>
      </w:r>
      <w:r w:rsidR="0047043B">
        <w:rPr>
          <w:rFonts w:ascii="Times New Roman" w:hAnsi="Times New Roman" w:cs="Times New Roman"/>
          <w:sz w:val="24"/>
          <w:szCs w:val="24"/>
        </w:rPr>
        <w:t>”</w:t>
      </w:r>
      <w:r w:rsidR="00350DBA">
        <w:rPr>
          <w:rFonts w:ascii="Times New Roman" w:hAnsi="Times New Roman" w:cs="Times New Roman"/>
          <w:sz w:val="24"/>
          <w:szCs w:val="24"/>
        </w:rPr>
        <w:t xml:space="preserve"> (</w:t>
      </w:r>
      <w:r w:rsidR="003E5990">
        <w:rPr>
          <w:rFonts w:ascii="Times New Roman" w:hAnsi="Times New Roman" w:cs="Times New Roman"/>
          <w:sz w:val="24"/>
          <w:szCs w:val="24"/>
        </w:rPr>
        <w:t xml:space="preserve">2008, </w:t>
      </w:r>
      <w:r w:rsidR="00350DBA">
        <w:rPr>
          <w:rFonts w:ascii="Times New Roman" w:hAnsi="Times New Roman" w:cs="Times New Roman"/>
          <w:sz w:val="24"/>
          <w:szCs w:val="24"/>
        </w:rPr>
        <w:t>503).</w:t>
      </w:r>
      <w:r w:rsidR="0047043B">
        <w:rPr>
          <w:rFonts w:ascii="Times New Roman" w:hAnsi="Times New Roman" w:cs="Times New Roman"/>
          <w:sz w:val="24"/>
          <w:szCs w:val="24"/>
        </w:rPr>
        <w:t xml:space="preserve"> </w:t>
      </w:r>
      <w:r w:rsidR="00891318">
        <w:rPr>
          <w:rFonts w:ascii="Times New Roman" w:hAnsi="Times New Roman" w:cs="Times New Roman"/>
          <w:sz w:val="24"/>
          <w:szCs w:val="24"/>
        </w:rPr>
        <w:t xml:space="preserve">Hinkle and Weisburd’s view of the safety implications of broken windows strategies are clearly reflected in the research outcomes focused on zero tolerance policies, particularly given Skiba’s findings that aggressive application of behaviour management policy did not contribute to a safer school environment. </w:t>
      </w:r>
      <w:r w:rsidR="00E20E0F">
        <w:rPr>
          <w:rFonts w:ascii="Times New Roman" w:hAnsi="Times New Roman" w:cs="Times New Roman"/>
          <w:sz w:val="24"/>
          <w:szCs w:val="24"/>
        </w:rPr>
        <w:t xml:space="preserve">Implementation of a law enforcement strategy in the management of adolescent behaviour undoubtedly has implications regarding the relationship between </w:t>
      </w:r>
      <w:r w:rsidR="00D94137">
        <w:rPr>
          <w:rFonts w:ascii="Times New Roman" w:hAnsi="Times New Roman" w:cs="Times New Roman"/>
          <w:sz w:val="24"/>
          <w:szCs w:val="24"/>
        </w:rPr>
        <w:t>students</w:t>
      </w:r>
      <w:r w:rsidR="00E20E0F">
        <w:rPr>
          <w:rFonts w:ascii="Times New Roman" w:hAnsi="Times New Roman" w:cs="Times New Roman"/>
          <w:sz w:val="24"/>
          <w:szCs w:val="24"/>
        </w:rPr>
        <w:t xml:space="preserve"> and their school, as well as that between young people and the judicial process. </w:t>
      </w:r>
      <w:r w:rsidR="002F7CE9">
        <w:rPr>
          <w:rFonts w:ascii="Times New Roman" w:hAnsi="Times New Roman" w:cs="Times New Roman"/>
          <w:sz w:val="24"/>
          <w:szCs w:val="24"/>
        </w:rPr>
        <w:t xml:space="preserve">Skiba </w:t>
      </w:r>
      <w:r w:rsidR="002F7CE9" w:rsidRPr="00F00D50">
        <w:rPr>
          <w:rFonts w:ascii="Times New Roman" w:hAnsi="Times New Roman" w:cs="Times New Roman"/>
          <w:sz w:val="24"/>
          <w:szCs w:val="24"/>
        </w:rPr>
        <w:t>(2014)</w:t>
      </w:r>
      <w:r w:rsidR="002F7CE9">
        <w:rPr>
          <w:rFonts w:ascii="Times New Roman" w:hAnsi="Times New Roman" w:cs="Times New Roman"/>
          <w:sz w:val="24"/>
          <w:szCs w:val="24"/>
        </w:rPr>
        <w:t xml:space="preserve"> acknowledges that the policy serves as a form of behaviour modification similar to that utilised by law enforcement organisations around the world. Skiba notes that the unreasonable application of zero tolerance policies are a key element in its use as a tool of social control: given that those that are subject to the rules are aware that they are not necessarily ‘fair’, it is understood that they are more likely to moderate their behaviour to an extreme level to avoid becoming a target. </w:t>
      </w:r>
      <w:r w:rsidR="00817058">
        <w:rPr>
          <w:rFonts w:ascii="Times New Roman" w:hAnsi="Times New Roman" w:cs="Times New Roman"/>
          <w:sz w:val="24"/>
          <w:szCs w:val="24"/>
        </w:rPr>
        <w:t>It is clear that this application of social control is intrinsically drawn from the experiences of law enforcement and has been employed as a tool in guaranteeing conformity and compliance in school communities throughout the United States.</w:t>
      </w:r>
    </w:p>
    <w:p w:rsidR="001148EA" w:rsidRPr="0027405A" w:rsidRDefault="001148EA" w:rsidP="00CC6C88">
      <w:pPr>
        <w:spacing w:line="480" w:lineRule="auto"/>
        <w:jc w:val="both"/>
        <w:rPr>
          <w:rFonts w:ascii="Times New Roman" w:hAnsi="Times New Roman" w:cs="Times New Roman"/>
          <w:sz w:val="24"/>
          <w:szCs w:val="24"/>
        </w:rPr>
      </w:pPr>
    </w:p>
    <w:p w:rsidR="00B6271D" w:rsidRDefault="00567BEF" w:rsidP="00CC6C8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Regardless of the presence of SROs in the school environment, the use of enforcement-oriented behaviour management strategies like zero tolerance serves as a contributing factor in the so-called </w:t>
      </w:r>
      <w:r>
        <w:rPr>
          <w:rFonts w:ascii="Times New Roman" w:hAnsi="Times New Roman" w:cs="Times New Roman"/>
          <w:i/>
          <w:sz w:val="24"/>
          <w:szCs w:val="24"/>
        </w:rPr>
        <w:t>school-to-prison pipeline</w:t>
      </w:r>
      <w:r>
        <w:rPr>
          <w:rFonts w:ascii="Times New Roman" w:hAnsi="Times New Roman" w:cs="Times New Roman"/>
          <w:sz w:val="24"/>
          <w:szCs w:val="24"/>
        </w:rPr>
        <w:t xml:space="preserve">. </w:t>
      </w:r>
      <w:r w:rsidR="004650E1">
        <w:rPr>
          <w:rFonts w:ascii="Times New Roman" w:hAnsi="Times New Roman" w:cs="Times New Roman"/>
          <w:sz w:val="24"/>
          <w:szCs w:val="24"/>
        </w:rPr>
        <w:t xml:space="preserve">This term is often used to describe the perceived connection between the American education system and subsequent interactions with the judicial system. </w:t>
      </w:r>
      <w:r w:rsidR="00573D03">
        <w:rPr>
          <w:rFonts w:ascii="Times New Roman" w:hAnsi="Times New Roman" w:cs="Times New Roman"/>
          <w:sz w:val="24"/>
          <w:szCs w:val="24"/>
        </w:rPr>
        <w:t xml:space="preserve">Zero tolerance policies and the presence of SROs are commonly cited as causal elements of the criminalisation of youth that underpins the school-to-police pipeline. </w:t>
      </w:r>
      <w:proofErr w:type="spellStart"/>
      <w:r w:rsidR="0069391A">
        <w:rPr>
          <w:rFonts w:ascii="Times New Roman" w:hAnsi="Times New Roman" w:cs="Times New Roman"/>
          <w:sz w:val="24"/>
          <w:szCs w:val="24"/>
        </w:rPr>
        <w:t>Heitzeg</w:t>
      </w:r>
      <w:proofErr w:type="spellEnd"/>
      <w:r w:rsidR="0069391A">
        <w:rPr>
          <w:rFonts w:ascii="Times New Roman" w:hAnsi="Times New Roman" w:cs="Times New Roman"/>
          <w:sz w:val="24"/>
          <w:szCs w:val="24"/>
        </w:rPr>
        <w:t xml:space="preserve"> </w:t>
      </w:r>
      <w:r w:rsidR="0069391A" w:rsidRPr="00E62A42">
        <w:rPr>
          <w:rFonts w:ascii="Times New Roman" w:hAnsi="Times New Roman" w:cs="Times New Roman"/>
          <w:sz w:val="24"/>
          <w:szCs w:val="24"/>
        </w:rPr>
        <w:t>(2009)</w:t>
      </w:r>
      <w:r w:rsidR="0069391A">
        <w:rPr>
          <w:rFonts w:ascii="Times New Roman" w:hAnsi="Times New Roman" w:cs="Times New Roman"/>
          <w:sz w:val="24"/>
          <w:szCs w:val="24"/>
        </w:rPr>
        <w:t xml:space="preserve"> </w:t>
      </w:r>
      <w:r w:rsidR="00F97061">
        <w:rPr>
          <w:rFonts w:ascii="Times New Roman" w:hAnsi="Times New Roman" w:cs="Times New Roman"/>
          <w:sz w:val="24"/>
          <w:szCs w:val="24"/>
        </w:rPr>
        <w:t xml:space="preserve">notes that, although the rate of suspensions and expulsions in American schools has nearly doubled since 1974, there was little correlation between these forms of disciplinary action and reported incidences of misbehaviour; essentially, the same infractions that attracted less severe penalties </w:t>
      </w:r>
      <w:r w:rsidR="00F97061">
        <w:rPr>
          <w:rFonts w:ascii="Times New Roman" w:hAnsi="Times New Roman" w:cs="Times New Roman"/>
          <w:sz w:val="24"/>
          <w:szCs w:val="24"/>
        </w:rPr>
        <w:lastRenderedPageBreak/>
        <w:t xml:space="preserve">in past years were now being treated as offences requiring exclusionary measures. </w:t>
      </w:r>
      <w:r w:rsidR="00690BA1">
        <w:rPr>
          <w:rFonts w:ascii="Times New Roman" w:hAnsi="Times New Roman" w:cs="Times New Roman"/>
          <w:sz w:val="24"/>
          <w:szCs w:val="24"/>
        </w:rPr>
        <w:t xml:space="preserve">Exclusionary strategies may be deemed essential to prevent ongoing disruption to the learning of other </w:t>
      </w:r>
      <w:proofErr w:type="gramStart"/>
      <w:r w:rsidR="00690BA1">
        <w:rPr>
          <w:rFonts w:ascii="Times New Roman" w:hAnsi="Times New Roman" w:cs="Times New Roman"/>
          <w:sz w:val="24"/>
          <w:szCs w:val="24"/>
        </w:rPr>
        <w:t>students,</w:t>
      </w:r>
      <w:proofErr w:type="gramEnd"/>
      <w:r w:rsidR="00690BA1">
        <w:rPr>
          <w:rFonts w:ascii="Times New Roman" w:hAnsi="Times New Roman" w:cs="Times New Roman"/>
          <w:sz w:val="24"/>
          <w:szCs w:val="24"/>
        </w:rPr>
        <w:t xml:space="preserve"> however exclusion is considered a major factor in the maintenance of the school-to-prison pipeline. Research conducted on juvenile arrest rates by Healy </w:t>
      </w:r>
      <w:r w:rsidR="005E49B5">
        <w:rPr>
          <w:rFonts w:ascii="Times New Roman" w:hAnsi="Times New Roman" w:cs="Times New Roman"/>
          <w:sz w:val="24"/>
          <w:szCs w:val="24"/>
        </w:rPr>
        <w:t xml:space="preserve">(2014) </w:t>
      </w:r>
      <w:r w:rsidR="00690BA1">
        <w:rPr>
          <w:rFonts w:ascii="Times New Roman" w:hAnsi="Times New Roman" w:cs="Times New Roman"/>
          <w:sz w:val="24"/>
          <w:szCs w:val="24"/>
        </w:rPr>
        <w:t xml:space="preserve">found that exclusionary zero tolerance policies were not simply responsible for increased likelihood of incarceration in adulthood; instead, a causal connection was found that students were twice as likely to be arrested during months in which they were forcibly removed from school than during any other period. </w:t>
      </w:r>
      <w:r w:rsidR="00351454">
        <w:rPr>
          <w:rFonts w:ascii="Times New Roman" w:hAnsi="Times New Roman" w:cs="Times New Roman"/>
          <w:sz w:val="24"/>
          <w:szCs w:val="24"/>
        </w:rPr>
        <w:t>Gonzalez (</w:t>
      </w:r>
      <w:r w:rsidR="00784145" w:rsidRPr="00784145">
        <w:rPr>
          <w:rFonts w:ascii="Times New Roman" w:hAnsi="Times New Roman" w:cs="Times New Roman"/>
          <w:sz w:val="24"/>
          <w:szCs w:val="24"/>
        </w:rPr>
        <w:t>2012</w:t>
      </w:r>
      <w:r w:rsidR="00351454">
        <w:rPr>
          <w:rFonts w:ascii="Times New Roman" w:hAnsi="Times New Roman" w:cs="Times New Roman"/>
          <w:sz w:val="24"/>
          <w:szCs w:val="24"/>
        </w:rPr>
        <w:t xml:space="preserve">) </w:t>
      </w:r>
      <w:r w:rsidR="00DE3642">
        <w:rPr>
          <w:rFonts w:ascii="Times New Roman" w:hAnsi="Times New Roman" w:cs="Times New Roman"/>
          <w:sz w:val="24"/>
          <w:szCs w:val="24"/>
        </w:rPr>
        <w:t xml:space="preserve">contests that there are clear links between zero tolerance behaviour management and the </w:t>
      </w:r>
      <w:r w:rsidR="000460F5">
        <w:rPr>
          <w:rFonts w:ascii="Times New Roman" w:hAnsi="Times New Roman" w:cs="Times New Roman"/>
          <w:sz w:val="24"/>
          <w:szCs w:val="24"/>
        </w:rPr>
        <w:t xml:space="preserve">presence of SROs in schools: she notes that in 2012 there was legislation in place in 41 states that required school administrators to report students to law enforcement for a range of behaviour, dramatically increasing the interaction between young people and the justice system by means of a SRO. </w:t>
      </w:r>
    </w:p>
    <w:p w:rsidR="00500F99" w:rsidRDefault="00500F99" w:rsidP="00CC6C88">
      <w:pPr>
        <w:spacing w:line="480" w:lineRule="auto"/>
        <w:jc w:val="both"/>
        <w:rPr>
          <w:rFonts w:ascii="Times New Roman" w:hAnsi="Times New Roman" w:cs="Times New Roman"/>
          <w:sz w:val="24"/>
          <w:szCs w:val="24"/>
        </w:rPr>
      </w:pPr>
    </w:p>
    <w:p w:rsidR="00500F99" w:rsidRPr="00500F99" w:rsidRDefault="00377447" w:rsidP="00CC6C88">
      <w:pPr>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5.2 </w:t>
      </w:r>
      <w:r w:rsidR="00500F99">
        <w:rPr>
          <w:rFonts w:ascii="Times New Roman" w:hAnsi="Times New Roman" w:cs="Times New Roman"/>
          <w:i/>
          <w:sz w:val="24"/>
          <w:szCs w:val="24"/>
        </w:rPr>
        <w:t>SRO and the complicated relationship between young people and the police</w:t>
      </w:r>
    </w:p>
    <w:p w:rsidR="00B6271D" w:rsidRDefault="001E41F8" w:rsidP="00CC6C88">
      <w:pPr>
        <w:spacing w:line="480" w:lineRule="auto"/>
        <w:jc w:val="both"/>
        <w:rPr>
          <w:rFonts w:ascii="Times New Roman" w:hAnsi="Times New Roman" w:cs="Times New Roman"/>
          <w:sz w:val="24"/>
          <w:szCs w:val="24"/>
        </w:rPr>
      </w:pPr>
      <w:r>
        <w:rPr>
          <w:rFonts w:ascii="Times New Roman" w:hAnsi="Times New Roman" w:cs="Times New Roman"/>
          <w:sz w:val="24"/>
          <w:szCs w:val="24"/>
        </w:rPr>
        <w:t>Use of SROs in the appl</w:t>
      </w:r>
      <w:r w:rsidR="00AD6FC0">
        <w:rPr>
          <w:rFonts w:ascii="Times New Roman" w:hAnsi="Times New Roman" w:cs="Times New Roman"/>
          <w:sz w:val="24"/>
          <w:szCs w:val="24"/>
        </w:rPr>
        <w:t xml:space="preserve">ication of behaviour management strategies in a school </w:t>
      </w:r>
      <w:r>
        <w:rPr>
          <w:rFonts w:ascii="Times New Roman" w:hAnsi="Times New Roman" w:cs="Times New Roman"/>
          <w:sz w:val="24"/>
          <w:szCs w:val="24"/>
        </w:rPr>
        <w:t xml:space="preserve">is indicative of a seismic shift in the </w:t>
      </w:r>
      <w:r w:rsidR="00B81AAB">
        <w:rPr>
          <w:rFonts w:ascii="Times New Roman" w:hAnsi="Times New Roman" w:cs="Times New Roman"/>
          <w:sz w:val="24"/>
          <w:szCs w:val="24"/>
        </w:rPr>
        <w:t>conventional</w:t>
      </w:r>
      <w:r w:rsidR="00AD6FC0">
        <w:rPr>
          <w:rFonts w:ascii="Times New Roman" w:hAnsi="Times New Roman" w:cs="Times New Roman"/>
          <w:sz w:val="24"/>
          <w:szCs w:val="24"/>
        </w:rPr>
        <w:t xml:space="preserve"> power structure of the education system</w:t>
      </w:r>
      <w:r>
        <w:rPr>
          <w:rFonts w:ascii="Times New Roman" w:hAnsi="Times New Roman" w:cs="Times New Roman"/>
          <w:sz w:val="24"/>
          <w:szCs w:val="24"/>
        </w:rPr>
        <w:t xml:space="preserve">. </w:t>
      </w:r>
      <w:r w:rsidR="00B81AAB">
        <w:rPr>
          <w:rFonts w:ascii="Times New Roman" w:hAnsi="Times New Roman" w:cs="Times New Roman"/>
          <w:sz w:val="24"/>
          <w:szCs w:val="24"/>
        </w:rPr>
        <w:t xml:space="preserve">Classroom management has traditionally been the purview of individual teachers and employed on a subjective case-by-case basis </w:t>
      </w:r>
      <w:r w:rsidR="00B81AAB">
        <w:rPr>
          <w:rFonts w:ascii="Times New Roman" w:hAnsi="Times New Roman" w:cs="Times New Roman"/>
          <w:b/>
          <w:sz w:val="24"/>
          <w:szCs w:val="24"/>
        </w:rPr>
        <w:t>(</w:t>
      </w:r>
      <w:r w:rsidR="00B15062" w:rsidRPr="00B15062">
        <w:rPr>
          <w:rFonts w:ascii="Times New Roman" w:hAnsi="Times New Roman" w:cs="Times New Roman"/>
          <w:sz w:val="24"/>
          <w:szCs w:val="24"/>
        </w:rPr>
        <w:t>Lawrence et al 1984</w:t>
      </w:r>
      <w:r w:rsidR="00B81AAB" w:rsidRPr="00B15062">
        <w:rPr>
          <w:rFonts w:ascii="Times New Roman" w:hAnsi="Times New Roman" w:cs="Times New Roman"/>
          <w:sz w:val="24"/>
          <w:szCs w:val="24"/>
        </w:rPr>
        <w:t>)</w:t>
      </w:r>
      <w:r w:rsidR="00223C62" w:rsidRPr="00B15062">
        <w:rPr>
          <w:rFonts w:ascii="Times New Roman" w:hAnsi="Times New Roman" w:cs="Times New Roman"/>
          <w:sz w:val="24"/>
          <w:szCs w:val="24"/>
        </w:rPr>
        <w:t>.</w:t>
      </w:r>
      <w:r w:rsidR="00223C62">
        <w:rPr>
          <w:rFonts w:ascii="Times New Roman" w:hAnsi="Times New Roman" w:cs="Times New Roman"/>
          <w:sz w:val="24"/>
          <w:szCs w:val="24"/>
        </w:rPr>
        <w:t xml:space="preserve"> Serious behavioural incidences were typically dealt with by school administrators, with only the most extreme cases being referred to external law enforcement organisations. </w:t>
      </w:r>
      <w:r w:rsidR="002F0D25">
        <w:rPr>
          <w:rFonts w:ascii="Times New Roman" w:hAnsi="Times New Roman" w:cs="Times New Roman"/>
          <w:sz w:val="24"/>
          <w:szCs w:val="24"/>
        </w:rPr>
        <w:t>By introducing sworn-officers in</w:t>
      </w:r>
      <w:r w:rsidR="00FB29AC">
        <w:rPr>
          <w:rFonts w:ascii="Times New Roman" w:hAnsi="Times New Roman" w:cs="Times New Roman"/>
          <w:sz w:val="24"/>
          <w:szCs w:val="24"/>
        </w:rPr>
        <w:t>to the school environment, the chain of authority in terms of behaviour management policy becomes considerably less clear – research indicates that the involvement of SROs in routine school-based misconduct has resulted in an increased rate of criminal charges being laid in matters that would otherwise not have been brought to th</w:t>
      </w:r>
      <w:r w:rsidR="009154B3">
        <w:rPr>
          <w:rFonts w:ascii="Times New Roman" w:hAnsi="Times New Roman" w:cs="Times New Roman"/>
          <w:sz w:val="24"/>
          <w:szCs w:val="24"/>
        </w:rPr>
        <w:t>e attention of law enforcement</w:t>
      </w:r>
      <w:r w:rsidR="00FB29AC">
        <w:rPr>
          <w:rFonts w:ascii="Times New Roman" w:hAnsi="Times New Roman" w:cs="Times New Roman"/>
          <w:sz w:val="24"/>
          <w:szCs w:val="24"/>
        </w:rPr>
        <w:t xml:space="preserve">. </w:t>
      </w:r>
      <w:r w:rsidR="00093596">
        <w:rPr>
          <w:rFonts w:ascii="Times New Roman" w:hAnsi="Times New Roman" w:cs="Times New Roman"/>
          <w:sz w:val="24"/>
          <w:szCs w:val="24"/>
        </w:rPr>
        <w:t xml:space="preserve">As highlighted </w:t>
      </w:r>
      <w:r w:rsidR="00093596">
        <w:rPr>
          <w:rFonts w:ascii="Times New Roman" w:hAnsi="Times New Roman" w:cs="Times New Roman"/>
          <w:sz w:val="24"/>
          <w:szCs w:val="24"/>
        </w:rPr>
        <w:lastRenderedPageBreak/>
        <w:t>in Theriot’s</w:t>
      </w:r>
      <w:r w:rsidR="00B15062">
        <w:rPr>
          <w:rFonts w:ascii="Times New Roman" w:hAnsi="Times New Roman" w:cs="Times New Roman"/>
          <w:sz w:val="24"/>
          <w:szCs w:val="24"/>
        </w:rPr>
        <w:t xml:space="preserve"> 2009</w:t>
      </w:r>
      <w:r w:rsidR="00093596">
        <w:rPr>
          <w:rFonts w:ascii="Times New Roman" w:hAnsi="Times New Roman" w:cs="Times New Roman"/>
          <w:sz w:val="24"/>
          <w:szCs w:val="24"/>
        </w:rPr>
        <w:t xml:space="preserve"> study of SRO programs in 13 different schools, statistics show that students in a school that hosted </w:t>
      </w:r>
      <w:proofErr w:type="gramStart"/>
      <w:r w:rsidR="00093596">
        <w:rPr>
          <w:rFonts w:ascii="Times New Roman" w:hAnsi="Times New Roman" w:cs="Times New Roman"/>
          <w:sz w:val="24"/>
          <w:szCs w:val="24"/>
        </w:rPr>
        <w:t>a</w:t>
      </w:r>
      <w:proofErr w:type="gramEnd"/>
      <w:r w:rsidR="00093596">
        <w:rPr>
          <w:rFonts w:ascii="Times New Roman" w:hAnsi="Times New Roman" w:cs="Times New Roman"/>
          <w:sz w:val="24"/>
          <w:szCs w:val="24"/>
        </w:rPr>
        <w:t xml:space="preserve"> SRO were five times more likely to be arrested for ‘disorderly conduct’. </w:t>
      </w:r>
      <w:r w:rsidR="001F6B91">
        <w:rPr>
          <w:rFonts w:ascii="Times New Roman" w:hAnsi="Times New Roman" w:cs="Times New Roman"/>
          <w:sz w:val="24"/>
          <w:szCs w:val="24"/>
        </w:rPr>
        <w:t xml:space="preserve">Criminal charges are not the only punitive measure undertaken against students that misbehave in school. Action taken by </w:t>
      </w:r>
      <w:proofErr w:type="gramStart"/>
      <w:r w:rsidR="001F6B91">
        <w:rPr>
          <w:rFonts w:ascii="Times New Roman" w:hAnsi="Times New Roman" w:cs="Times New Roman"/>
          <w:sz w:val="24"/>
          <w:szCs w:val="24"/>
        </w:rPr>
        <w:t>a</w:t>
      </w:r>
      <w:proofErr w:type="gramEnd"/>
      <w:r w:rsidR="001F6B91">
        <w:rPr>
          <w:rFonts w:ascii="Times New Roman" w:hAnsi="Times New Roman" w:cs="Times New Roman"/>
          <w:sz w:val="24"/>
          <w:szCs w:val="24"/>
        </w:rPr>
        <w:t xml:space="preserve"> SRO is usually supplemented by additional extrajudicial punishment by school administrators – typically in the form of exclusionary techniques such as suspension or exclusion. As mentioned, </w:t>
      </w:r>
      <w:r w:rsidR="00D67717">
        <w:rPr>
          <w:rFonts w:ascii="Times New Roman" w:hAnsi="Times New Roman" w:cs="Times New Roman"/>
          <w:sz w:val="24"/>
          <w:szCs w:val="24"/>
        </w:rPr>
        <w:t>these exclusionary methods have been linked to the increased likelihood of recidivist behaviour and repeated instances of exclusion will often result in a student dropping out of formal education entirely (</w:t>
      </w:r>
      <w:r w:rsidR="0045260B">
        <w:rPr>
          <w:rFonts w:ascii="Times New Roman" w:hAnsi="Times New Roman" w:cs="Times New Roman"/>
          <w:sz w:val="24"/>
          <w:szCs w:val="24"/>
        </w:rPr>
        <w:t>Skiba &amp; Peterson 1999)</w:t>
      </w:r>
      <w:r w:rsidR="00D67717">
        <w:rPr>
          <w:rFonts w:ascii="Times New Roman" w:hAnsi="Times New Roman" w:cs="Times New Roman"/>
          <w:sz w:val="24"/>
          <w:szCs w:val="24"/>
        </w:rPr>
        <w:t xml:space="preserve">. </w:t>
      </w:r>
      <w:r w:rsidR="00C84A72">
        <w:rPr>
          <w:rFonts w:ascii="Times New Roman" w:hAnsi="Times New Roman" w:cs="Times New Roman"/>
          <w:sz w:val="24"/>
          <w:szCs w:val="24"/>
        </w:rPr>
        <w:t xml:space="preserve">The dual layer of authority that exists in a system that includes school administrators and SROs inevitably results in greater consequences than in a context wherein behaviour management is applied in a streamlined and consistent process. </w:t>
      </w:r>
    </w:p>
    <w:p w:rsidR="00E14F81" w:rsidRDefault="00E14F81" w:rsidP="00CC6C88">
      <w:pPr>
        <w:spacing w:line="480" w:lineRule="auto"/>
        <w:jc w:val="both"/>
        <w:rPr>
          <w:rFonts w:ascii="Times New Roman" w:hAnsi="Times New Roman" w:cs="Times New Roman"/>
          <w:sz w:val="24"/>
          <w:szCs w:val="24"/>
        </w:rPr>
      </w:pPr>
    </w:p>
    <w:p w:rsidR="00E14F81" w:rsidRDefault="00C3150E" w:rsidP="00CC6C8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could be determined that the authority vested in SROs as sworn law enforcement professionals is regularly used as a crutch for teachers and administrators struggling to address the behavioural issues of students. </w:t>
      </w:r>
      <w:r w:rsidR="00D51512">
        <w:rPr>
          <w:rFonts w:ascii="Times New Roman" w:hAnsi="Times New Roman" w:cs="Times New Roman"/>
          <w:sz w:val="24"/>
          <w:szCs w:val="24"/>
        </w:rPr>
        <w:t xml:space="preserve">Mayer </w:t>
      </w:r>
      <w:r w:rsidR="00D51512" w:rsidRPr="00927914">
        <w:rPr>
          <w:rFonts w:ascii="Times New Roman" w:hAnsi="Times New Roman" w:cs="Times New Roman"/>
          <w:sz w:val="24"/>
          <w:szCs w:val="24"/>
        </w:rPr>
        <w:t>(</w:t>
      </w:r>
      <w:r w:rsidR="00927914" w:rsidRPr="00927914">
        <w:rPr>
          <w:rFonts w:ascii="Times New Roman" w:hAnsi="Times New Roman" w:cs="Times New Roman"/>
          <w:sz w:val="24"/>
          <w:szCs w:val="24"/>
        </w:rPr>
        <w:t>1995</w:t>
      </w:r>
      <w:r w:rsidR="00D51512" w:rsidRPr="00927914">
        <w:rPr>
          <w:rFonts w:ascii="Times New Roman" w:hAnsi="Times New Roman" w:cs="Times New Roman"/>
          <w:sz w:val="24"/>
          <w:szCs w:val="24"/>
        </w:rPr>
        <w:t>)</w:t>
      </w:r>
      <w:r w:rsidR="00D51512">
        <w:rPr>
          <w:rFonts w:ascii="Times New Roman" w:hAnsi="Times New Roman" w:cs="Times New Roman"/>
          <w:sz w:val="24"/>
          <w:szCs w:val="24"/>
        </w:rPr>
        <w:t xml:space="preserve"> notes that the antisocial behaviour of young people in schools can be partially attributed to the weak or inconsistent support of teacher’s actions exhibited by school administrators. </w:t>
      </w:r>
      <w:r w:rsidR="00164054">
        <w:rPr>
          <w:rFonts w:ascii="Times New Roman" w:hAnsi="Times New Roman" w:cs="Times New Roman"/>
          <w:sz w:val="24"/>
          <w:szCs w:val="24"/>
        </w:rPr>
        <w:t xml:space="preserve">In the absence of zero tolerance behaviour management policies, attempts by administrators to balance student welfare and proportional discipline can sometimes be seen as compromised or </w:t>
      </w:r>
      <w:r w:rsidR="004126CB">
        <w:rPr>
          <w:rFonts w:ascii="Times New Roman" w:hAnsi="Times New Roman" w:cs="Times New Roman"/>
          <w:sz w:val="24"/>
          <w:szCs w:val="24"/>
        </w:rPr>
        <w:t>ineffectual</w:t>
      </w:r>
      <w:r w:rsidR="00164054">
        <w:rPr>
          <w:rFonts w:ascii="Times New Roman" w:hAnsi="Times New Roman" w:cs="Times New Roman"/>
          <w:sz w:val="24"/>
          <w:szCs w:val="24"/>
        </w:rPr>
        <w:t xml:space="preserve">. </w:t>
      </w:r>
      <w:r w:rsidR="004126CB">
        <w:rPr>
          <w:rFonts w:ascii="Times New Roman" w:hAnsi="Times New Roman" w:cs="Times New Roman"/>
          <w:sz w:val="24"/>
          <w:szCs w:val="24"/>
        </w:rPr>
        <w:t xml:space="preserve">As members of the school community that are not restricted by the same social welfare concerns of school administrators, SROs could be seen as an effective means of enforcing order in the classroom. </w:t>
      </w:r>
      <w:r w:rsidR="00193BCB">
        <w:rPr>
          <w:rFonts w:ascii="Times New Roman" w:hAnsi="Times New Roman" w:cs="Times New Roman"/>
          <w:sz w:val="24"/>
          <w:szCs w:val="24"/>
        </w:rPr>
        <w:t xml:space="preserve">By referring a student to the school’s SRO for misbehaviour, the onus to determine an appropriate punishment is effectively removed from school staff and vested in a third-party; </w:t>
      </w:r>
      <w:r w:rsidR="006C0C32">
        <w:rPr>
          <w:rFonts w:ascii="Times New Roman" w:hAnsi="Times New Roman" w:cs="Times New Roman"/>
          <w:sz w:val="24"/>
          <w:szCs w:val="24"/>
        </w:rPr>
        <w:t>in doing so, school administrators give the appearance that they are taking proactive action against disruptive students and dissuade other students from engaging in similar behaviour du</w:t>
      </w:r>
      <w:r w:rsidR="009154B3">
        <w:rPr>
          <w:rFonts w:ascii="Times New Roman" w:hAnsi="Times New Roman" w:cs="Times New Roman"/>
          <w:sz w:val="24"/>
          <w:szCs w:val="24"/>
        </w:rPr>
        <w:t xml:space="preserve">e to fear of the </w:t>
      </w:r>
      <w:r w:rsidR="009154B3">
        <w:rPr>
          <w:rFonts w:ascii="Times New Roman" w:hAnsi="Times New Roman" w:cs="Times New Roman"/>
          <w:sz w:val="24"/>
          <w:szCs w:val="24"/>
        </w:rPr>
        <w:lastRenderedPageBreak/>
        <w:t>repercussions (Peak 2015</w:t>
      </w:r>
      <w:r w:rsidR="006C0C32">
        <w:rPr>
          <w:rFonts w:ascii="Times New Roman" w:hAnsi="Times New Roman" w:cs="Times New Roman"/>
          <w:sz w:val="24"/>
          <w:szCs w:val="24"/>
        </w:rPr>
        <w:t xml:space="preserve">). </w:t>
      </w:r>
      <w:r w:rsidR="00477110">
        <w:rPr>
          <w:rFonts w:ascii="Times New Roman" w:hAnsi="Times New Roman" w:cs="Times New Roman"/>
          <w:sz w:val="24"/>
          <w:szCs w:val="24"/>
        </w:rPr>
        <w:t xml:space="preserve">Referral strategies successfully absolve schools and teachers of accountability for punitive action against students, however </w:t>
      </w:r>
      <w:r w:rsidR="00F04EFE">
        <w:rPr>
          <w:rFonts w:ascii="Times New Roman" w:hAnsi="Times New Roman" w:cs="Times New Roman"/>
          <w:sz w:val="24"/>
          <w:szCs w:val="24"/>
        </w:rPr>
        <w:t xml:space="preserve">it also can contribute to the fractious relationship between young people and law enforcement. </w:t>
      </w:r>
      <w:r w:rsidR="00BB30BD">
        <w:rPr>
          <w:rFonts w:ascii="Times New Roman" w:hAnsi="Times New Roman" w:cs="Times New Roman"/>
          <w:sz w:val="24"/>
          <w:szCs w:val="24"/>
        </w:rPr>
        <w:t>Keane</w:t>
      </w:r>
      <w:r w:rsidR="008F7F59">
        <w:rPr>
          <w:rFonts w:ascii="Times New Roman" w:hAnsi="Times New Roman" w:cs="Times New Roman"/>
          <w:sz w:val="24"/>
          <w:szCs w:val="24"/>
        </w:rPr>
        <w:t>, Gillis and Hagan</w:t>
      </w:r>
      <w:r w:rsidR="00BB30BD">
        <w:rPr>
          <w:rFonts w:ascii="Times New Roman" w:hAnsi="Times New Roman" w:cs="Times New Roman"/>
          <w:sz w:val="24"/>
          <w:szCs w:val="24"/>
        </w:rPr>
        <w:t xml:space="preserve"> </w:t>
      </w:r>
      <w:r w:rsidR="00E02934" w:rsidRPr="00582AF5">
        <w:rPr>
          <w:rFonts w:ascii="Times New Roman" w:hAnsi="Times New Roman" w:cs="Times New Roman"/>
          <w:sz w:val="24"/>
          <w:szCs w:val="24"/>
        </w:rPr>
        <w:t>(</w:t>
      </w:r>
      <w:r w:rsidR="00582AF5" w:rsidRPr="00582AF5">
        <w:rPr>
          <w:rFonts w:ascii="Times New Roman" w:hAnsi="Times New Roman" w:cs="Times New Roman"/>
          <w:sz w:val="24"/>
          <w:szCs w:val="24"/>
        </w:rPr>
        <w:t>1989</w:t>
      </w:r>
      <w:r w:rsidR="00E02934" w:rsidRPr="00582AF5">
        <w:rPr>
          <w:rFonts w:ascii="Times New Roman" w:hAnsi="Times New Roman" w:cs="Times New Roman"/>
          <w:sz w:val="24"/>
          <w:szCs w:val="24"/>
        </w:rPr>
        <w:t>)</w:t>
      </w:r>
      <w:r w:rsidR="00E02934">
        <w:rPr>
          <w:rFonts w:ascii="Times New Roman" w:hAnsi="Times New Roman" w:cs="Times New Roman"/>
          <w:sz w:val="24"/>
          <w:szCs w:val="24"/>
        </w:rPr>
        <w:t xml:space="preserve"> </w:t>
      </w:r>
      <w:r w:rsidR="008F7F59">
        <w:rPr>
          <w:rFonts w:ascii="Times New Roman" w:hAnsi="Times New Roman" w:cs="Times New Roman"/>
          <w:sz w:val="24"/>
          <w:szCs w:val="24"/>
        </w:rPr>
        <w:t>claim</w:t>
      </w:r>
      <w:r w:rsidR="00410742">
        <w:rPr>
          <w:rFonts w:ascii="Times New Roman" w:hAnsi="Times New Roman" w:cs="Times New Roman"/>
          <w:sz w:val="24"/>
          <w:szCs w:val="24"/>
        </w:rPr>
        <w:t xml:space="preserve"> that juveniles, and particularly young males, can be observed to increase their delinquent behaviour rather than rectify it after contact with police; </w:t>
      </w:r>
      <w:r w:rsidR="006C1E90">
        <w:rPr>
          <w:rFonts w:ascii="Times New Roman" w:hAnsi="Times New Roman" w:cs="Times New Roman"/>
          <w:sz w:val="24"/>
          <w:szCs w:val="24"/>
        </w:rPr>
        <w:t xml:space="preserve">Jackson </w:t>
      </w:r>
      <w:r w:rsidR="00410742">
        <w:rPr>
          <w:rFonts w:ascii="Times New Roman" w:hAnsi="Times New Roman" w:cs="Times New Roman"/>
          <w:sz w:val="24"/>
          <w:szCs w:val="24"/>
        </w:rPr>
        <w:t>built upon this position, arguing that “what the police and the school administrators believe is the extension of a helping hand may be perceived by the public and students’ as</w:t>
      </w:r>
      <w:r w:rsidR="000142A9">
        <w:rPr>
          <w:rFonts w:ascii="Times New Roman" w:hAnsi="Times New Roman" w:cs="Times New Roman"/>
          <w:sz w:val="24"/>
          <w:szCs w:val="24"/>
        </w:rPr>
        <w:t xml:space="preserve"> another form of social control</w:t>
      </w:r>
      <w:r w:rsidR="00410742">
        <w:rPr>
          <w:rFonts w:ascii="Times New Roman" w:hAnsi="Times New Roman" w:cs="Times New Roman"/>
          <w:sz w:val="24"/>
          <w:szCs w:val="24"/>
        </w:rPr>
        <w:t>”</w:t>
      </w:r>
      <w:r w:rsidR="000142A9">
        <w:rPr>
          <w:rFonts w:ascii="Times New Roman" w:hAnsi="Times New Roman" w:cs="Times New Roman"/>
          <w:sz w:val="24"/>
          <w:szCs w:val="24"/>
        </w:rPr>
        <w:t xml:space="preserve"> (2002, 635).</w:t>
      </w:r>
    </w:p>
    <w:p w:rsidR="00A2690A" w:rsidRDefault="00A2690A" w:rsidP="00CC6C88">
      <w:pPr>
        <w:spacing w:line="480" w:lineRule="auto"/>
        <w:jc w:val="both"/>
        <w:rPr>
          <w:rFonts w:ascii="Times New Roman" w:hAnsi="Times New Roman" w:cs="Times New Roman"/>
          <w:sz w:val="24"/>
          <w:szCs w:val="24"/>
        </w:rPr>
      </w:pPr>
    </w:p>
    <w:p w:rsidR="00A2690A" w:rsidRDefault="00377447" w:rsidP="00CC6C88">
      <w:pPr>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5.3 </w:t>
      </w:r>
      <w:r w:rsidR="00A2690A">
        <w:rPr>
          <w:rFonts w:ascii="Times New Roman" w:hAnsi="Times New Roman" w:cs="Times New Roman"/>
          <w:i/>
          <w:sz w:val="24"/>
          <w:szCs w:val="24"/>
        </w:rPr>
        <w:t>Disturbing schools – legislating adolescence through conformity and compliance</w:t>
      </w:r>
    </w:p>
    <w:p w:rsidR="008F3863" w:rsidRPr="00606E4F" w:rsidRDefault="00CA3890" w:rsidP="00CC6C8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Critical to the intersection between policing and behaviour management is the imposition in many states of so-called ‘disturbing school’ legislation designed to criminalise disruption in the classroom. </w:t>
      </w:r>
      <w:r w:rsidR="00F13646">
        <w:rPr>
          <w:rFonts w:ascii="Times New Roman" w:hAnsi="Times New Roman" w:cs="Times New Roman"/>
          <w:sz w:val="24"/>
          <w:szCs w:val="24"/>
        </w:rPr>
        <w:t xml:space="preserve">These laws do not exist in every jurisdiction throughout the United States, however in the 22 states that do have variations of the charge in </w:t>
      </w:r>
      <w:r w:rsidR="0061013D">
        <w:rPr>
          <w:rFonts w:ascii="Times New Roman" w:hAnsi="Times New Roman" w:cs="Times New Roman"/>
          <w:sz w:val="24"/>
          <w:szCs w:val="24"/>
        </w:rPr>
        <w:t>action</w:t>
      </w:r>
      <w:r w:rsidR="00F13646">
        <w:rPr>
          <w:rFonts w:ascii="Times New Roman" w:hAnsi="Times New Roman" w:cs="Times New Roman"/>
          <w:sz w:val="24"/>
          <w:szCs w:val="24"/>
        </w:rPr>
        <w:t xml:space="preserve"> it provides a useful tool for SROs in the execution of their duty. </w:t>
      </w:r>
      <w:r w:rsidR="0016666B">
        <w:rPr>
          <w:rFonts w:ascii="Times New Roman" w:hAnsi="Times New Roman" w:cs="Times New Roman"/>
          <w:sz w:val="24"/>
          <w:szCs w:val="24"/>
        </w:rPr>
        <w:t xml:space="preserve">One of the most liberal applications of disturbing </w:t>
      </w:r>
      <w:proofErr w:type="gramStart"/>
      <w:r w:rsidR="0016666B">
        <w:rPr>
          <w:rFonts w:ascii="Times New Roman" w:hAnsi="Times New Roman" w:cs="Times New Roman"/>
          <w:sz w:val="24"/>
          <w:szCs w:val="24"/>
        </w:rPr>
        <w:t>schools</w:t>
      </w:r>
      <w:proofErr w:type="gramEnd"/>
      <w:r w:rsidR="0016666B">
        <w:rPr>
          <w:rFonts w:ascii="Times New Roman" w:hAnsi="Times New Roman" w:cs="Times New Roman"/>
          <w:sz w:val="24"/>
          <w:szCs w:val="24"/>
        </w:rPr>
        <w:t xml:space="preserve"> laws undoubtedly occurs in South Carolina, where their version of the legislation is employed an average of 2081.5 times each year </w:t>
      </w:r>
      <w:r w:rsidR="0016666B" w:rsidRPr="006730AC">
        <w:rPr>
          <w:rFonts w:ascii="Times New Roman" w:hAnsi="Times New Roman" w:cs="Times New Roman"/>
          <w:sz w:val="24"/>
          <w:szCs w:val="24"/>
        </w:rPr>
        <w:t>(</w:t>
      </w:r>
      <w:r w:rsidR="006730AC" w:rsidRPr="006730AC">
        <w:rPr>
          <w:rFonts w:ascii="Times New Roman" w:hAnsi="Times New Roman" w:cs="Times New Roman"/>
          <w:sz w:val="24"/>
          <w:szCs w:val="24"/>
        </w:rPr>
        <w:t>Ripley 2016</w:t>
      </w:r>
      <w:r w:rsidR="0016666B" w:rsidRPr="006730AC">
        <w:rPr>
          <w:rFonts w:ascii="Times New Roman" w:hAnsi="Times New Roman" w:cs="Times New Roman"/>
          <w:sz w:val="24"/>
          <w:szCs w:val="24"/>
        </w:rPr>
        <w:t>).</w:t>
      </w:r>
      <w:r w:rsidR="0016666B">
        <w:rPr>
          <w:rFonts w:ascii="Times New Roman" w:hAnsi="Times New Roman" w:cs="Times New Roman"/>
          <w:sz w:val="24"/>
          <w:szCs w:val="24"/>
        </w:rPr>
        <w:t xml:space="preserve"> </w:t>
      </w:r>
      <w:r w:rsidR="000C2F9F">
        <w:rPr>
          <w:rFonts w:ascii="Times New Roman" w:hAnsi="Times New Roman" w:cs="Times New Roman"/>
          <w:sz w:val="24"/>
          <w:szCs w:val="24"/>
        </w:rPr>
        <w:t>Disturbing school is criminalised as a summary offence under section 16-17-420(a) of the state’s criminal code which makes it unlawful for “any person wilfully or unnecessarily … to interfere with or to disturb in any way or in any place the students or teachers of any school or college” or to “act in an obnoxious manner” on the premi</w:t>
      </w:r>
      <w:r w:rsidR="00656C93">
        <w:rPr>
          <w:rFonts w:ascii="Times New Roman" w:hAnsi="Times New Roman" w:cs="Times New Roman"/>
          <w:sz w:val="24"/>
          <w:szCs w:val="24"/>
        </w:rPr>
        <w:t>ses of any school in the state</w:t>
      </w:r>
      <w:r w:rsidR="000C2F9F">
        <w:rPr>
          <w:rFonts w:ascii="Times New Roman" w:hAnsi="Times New Roman" w:cs="Times New Roman"/>
          <w:sz w:val="24"/>
          <w:szCs w:val="24"/>
        </w:rPr>
        <w:t xml:space="preserve">. </w:t>
      </w:r>
      <w:r w:rsidR="00657D0D">
        <w:rPr>
          <w:rFonts w:ascii="Times New Roman" w:hAnsi="Times New Roman" w:cs="Times New Roman"/>
          <w:sz w:val="24"/>
          <w:szCs w:val="24"/>
        </w:rPr>
        <w:t xml:space="preserve">The statute directs that juvenile offenders should be dealt with under the jurisdiction of the Family Court, however older offenders are liable to be jailed for up to 90 days; as this is a summary offence, this punishment is dispensed by a judge rather than through </w:t>
      </w:r>
      <w:r w:rsidR="008F3863">
        <w:rPr>
          <w:rFonts w:ascii="Times New Roman" w:hAnsi="Times New Roman" w:cs="Times New Roman"/>
          <w:sz w:val="24"/>
          <w:szCs w:val="24"/>
        </w:rPr>
        <w:t xml:space="preserve">the traditional due process of </w:t>
      </w:r>
      <w:r w:rsidR="00657D0D">
        <w:rPr>
          <w:rFonts w:ascii="Times New Roman" w:hAnsi="Times New Roman" w:cs="Times New Roman"/>
          <w:sz w:val="24"/>
          <w:szCs w:val="24"/>
        </w:rPr>
        <w:t xml:space="preserve">a jury </w:t>
      </w:r>
      <w:r w:rsidR="00657D0D">
        <w:rPr>
          <w:rFonts w:ascii="Times New Roman" w:hAnsi="Times New Roman" w:cs="Times New Roman"/>
          <w:sz w:val="24"/>
          <w:szCs w:val="24"/>
        </w:rPr>
        <w:lastRenderedPageBreak/>
        <w:t xml:space="preserve">trial. </w:t>
      </w:r>
      <w:r w:rsidR="00ED1D83">
        <w:rPr>
          <w:rFonts w:ascii="Times New Roman" w:hAnsi="Times New Roman" w:cs="Times New Roman"/>
          <w:sz w:val="24"/>
          <w:szCs w:val="24"/>
        </w:rPr>
        <w:t>A student facing summary judgement under disturbing school laws is essentially subjected to unilateral punitive measures on several occasions throughout the process, both in the actions of school administ</w:t>
      </w:r>
      <w:r w:rsidR="00097146">
        <w:rPr>
          <w:rFonts w:ascii="Times New Roman" w:hAnsi="Times New Roman" w:cs="Times New Roman"/>
          <w:sz w:val="24"/>
          <w:szCs w:val="24"/>
        </w:rPr>
        <w:t xml:space="preserve">rators and the judicial system. Unilateral application of punishment without recourse to appeal clearly reflects Skiba’s </w:t>
      </w:r>
      <w:r w:rsidR="0045260B">
        <w:rPr>
          <w:rFonts w:ascii="Times New Roman" w:hAnsi="Times New Roman" w:cs="Times New Roman"/>
          <w:sz w:val="24"/>
          <w:szCs w:val="24"/>
        </w:rPr>
        <w:t xml:space="preserve">(2014) </w:t>
      </w:r>
      <w:r w:rsidR="00097146">
        <w:rPr>
          <w:rFonts w:ascii="Times New Roman" w:hAnsi="Times New Roman" w:cs="Times New Roman"/>
          <w:sz w:val="24"/>
          <w:szCs w:val="24"/>
        </w:rPr>
        <w:t xml:space="preserve">position on social control, </w:t>
      </w:r>
      <w:r w:rsidR="00606E4F">
        <w:rPr>
          <w:rFonts w:ascii="Times New Roman" w:hAnsi="Times New Roman" w:cs="Times New Roman"/>
          <w:sz w:val="24"/>
          <w:szCs w:val="24"/>
        </w:rPr>
        <w:t xml:space="preserve">in which </w:t>
      </w:r>
      <w:r w:rsidR="00097146">
        <w:rPr>
          <w:rFonts w:ascii="Times New Roman" w:hAnsi="Times New Roman" w:cs="Times New Roman"/>
          <w:sz w:val="24"/>
          <w:szCs w:val="24"/>
        </w:rPr>
        <w:t>he outlines the behaviour modification outcomes of zero tolerance policies; in doing so, he argues that unreasonable application of such policies is an essential element of behavioural control in that a perceived lack of ‘fairness’ leads to students being overly cautious in their a</w:t>
      </w:r>
      <w:r w:rsidR="0045260B">
        <w:rPr>
          <w:rFonts w:ascii="Times New Roman" w:hAnsi="Times New Roman" w:cs="Times New Roman"/>
          <w:sz w:val="24"/>
          <w:szCs w:val="24"/>
        </w:rPr>
        <w:t>ctions so as not to be targeted</w:t>
      </w:r>
      <w:r w:rsidR="00606E4F">
        <w:rPr>
          <w:rFonts w:ascii="Times New Roman" w:hAnsi="Times New Roman" w:cs="Times New Roman"/>
          <w:sz w:val="24"/>
          <w:szCs w:val="24"/>
        </w:rPr>
        <w:t>.</w:t>
      </w:r>
    </w:p>
    <w:p w:rsidR="008F3863" w:rsidRDefault="008F3863" w:rsidP="00CC6C88">
      <w:pPr>
        <w:spacing w:line="480" w:lineRule="auto"/>
        <w:jc w:val="both"/>
        <w:rPr>
          <w:rFonts w:ascii="Times New Roman" w:hAnsi="Times New Roman" w:cs="Times New Roman"/>
          <w:sz w:val="24"/>
          <w:szCs w:val="24"/>
        </w:rPr>
      </w:pPr>
    </w:p>
    <w:p w:rsidR="00A2690A" w:rsidRDefault="008F3863" w:rsidP="00CC6C88">
      <w:pPr>
        <w:spacing w:line="480" w:lineRule="auto"/>
        <w:jc w:val="both"/>
        <w:rPr>
          <w:rFonts w:ascii="Times New Roman" w:hAnsi="Times New Roman" w:cs="Times New Roman"/>
          <w:sz w:val="24"/>
          <w:szCs w:val="24"/>
        </w:rPr>
      </w:pPr>
      <w:r>
        <w:rPr>
          <w:rFonts w:ascii="Times New Roman" w:hAnsi="Times New Roman" w:cs="Times New Roman"/>
          <w:sz w:val="24"/>
          <w:szCs w:val="24"/>
        </w:rPr>
        <w:t>By their very nature, summary offences are open to considerable statutory interpretation driven by judicial activism: without the checks and balances of the jury system, a judge is able to use their discretion to impose punishment that is disproportionate to the original offence. Conditions established under the South Carolina judicial code are vague and demonstrate a broad scope of interpretation. Under the terms of the statute, it is the responsibility of judges to make a subjective determination on what constitutes “obnoxious” behaviour; moreover, the court is reliant on the testimony of a school or SRO to determine whether a student’</w:t>
      </w:r>
      <w:r w:rsidR="001F181B">
        <w:rPr>
          <w:rFonts w:ascii="Times New Roman" w:hAnsi="Times New Roman" w:cs="Times New Roman"/>
          <w:sz w:val="24"/>
          <w:szCs w:val="24"/>
        </w:rPr>
        <w:t xml:space="preserve">s action constituted a disturbance of the learning process. </w:t>
      </w:r>
      <w:r w:rsidR="00637B1E">
        <w:rPr>
          <w:rFonts w:ascii="Times New Roman" w:hAnsi="Times New Roman" w:cs="Times New Roman"/>
          <w:sz w:val="24"/>
          <w:szCs w:val="24"/>
        </w:rPr>
        <w:t>Just as much of the criticism focused on the use of SROs in school revolves around their lack of training in dealing with young people, it could be argued that the judicial system is equally unequipped to intervene i</w:t>
      </w:r>
      <w:r w:rsidR="006D2BEB">
        <w:rPr>
          <w:rFonts w:ascii="Times New Roman" w:hAnsi="Times New Roman" w:cs="Times New Roman"/>
          <w:sz w:val="24"/>
          <w:szCs w:val="24"/>
        </w:rPr>
        <w:t>n routine behaviour management. Without consistent exposure to the behaviours exhibited by adolescents in school, it is impossible for judges to make a determination as to which behaviours are normal and which are excessively intrusive or disruptive in the classro</w:t>
      </w:r>
      <w:r w:rsidR="001E41F6">
        <w:rPr>
          <w:rFonts w:ascii="Times New Roman" w:hAnsi="Times New Roman" w:cs="Times New Roman"/>
          <w:sz w:val="24"/>
          <w:szCs w:val="24"/>
        </w:rPr>
        <w:t xml:space="preserve">om context; if a judge were to rely upon the statute itself to provide guidance, any aberrant behaviour could be considered as disruptive and punishable by the court system. </w:t>
      </w:r>
      <w:r w:rsidR="001C76F3">
        <w:rPr>
          <w:rFonts w:ascii="Times New Roman" w:hAnsi="Times New Roman" w:cs="Times New Roman"/>
          <w:sz w:val="24"/>
          <w:szCs w:val="24"/>
        </w:rPr>
        <w:t xml:space="preserve">Lawrence, Steed and Young explicitly referenced the fluidity of applying behavioural codes of conduct in schools and noted that </w:t>
      </w:r>
      <w:r w:rsidR="001C76F3">
        <w:rPr>
          <w:rFonts w:ascii="Times New Roman" w:hAnsi="Times New Roman" w:cs="Times New Roman"/>
          <w:sz w:val="24"/>
          <w:szCs w:val="24"/>
        </w:rPr>
        <w:lastRenderedPageBreak/>
        <w:t>“behaviour only becomes disruptive at certain times and in certain places”</w:t>
      </w:r>
      <w:r w:rsidR="006730AC">
        <w:rPr>
          <w:rFonts w:ascii="Times New Roman" w:hAnsi="Times New Roman" w:cs="Times New Roman"/>
          <w:sz w:val="24"/>
          <w:szCs w:val="24"/>
        </w:rPr>
        <w:t xml:space="preserve"> (1984, 17)</w:t>
      </w:r>
      <w:r w:rsidR="00DF166D">
        <w:rPr>
          <w:rFonts w:ascii="Times New Roman" w:hAnsi="Times New Roman" w:cs="Times New Roman"/>
          <w:sz w:val="24"/>
          <w:szCs w:val="24"/>
        </w:rPr>
        <w:t>; the wide range of variables that form a context for student behaviour make it a challenge for third-parties like judges to consistently apply a statute in cases wherein they were not privy to the conditions under which the alleged misconduct occurred.</w:t>
      </w:r>
      <w:r w:rsidR="00BC6840">
        <w:rPr>
          <w:rFonts w:ascii="Times New Roman" w:hAnsi="Times New Roman" w:cs="Times New Roman"/>
          <w:sz w:val="24"/>
          <w:szCs w:val="24"/>
        </w:rPr>
        <w:t xml:space="preserve"> Typically, teachers and students will have divergent accounts of the circumstances surrounding a disturbing schools charge; in these situations, a court is often reliant on the testimony of </w:t>
      </w:r>
      <w:proofErr w:type="gramStart"/>
      <w:r w:rsidR="00BC6840">
        <w:rPr>
          <w:rFonts w:ascii="Times New Roman" w:hAnsi="Times New Roman" w:cs="Times New Roman"/>
          <w:sz w:val="24"/>
          <w:szCs w:val="24"/>
        </w:rPr>
        <w:t>a</w:t>
      </w:r>
      <w:proofErr w:type="gramEnd"/>
      <w:r w:rsidR="00BC6840">
        <w:rPr>
          <w:rFonts w:ascii="Times New Roman" w:hAnsi="Times New Roman" w:cs="Times New Roman"/>
          <w:sz w:val="24"/>
          <w:szCs w:val="24"/>
        </w:rPr>
        <w:t xml:space="preserve"> SRO as an objective participant despite the fact that the majority of disturbing school charges are filed by school-based officers in their role as first responders and </w:t>
      </w:r>
      <w:r w:rsidR="00FA4EB3">
        <w:rPr>
          <w:rFonts w:ascii="Times New Roman" w:hAnsi="Times New Roman" w:cs="Times New Roman"/>
          <w:sz w:val="24"/>
          <w:szCs w:val="24"/>
        </w:rPr>
        <w:t>a</w:t>
      </w:r>
      <w:r w:rsidR="00BC6840">
        <w:rPr>
          <w:rFonts w:ascii="Times New Roman" w:hAnsi="Times New Roman" w:cs="Times New Roman"/>
          <w:sz w:val="24"/>
          <w:szCs w:val="24"/>
        </w:rPr>
        <w:t xml:space="preserve"> point of contact for school administrators.  </w:t>
      </w:r>
    </w:p>
    <w:p w:rsidR="00FA4EB3" w:rsidRDefault="00FA4EB3" w:rsidP="00CC6C88">
      <w:pPr>
        <w:spacing w:line="480" w:lineRule="auto"/>
        <w:jc w:val="both"/>
        <w:rPr>
          <w:rFonts w:ascii="Times New Roman" w:hAnsi="Times New Roman" w:cs="Times New Roman"/>
          <w:sz w:val="24"/>
          <w:szCs w:val="24"/>
        </w:rPr>
      </w:pPr>
    </w:p>
    <w:p w:rsidR="00FA4EB3" w:rsidRDefault="00377447" w:rsidP="00CC6C88">
      <w:pPr>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5.4 </w:t>
      </w:r>
      <w:r w:rsidR="00FA4EB3">
        <w:rPr>
          <w:rFonts w:ascii="Times New Roman" w:hAnsi="Times New Roman" w:cs="Times New Roman"/>
          <w:i/>
          <w:sz w:val="24"/>
          <w:szCs w:val="24"/>
        </w:rPr>
        <w:t xml:space="preserve">SROs and </w:t>
      </w:r>
      <w:r w:rsidR="00D06D3C">
        <w:rPr>
          <w:rFonts w:ascii="Times New Roman" w:hAnsi="Times New Roman" w:cs="Times New Roman"/>
          <w:i/>
          <w:sz w:val="24"/>
          <w:szCs w:val="24"/>
        </w:rPr>
        <w:t xml:space="preserve">the element of discretion in applying of disturbing </w:t>
      </w:r>
      <w:proofErr w:type="gramStart"/>
      <w:r w:rsidR="00D06D3C">
        <w:rPr>
          <w:rFonts w:ascii="Times New Roman" w:hAnsi="Times New Roman" w:cs="Times New Roman"/>
          <w:i/>
          <w:sz w:val="24"/>
          <w:szCs w:val="24"/>
        </w:rPr>
        <w:t>schools</w:t>
      </w:r>
      <w:proofErr w:type="gramEnd"/>
      <w:r w:rsidR="00D06D3C">
        <w:rPr>
          <w:rFonts w:ascii="Times New Roman" w:hAnsi="Times New Roman" w:cs="Times New Roman"/>
          <w:i/>
          <w:sz w:val="24"/>
          <w:szCs w:val="24"/>
        </w:rPr>
        <w:t xml:space="preserve"> laws</w:t>
      </w:r>
    </w:p>
    <w:p w:rsidR="00114429" w:rsidRDefault="002B44BA" w:rsidP="00CC6C8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Enforcement of the criminal code is an area that necessitates a high degree of discretion. </w:t>
      </w:r>
      <w:r w:rsidR="003E2412">
        <w:rPr>
          <w:rFonts w:ascii="Times New Roman" w:hAnsi="Times New Roman" w:cs="Times New Roman"/>
          <w:sz w:val="24"/>
          <w:szCs w:val="24"/>
        </w:rPr>
        <w:t xml:space="preserve">Goldstein </w:t>
      </w:r>
      <w:r w:rsidR="003E2412" w:rsidRPr="00F654C1">
        <w:rPr>
          <w:rFonts w:ascii="Times New Roman" w:hAnsi="Times New Roman" w:cs="Times New Roman"/>
          <w:sz w:val="24"/>
          <w:szCs w:val="24"/>
        </w:rPr>
        <w:t>(</w:t>
      </w:r>
      <w:r w:rsidR="00F654C1" w:rsidRPr="00F654C1">
        <w:rPr>
          <w:rFonts w:ascii="Times New Roman" w:hAnsi="Times New Roman" w:cs="Times New Roman"/>
          <w:sz w:val="24"/>
          <w:szCs w:val="24"/>
        </w:rPr>
        <w:t>1960</w:t>
      </w:r>
      <w:r w:rsidR="003E2412" w:rsidRPr="00F654C1">
        <w:rPr>
          <w:rFonts w:ascii="Times New Roman" w:hAnsi="Times New Roman" w:cs="Times New Roman"/>
          <w:sz w:val="24"/>
          <w:szCs w:val="24"/>
        </w:rPr>
        <w:t>)</w:t>
      </w:r>
      <w:r w:rsidR="003E2412">
        <w:rPr>
          <w:rFonts w:ascii="Times New Roman" w:hAnsi="Times New Roman" w:cs="Times New Roman"/>
          <w:sz w:val="24"/>
          <w:szCs w:val="24"/>
        </w:rPr>
        <w:t xml:space="preserve"> argues that </w:t>
      </w:r>
      <w:r w:rsidR="003E2412">
        <w:rPr>
          <w:rFonts w:ascii="Times New Roman" w:hAnsi="Times New Roman" w:cs="Times New Roman"/>
          <w:i/>
          <w:sz w:val="24"/>
          <w:szCs w:val="24"/>
        </w:rPr>
        <w:t xml:space="preserve">full enforcement </w:t>
      </w:r>
      <w:r w:rsidR="003E2412">
        <w:rPr>
          <w:rFonts w:ascii="Times New Roman" w:hAnsi="Times New Roman" w:cs="Times New Roman"/>
          <w:sz w:val="24"/>
          <w:szCs w:val="24"/>
        </w:rPr>
        <w:t xml:space="preserve">– which involves police </w:t>
      </w:r>
      <w:proofErr w:type="gramStart"/>
      <w:r w:rsidR="003E2412">
        <w:rPr>
          <w:rFonts w:ascii="Times New Roman" w:hAnsi="Times New Roman" w:cs="Times New Roman"/>
          <w:sz w:val="24"/>
          <w:szCs w:val="24"/>
        </w:rPr>
        <w:t>taking action</w:t>
      </w:r>
      <w:proofErr w:type="gramEnd"/>
      <w:r w:rsidR="003E2412">
        <w:rPr>
          <w:rFonts w:ascii="Times New Roman" w:hAnsi="Times New Roman" w:cs="Times New Roman"/>
          <w:sz w:val="24"/>
          <w:szCs w:val="24"/>
        </w:rPr>
        <w:t xml:space="preserve"> against every potential criminal incident – is impossible given the constraints of legislation and the principles of due process; he goes further, arguing that </w:t>
      </w:r>
      <w:r w:rsidR="003E2412">
        <w:rPr>
          <w:rFonts w:ascii="Times New Roman" w:hAnsi="Times New Roman" w:cs="Times New Roman"/>
          <w:i/>
          <w:sz w:val="24"/>
          <w:szCs w:val="24"/>
        </w:rPr>
        <w:t xml:space="preserve">total enforcement </w:t>
      </w:r>
      <w:r w:rsidR="003E2412">
        <w:rPr>
          <w:rFonts w:ascii="Times New Roman" w:hAnsi="Times New Roman" w:cs="Times New Roman"/>
          <w:sz w:val="24"/>
          <w:szCs w:val="24"/>
        </w:rPr>
        <w:t xml:space="preserve">– the pursuit of any criminal activity allowable under the law – is also impractical due to </w:t>
      </w:r>
      <w:r w:rsidR="00B82EE3">
        <w:rPr>
          <w:rFonts w:ascii="Times New Roman" w:hAnsi="Times New Roman" w:cs="Times New Roman"/>
          <w:sz w:val="24"/>
          <w:szCs w:val="24"/>
        </w:rPr>
        <w:t xml:space="preserve">limitations of personnel and resources available to police officers. Instead, Goldstein argues that </w:t>
      </w:r>
      <w:r w:rsidR="00B82EE3">
        <w:rPr>
          <w:rFonts w:ascii="Times New Roman" w:hAnsi="Times New Roman" w:cs="Times New Roman"/>
          <w:i/>
          <w:sz w:val="24"/>
          <w:szCs w:val="24"/>
        </w:rPr>
        <w:t xml:space="preserve">actual enforcement </w:t>
      </w:r>
      <w:r w:rsidR="00B82EE3">
        <w:rPr>
          <w:rFonts w:ascii="Times New Roman" w:hAnsi="Times New Roman" w:cs="Times New Roman"/>
          <w:sz w:val="24"/>
          <w:szCs w:val="24"/>
        </w:rPr>
        <w:t xml:space="preserve">is the most commonly applied form of policing in the United States in that it acknowledges the </w:t>
      </w:r>
      <w:r w:rsidR="00606D0E">
        <w:rPr>
          <w:rFonts w:ascii="Times New Roman" w:hAnsi="Times New Roman" w:cs="Times New Roman"/>
          <w:sz w:val="24"/>
          <w:szCs w:val="24"/>
        </w:rPr>
        <w:t>restrictions</w:t>
      </w:r>
      <w:r w:rsidR="00B82EE3">
        <w:rPr>
          <w:rFonts w:ascii="Times New Roman" w:hAnsi="Times New Roman" w:cs="Times New Roman"/>
          <w:sz w:val="24"/>
          <w:szCs w:val="24"/>
        </w:rPr>
        <w:t xml:space="preserve"> placed on policing by a range of external factors and accounts for the significant degree of discretion that is required in law enforcement. </w:t>
      </w:r>
      <w:r w:rsidR="00606D0E">
        <w:rPr>
          <w:rFonts w:ascii="Times New Roman" w:hAnsi="Times New Roman" w:cs="Times New Roman"/>
          <w:sz w:val="24"/>
          <w:szCs w:val="24"/>
        </w:rPr>
        <w:t xml:space="preserve">One of the most prominent limitations </w:t>
      </w:r>
      <w:r w:rsidR="001B3F37">
        <w:rPr>
          <w:rFonts w:ascii="Times New Roman" w:hAnsi="Times New Roman" w:cs="Times New Roman"/>
          <w:sz w:val="24"/>
          <w:szCs w:val="24"/>
        </w:rPr>
        <w:t xml:space="preserve">identified by Goldstein in his description of </w:t>
      </w:r>
      <w:r w:rsidR="001B3F37">
        <w:rPr>
          <w:rFonts w:ascii="Times New Roman" w:hAnsi="Times New Roman" w:cs="Times New Roman"/>
          <w:i/>
          <w:sz w:val="24"/>
          <w:szCs w:val="24"/>
        </w:rPr>
        <w:t xml:space="preserve">full enforcement </w:t>
      </w:r>
      <w:r w:rsidR="001B3F37">
        <w:rPr>
          <w:rFonts w:ascii="Times New Roman" w:hAnsi="Times New Roman" w:cs="Times New Roman"/>
          <w:sz w:val="24"/>
          <w:szCs w:val="24"/>
        </w:rPr>
        <w:t xml:space="preserve">was the inability of police to act on criminal behaviour without receiving a complaint from an aggrieved party; in these cases, officers are unable to apply the law without going through a process designed to ensure that legislation is not applied in an overly aggressive manner. </w:t>
      </w:r>
      <w:r w:rsidR="00530FCD">
        <w:rPr>
          <w:rFonts w:ascii="Times New Roman" w:hAnsi="Times New Roman" w:cs="Times New Roman"/>
          <w:sz w:val="24"/>
          <w:szCs w:val="24"/>
        </w:rPr>
        <w:t xml:space="preserve">Restrictions like these are important aspects of maintaining due process and preventing an overly aggressive approach to minor </w:t>
      </w:r>
      <w:r w:rsidR="00530FCD">
        <w:rPr>
          <w:rFonts w:ascii="Times New Roman" w:hAnsi="Times New Roman" w:cs="Times New Roman"/>
          <w:sz w:val="24"/>
          <w:szCs w:val="24"/>
        </w:rPr>
        <w:lastRenderedPageBreak/>
        <w:t xml:space="preserve">offences, however are generally not imposed upon SROs in their application of disturbing school legislation. </w:t>
      </w:r>
      <w:r w:rsidR="009C4F1F">
        <w:rPr>
          <w:rFonts w:ascii="Times New Roman" w:hAnsi="Times New Roman" w:cs="Times New Roman"/>
          <w:sz w:val="24"/>
          <w:szCs w:val="24"/>
        </w:rPr>
        <w:t>Rather than relying on referrals from teachers or administrators to investigate student misconduct, SROs are vested with the authority to act independently in the administration of behavio</w:t>
      </w:r>
      <w:r w:rsidR="00A77FC3">
        <w:rPr>
          <w:rFonts w:ascii="Times New Roman" w:hAnsi="Times New Roman" w:cs="Times New Roman"/>
          <w:sz w:val="24"/>
          <w:szCs w:val="24"/>
        </w:rPr>
        <w:t xml:space="preserve">ural control on school grounds. Although several researchers advocate for the institution of clear memoranda of understanding between police officers and school administrators prior to the implementation of </w:t>
      </w:r>
      <w:proofErr w:type="gramStart"/>
      <w:r w:rsidR="00A77FC3">
        <w:rPr>
          <w:rFonts w:ascii="Times New Roman" w:hAnsi="Times New Roman" w:cs="Times New Roman"/>
          <w:sz w:val="24"/>
          <w:szCs w:val="24"/>
        </w:rPr>
        <w:t>a</w:t>
      </w:r>
      <w:proofErr w:type="gramEnd"/>
      <w:r w:rsidR="00A77FC3">
        <w:rPr>
          <w:rFonts w:ascii="Times New Roman" w:hAnsi="Times New Roman" w:cs="Times New Roman"/>
          <w:sz w:val="24"/>
          <w:szCs w:val="24"/>
        </w:rPr>
        <w:t xml:space="preserve"> SRO program, data indicates that officers are typically given a wide-ranging mandate to apply the law as they see fit on school premises resulting in significant increases in arrest rates and referrals to the judicial system.</w:t>
      </w:r>
    </w:p>
    <w:p w:rsidR="008A3726" w:rsidRDefault="008A3726" w:rsidP="00CC6C88">
      <w:pPr>
        <w:spacing w:line="480" w:lineRule="auto"/>
        <w:jc w:val="both"/>
        <w:rPr>
          <w:rFonts w:ascii="Times New Roman" w:hAnsi="Times New Roman" w:cs="Times New Roman"/>
          <w:sz w:val="24"/>
          <w:szCs w:val="24"/>
        </w:rPr>
      </w:pPr>
    </w:p>
    <w:p w:rsidR="00072BB1" w:rsidRPr="00994D4C" w:rsidRDefault="00072BB1" w:rsidP="00CC6C8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major aspect of SRO programs across the United States involve their role in mentoring vulnerable students and improving relations between police and the community. </w:t>
      </w:r>
      <w:r w:rsidR="00501963">
        <w:rPr>
          <w:rFonts w:ascii="Times New Roman" w:hAnsi="Times New Roman" w:cs="Times New Roman"/>
          <w:sz w:val="24"/>
          <w:szCs w:val="24"/>
        </w:rPr>
        <w:t xml:space="preserve">In this respect, the issue of police discretion in the application of disturbing school legislation is an area of significant concern. Research indicates that students at schools with SRO programs are five times more likely to be arrested for disorderly conduct, </w:t>
      </w:r>
      <w:r w:rsidR="005C72C0">
        <w:rPr>
          <w:rFonts w:ascii="Times New Roman" w:hAnsi="Times New Roman" w:cs="Times New Roman"/>
          <w:sz w:val="24"/>
          <w:szCs w:val="24"/>
        </w:rPr>
        <w:t>which suggests that officers typically use low levels of discretion in their approach to student misconduct (</w:t>
      </w:r>
      <w:r w:rsidR="00A705CA">
        <w:rPr>
          <w:rFonts w:ascii="Times New Roman" w:hAnsi="Times New Roman" w:cs="Times New Roman"/>
          <w:sz w:val="24"/>
          <w:szCs w:val="24"/>
        </w:rPr>
        <w:t>Theriot 2009)</w:t>
      </w:r>
      <w:r w:rsidR="005C72C0">
        <w:rPr>
          <w:rFonts w:ascii="Times New Roman" w:hAnsi="Times New Roman" w:cs="Times New Roman"/>
          <w:sz w:val="24"/>
          <w:szCs w:val="24"/>
        </w:rPr>
        <w:t xml:space="preserve">. </w:t>
      </w:r>
      <w:r w:rsidR="00435BE5">
        <w:rPr>
          <w:rFonts w:ascii="Times New Roman" w:hAnsi="Times New Roman" w:cs="Times New Roman"/>
          <w:sz w:val="24"/>
          <w:szCs w:val="24"/>
        </w:rPr>
        <w:t xml:space="preserve">Despite the existence of a statutory offence regarding misbehaviour in schools, it is up to individual officers as to whether they will invoke the judicial system in specific cases; if an officer determines that a school-based response is more appropriate under certain circumstances, </w:t>
      </w:r>
      <w:r w:rsidR="006B39ED">
        <w:rPr>
          <w:rFonts w:ascii="Times New Roman" w:hAnsi="Times New Roman" w:cs="Times New Roman"/>
          <w:sz w:val="24"/>
          <w:szCs w:val="24"/>
        </w:rPr>
        <w:t>a student may avoid an early interaction with the judicial system which has been statistically proven to result in higher rates of recidivism in adulthood (</w:t>
      </w:r>
      <w:r w:rsidR="00200F81">
        <w:rPr>
          <w:rFonts w:ascii="Times New Roman" w:hAnsi="Times New Roman" w:cs="Times New Roman"/>
          <w:sz w:val="24"/>
          <w:szCs w:val="24"/>
        </w:rPr>
        <w:t xml:space="preserve">Mayer 1995; </w:t>
      </w:r>
      <w:r w:rsidR="00601DF7">
        <w:rPr>
          <w:rFonts w:ascii="Times New Roman" w:hAnsi="Times New Roman" w:cs="Times New Roman"/>
          <w:sz w:val="24"/>
          <w:szCs w:val="24"/>
        </w:rPr>
        <w:t>Skiba &amp; Peterson 1999)</w:t>
      </w:r>
      <w:r w:rsidR="006B39ED">
        <w:rPr>
          <w:rFonts w:ascii="Times New Roman" w:hAnsi="Times New Roman" w:cs="Times New Roman"/>
          <w:sz w:val="24"/>
          <w:szCs w:val="24"/>
        </w:rPr>
        <w:t xml:space="preserve">. </w:t>
      </w:r>
      <w:r w:rsidR="007357FC">
        <w:rPr>
          <w:rFonts w:ascii="Times New Roman" w:hAnsi="Times New Roman" w:cs="Times New Roman"/>
          <w:sz w:val="24"/>
          <w:szCs w:val="24"/>
        </w:rPr>
        <w:t>It is clear that the option to invoke discretion is not one that is typically invoked by SROs in the United States – around 10 000 students are charged with disturbing school offences in each academic year despite the fact that variations of the legislation exist in less than half o</w:t>
      </w:r>
      <w:r w:rsidR="000529BD">
        <w:rPr>
          <w:rFonts w:ascii="Times New Roman" w:hAnsi="Times New Roman" w:cs="Times New Roman"/>
          <w:sz w:val="24"/>
          <w:szCs w:val="24"/>
        </w:rPr>
        <w:t>f the states across the nation (Ripley 2016)</w:t>
      </w:r>
      <w:r w:rsidR="007357FC">
        <w:rPr>
          <w:rFonts w:ascii="Times New Roman" w:hAnsi="Times New Roman" w:cs="Times New Roman"/>
          <w:sz w:val="24"/>
          <w:szCs w:val="24"/>
        </w:rPr>
        <w:t xml:space="preserve">. </w:t>
      </w:r>
      <w:r w:rsidR="00994D4C">
        <w:rPr>
          <w:rFonts w:ascii="Times New Roman" w:hAnsi="Times New Roman" w:cs="Times New Roman"/>
          <w:sz w:val="24"/>
          <w:szCs w:val="24"/>
        </w:rPr>
        <w:t xml:space="preserve">A study conducted </w:t>
      </w:r>
      <w:r w:rsidR="001E36C2">
        <w:rPr>
          <w:rFonts w:ascii="Times New Roman" w:hAnsi="Times New Roman" w:cs="Times New Roman"/>
          <w:sz w:val="24"/>
          <w:szCs w:val="24"/>
        </w:rPr>
        <w:t xml:space="preserve">by </w:t>
      </w:r>
      <w:proofErr w:type="spellStart"/>
      <w:r w:rsidR="001E36C2">
        <w:rPr>
          <w:rFonts w:ascii="Times New Roman" w:hAnsi="Times New Roman" w:cs="Times New Roman"/>
          <w:sz w:val="24"/>
          <w:szCs w:val="24"/>
        </w:rPr>
        <w:t>Merkwae</w:t>
      </w:r>
      <w:proofErr w:type="spellEnd"/>
      <w:r w:rsidR="001E36C2">
        <w:rPr>
          <w:rFonts w:ascii="Times New Roman" w:hAnsi="Times New Roman" w:cs="Times New Roman"/>
          <w:sz w:val="24"/>
          <w:szCs w:val="24"/>
        </w:rPr>
        <w:t xml:space="preserve"> </w:t>
      </w:r>
      <w:r w:rsidR="00994D4C">
        <w:rPr>
          <w:rFonts w:ascii="Times New Roman" w:hAnsi="Times New Roman" w:cs="Times New Roman"/>
          <w:sz w:val="24"/>
          <w:szCs w:val="24"/>
        </w:rPr>
        <w:t xml:space="preserve">in 2015 claims that around 20 000 SROs are </w:t>
      </w:r>
      <w:r w:rsidR="00922EB4">
        <w:rPr>
          <w:rFonts w:ascii="Times New Roman" w:hAnsi="Times New Roman" w:cs="Times New Roman"/>
          <w:sz w:val="24"/>
          <w:szCs w:val="24"/>
        </w:rPr>
        <w:t>employed</w:t>
      </w:r>
      <w:r w:rsidR="00994D4C">
        <w:rPr>
          <w:rFonts w:ascii="Times New Roman" w:hAnsi="Times New Roman" w:cs="Times New Roman"/>
          <w:sz w:val="24"/>
          <w:szCs w:val="24"/>
        </w:rPr>
        <w:t xml:space="preserve"> </w:t>
      </w:r>
      <w:r w:rsidR="00922EB4">
        <w:rPr>
          <w:rFonts w:ascii="Times New Roman" w:hAnsi="Times New Roman" w:cs="Times New Roman"/>
          <w:sz w:val="24"/>
          <w:szCs w:val="24"/>
        </w:rPr>
        <w:t>by</w:t>
      </w:r>
      <w:r w:rsidR="00994D4C">
        <w:rPr>
          <w:rFonts w:ascii="Times New Roman" w:hAnsi="Times New Roman" w:cs="Times New Roman"/>
          <w:sz w:val="24"/>
          <w:szCs w:val="24"/>
        </w:rPr>
        <w:t xml:space="preserve"> school districts throughout the United States; when </w:t>
      </w:r>
      <w:r w:rsidR="00994D4C">
        <w:rPr>
          <w:rFonts w:ascii="Times New Roman" w:hAnsi="Times New Roman" w:cs="Times New Roman"/>
          <w:sz w:val="24"/>
          <w:szCs w:val="24"/>
        </w:rPr>
        <w:lastRenderedPageBreak/>
        <w:t>compared to the average number of disturbing school charges laid during this period, it can be observed that roughly one</w:t>
      </w:r>
      <w:r w:rsidR="00922EB4">
        <w:rPr>
          <w:rFonts w:ascii="Times New Roman" w:hAnsi="Times New Roman" w:cs="Times New Roman"/>
          <w:sz w:val="24"/>
          <w:szCs w:val="24"/>
        </w:rPr>
        <w:t xml:space="preserve"> charge is laid for every serving SRO </w:t>
      </w:r>
      <w:r w:rsidR="00994D4C">
        <w:rPr>
          <w:rFonts w:ascii="Times New Roman" w:hAnsi="Times New Roman" w:cs="Times New Roman"/>
          <w:sz w:val="24"/>
          <w:szCs w:val="24"/>
        </w:rPr>
        <w:t xml:space="preserve">during </w:t>
      </w:r>
      <w:r w:rsidR="001E36C2">
        <w:rPr>
          <w:rFonts w:ascii="Times New Roman" w:hAnsi="Times New Roman" w:cs="Times New Roman"/>
          <w:sz w:val="24"/>
          <w:szCs w:val="24"/>
        </w:rPr>
        <w:t>the course of an academic year</w:t>
      </w:r>
      <w:r w:rsidR="00994D4C">
        <w:rPr>
          <w:rFonts w:ascii="Times New Roman" w:hAnsi="Times New Roman" w:cs="Times New Roman"/>
          <w:sz w:val="24"/>
          <w:szCs w:val="24"/>
        </w:rPr>
        <w:t xml:space="preserve">. </w:t>
      </w:r>
      <w:r w:rsidR="007E134E">
        <w:rPr>
          <w:rFonts w:ascii="Times New Roman" w:hAnsi="Times New Roman" w:cs="Times New Roman"/>
          <w:sz w:val="24"/>
          <w:szCs w:val="24"/>
        </w:rPr>
        <w:t xml:space="preserve">Although this correlation is significant in itself, it must be remembered that SRO programs also exist in states that do not have a disturbing schools law; this means that the 10 000 charges for criminal misconduct must be apportioned only amongst officers serving in the 22 states that observe the legislation, and as such the ratio of SROs to disorderly conduct charges must be significantly higher in these jurisdictions. </w:t>
      </w:r>
    </w:p>
    <w:p w:rsidR="005A0BBD" w:rsidRDefault="005A0BBD" w:rsidP="00CC6C88">
      <w:pPr>
        <w:spacing w:line="480" w:lineRule="auto"/>
        <w:jc w:val="both"/>
        <w:rPr>
          <w:rFonts w:ascii="Times New Roman" w:hAnsi="Times New Roman" w:cs="Times New Roman"/>
          <w:sz w:val="24"/>
          <w:szCs w:val="24"/>
        </w:rPr>
      </w:pPr>
    </w:p>
    <w:p w:rsidR="00731B72" w:rsidRDefault="00377447" w:rsidP="00CC6C8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6.0 </w:t>
      </w:r>
      <w:r w:rsidR="00731B72">
        <w:rPr>
          <w:rFonts w:ascii="Times New Roman" w:hAnsi="Times New Roman" w:cs="Times New Roman"/>
          <w:b/>
          <w:sz w:val="24"/>
          <w:szCs w:val="24"/>
        </w:rPr>
        <w:t>Conclusion</w:t>
      </w:r>
    </w:p>
    <w:p w:rsidR="00731B72" w:rsidRDefault="004571B1" w:rsidP="00CC6C8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Schools have an explicit responsibility to provide academic education for the young people of a community; equally important is their implicit duty to ensure that students graduate with a social conscience and the ability to adhere to a certain standard of behaviour. </w:t>
      </w:r>
      <w:r w:rsidR="00D21B59">
        <w:rPr>
          <w:rFonts w:ascii="Times New Roman" w:hAnsi="Times New Roman" w:cs="Times New Roman"/>
          <w:sz w:val="24"/>
          <w:szCs w:val="24"/>
        </w:rPr>
        <w:t xml:space="preserve">Social control as utilised by teachers and school administrators had traditionally been applied in the form of internal behaviour management strategies, however recent years have seen an increased level of intersectionality between education providers and law enforcement. At the heart of this intersectionality are the SRO programs that place sworn-officers in an environment populated </w:t>
      </w:r>
      <w:r w:rsidR="00EB1118">
        <w:rPr>
          <w:rFonts w:ascii="Times New Roman" w:hAnsi="Times New Roman" w:cs="Times New Roman"/>
          <w:sz w:val="24"/>
          <w:szCs w:val="24"/>
        </w:rPr>
        <w:t xml:space="preserve">by young people; rather than improve the safety and security of students, SRO programs have been observed as a core factor in the rising criminalisation of misbehaviour in the American school system. </w:t>
      </w:r>
      <w:r w:rsidR="00B10DD8">
        <w:rPr>
          <w:rFonts w:ascii="Times New Roman" w:hAnsi="Times New Roman" w:cs="Times New Roman"/>
          <w:sz w:val="24"/>
          <w:szCs w:val="24"/>
        </w:rPr>
        <w:t xml:space="preserve">Research shows that students are five times more likely to be charged for disorderly conduct in schools that host </w:t>
      </w:r>
      <w:proofErr w:type="gramStart"/>
      <w:r w:rsidR="00B10DD8">
        <w:rPr>
          <w:rFonts w:ascii="Times New Roman" w:hAnsi="Times New Roman" w:cs="Times New Roman"/>
          <w:sz w:val="24"/>
          <w:szCs w:val="24"/>
        </w:rPr>
        <w:t>a</w:t>
      </w:r>
      <w:proofErr w:type="gramEnd"/>
      <w:r w:rsidR="00B10DD8">
        <w:rPr>
          <w:rFonts w:ascii="Times New Roman" w:hAnsi="Times New Roman" w:cs="Times New Roman"/>
          <w:sz w:val="24"/>
          <w:szCs w:val="24"/>
        </w:rPr>
        <w:t xml:space="preserve"> SRO program and – combined with the exclusionary policies of zero tolerance behaviour management – can result in increased rates interaction with the judicial system and </w:t>
      </w:r>
      <w:r w:rsidR="00057534">
        <w:rPr>
          <w:rFonts w:ascii="Times New Roman" w:hAnsi="Times New Roman" w:cs="Times New Roman"/>
          <w:sz w:val="24"/>
          <w:szCs w:val="24"/>
        </w:rPr>
        <w:t xml:space="preserve">recidivism in adulthood. SRO programs are generally intended to provide a constructive connection between young people and </w:t>
      </w:r>
      <w:r w:rsidR="00695C80">
        <w:rPr>
          <w:rFonts w:ascii="Times New Roman" w:hAnsi="Times New Roman" w:cs="Times New Roman"/>
          <w:sz w:val="24"/>
          <w:szCs w:val="24"/>
        </w:rPr>
        <w:t>the poli</w:t>
      </w:r>
      <w:r w:rsidR="00716856">
        <w:rPr>
          <w:rFonts w:ascii="Times New Roman" w:hAnsi="Times New Roman" w:cs="Times New Roman"/>
          <w:sz w:val="24"/>
          <w:szCs w:val="24"/>
        </w:rPr>
        <w:t xml:space="preserve">ce force. Data supports </w:t>
      </w:r>
      <w:r w:rsidR="00716856">
        <w:rPr>
          <w:rFonts w:ascii="Times New Roman" w:hAnsi="Times New Roman" w:cs="Times New Roman"/>
          <w:sz w:val="24"/>
          <w:szCs w:val="24"/>
        </w:rPr>
        <w:lastRenderedPageBreak/>
        <w:t xml:space="preserve">an alternative perspective, however, with the increased presence of police in schools resulting in around 10 000 charges for disorderly conduct laid against students each academic year.  </w:t>
      </w:r>
    </w:p>
    <w:p w:rsidR="00716856" w:rsidRDefault="00716856" w:rsidP="00CC6C88">
      <w:pPr>
        <w:spacing w:line="480" w:lineRule="auto"/>
        <w:jc w:val="both"/>
        <w:rPr>
          <w:rFonts w:ascii="Times New Roman" w:hAnsi="Times New Roman" w:cs="Times New Roman"/>
          <w:sz w:val="24"/>
          <w:szCs w:val="24"/>
        </w:rPr>
      </w:pPr>
    </w:p>
    <w:p w:rsidR="00716856" w:rsidRDefault="001556E4" w:rsidP="00CC6C8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So-called ‘disturbing school’ legislation is a key facilitator of the punitive treatment of students by SROs in the modern American school system. </w:t>
      </w:r>
      <w:r w:rsidR="007B6363">
        <w:rPr>
          <w:rFonts w:ascii="Times New Roman" w:hAnsi="Times New Roman" w:cs="Times New Roman"/>
          <w:sz w:val="24"/>
          <w:szCs w:val="24"/>
        </w:rPr>
        <w:t xml:space="preserve">Criminalisation of adolescent misbehaviour is responsible for a significant number of referrals to the juvenile justice system each year and there is a direct causal connection between exposure to the judicial system and the likelihood of continued criminal behaviour throughout adulthood. </w:t>
      </w:r>
      <w:r w:rsidR="004968B9">
        <w:rPr>
          <w:rFonts w:ascii="Times New Roman" w:hAnsi="Times New Roman" w:cs="Times New Roman"/>
          <w:sz w:val="24"/>
          <w:szCs w:val="24"/>
        </w:rPr>
        <w:t>A lack of equity in the application of these disturbing school laws could be viewed as an additional element of social control: as students perceive that the judicial system treats young people in an unfairly harsh manner, it is likely that they will moderate their own behaviour to avoid being c</w:t>
      </w:r>
      <w:r w:rsidR="00CC5BED">
        <w:rPr>
          <w:rFonts w:ascii="Times New Roman" w:hAnsi="Times New Roman" w:cs="Times New Roman"/>
          <w:sz w:val="24"/>
          <w:szCs w:val="24"/>
        </w:rPr>
        <w:t xml:space="preserve">harged with a criminal offence. </w:t>
      </w:r>
      <w:r w:rsidR="00C46532">
        <w:rPr>
          <w:rFonts w:ascii="Times New Roman" w:hAnsi="Times New Roman" w:cs="Times New Roman"/>
          <w:sz w:val="24"/>
          <w:szCs w:val="24"/>
        </w:rPr>
        <w:t xml:space="preserve">In this sense, it can be observed that disturbing school laws are being used as a tool of social control and behaviour modification by schools and SROs; misuse of the juvenile justice system in this way shows considerable disregard for research showing the negative impact of such interactions on young offenders. </w:t>
      </w:r>
      <w:r w:rsidR="00B176C7">
        <w:rPr>
          <w:rFonts w:ascii="Times New Roman" w:hAnsi="Times New Roman" w:cs="Times New Roman"/>
          <w:sz w:val="24"/>
          <w:szCs w:val="24"/>
        </w:rPr>
        <w:t xml:space="preserve">Rather than educating students on what constitutes appropriate behaviour, schools employ zero tolerance policies designed to dissuade misconduct through harsh punitive measures. </w:t>
      </w:r>
      <w:r w:rsidR="00003480">
        <w:rPr>
          <w:rFonts w:ascii="Times New Roman" w:hAnsi="Times New Roman" w:cs="Times New Roman"/>
          <w:sz w:val="24"/>
          <w:szCs w:val="24"/>
        </w:rPr>
        <w:t xml:space="preserve">Stationing police officers on school premises is not the sole cause of these strict enforcement policies, however the SRO program has provided teachers and administrators with a convenient means of implementing a </w:t>
      </w:r>
      <w:proofErr w:type="gramStart"/>
      <w:r w:rsidR="00003480">
        <w:rPr>
          <w:rFonts w:ascii="Times New Roman" w:hAnsi="Times New Roman" w:cs="Times New Roman"/>
          <w:sz w:val="24"/>
          <w:szCs w:val="24"/>
        </w:rPr>
        <w:t>zero tolerance</w:t>
      </w:r>
      <w:proofErr w:type="gramEnd"/>
      <w:r w:rsidR="00003480">
        <w:rPr>
          <w:rFonts w:ascii="Times New Roman" w:hAnsi="Times New Roman" w:cs="Times New Roman"/>
          <w:sz w:val="24"/>
          <w:szCs w:val="24"/>
        </w:rPr>
        <w:t xml:space="preserve"> philosophy. </w:t>
      </w:r>
      <w:r w:rsidR="00931408">
        <w:rPr>
          <w:rFonts w:ascii="Times New Roman" w:hAnsi="Times New Roman" w:cs="Times New Roman"/>
          <w:sz w:val="24"/>
          <w:szCs w:val="24"/>
        </w:rPr>
        <w:t xml:space="preserve">SROs may provide an additional layer of security on school premises, however the heavy-handed enforcement measures utilised by sworn-officers against students guilty of minor misconduct clearly has a negative impact on their future outcomes and the likelihood of a problematic relationship with law enforcement that will continue into adulthood. </w:t>
      </w:r>
    </w:p>
    <w:p w:rsidR="0013714B" w:rsidRDefault="0013714B" w:rsidP="00CC6C88">
      <w:pPr>
        <w:spacing w:line="480" w:lineRule="auto"/>
        <w:jc w:val="both"/>
        <w:rPr>
          <w:rFonts w:ascii="Times New Roman" w:hAnsi="Times New Roman" w:cs="Times New Roman"/>
          <w:sz w:val="24"/>
          <w:szCs w:val="24"/>
        </w:rPr>
      </w:pPr>
    </w:p>
    <w:p w:rsidR="006C5435" w:rsidRDefault="006C5435" w:rsidP="00CC6C88">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7.0 Compliance with Ethical Standards</w:t>
      </w:r>
    </w:p>
    <w:p w:rsidR="006C5435" w:rsidRDefault="006C5435" w:rsidP="00CC6C88">
      <w:pPr>
        <w:spacing w:line="480" w:lineRule="auto"/>
        <w:jc w:val="both"/>
        <w:rPr>
          <w:rFonts w:ascii="Times New Roman" w:hAnsi="Times New Roman" w:cs="Times New Roman"/>
          <w:sz w:val="24"/>
          <w:szCs w:val="24"/>
        </w:rPr>
      </w:pPr>
      <w:r w:rsidRPr="006C5435">
        <w:rPr>
          <w:rFonts w:ascii="Times New Roman" w:hAnsi="Times New Roman" w:cs="Times New Roman"/>
          <w:i/>
          <w:sz w:val="24"/>
          <w:szCs w:val="24"/>
        </w:rPr>
        <w:t>Conflict of interest</w:t>
      </w:r>
      <w:r>
        <w:rPr>
          <w:rFonts w:ascii="Times New Roman" w:hAnsi="Times New Roman" w:cs="Times New Roman"/>
          <w:sz w:val="24"/>
          <w:szCs w:val="24"/>
        </w:rPr>
        <w:t xml:space="preserve">: Both co-authors, Paul </w:t>
      </w:r>
      <w:proofErr w:type="spellStart"/>
      <w:r>
        <w:rPr>
          <w:rFonts w:ascii="Times New Roman" w:hAnsi="Times New Roman" w:cs="Times New Roman"/>
          <w:sz w:val="24"/>
          <w:szCs w:val="24"/>
        </w:rPr>
        <w:t>Bleakley</w:t>
      </w:r>
      <w:proofErr w:type="spellEnd"/>
      <w:r>
        <w:rPr>
          <w:rFonts w:ascii="Times New Roman" w:hAnsi="Times New Roman" w:cs="Times New Roman"/>
          <w:sz w:val="24"/>
          <w:szCs w:val="24"/>
        </w:rPr>
        <w:t xml:space="preserve"> and Cindy </w:t>
      </w:r>
      <w:proofErr w:type="spellStart"/>
      <w:r>
        <w:rPr>
          <w:rFonts w:ascii="Times New Roman" w:hAnsi="Times New Roman" w:cs="Times New Roman"/>
          <w:sz w:val="24"/>
          <w:szCs w:val="24"/>
        </w:rPr>
        <w:t>Bleakley,</w:t>
      </w:r>
      <w:proofErr w:type="spellEnd"/>
      <w:r>
        <w:rPr>
          <w:rFonts w:ascii="Times New Roman" w:hAnsi="Times New Roman" w:cs="Times New Roman"/>
          <w:sz w:val="24"/>
          <w:szCs w:val="24"/>
        </w:rPr>
        <w:t xml:space="preserve"> declare that they have no conflict of interest in relation to the researching and publication of this article.</w:t>
      </w:r>
    </w:p>
    <w:p w:rsidR="006C5435" w:rsidRPr="006C5435" w:rsidRDefault="006C5435" w:rsidP="00CC6C88">
      <w:p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Ethical Approval: </w:t>
      </w:r>
      <w:r>
        <w:rPr>
          <w:rFonts w:ascii="Times New Roman" w:hAnsi="Times New Roman" w:cs="Times New Roman"/>
          <w:sz w:val="24"/>
          <w:szCs w:val="24"/>
        </w:rPr>
        <w:t>All research observations and other procedures involved in this study that involved human participants were in accordance with the ethical standards of the institutional research committee and with the 1964 Helsinki declaration and its later amendments. Informed consent was obtained from all participants included in this study.</w:t>
      </w:r>
    </w:p>
    <w:p w:rsidR="006C5435" w:rsidRDefault="006C5435" w:rsidP="00CC6C88">
      <w:pPr>
        <w:spacing w:line="480" w:lineRule="auto"/>
        <w:jc w:val="both"/>
        <w:rPr>
          <w:rFonts w:ascii="Times New Roman" w:hAnsi="Times New Roman" w:cs="Times New Roman"/>
          <w:b/>
          <w:sz w:val="24"/>
          <w:szCs w:val="24"/>
        </w:rPr>
      </w:pPr>
    </w:p>
    <w:p w:rsidR="0013714B" w:rsidRDefault="006C5435" w:rsidP="00CC6C88">
      <w:pPr>
        <w:spacing w:line="480" w:lineRule="auto"/>
        <w:jc w:val="both"/>
        <w:rPr>
          <w:rFonts w:ascii="Times New Roman" w:hAnsi="Times New Roman" w:cs="Times New Roman"/>
          <w:b/>
          <w:sz w:val="24"/>
          <w:szCs w:val="24"/>
        </w:rPr>
      </w:pPr>
      <w:r>
        <w:rPr>
          <w:rFonts w:ascii="Times New Roman" w:hAnsi="Times New Roman" w:cs="Times New Roman"/>
          <w:b/>
          <w:sz w:val="24"/>
          <w:szCs w:val="24"/>
        </w:rPr>
        <w:t>8</w:t>
      </w:r>
      <w:r w:rsidR="00377447">
        <w:rPr>
          <w:rFonts w:ascii="Times New Roman" w:hAnsi="Times New Roman" w:cs="Times New Roman"/>
          <w:b/>
          <w:sz w:val="24"/>
          <w:szCs w:val="24"/>
        </w:rPr>
        <w:t xml:space="preserve">.0 </w:t>
      </w:r>
      <w:r w:rsidR="0013714B">
        <w:rPr>
          <w:rFonts w:ascii="Times New Roman" w:hAnsi="Times New Roman" w:cs="Times New Roman"/>
          <w:b/>
          <w:sz w:val="24"/>
          <w:szCs w:val="24"/>
        </w:rPr>
        <w:t>Reference list</w:t>
      </w:r>
    </w:p>
    <w:p w:rsidR="004E341F" w:rsidRPr="004E341F" w:rsidRDefault="004E341F" w:rsidP="00516604">
      <w:pPr>
        <w:spacing w:line="480" w:lineRule="auto"/>
        <w:rPr>
          <w:rFonts w:ascii="Times New Roman" w:hAnsi="Times New Roman" w:cs="Times New Roman"/>
          <w:sz w:val="24"/>
          <w:szCs w:val="24"/>
        </w:rPr>
      </w:pPr>
      <w:r>
        <w:rPr>
          <w:rFonts w:ascii="Times New Roman" w:hAnsi="Times New Roman" w:cs="Times New Roman"/>
          <w:sz w:val="24"/>
          <w:szCs w:val="24"/>
        </w:rPr>
        <w:t xml:space="preserve">Albuquerque boy arrested for burping must digest suspension, court rules. (2016). </w:t>
      </w:r>
      <w:r>
        <w:rPr>
          <w:rFonts w:ascii="Times New Roman" w:hAnsi="Times New Roman" w:cs="Times New Roman"/>
          <w:i/>
          <w:sz w:val="24"/>
          <w:szCs w:val="24"/>
        </w:rPr>
        <w:t>The Guardian</w:t>
      </w:r>
      <w:r>
        <w:rPr>
          <w:rFonts w:ascii="Times New Roman" w:hAnsi="Times New Roman" w:cs="Times New Roman"/>
          <w:sz w:val="24"/>
          <w:szCs w:val="24"/>
        </w:rPr>
        <w:t xml:space="preserve">, 31 July. </w:t>
      </w:r>
      <w:r w:rsidRPr="004E341F">
        <w:rPr>
          <w:rFonts w:ascii="Times New Roman" w:hAnsi="Times New Roman" w:cs="Times New Roman"/>
          <w:sz w:val="24"/>
          <w:szCs w:val="24"/>
        </w:rPr>
        <w:t>https://www.theguardian.com/us-news/2016/jul/30/albuquerque-boy-arrested-burping</w:t>
      </w:r>
      <w:r>
        <w:rPr>
          <w:rFonts w:ascii="Times New Roman" w:hAnsi="Times New Roman" w:cs="Times New Roman"/>
          <w:sz w:val="24"/>
          <w:szCs w:val="24"/>
        </w:rPr>
        <w:t>. Accessed 10 November 2016.</w:t>
      </w:r>
    </w:p>
    <w:p w:rsidR="002B64E7" w:rsidRPr="002B64E7" w:rsidRDefault="002B64E7" w:rsidP="00516604">
      <w:pPr>
        <w:spacing w:line="480" w:lineRule="auto"/>
        <w:rPr>
          <w:rFonts w:ascii="Times New Roman" w:hAnsi="Times New Roman" w:cs="Times New Roman"/>
          <w:sz w:val="24"/>
          <w:szCs w:val="24"/>
        </w:rPr>
      </w:pPr>
      <w:r>
        <w:rPr>
          <w:rFonts w:ascii="Times New Roman" w:hAnsi="Times New Roman" w:cs="Times New Roman"/>
          <w:sz w:val="24"/>
          <w:szCs w:val="24"/>
        </w:rPr>
        <w:t xml:space="preserve">Addington, L. A. (2009). Cops and cameras: Public school security as a policy response to Columbine. </w:t>
      </w:r>
      <w:r>
        <w:rPr>
          <w:rFonts w:ascii="Times New Roman" w:hAnsi="Times New Roman" w:cs="Times New Roman"/>
          <w:i/>
          <w:sz w:val="24"/>
          <w:szCs w:val="24"/>
        </w:rPr>
        <w:t xml:space="preserve">American </w:t>
      </w:r>
      <w:proofErr w:type="spellStart"/>
      <w:r>
        <w:rPr>
          <w:rFonts w:ascii="Times New Roman" w:hAnsi="Times New Roman" w:cs="Times New Roman"/>
          <w:i/>
          <w:sz w:val="24"/>
          <w:szCs w:val="24"/>
        </w:rPr>
        <w:t>Behavioral</w:t>
      </w:r>
      <w:proofErr w:type="spellEnd"/>
      <w:r>
        <w:rPr>
          <w:rFonts w:ascii="Times New Roman" w:hAnsi="Times New Roman" w:cs="Times New Roman"/>
          <w:i/>
          <w:sz w:val="24"/>
          <w:szCs w:val="24"/>
        </w:rPr>
        <w:t xml:space="preserve"> Scientist, </w:t>
      </w:r>
      <w:r>
        <w:rPr>
          <w:rFonts w:ascii="Times New Roman" w:hAnsi="Times New Roman" w:cs="Times New Roman"/>
          <w:sz w:val="24"/>
          <w:szCs w:val="24"/>
        </w:rPr>
        <w:t xml:space="preserve">52(10), 1426-1446. </w:t>
      </w:r>
    </w:p>
    <w:p w:rsidR="004D75B0" w:rsidRPr="004D75B0" w:rsidRDefault="004D75B0" w:rsidP="00516604">
      <w:pPr>
        <w:spacing w:line="480" w:lineRule="auto"/>
        <w:rPr>
          <w:rFonts w:ascii="Times New Roman" w:hAnsi="Times New Roman" w:cs="Times New Roman"/>
          <w:sz w:val="24"/>
          <w:szCs w:val="24"/>
        </w:rPr>
      </w:pPr>
      <w:r>
        <w:rPr>
          <w:rFonts w:ascii="Times New Roman" w:hAnsi="Times New Roman" w:cs="Times New Roman"/>
          <w:sz w:val="24"/>
          <w:szCs w:val="24"/>
        </w:rPr>
        <w:t xml:space="preserve">Bracy, N. (2015). Policies Promoting School-Police Partnerships. In K. Ismaili (Ed.), </w:t>
      </w:r>
      <w:r>
        <w:rPr>
          <w:rFonts w:ascii="Times New Roman" w:hAnsi="Times New Roman" w:cs="Times New Roman"/>
          <w:i/>
          <w:sz w:val="24"/>
          <w:szCs w:val="24"/>
        </w:rPr>
        <w:t>U.S. Criminal Justice Policy</w:t>
      </w:r>
      <w:r>
        <w:rPr>
          <w:rFonts w:ascii="Times New Roman" w:hAnsi="Times New Roman" w:cs="Times New Roman"/>
          <w:sz w:val="24"/>
          <w:szCs w:val="24"/>
        </w:rPr>
        <w:t xml:space="preserve"> (pp. 77-94). </w:t>
      </w:r>
      <w:r w:rsidR="00387433">
        <w:rPr>
          <w:rFonts w:ascii="Times New Roman" w:hAnsi="Times New Roman" w:cs="Times New Roman"/>
          <w:sz w:val="24"/>
          <w:szCs w:val="24"/>
        </w:rPr>
        <w:t>Burlington: Jones &amp; Bar</w:t>
      </w:r>
      <w:r w:rsidR="00D00790">
        <w:rPr>
          <w:rFonts w:ascii="Times New Roman" w:hAnsi="Times New Roman" w:cs="Times New Roman"/>
          <w:sz w:val="24"/>
          <w:szCs w:val="24"/>
        </w:rPr>
        <w:t>t</w:t>
      </w:r>
      <w:r w:rsidR="00387433">
        <w:rPr>
          <w:rFonts w:ascii="Times New Roman" w:hAnsi="Times New Roman" w:cs="Times New Roman"/>
          <w:sz w:val="24"/>
          <w:szCs w:val="24"/>
        </w:rPr>
        <w:t>lett.</w:t>
      </w:r>
    </w:p>
    <w:p w:rsidR="0013714B" w:rsidRDefault="0042273E" w:rsidP="00516604">
      <w:pPr>
        <w:spacing w:line="480" w:lineRule="auto"/>
        <w:rPr>
          <w:rFonts w:ascii="Times New Roman" w:hAnsi="Times New Roman" w:cs="Times New Roman"/>
          <w:sz w:val="24"/>
          <w:szCs w:val="24"/>
        </w:rPr>
      </w:pPr>
      <w:r>
        <w:rPr>
          <w:rFonts w:ascii="Times New Roman" w:hAnsi="Times New Roman" w:cs="Times New Roman"/>
          <w:sz w:val="24"/>
          <w:szCs w:val="24"/>
        </w:rPr>
        <w:t xml:space="preserve">Brown, B. (2006). Understanding and assessing school police officers: A conceptual and methodological comment. </w:t>
      </w:r>
      <w:r>
        <w:rPr>
          <w:rFonts w:ascii="Times New Roman" w:hAnsi="Times New Roman" w:cs="Times New Roman"/>
          <w:i/>
          <w:sz w:val="24"/>
          <w:szCs w:val="24"/>
        </w:rPr>
        <w:t>Journal of Criminal Justice</w:t>
      </w:r>
      <w:r>
        <w:rPr>
          <w:rFonts w:ascii="Times New Roman" w:hAnsi="Times New Roman" w:cs="Times New Roman"/>
          <w:sz w:val="24"/>
          <w:szCs w:val="24"/>
        </w:rPr>
        <w:t xml:space="preserve">, 34, 591-604. </w:t>
      </w:r>
    </w:p>
    <w:p w:rsidR="00006AC9" w:rsidRDefault="00006AC9" w:rsidP="00516604">
      <w:pPr>
        <w:spacing w:line="480" w:lineRule="auto"/>
        <w:rPr>
          <w:rFonts w:ascii="Times New Roman" w:hAnsi="Times New Roman" w:cs="Times New Roman"/>
          <w:sz w:val="24"/>
          <w:szCs w:val="24"/>
        </w:rPr>
      </w:pPr>
      <w:r>
        <w:rPr>
          <w:rFonts w:ascii="Times New Roman" w:hAnsi="Times New Roman" w:cs="Times New Roman"/>
          <w:sz w:val="24"/>
          <w:szCs w:val="24"/>
        </w:rPr>
        <w:t xml:space="preserve">Catterall, J. S. (1987). On the social costs of dropping out of school. </w:t>
      </w:r>
      <w:r>
        <w:rPr>
          <w:rFonts w:ascii="Times New Roman" w:hAnsi="Times New Roman" w:cs="Times New Roman"/>
          <w:i/>
          <w:sz w:val="24"/>
          <w:szCs w:val="24"/>
        </w:rPr>
        <w:t>The High School Journal</w:t>
      </w:r>
      <w:r>
        <w:rPr>
          <w:rFonts w:ascii="Times New Roman" w:hAnsi="Times New Roman" w:cs="Times New Roman"/>
          <w:sz w:val="24"/>
          <w:szCs w:val="24"/>
        </w:rPr>
        <w:t>, 71, 19-30.</w:t>
      </w:r>
    </w:p>
    <w:p w:rsidR="00725FBF" w:rsidRPr="00725FBF" w:rsidRDefault="00725FBF" w:rsidP="0051660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Cray, M. and </w:t>
      </w:r>
      <w:proofErr w:type="spellStart"/>
      <w:r>
        <w:rPr>
          <w:rFonts w:ascii="Times New Roman" w:hAnsi="Times New Roman" w:cs="Times New Roman"/>
          <w:sz w:val="24"/>
          <w:szCs w:val="24"/>
        </w:rPr>
        <w:t>Weiler</w:t>
      </w:r>
      <w:proofErr w:type="spellEnd"/>
      <w:r>
        <w:rPr>
          <w:rFonts w:ascii="Times New Roman" w:hAnsi="Times New Roman" w:cs="Times New Roman"/>
          <w:sz w:val="24"/>
          <w:szCs w:val="24"/>
        </w:rPr>
        <w:t xml:space="preserve">, S. C. (2011). Policy to practice: a look at national and state implementation of school resource officer programs. </w:t>
      </w:r>
      <w:r>
        <w:rPr>
          <w:rFonts w:ascii="Times New Roman" w:hAnsi="Times New Roman" w:cs="Times New Roman"/>
          <w:i/>
          <w:sz w:val="24"/>
          <w:szCs w:val="24"/>
        </w:rPr>
        <w:t>The Clearing House: A Journal of Education Strategies, Issues and Ideas</w:t>
      </w:r>
      <w:r>
        <w:rPr>
          <w:rFonts w:ascii="Times New Roman" w:hAnsi="Times New Roman" w:cs="Times New Roman"/>
          <w:sz w:val="24"/>
          <w:szCs w:val="24"/>
        </w:rPr>
        <w:t xml:space="preserve">, 84, 164-170. </w:t>
      </w:r>
    </w:p>
    <w:p w:rsidR="00C431C0" w:rsidRDefault="00C431C0" w:rsidP="00516604">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Eckholm</w:t>
      </w:r>
      <w:proofErr w:type="spellEnd"/>
      <w:r>
        <w:rPr>
          <w:rFonts w:ascii="Times New Roman" w:hAnsi="Times New Roman" w:cs="Times New Roman"/>
          <w:sz w:val="24"/>
          <w:szCs w:val="24"/>
        </w:rPr>
        <w:t xml:space="preserve">, E. (2016). South Carolina Law on Disrupting School Faces Legal Challenge. </w:t>
      </w:r>
      <w:r>
        <w:rPr>
          <w:rFonts w:ascii="Times New Roman" w:hAnsi="Times New Roman" w:cs="Times New Roman"/>
          <w:i/>
          <w:sz w:val="24"/>
          <w:szCs w:val="24"/>
        </w:rPr>
        <w:t>New York Times</w:t>
      </w:r>
      <w:r>
        <w:rPr>
          <w:rFonts w:ascii="Times New Roman" w:hAnsi="Times New Roman" w:cs="Times New Roman"/>
          <w:sz w:val="24"/>
          <w:szCs w:val="24"/>
        </w:rPr>
        <w:t xml:space="preserve">, 11 August. </w:t>
      </w:r>
      <w:r w:rsidRPr="00C431C0">
        <w:rPr>
          <w:rFonts w:ascii="Times New Roman" w:hAnsi="Times New Roman" w:cs="Times New Roman"/>
          <w:sz w:val="24"/>
          <w:szCs w:val="24"/>
        </w:rPr>
        <w:t>http://www.nytimes.com/2016/08/12/us/south-carolina-schools.html</w:t>
      </w:r>
      <w:r>
        <w:rPr>
          <w:rFonts w:ascii="Times New Roman" w:hAnsi="Times New Roman" w:cs="Times New Roman"/>
          <w:sz w:val="24"/>
          <w:szCs w:val="24"/>
        </w:rPr>
        <w:t>. Accessed 10 November 2016.</w:t>
      </w:r>
    </w:p>
    <w:p w:rsidR="00F654C1" w:rsidRPr="00F654C1" w:rsidRDefault="00F654C1" w:rsidP="00516604">
      <w:pPr>
        <w:spacing w:line="480" w:lineRule="auto"/>
        <w:rPr>
          <w:rFonts w:ascii="Times New Roman" w:hAnsi="Times New Roman" w:cs="Times New Roman"/>
          <w:sz w:val="24"/>
          <w:szCs w:val="24"/>
        </w:rPr>
      </w:pPr>
      <w:r>
        <w:rPr>
          <w:rFonts w:ascii="Times New Roman" w:hAnsi="Times New Roman" w:cs="Times New Roman"/>
          <w:sz w:val="24"/>
          <w:szCs w:val="24"/>
        </w:rPr>
        <w:t xml:space="preserve">Goldstein, J. (1960). Police discretion not to invoke the criminal process: low-visibility decisions in the administration of justice. </w:t>
      </w:r>
      <w:r>
        <w:rPr>
          <w:rFonts w:ascii="Times New Roman" w:hAnsi="Times New Roman" w:cs="Times New Roman"/>
          <w:i/>
          <w:sz w:val="24"/>
          <w:szCs w:val="24"/>
        </w:rPr>
        <w:t xml:space="preserve">The Yale Law Journal, </w:t>
      </w:r>
      <w:r>
        <w:rPr>
          <w:rFonts w:ascii="Times New Roman" w:hAnsi="Times New Roman" w:cs="Times New Roman"/>
          <w:sz w:val="24"/>
          <w:szCs w:val="24"/>
        </w:rPr>
        <w:t>69(4), 543-594.</w:t>
      </w:r>
    </w:p>
    <w:p w:rsidR="00E73DFA" w:rsidRPr="00E73DFA" w:rsidRDefault="00E73DFA" w:rsidP="00516604">
      <w:pPr>
        <w:spacing w:line="480" w:lineRule="auto"/>
        <w:rPr>
          <w:rFonts w:ascii="Times New Roman" w:hAnsi="Times New Roman" w:cs="Times New Roman"/>
          <w:sz w:val="24"/>
          <w:szCs w:val="24"/>
        </w:rPr>
      </w:pPr>
      <w:r>
        <w:rPr>
          <w:rFonts w:ascii="Times New Roman" w:hAnsi="Times New Roman" w:cs="Times New Roman"/>
          <w:sz w:val="24"/>
          <w:szCs w:val="24"/>
        </w:rPr>
        <w:t xml:space="preserve">Gonzalez, T. (2012). Keeping kids in schools: restorative justice, punitive discipline, and the school to prison pipeline. </w:t>
      </w:r>
      <w:r>
        <w:rPr>
          <w:rFonts w:ascii="Times New Roman" w:hAnsi="Times New Roman" w:cs="Times New Roman"/>
          <w:i/>
          <w:sz w:val="24"/>
          <w:szCs w:val="24"/>
        </w:rPr>
        <w:t xml:space="preserve">Journal of Law &amp; Education, </w:t>
      </w:r>
      <w:r>
        <w:rPr>
          <w:rFonts w:ascii="Times New Roman" w:hAnsi="Times New Roman" w:cs="Times New Roman"/>
          <w:sz w:val="24"/>
          <w:szCs w:val="24"/>
        </w:rPr>
        <w:t>41(2), 281-335.</w:t>
      </w:r>
    </w:p>
    <w:p w:rsidR="00224C2A" w:rsidRPr="00224C2A" w:rsidRDefault="00224C2A" w:rsidP="00516604">
      <w:pPr>
        <w:spacing w:line="480" w:lineRule="auto"/>
        <w:rPr>
          <w:rFonts w:ascii="Times New Roman" w:hAnsi="Times New Roman" w:cs="Times New Roman"/>
          <w:sz w:val="24"/>
          <w:szCs w:val="24"/>
        </w:rPr>
      </w:pPr>
      <w:r>
        <w:rPr>
          <w:rFonts w:ascii="Times New Roman" w:hAnsi="Times New Roman" w:cs="Times New Roman"/>
          <w:sz w:val="24"/>
          <w:szCs w:val="24"/>
        </w:rPr>
        <w:t xml:space="preserve">Grossman, H. (2003). </w:t>
      </w:r>
      <w:r>
        <w:rPr>
          <w:rFonts w:ascii="Times New Roman" w:hAnsi="Times New Roman" w:cs="Times New Roman"/>
          <w:i/>
          <w:sz w:val="24"/>
          <w:szCs w:val="24"/>
        </w:rPr>
        <w:t xml:space="preserve">Classroom behaviour management for diverse and inclusive schools. </w:t>
      </w:r>
      <w:r>
        <w:rPr>
          <w:rFonts w:ascii="Times New Roman" w:hAnsi="Times New Roman" w:cs="Times New Roman"/>
          <w:sz w:val="24"/>
          <w:szCs w:val="24"/>
        </w:rPr>
        <w:t xml:space="preserve">Lanham: Rowman &amp; Littlefield. </w:t>
      </w:r>
    </w:p>
    <w:p w:rsidR="00756A1B" w:rsidRDefault="00756A1B" w:rsidP="00516604">
      <w:pPr>
        <w:spacing w:line="480" w:lineRule="auto"/>
        <w:rPr>
          <w:rFonts w:ascii="Times New Roman" w:hAnsi="Times New Roman" w:cs="Times New Roman"/>
          <w:sz w:val="24"/>
          <w:szCs w:val="24"/>
        </w:rPr>
      </w:pPr>
      <w:r>
        <w:rPr>
          <w:rFonts w:ascii="Times New Roman" w:hAnsi="Times New Roman" w:cs="Times New Roman"/>
          <w:sz w:val="24"/>
          <w:szCs w:val="24"/>
        </w:rPr>
        <w:t xml:space="preserve">Hamilton, R. E. (1996). School, Police, Probation: A Winning Team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Fresno. </w:t>
      </w:r>
      <w:r>
        <w:rPr>
          <w:rFonts w:ascii="Times New Roman" w:hAnsi="Times New Roman" w:cs="Times New Roman"/>
          <w:i/>
          <w:sz w:val="24"/>
          <w:szCs w:val="24"/>
        </w:rPr>
        <w:t xml:space="preserve">School Safety, </w:t>
      </w:r>
      <w:r>
        <w:rPr>
          <w:rFonts w:ascii="Times New Roman" w:hAnsi="Times New Roman" w:cs="Times New Roman"/>
          <w:sz w:val="24"/>
          <w:szCs w:val="24"/>
        </w:rPr>
        <w:t xml:space="preserve">Spring, </w:t>
      </w:r>
      <w:r w:rsidR="00CD2D9D">
        <w:rPr>
          <w:rFonts w:ascii="Times New Roman" w:hAnsi="Times New Roman" w:cs="Times New Roman"/>
          <w:sz w:val="24"/>
          <w:szCs w:val="24"/>
        </w:rPr>
        <w:t>20-</w:t>
      </w:r>
      <w:r>
        <w:rPr>
          <w:rFonts w:ascii="Times New Roman" w:hAnsi="Times New Roman" w:cs="Times New Roman"/>
          <w:sz w:val="24"/>
          <w:szCs w:val="24"/>
        </w:rPr>
        <w:t xml:space="preserve">23. </w:t>
      </w:r>
    </w:p>
    <w:p w:rsidR="00784145" w:rsidRPr="00784145" w:rsidRDefault="00784145" w:rsidP="00516604">
      <w:pPr>
        <w:spacing w:line="480" w:lineRule="auto"/>
        <w:rPr>
          <w:rFonts w:ascii="Times New Roman" w:hAnsi="Times New Roman" w:cs="Times New Roman"/>
          <w:sz w:val="24"/>
          <w:szCs w:val="24"/>
        </w:rPr>
      </w:pPr>
      <w:r>
        <w:rPr>
          <w:rFonts w:ascii="Times New Roman" w:hAnsi="Times New Roman" w:cs="Times New Roman"/>
          <w:sz w:val="24"/>
          <w:szCs w:val="24"/>
        </w:rPr>
        <w:t xml:space="preserve">Healy, C. (2014). Discipline and punishment: how school suspensions impact the </w:t>
      </w:r>
      <w:proofErr w:type="spellStart"/>
      <w:r>
        <w:rPr>
          <w:rFonts w:ascii="Times New Roman" w:hAnsi="Times New Roman" w:cs="Times New Roman"/>
          <w:sz w:val="24"/>
          <w:szCs w:val="24"/>
        </w:rPr>
        <w:t>liklelihood</w:t>
      </w:r>
      <w:proofErr w:type="spellEnd"/>
      <w:r>
        <w:rPr>
          <w:rFonts w:ascii="Times New Roman" w:hAnsi="Times New Roman" w:cs="Times New Roman"/>
          <w:sz w:val="24"/>
          <w:szCs w:val="24"/>
        </w:rPr>
        <w:t xml:space="preserve"> of juvenile arrest. </w:t>
      </w:r>
      <w:r>
        <w:rPr>
          <w:rFonts w:ascii="Times New Roman" w:hAnsi="Times New Roman" w:cs="Times New Roman"/>
          <w:i/>
          <w:sz w:val="24"/>
          <w:szCs w:val="24"/>
        </w:rPr>
        <w:t>Chicago Policy Review</w:t>
      </w:r>
      <w:r>
        <w:rPr>
          <w:rFonts w:ascii="Times New Roman" w:hAnsi="Times New Roman" w:cs="Times New Roman"/>
          <w:sz w:val="24"/>
          <w:szCs w:val="24"/>
        </w:rPr>
        <w:t xml:space="preserve">, 26 March. </w:t>
      </w:r>
      <w:r w:rsidRPr="00784145">
        <w:rPr>
          <w:rFonts w:ascii="Times New Roman" w:hAnsi="Times New Roman" w:cs="Times New Roman"/>
          <w:sz w:val="24"/>
          <w:szCs w:val="24"/>
        </w:rPr>
        <w:t>http://chicagopolicyreview.org/2014/03/26/discipline-and-punishment-how-school-suspensions-impact-the-likelihood-of-juvenile-arrest/</w:t>
      </w:r>
      <w:r>
        <w:rPr>
          <w:rFonts w:ascii="Times New Roman" w:hAnsi="Times New Roman" w:cs="Times New Roman"/>
          <w:sz w:val="24"/>
          <w:szCs w:val="24"/>
        </w:rPr>
        <w:t>. Accessed 14 November 2016.</w:t>
      </w:r>
    </w:p>
    <w:p w:rsidR="00E62A42" w:rsidRDefault="00E62A42" w:rsidP="00516604">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Heitzeg</w:t>
      </w:r>
      <w:proofErr w:type="spellEnd"/>
      <w:r>
        <w:rPr>
          <w:rFonts w:ascii="Times New Roman" w:hAnsi="Times New Roman" w:cs="Times New Roman"/>
          <w:sz w:val="24"/>
          <w:szCs w:val="24"/>
        </w:rPr>
        <w:t xml:space="preserve">, N. A. (2009). Education or Incarceration: Zero Tolerance Policies and the School to Prison Pipeline. </w:t>
      </w:r>
      <w:r>
        <w:rPr>
          <w:rFonts w:ascii="Times New Roman" w:hAnsi="Times New Roman" w:cs="Times New Roman"/>
          <w:i/>
          <w:sz w:val="24"/>
          <w:szCs w:val="24"/>
        </w:rPr>
        <w:t xml:space="preserve">Forum on Public Policy, </w:t>
      </w:r>
      <w:r>
        <w:rPr>
          <w:rFonts w:ascii="Times New Roman" w:hAnsi="Times New Roman" w:cs="Times New Roman"/>
          <w:sz w:val="24"/>
          <w:szCs w:val="24"/>
        </w:rPr>
        <w:t>2009(2), 1-21.</w:t>
      </w:r>
    </w:p>
    <w:p w:rsidR="00C013C0" w:rsidRDefault="00C013C0" w:rsidP="00516604">
      <w:pPr>
        <w:spacing w:line="480" w:lineRule="auto"/>
        <w:rPr>
          <w:rFonts w:ascii="Times New Roman" w:hAnsi="Times New Roman" w:cs="Times New Roman"/>
          <w:sz w:val="24"/>
          <w:szCs w:val="24"/>
        </w:rPr>
      </w:pPr>
      <w:r>
        <w:rPr>
          <w:rFonts w:ascii="Times New Roman" w:hAnsi="Times New Roman" w:cs="Times New Roman"/>
          <w:sz w:val="24"/>
          <w:szCs w:val="24"/>
        </w:rPr>
        <w:t xml:space="preserve">Hess, K. M. and </w:t>
      </w:r>
      <w:proofErr w:type="spellStart"/>
      <w:r>
        <w:rPr>
          <w:rFonts w:ascii="Times New Roman" w:hAnsi="Times New Roman" w:cs="Times New Roman"/>
          <w:sz w:val="24"/>
          <w:szCs w:val="24"/>
        </w:rPr>
        <w:t>Wrobleski</w:t>
      </w:r>
      <w:proofErr w:type="spellEnd"/>
      <w:r>
        <w:rPr>
          <w:rFonts w:ascii="Times New Roman" w:hAnsi="Times New Roman" w:cs="Times New Roman"/>
          <w:sz w:val="24"/>
          <w:szCs w:val="24"/>
        </w:rPr>
        <w:t xml:space="preserve">, H. M. (1997). </w:t>
      </w:r>
      <w:r>
        <w:rPr>
          <w:rFonts w:ascii="Times New Roman" w:hAnsi="Times New Roman" w:cs="Times New Roman"/>
          <w:i/>
          <w:sz w:val="24"/>
          <w:szCs w:val="24"/>
        </w:rPr>
        <w:t xml:space="preserve">Police Operations: Theory and Practice. </w:t>
      </w:r>
      <w:r>
        <w:rPr>
          <w:rFonts w:ascii="Times New Roman" w:hAnsi="Times New Roman" w:cs="Times New Roman"/>
          <w:sz w:val="24"/>
          <w:szCs w:val="24"/>
        </w:rPr>
        <w:t xml:space="preserve">St Paul: </w:t>
      </w:r>
      <w:r w:rsidR="003422DD">
        <w:rPr>
          <w:rFonts w:ascii="Times New Roman" w:hAnsi="Times New Roman" w:cs="Times New Roman"/>
          <w:sz w:val="24"/>
          <w:szCs w:val="24"/>
        </w:rPr>
        <w:t>West Publishing Co.</w:t>
      </w:r>
    </w:p>
    <w:p w:rsidR="002B295D" w:rsidRPr="002B295D" w:rsidRDefault="002B295D" w:rsidP="0051660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Hinkle, J. C. and Weisburd, D. (2008). The irony of broken windows policing: a micro-place study of the relationship between disorder, focused police crackdowns and fear of crime. </w:t>
      </w:r>
      <w:r>
        <w:rPr>
          <w:rFonts w:ascii="Times New Roman" w:hAnsi="Times New Roman" w:cs="Times New Roman"/>
          <w:i/>
          <w:sz w:val="24"/>
          <w:szCs w:val="24"/>
        </w:rPr>
        <w:t xml:space="preserve">Journal of Criminal Justice, </w:t>
      </w:r>
      <w:r>
        <w:rPr>
          <w:rFonts w:ascii="Times New Roman" w:hAnsi="Times New Roman" w:cs="Times New Roman"/>
          <w:sz w:val="24"/>
          <w:szCs w:val="24"/>
        </w:rPr>
        <w:t>36(6), 503-512.</w:t>
      </w:r>
    </w:p>
    <w:p w:rsidR="005D3D79" w:rsidRPr="005D3D79" w:rsidRDefault="005D3D79" w:rsidP="00516604">
      <w:pPr>
        <w:spacing w:line="480" w:lineRule="auto"/>
        <w:rPr>
          <w:rFonts w:ascii="Times New Roman" w:hAnsi="Times New Roman" w:cs="Times New Roman"/>
          <w:sz w:val="24"/>
          <w:szCs w:val="24"/>
        </w:rPr>
      </w:pPr>
      <w:r>
        <w:rPr>
          <w:rFonts w:ascii="Times New Roman" w:hAnsi="Times New Roman" w:cs="Times New Roman"/>
          <w:sz w:val="24"/>
          <w:szCs w:val="24"/>
        </w:rPr>
        <w:t xml:space="preserve">Jackson, A. (2002). Police-school resource officers’ and students’ perception of the police and offending. </w:t>
      </w:r>
      <w:r>
        <w:rPr>
          <w:rFonts w:ascii="Times New Roman" w:hAnsi="Times New Roman" w:cs="Times New Roman"/>
          <w:i/>
          <w:sz w:val="24"/>
          <w:szCs w:val="24"/>
        </w:rPr>
        <w:t xml:space="preserve">Policing: An International Journal of Police Strategies &amp; Management, </w:t>
      </w:r>
      <w:r>
        <w:rPr>
          <w:rFonts w:ascii="Times New Roman" w:hAnsi="Times New Roman" w:cs="Times New Roman"/>
          <w:sz w:val="24"/>
          <w:szCs w:val="24"/>
        </w:rPr>
        <w:t>25(3), 631-650.</w:t>
      </w:r>
    </w:p>
    <w:p w:rsidR="00AF7E67" w:rsidRDefault="00AF7E67" w:rsidP="00516604">
      <w:pPr>
        <w:spacing w:line="480" w:lineRule="auto"/>
        <w:rPr>
          <w:rFonts w:ascii="Times New Roman" w:hAnsi="Times New Roman" w:cs="Times New Roman"/>
          <w:sz w:val="24"/>
          <w:szCs w:val="24"/>
        </w:rPr>
      </w:pPr>
      <w:r>
        <w:rPr>
          <w:rFonts w:ascii="Times New Roman" w:hAnsi="Times New Roman" w:cs="Times New Roman"/>
          <w:sz w:val="24"/>
          <w:szCs w:val="24"/>
        </w:rPr>
        <w:t xml:space="preserve">James, N. and McCallion, G. (2013). School Resource Officers: Law Enforcement in Schools. Congressional Research Service. </w:t>
      </w:r>
      <w:r w:rsidRPr="00AF7E67">
        <w:rPr>
          <w:rFonts w:ascii="Times New Roman" w:hAnsi="Times New Roman" w:cs="Times New Roman"/>
          <w:sz w:val="24"/>
          <w:szCs w:val="24"/>
        </w:rPr>
        <w:t>https://www.fas.org/sgp/crs/misc/R43126.pdf</w:t>
      </w:r>
      <w:r>
        <w:rPr>
          <w:rFonts w:ascii="Times New Roman" w:hAnsi="Times New Roman" w:cs="Times New Roman"/>
          <w:sz w:val="24"/>
          <w:szCs w:val="24"/>
        </w:rPr>
        <w:t xml:space="preserve">. Accessed 10 November 2016. </w:t>
      </w:r>
    </w:p>
    <w:p w:rsidR="00843796" w:rsidRDefault="00843796" w:rsidP="00516604">
      <w:pPr>
        <w:spacing w:line="480" w:lineRule="auto"/>
        <w:rPr>
          <w:rFonts w:ascii="Times New Roman" w:hAnsi="Times New Roman" w:cs="Times New Roman"/>
          <w:sz w:val="24"/>
          <w:szCs w:val="24"/>
        </w:rPr>
      </w:pPr>
      <w:r>
        <w:rPr>
          <w:rFonts w:ascii="Times New Roman" w:hAnsi="Times New Roman" w:cs="Times New Roman"/>
          <w:sz w:val="24"/>
          <w:szCs w:val="24"/>
        </w:rPr>
        <w:t xml:space="preserve">Johnson, I. M. (1999). School violence: the effectiveness of a School Resource Officer program in a southern city. </w:t>
      </w:r>
      <w:r>
        <w:rPr>
          <w:rFonts w:ascii="Times New Roman" w:hAnsi="Times New Roman" w:cs="Times New Roman"/>
          <w:i/>
          <w:sz w:val="24"/>
          <w:szCs w:val="24"/>
        </w:rPr>
        <w:t xml:space="preserve">Journal of Criminal Justice, </w:t>
      </w:r>
      <w:r>
        <w:rPr>
          <w:rFonts w:ascii="Times New Roman" w:hAnsi="Times New Roman" w:cs="Times New Roman"/>
          <w:sz w:val="24"/>
          <w:szCs w:val="24"/>
        </w:rPr>
        <w:t>27(2), 173-192.</w:t>
      </w:r>
    </w:p>
    <w:p w:rsidR="00582AF5" w:rsidRPr="00582AF5" w:rsidRDefault="00582AF5" w:rsidP="00516604">
      <w:pPr>
        <w:spacing w:line="480" w:lineRule="auto"/>
        <w:rPr>
          <w:rFonts w:ascii="Times New Roman" w:hAnsi="Times New Roman" w:cs="Times New Roman"/>
          <w:sz w:val="24"/>
          <w:szCs w:val="24"/>
        </w:rPr>
      </w:pPr>
      <w:r>
        <w:rPr>
          <w:rFonts w:ascii="Times New Roman" w:hAnsi="Times New Roman" w:cs="Times New Roman"/>
          <w:sz w:val="24"/>
          <w:szCs w:val="24"/>
        </w:rPr>
        <w:t xml:space="preserve">Keane, C., Gillis, A. R. and Hagan, J. (1989). Deterrence and Amplification of Juvenile Delinquency by Police Contact: The Importance of Gender and Risk-Orientation. </w:t>
      </w:r>
      <w:r>
        <w:rPr>
          <w:rFonts w:ascii="Times New Roman" w:hAnsi="Times New Roman" w:cs="Times New Roman"/>
          <w:i/>
          <w:sz w:val="24"/>
          <w:szCs w:val="24"/>
        </w:rPr>
        <w:t xml:space="preserve">British Journal of Criminology, </w:t>
      </w:r>
      <w:r>
        <w:rPr>
          <w:rFonts w:ascii="Times New Roman" w:hAnsi="Times New Roman" w:cs="Times New Roman"/>
          <w:sz w:val="24"/>
          <w:szCs w:val="24"/>
        </w:rPr>
        <w:t>29, 336-352.</w:t>
      </w:r>
    </w:p>
    <w:p w:rsidR="0065421C" w:rsidRPr="0065421C" w:rsidRDefault="0065421C" w:rsidP="00516604">
      <w:pPr>
        <w:spacing w:line="480" w:lineRule="auto"/>
        <w:rPr>
          <w:rFonts w:ascii="Times New Roman" w:hAnsi="Times New Roman" w:cs="Times New Roman"/>
          <w:sz w:val="24"/>
          <w:szCs w:val="24"/>
        </w:rPr>
      </w:pPr>
      <w:r>
        <w:rPr>
          <w:rFonts w:ascii="Times New Roman" w:hAnsi="Times New Roman" w:cs="Times New Roman"/>
          <w:sz w:val="24"/>
          <w:szCs w:val="24"/>
        </w:rPr>
        <w:t xml:space="preserve">Lane, J. F. (2009). The frequency of School Resource Officer tasks and incidents of school violence. PhD thesis, University of Virginia. </w:t>
      </w:r>
    </w:p>
    <w:p w:rsidR="00967A3E" w:rsidRDefault="00967A3E" w:rsidP="00516604">
      <w:pPr>
        <w:spacing w:line="480" w:lineRule="auto"/>
        <w:rPr>
          <w:rFonts w:ascii="Times New Roman" w:hAnsi="Times New Roman" w:cs="Times New Roman"/>
          <w:sz w:val="24"/>
          <w:szCs w:val="24"/>
        </w:rPr>
      </w:pPr>
      <w:r>
        <w:rPr>
          <w:rFonts w:ascii="Times New Roman" w:hAnsi="Times New Roman" w:cs="Times New Roman"/>
          <w:sz w:val="24"/>
          <w:szCs w:val="24"/>
        </w:rPr>
        <w:t xml:space="preserve">Lawrence, J., Steed, D. and Young, P. (1984). </w:t>
      </w:r>
      <w:r>
        <w:rPr>
          <w:rFonts w:ascii="Times New Roman" w:hAnsi="Times New Roman" w:cs="Times New Roman"/>
          <w:i/>
          <w:sz w:val="24"/>
          <w:szCs w:val="24"/>
        </w:rPr>
        <w:t xml:space="preserve">Disruptive Children, Disruptive Schools. </w:t>
      </w:r>
      <w:r>
        <w:rPr>
          <w:rFonts w:ascii="Times New Roman" w:hAnsi="Times New Roman" w:cs="Times New Roman"/>
          <w:sz w:val="24"/>
          <w:szCs w:val="24"/>
        </w:rPr>
        <w:t xml:space="preserve">New York: Nichols. </w:t>
      </w:r>
    </w:p>
    <w:p w:rsidR="002217B7" w:rsidRPr="002217B7" w:rsidRDefault="002217B7" w:rsidP="00516604">
      <w:pPr>
        <w:spacing w:line="480" w:lineRule="auto"/>
        <w:rPr>
          <w:rFonts w:ascii="Times New Roman" w:hAnsi="Times New Roman" w:cs="Times New Roman"/>
          <w:sz w:val="24"/>
          <w:szCs w:val="24"/>
        </w:rPr>
      </w:pPr>
      <w:r>
        <w:rPr>
          <w:rFonts w:ascii="Times New Roman" w:hAnsi="Times New Roman" w:cs="Times New Roman"/>
          <w:sz w:val="24"/>
          <w:szCs w:val="24"/>
        </w:rPr>
        <w:t xml:space="preserve">Mayer, R. (1995). Preventing antisocial </w:t>
      </w:r>
      <w:proofErr w:type="spellStart"/>
      <w:r>
        <w:rPr>
          <w:rFonts w:ascii="Times New Roman" w:hAnsi="Times New Roman" w:cs="Times New Roman"/>
          <w:sz w:val="24"/>
          <w:szCs w:val="24"/>
        </w:rPr>
        <w:t>behavior</w:t>
      </w:r>
      <w:proofErr w:type="spellEnd"/>
      <w:r>
        <w:rPr>
          <w:rFonts w:ascii="Times New Roman" w:hAnsi="Times New Roman" w:cs="Times New Roman"/>
          <w:sz w:val="24"/>
          <w:szCs w:val="24"/>
        </w:rPr>
        <w:t xml:space="preserve"> in the schools. </w:t>
      </w:r>
      <w:r>
        <w:rPr>
          <w:rFonts w:ascii="Times New Roman" w:hAnsi="Times New Roman" w:cs="Times New Roman"/>
          <w:i/>
          <w:sz w:val="24"/>
          <w:szCs w:val="24"/>
        </w:rPr>
        <w:t xml:space="preserve">Journal of Applied </w:t>
      </w:r>
      <w:proofErr w:type="spellStart"/>
      <w:r>
        <w:rPr>
          <w:rFonts w:ascii="Times New Roman" w:hAnsi="Times New Roman" w:cs="Times New Roman"/>
          <w:i/>
          <w:sz w:val="24"/>
          <w:szCs w:val="24"/>
        </w:rPr>
        <w:t>Behavior</w:t>
      </w:r>
      <w:proofErr w:type="spellEnd"/>
      <w:r>
        <w:rPr>
          <w:rFonts w:ascii="Times New Roman" w:hAnsi="Times New Roman" w:cs="Times New Roman"/>
          <w:i/>
          <w:sz w:val="24"/>
          <w:szCs w:val="24"/>
        </w:rPr>
        <w:t xml:space="preserve"> Analysis, </w:t>
      </w:r>
      <w:r>
        <w:rPr>
          <w:rFonts w:ascii="Times New Roman" w:hAnsi="Times New Roman" w:cs="Times New Roman"/>
          <w:sz w:val="24"/>
          <w:szCs w:val="24"/>
        </w:rPr>
        <w:t>28(4), 467-478.</w:t>
      </w:r>
    </w:p>
    <w:p w:rsidR="00857240" w:rsidRDefault="00857240" w:rsidP="00516604">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Merkwae</w:t>
      </w:r>
      <w:proofErr w:type="spellEnd"/>
      <w:r>
        <w:rPr>
          <w:rFonts w:ascii="Times New Roman" w:hAnsi="Times New Roman" w:cs="Times New Roman"/>
          <w:sz w:val="24"/>
          <w:szCs w:val="24"/>
        </w:rPr>
        <w:t xml:space="preserve">, A. (2015). Schooling the Police: Race, Disability, and the Conduct of School Resource Officers. </w:t>
      </w:r>
      <w:r w:rsidR="00DC7B70">
        <w:rPr>
          <w:rFonts w:ascii="Times New Roman" w:hAnsi="Times New Roman" w:cs="Times New Roman"/>
          <w:i/>
          <w:sz w:val="24"/>
          <w:szCs w:val="24"/>
        </w:rPr>
        <w:t xml:space="preserve">Michigan Journal of </w:t>
      </w:r>
      <w:r>
        <w:rPr>
          <w:rFonts w:ascii="Times New Roman" w:hAnsi="Times New Roman" w:cs="Times New Roman"/>
          <w:i/>
          <w:sz w:val="24"/>
          <w:szCs w:val="24"/>
        </w:rPr>
        <w:t xml:space="preserve">Race and Law, </w:t>
      </w:r>
      <w:r>
        <w:rPr>
          <w:rFonts w:ascii="Times New Roman" w:hAnsi="Times New Roman" w:cs="Times New Roman"/>
          <w:sz w:val="24"/>
          <w:szCs w:val="24"/>
        </w:rPr>
        <w:t>21(1), 147-181.</w:t>
      </w:r>
    </w:p>
    <w:p w:rsidR="004255CC" w:rsidRDefault="004255CC" w:rsidP="00516604">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Mulqueen</w:t>
      </w:r>
      <w:proofErr w:type="spellEnd"/>
      <w:r>
        <w:rPr>
          <w:rFonts w:ascii="Times New Roman" w:hAnsi="Times New Roman" w:cs="Times New Roman"/>
          <w:sz w:val="24"/>
          <w:szCs w:val="24"/>
        </w:rPr>
        <w:t xml:space="preserve">, C. (1999). School resources more than security guards. </w:t>
      </w:r>
      <w:r>
        <w:rPr>
          <w:rFonts w:ascii="Times New Roman" w:hAnsi="Times New Roman" w:cs="Times New Roman"/>
          <w:i/>
          <w:sz w:val="24"/>
          <w:szCs w:val="24"/>
        </w:rPr>
        <w:t>American School &amp; University</w:t>
      </w:r>
      <w:r>
        <w:rPr>
          <w:rFonts w:ascii="Times New Roman" w:hAnsi="Times New Roman" w:cs="Times New Roman"/>
          <w:sz w:val="24"/>
          <w:szCs w:val="24"/>
        </w:rPr>
        <w:t xml:space="preserve">, 71(11), 17. </w:t>
      </w:r>
    </w:p>
    <w:p w:rsidR="00AE3487" w:rsidRDefault="00AE3487" w:rsidP="00516604">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Myrstol</w:t>
      </w:r>
      <w:proofErr w:type="spellEnd"/>
      <w:r>
        <w:rPr>
          <w:rFonts w:ascii="Times New Roman" w:hAnsi="Times New Roman" w:cs="Times New Roman"/>
          <w:sz w:val="24"/>
          <w:szCs w:val="24"/>
        </w:rPr>
        <w:t xml:space="preserve">, B. A. (2011). Public perceptions of School Resource Officer (SRO) programs. </w:t>
      </w:r>
      <w:r>
        <w:rPr>
          <w:rFonts w:ascii="Times New Roman" w:hAnsi="Times New Roman" w:cs="Times New Roman"/>
          <w:i/>
          <w:sz w:val="24"/>
          <w:szCs w:val="24"/>
        </w:rPr>
        <w:t xml:space="preserve">Western Criminology Review, </w:t>
      </w:r>
      <w:r>
        <w:rPr>
          <w:rFonts w:ascii="Times New Roman" w:hAnsi="Times New Roman" w:cs="Times New Roman"/>
          <w:sz w:val="24"/>
          <w:szCs w:val="24"/>
        </w:rPr>
        <w:t>12(3), 20-40.</w:t>
      </w:r>
    </w:p>
    <w:p w:rsidR="00AC6641" w:rsidRPr="00AC6641" w:rsidRDefault="00AC6641" w:rsidP="00516604">
      <w:pPr>
        <w:spacing w:line="480" w:lineRule="auto"/>
        <w:rPr>
          <w:rFonts w:ascii="Times New Roman" w:hAnsi="Times New Roman" w:cs="Times New Roman"/>
          <w:sz w:val="24"/>
          <w:szCs w:val="24"/>
        </w:rPr>
      </w:pPr>
      <w:r>
        <w:rPr>
          <w:rFonts w:ascii="Times New Roman" w:hAnsi="Times New Roman" w:cs="Times New Roman"/>
          <w:sz w:val="24"/>
          <w:szCs w:val="24"/>
        </w:rPr>
        <w:t xml:space="preserve">Peak, B. J. (2015). Militarization of school police: one route on the school-to-prison pipeline. </w:t>
      </w:r>
      <w:r>
        <w:rPr>
          <w:rFonts w:ascii="Times New Roman" w:hAnsi="Times New Roman" w:cs="Times New Roman"/>
          <w:i/>
          <w:sz w:val="24"/>
          <w:szCs w:val="24"/>
        </w:rPr>
        <w:t xml:space="preserve">Arkansas Law Review, </w:t>
      </w:r>
      <w:r>
        <w:rPr>
          <w:rFonts w:ascii="Times New Roman" w:hAnsi="Times New Roman" w:cs="Times New Roman"/>
          <w:sz w:val="24"/>
          <w:szCs w:val="24"/>
        </w:rPr>
        <w:t>68, 195-229.</w:t>
      </w:r>
      <w:r w:rsidR="009C7B4B">
        <w:rPr>
          <w:rFonts w:ascii="Times New Roman" w:hAnsi="Times New Roman" w:cs="Times New Roman"/>
          <w:sz w:val="24"/>
          <w:szCs w:val="24"/>
        </w:rPr>
        <w:t xml:space="preserve"> </w:t>
      </w:r>
    </w:p>
    <w:p w:rsidR="008A7AF0" w:rsidRDefault="008A7AF0" w:rsidP="00516604">
      <w:pPr>
        <w:spacing w:line="480" w:lineRule="auto"/>
        <w:rPr>
          <w:rFonts w:ascii="Times New Roman" w:hAnsi="Times New Roman" w:cs="Times New Roman"/>
          <w:sz w:val="24"/>
          <w:szCs w:val="24"/>
        </w:rPr>
      </w:pPr>
      <w:r>
        <w:rPr>
          <w:rFonts w:ascii="Times New Roman" w:hAnsi="Times New Roman" w:cs="Times New Roman"/>
          <w:sz w:val="24"/>
          <w:szCs w:val="24"/>
        </w:rPr>
        <w:t xml:space="preserve">Phillips, S. V. and Cochrane, R. (1985). </w:t>
      </w:r>
      <w:r>
        <w:rPr>
          <w:rFonts w:ascii="Times New Roman" w:hAnsi="Times New Roman" w:cs="Times New Roman"/>
          <w:i/>
          <w:sz w:val="24"/>
          <w:szCs w:val="24"/>
        </w:rPr>
        <w:t>The Role, Functions and Training of Police Community Liaison Officers</w:t>
      </w:r>
      <w:r>
        <w:rPr>
          <w:rFonts w:ascii="Times New Roman" w:hAnsi="Times New Roman" w:cs="Times New Roman"/>
          <w:sz w:val="24"/>
          <w:szCs w:val="24"/>
        </w:rPr>
        <w:t xml:space="preserve">. Birmingham: University of Birmingham. </w:t>
      </w:r>
    </w:p>
    <w:p w:rsidR="00DE7F41" w:rsidRDefault="00DE7F41" w:rsidP="00516604">
      <w:pPr>
        <w:spacing w:line="480" w:lineRule="auto"/>
        <w:rPr>
          <w:rFonts w:ascii="Times New Roman" w:hAnsi="Times New Roman" w:cs="Times New Roman"/>
          <w:sz w:val="24"/>
          <w:szCs w:val="24"/>
        </w:rPr>
      </w:pPr>
      <w:r>
        <w:rPr>
          <w:rFonts w:ascii="Times New Roman" w:hAnsi="Times New Roman" w:cs="Times New Roman"/>
          <w:sz w:val="24"/>
          <w:szCs w:val="24"/>
        </w:rPr>
        <w:t xml:space="preserve">Ripley, A. (2016). How America Outlawed Adolescence. </w:t>
      </w:r>
      <w:r>
        <w:rPr>
          <w:rFonts w:ascii="Times New Roman" w:hAnsi="Times New Roman" w:cs="Times New Roman"/>
          <w:i/>
          <w:sz w:val="24"/>
          <w:szCs w:val="24"/>
        </w:rPr>
        <w:t>The Atlantic</w:t>
      </w:r>
      <w:r>
        <w:rPr>
          <w:rFonts w:ascii="Times New Roman" w:hAnsi="Times New Roman" w:cs="Times New Roman"/>
          <w:sz w:val="24"/>
          <w:szCs w:val="24"/>
        </w:rPr>
        <w:t xml:space="preserve">. </w:t>
      </w:r>
      <w:r w:rsidRPr="00DE7F41">
        <w:rPr>
          <w:rFonts w:ascii="Times New Roman" w:hAnsi="Times New Roman" w:cs="Times New Roman"/>
          <w:sz w:val="24"/>
          <w:szCs w:val="24"/>
        </w:rPr>
        <w:t>http://www.theatlantic.com/magazine/archive/2016/11/how-america-outlawed-adolescence/501149/</w:t>
      </w:r>
      <w:r>
        <w:rPr>
          <w:rFonts w:ascii="Times New Roman" w:hAnsi="Times New Roman" w:cs="Times New Roman"/>
          <w:sz w:val="24"/>
          <w:szCs w:val="24"/>
        </w:rPr>
        <w:t>. Accessed 10 November 2016.</w:t>
      </w:r>
    </w:p>
    <w:p w:rsidR="00B528F1" w:rsidRPr="000A67B4" w:rsidRDefault="00B528F1" w:rsidP="00516604">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Scheffer</w:t>
      </w:r>
      <w:proofErr w:type="spellEnd"/>
      <w:r>
        <w:rPr>
          <w:rFonts w:ascii="Times New Roman" w:hAnsi="Times New Roman" w:cs="Times New Roman"/>
          <w:sz w:val="24"/>
          <w:szCs w:val="24"/>
        </w:rPr>
        <w:t xml:space="preserve">, M. W. (1987). </w:t>
      </w:r>
      <w:r w:rsidR="000A67B4">
        <w:rPr>
          <w:rFonts w:ascii="Times New Roman" w:hAnsi="Times New Roman" w:cs="Times New Roman"/>
          <w:i/>
          <w:sz w:val="24"/>
          <w:szCs w:val="24"/>
        </w:rPr>
        <w:t xml:space="preserve">Policing from the schoolhouse: Police-school liaison and resource officer programs. </w:t>
      </w:r>
      <w:r w:rsidR="000A67B4">
        <w:rPr>
          <w:rFonts w:ascii="Times New Roman" w:hAnsi="Times New Roman" w:cs="Times New Roman"/>
          <w:sz w:val="24"/>
          <w:szCs w:val="24"/>
        </w:rPr>
        <w:t xml:space="preserve">Springfield: Charles C. Thomas. </w:t>
      </w:r>
    </w:p>
    <w:p w:rsidR="00CE124C" w:rsidRDefault="00CE124C" w:rsidP="00516604">
      <w:pPr>
        <w:spacing w:line="480" w:lineRule="auto"/>
        <w:rPr>
          <w:rFonts w:ascii="Times New Roman" w:hAnsi="Times New Roman" w:cs="Times New Roman"/>
          <w:sz w:val="24"/>
          <w:szCs w:val="24"/>
        </w:rPr>
      </w:pPr>
      <w:r>
        <w:rPr>
          <w:rFonts w:ascii="Times New Roman" w:hAnsi="Times New Roman" w:cs="Times New Roman"/>
          <w:sz w:val="24"/>
          <w:szCs w:val="24"/>
        </w:rPr>
        <w:t xml:space="preserve">Skiba, R. and Peterson, R. (1999). The Dark Side of Zero Tolerance: Can Punishment Lead to Safe Schools? </w:t>
      </w:r>
      <w:r>
        <w:rPr>
          <w:rFonts w:ascii="Times New Roman" w:hAnsi="Times New Roman" w:cs="Times New Roman"/>
          <w:i/>
          <w:sz w:val="24"/>
          <w:szCs w:val="24"/>
        </w:rPr>
        <w:t xml:space="preserve">Phi Delta </w:t>
      </w:r>
      <w:proofErr w:type="spellStart"/>
      <w:r>
        <w:rPr>
          <w:rFonts w:ascii="Times New Roman" w:hAnsi="Times New Roman" w:cs="Times New Roman"/>
          <w:i/>
          <w:sz w:val="24"/>
          <w:szCs w:val="24"/>
        </w:rPr>
        <w:t>Kappan</w:t>
      </w:r>
      <w:proofErr w:type="spellEnd"/>
      <w:r>
        <w:rPr>
          <w:rFonts w:ascii="Times New Roman" w:hAnsi="Times New Roman" w:cs="Times New Roman"/>
          <w:i/>
          <w:sz w:val="24"/>
          <w:szCs w:val="24"/>
        </w:rPr>
        <w:t xml:space="preserve">, </w:t>
      </w:r>
      <w:r>
        <w:rPr>
          <w:rFonts w:ascii="Times New Roman" w:hAnsi="Times New Roman" w:cs="Times New Roman"/>
          <w:sz w:val="24"/>
          <w:szCs w:val="24"/>
        </w:rPr>
        <w:t>80(5), 1-11.</w:t>
      </w:r>
    </w:p>
    <w:p w:rsidR="002B1760" w:rsidRPr="002B1760" w:rsidRDefault="002B1760" w:rsidP="00516604">
      <w:pPr>
        <w:spacing w:line="480" w:lineRule="auto"/>
        <w:rPr>
          <w:rFonts w:ascii="Times New Roman" w:hAnsi="Times New Roman" w:cs="Times New Roman"/>
          <w:sz w:val="24"/>
          <w:szCs w:val="24"/>
        </w:rPr>
      </w:pPr>
      <w:r>
        <w:rPr>
          <w:rFonts w:ascii="Times New Roman" w:hAnsi="Times New Roman" w:cs="Times New Roman"/>
          <w:sz w:val="24"/>
          <w:szCs w:val="24"/>
        </w:rPr>
        <w:t xml:space="preserve">Skiba, R. (2014). The failure of zero tolerance. </w:t>
      </w:r>
      <w:r>
        <w:rPr>
          <w:rFonts w:ascii="Times New Roman" w:hAnsi="Times New Roman" w:cs="Times New Roman"/>
          <w:i/>
          <w:sz w:val="24"/>
          <w:szCs w:val="24"/>
        </w:rPr>
        <w:t>Reclaiming Children and Youth</w:t>
      </w:r>
      <w:r>
        <w:rPr>
          <w:rFonts w:ascii="Times New Roman" w:hAnsi="Times New Roman" w:cs="Times New Roman"/>
          <w:sz w:val="24"/>
          <w:szCs w:val="24"/>
        </w:rPr>
        <w:t>, 22(4), 27-33.</w:t>
      </w:r>
    </w:p>
    <w:p w:rsidR="005B7DA8" w:rsidRPr="005B7DA8" w:rsidRDefault="005B7DA8" w:rsidP="00516604">
      <w:pPr>
        <w:spacing w:line="480" w:lineRule="auto"/>
        <w:rPr>
          <w:rFonts w:ascii="Times New Roman" w:hAnsi="Times New Roman" w:cs="Times New Roman"/>
          <w:sz w:val="24"/>
          <w:szCs w:val="24"/>
        </w:rPr>
      </w:pPr>
      <w:r>
        <w:rPr>
          <w:rFonts w:ascii="Times New Roman" w:hAnsi="Times New Roman" w:cs="Times New Roman"/>
          <w:sz w:val="24"/>
          <w:szCs w:val="24"/>
        </w:rPr>
        <w:t xml:space="preserve">Theriot, M. (2009). School resource officers and the criminalization of student behaviour. </w:t>
      </w:r>
      <w:r>
        <w:rPr>
          <w:rFonts w:ascii="Times New Roman" w:hAnsi="Times New Roman" w:cs="Times New Roman"/>
          <w:i/>
          <w:sz w:val="24"/>
          <w:szCs w:val="24"/>
        </w:rPr>
        <w:t>Journal of Criminal Justice</w:t>
      </w:r>
      <w:r>
        <w:rPr>
          <w:rFonts w:ascii="Times New Roman" w:hAnsi="Times New Roman" w:cs="Times New Roman"/>
          <w:sz w:val="24"/>
          <w:szCs w:val="24"/>
        </w:rPr>
        <w:t>, 37, 280-287.</w:t>
      </w:r>
    </w:p>
    <w:p w:rsidR="00BB42BD" w:rsidRDefault="00BB42BD" w:rsidP="00516604">
      <w:pPr>
        <w:spacing w:line="480" w:lineRule="auto"/>
        <w:rPr>
          <w:rFonts w:ascii="Times New Roman" w:hAnsi="Times New Roman" w:cs="Times New Roman"/>
          <w:sz w:val="24"/>
          <w:szCs w:val="24"/>
        </w:rPr>
      </w:pPr>
      <w:r>
        <w:rPr>
          <w:rFonts w:ascii="Times New Roman" w:hAnsi="Times New Roman" w:cs="Times New Roman"/>
          <w:sz w:val="24"/>
          <w:szCs w:val="24"/>
        </w:rPr>
        <w:t xml:space="preserve">West, M. L. and Fries, J. M. (1995). Campus-based police/probation teams – making schools safer. </w:t>
      </w:r>
      <w:r>
        <w:rPr>
          <w:rFonts w:ascii="Times New Roman" w:hAnsi="Times New Roman" w:cs="Times New Roman"/>
          <w:i/>
          <w:sz w:val="24"/>
          <w:szCs w:val="24"/>
        </w:rPr>
        <w:t>Corrections Today</w:t>
      </w:r>
      <w:r>
        <w:rPr>
          <w:rFonts w:ascii="Times New Roman" w:hAnsi="Times New Roman" w:cs="Times New Roman"/>
          <w:sz w:val="24"/>
          <w:szCs w:val="24"/>
        </w:rPr>
        <w:t>, 57(5), 144-146.</w:t>
      </w:r>
    </w:p>
    <w:p w:rsidR="00516604" w:rsidRPr="00516604" w:rsidRDefault="00516604" w:rsidP="0051660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Wilson, J. Q. and </w:t>
      </w:r>
      <w:proofErr w:type="spellStart"/>
      <w:r>
        <w:rPr>
          <w:rFonts w:ascii="Times New Roman" w:hAnsi="Times New Roman" w:cs="Times New Roman"/>
          <w:sz w:val="24"/>
          <w:szCs w:val="24"/>
        </w:rPr>
        <w:t>Kelling</w:t>
      </w:r>
      <w:proofErr w:type="spellEnd"/>
      <w:r>
        <w:rPr>
          <w:rFonts w:ascii="Times New Roman" w:hAnsi="Times New Roman" w:cs="Times New Roman"/>
          <w:sz w:val="24"/>
          <w:szCs w:val="24"/>
        </w:rPr>
        <w:t xml:space="preserve">, G. L. (1982). Broken windows: the police and neighbourhood safety. </w:t>
      </w:r>
      <w:r>
        <w:rPr>
          <w:rFonts w:ascii="Times New Roman" w:hAnsi="Times New Roman" w:cs="Times New Roman"/>
          <w:i/>
          <w:sz w:val="24"/>
          <w:szCs w:val="24"/>
        </w:rPr>
        <w:t>The Atlantic</w:t>
      </w:r>
      <w:r>
        <w:rPr>
          <w:rFonts w:ascii="Times New Roman" w:hAnsi="Times New Roman" w:cs="Times New Roman"/>
          <w:sz w:val="24"/>
          <w:szCs w:val="24"/>
        </w:rPr>
        <w:t xml:space="preserve">. </w:t>
      </w:r>
      <w:r w:rsidRPr="00516604">
        <w:rPr>
          <w:rFonts w:ascii="Times New Roman" w:hAnsi="Times New Roman" w:cs="Times New Roman"/>
          <w:sz w:val="24"/>
          <w:szCs w:val="24"/>
        </w:rPr>
        <w:t>http://www.theatlantic.com/magazine/archive/1982/03/broken-windows/304465/</w:t>
      </w:r>
      <w:r>
        <w:rPr>
          <w:rFonts w:ascii="Times New Roman" w:hAnsi="Times New Roman" w:cs="Times New Roman"/>
          <w:sz w:val="24"/>
          <w:szCs w:val="24"/>
        </w:rPr>
        <w:t>. Accessed 12 November 2016.</w:t>
      </w:r>
    </w:p>
    <w:sectPr w:rsidR="00516604" w:rsidRPr="0051660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000" w:rsidRDefault="00F84000" w:rsidP="00377447">
      <w:pPr>
        <w:spacing w:after="0" w:line="240" w:lineRule="auto"/>
      </w:pPr>
      <w:r>
        <w:separator/>
      </w:r>
    </w:p>
  </w:endnote>
  <w:endnote w:type="continuationSeparator" w:id="0">
    <w:p w:rsidR="00F84000" w:rsidRDefault="00F84000" w:rsidP="0037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132714"/>
      <w:docPartObj>
        <w:docPartGallery w:val="Page Numbers (Bottom of Page)"/>
        <w:docPartUnique/>
      </w:docPartObj>
    </w:sdtPr>
    <w:sdtEndPr>
      <w:rPr>
        <w:noProof/>
      </w:rPr>
    </w:sdtEndPr>
    <w:sdtContent>
      <w:p w:rsidR="00377447" w:rsidRDefault="00377447">
        <w:pPr>
          <w:pStyle w:val="Footer"/>
          <w:jc w:val="right"/>
        </w:pPr>
        <w:r>
          <w:fldChar w:fldCharType="begin"/>
        </w:r>
        <w:r>
          <w:instrText xml:space="preserve"> PAGE   \* MERGEFORMAT </w:instrText>
        </w:r>
        <w:r>
          <w:fldChar w:fldCharType="separate"/>
        </w:r>
        <w:r w:rsidR="006C5435">
          <w:rPr>
            <w:noProof/>
          </w:rPr>
          <w:t>26</w:t>
        </w:r>
        <w:r>
          <w:rPr>
            <w:noProof/>
          </w:rPr>
          <w:fldChar w:fldCharType="end"/>
        </w:r>
      </w:p>
    </w:sdtContent>
  </w:sdt>
  <w:p w:rsidR="00377447" w:rsidRDefault="00377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000" w:rsidRDefault="00F84000" w:rsidP="00377447">
      <w:pPr>
        <w:spacing w:after="0" w:line="240" w:lineRule="auto"/>
      </w:pPr>
      <w:r>
        <w:separator/>
      </w:r>
    </w:p>
  </w:footnote>
  <w:footnote w:type="continuationSeparator" w:id="0">
    <w:p w:rsidR="00F84000" w:rsidRDefault="00F84000" w:rsidP="003774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595"/>
    <w:rsid w:val="00001FC0"/>
    <w:rsid w:val="00003480"/>
    <w:rsid w:val="00006AC9"/>
    <w:rsid w:val="000142A9"/>
    <w:rsid w:val="00014E93"/>
    <w:rsid w:val="0002305B"/>
    <w:rsid w:val="000351F4"/>
    <w:rsid w:val="00035BF4"/>
    <w:rsid w:val="000460F5"/>
    <w:rsid w:val="000529BD"/>
    <w:rsid w:val="00057534"/>
    <w:rsid w:val="00067B8B"/>
    <w:rsid w:val="00072BB1"/>
    <w:rsid w:val="0007489F"/>
    <w:rsid w:val="000859B7"/>
    <w:rsid w:val="00093596"/>
    <w:rsid w:val="00097146"/>
    <w:rsid w:val="000A62D2"/>
    <w:rsid w:val="000A67B4"/>
    <w:rsid w:val="000C102F"/>
    <w:rsid w:val="000C2F9F"/>
    <w:rsid w:val="000C6E64"/>
    <w:rsid w:val="000C7A19"/>
    <w:rsid w:val="000F669E"/>
    <w:rsid w:val="00114429"/>
    <w:rsid w:val="001148EA"/>
    <w:rsid w:val="00126F62"/>
    <w:rsid w:val="0013714B"/>
    <w:rsid w:val="001556E4"/>
    <w:rsid w:val="00156D34"/>
    <w:rsid w:val="00162595"/>
    <w:rsid w:val="00164054"/>
    <w:rsid w:val="0016666B"/>
    <w:rsid w:val="00187466"/>
    <w:rsid w:val="00193BCB"/>
    <w:rsid w:val="00195BEA"/>
    <w:rsid w:val="001B2904"/>
    <w:rsid w:val="001B3F37"/>
    <w:rsid w:val="001B654A"/>
    <w:rsid w:val="001C538F"/>
    <w:rsid w:val="001C58AF"/>
    <w:rsid w:val="001C76F3"/>
    <w:rsid w:val="001E36C2"/>
    <w:rsid w:val="001E41F6"/>
    <w:rsid w:val="001E41F8"/>
    <w:rsid w:val="001F181B"/>
    <w:rsid w:val="001F6B91"/>
    <w:rsid w:val="00200F81"/>
    <w:rsid w:val="00202A83"/>
    <w:rsid w:val="002062EB"/>
    <w:rsid w:val="00207625"/>
    <w:rsid w:val="0021048B"/>
    <w:rsid w:val="00212F6C"/>
    <w:rsid w:val="002137D5"/>
    <w:rsid w:val="00216B70"/>
    <w:rsid w:val="002217B7"/>
    <w:rsid w:val="00223C62"/>
    <w:rsid w:val="00224C2A"/>
    <w:rsid w:val="00227C01"/>
    <w:rsid w:val="002313F7"/>
    <w:rsid w:val="00262A85"/>
    <w:rsid w:val="002736AE"/>
    <w:rsid w:val="0027405A"/>
    <w:rsid w:val="002875A7"/>
    <w:rsid w:val="00291EE3"/>
    <w:rsid w:val="0029430F"/>
    <w:rsid w:val="002A7B51"/>
    <w:rsid w:val="002B1760"/>
    <w:rsid w:val="002B295D"/>
    <w:rsid w:val="002B44BA"/>
    <w:rsid w:val="002B51E9"/>
    <w:rsid w:val="002B64E7"/>
    <w:rsid w:val="002C5AD5"/>
    <w:rsid w:val="002E225F"/>
    <w:rsid w:val="002E37AB"/>
    <w:rsid w:val="002E586D"/>
    <w:rsid w:val="002F0D25"/>
    <w:rsid w:val="002F7CE9"/>
    <w:rsid w:val="0031663E"/>
    <w:rsid w:val="00323440"/>
    <w:rsid w:val="00341E98"/>
    <w:rsid w:val="003422DD"/>
    <w:rsid w:val="00350DBA"/>
    <w:rsid w:val="00351454"/>
    <w:rsid w:val="003629A3"/>
    <w:rsid w:val="00375AC0"/>
    <w:rsid w:val="00377447"/>
    <w:rsid w:val="00387433"/>
    <w:rsid w:val="0039650D"/>
    <w:rsid w:val="003B1877"/>
    <w:rsid w:val="003D6E6E"/>
    <w:rsid w:val="003E1353"/>
    <w:rsid w:val="003E1606"/>
    <w:rsid w:val="003E2412"/>
    <w:rsid w:val="003E5257"/>
    <w:rsid w:val="003E5990"/>
    <w:rsid w:val="00410742"/>
    <w:rsid w:val="004126CB"/>
    <w:rsid w:val="0042273E"/>
    <w:rsid w:val="00422A12"/>
    <w:rsid w:val="004255CC"/>
    <w:rsid w:val="00427FE5"/>
    <w:rsid w:val="00435164"/>
    <w:rsid w:val="00435BE5"/>
    <w:rsid w:val="0045260B"/>
    <w:rsid w:val="004571B1"/>
    <w:rsid w:val="004650E1"/>
    <w:rsid w:val="0047043B"/>
    <w:rsid w:val="00477110"/>
    <w:rsid w:val="0048307A"/>
    <w:rsid w:val="00491872"/>
    <w:rsid w:val="00491E14"/>
    <w:rsid w:val="004968B9"/>
    <w:rsid w:val="004A4A70"/>
    <w:rsid w:val="004D75B0"/>
    <w:rsid w:val="004E0916"/>
    <w:rsid w:val="004E341F"/>
    <w:rsid w:val="00500F99"/>
    <w:rsid w:val="005014FC"/>
    <w:rsid w:val="00501963"/>
    <w:rsid w:val="0050238A"/>
    <w:rsid w:val="00513C46"/>
    <w:rsid w:val="00516604"/>
    <w:rsid w:val="00523EE5"/>
    <w:rsid w:val="00530FCD"/>
    <w:rsid w:val="00567BEF"/>
    <w:rsid w:val="00573D03"/>
    <w:rsid w:val="00582AF5"/>
    <w:rsid w:val="005A0580"/>
    <w:rsid w:val="005A0BBD"/>
    <w:rsid w:val="005A22E0"/>
    <w:rsid w:val="005A3FB4"/>
    <w:rsid w:val="005B7DA8"/>
    <w:rsid w:val="005C72C0"/>
    <w:rsid w:val="005D22FF"/>
    <w:rsid w:val="005D3D79"/>
    <w:rsid w:val="005E2DD7"/>
    <w:rsid w:val="005E49B5"/>
    <w:rsid w:val="00601DF7"/>
    <w:rsid w:val="0060216B"/>
    <w:rsid w:val="00606D0E"/>
    <w:rsid w:val="00606E4F"/>
    <w:rsid w:val="0061013D"/>
    <w:rsid w:val="00633535"/>
    <w:rsid w:val="00637B1E"/>
    <w:rsid w:val="0065421C"/>
    <w:rsid w:val="00656C93"/>
    <w:rsid w:val="00657D0D"/>
    <w:rsid w:val="006730AC"/>
    <w:rsid w:val="006736F3"/>
    <w:rsid w:val="00687B61"/>
    <w:rsid w:val="00690BA1"/>
    <w:rsid w:val="00691DA2"/>
    <w:rsid w:val="0069391A"/>
    <w:rsid w:val="00695C80"/>
    <w:rsid w:val="006A5EAD"/>
    <w:rsid w:val="006B088C"/>
    <w:rsid w:val="006B39ED"/>
    <w:rsid w:val="006C0C32"/>
    <w:rsid w:val="006C1E90"/>
    <w:rsid w:val="006C4C89"/>
    <w:rsid w:val="006C5435"/>
    <w:rsid w:val="006D2BEB"/>
    <w:rsid w:val="006D4FB2"/>
    <w:rsid w:val="006F34DD"/>
    <w:rsid w:val="00704545"/>
    <w:rsid w:val="0071296F"/>
    <w:rsid w:val="00715002"/>
    <w:rsid w:val="00715517"/>
    <w:rsid w:val="00716856"/>
    <w:rsid w:val="00725FBF"/>
    <w:rsid w:val="00731B72"/>
    <w:rsid w:val="007357FC"/>
    <w:rsid w:val="007428C7"/>
    <w:rsid w:val="00754D59"/>
    <w:rsid w:val="00756A1B"/>
    <w:rsid w:val="007750C5"/>
    <w:rsid w:val="007775AC"/>
    <w:rsid w:val="00784145"/>
    <w:rsid w:val="007B2AA2"/>
    <w:rsid w:val="007B5695"/>
    <w:rsid w:val="007B6363"/>
    <w:rsid w:val="007D66E8"/>
    <w:rsid w:val="007E134E"/>
    <w:rsid w:val="007E1880"/>
    <w:rsid w:val="00817058"/>
    <w:rsid w:val="008216FB"/>
    <w:rsid w:val="00833550"/>
    <w:rsid w:val="00836940"/>
    <w:rsid w:val="00843796"/>
    <w:rsid w:val="008506F7"/>
    <w:rsid w:val="00851A25"/>
    <w:rsid w:val="00854C78"/>
    <w:rsid w:val="00857240"/>
    <w:rsid w:val="00863FD2"/>
    <w:rsid w:val="008708F3"/>
    <w:rsid w:val="00876C3A"/>
    <w:rsid w:val="00891318"/>
    <w:rsid w:val="00894250"/>
    <w:rsid w:val="008A3726"/>
    <w:rsid w:val="008A7AF0"/>
    <w:rsid w:val="008B129B"/>
    <w:rsid w:val="008E5323"/>
    <w:rsid w:val="008F3863"/>
    <w:rsid w:val="008F7F59"/>
    <w:rsid w:val="00905DB1"/>
    <w:rsid w:val="009154B3"/>
    <w:rsid w:val="00922EB4"/>
    <w:rsid w:val="00927914"/>
    <w:rsid w:val="00930CF3"/>
    <w:rsid w:val="00931408"/>
    <w:rsid w:val="009361D8"/>
    <w:rsid w:val="0093749B"/>
    <w:rsid w:val="009404DD"/>
    <w:rsid w:val="00967A3E"/>
    <w:rsid w:val="00973BE4"/>
    <w:rsid w:val="0099152D"/>
    <w:rsid w:val="00994D4C"/>
    <w:rsid w:val="009A4862"/>
    <w:rsid w:val="009B7574"/>
    <w:rsid w:val="009C4F1F"/>
    <w:rsid w:val="009C7B4B"/>
    <w:rsid w:val="009E0234"/>
    <w:rsid w:val="009E1CA5"/>
    <w:rsid w:val="009E40E3"/>
    <w:rsid w:val="009F204E"/>
    <w:rsid w:val="00A01013"/>
    <w:rsid w:val="00A07EFE"/>
    <w:rsid w:val="00A14725"/>
    <w:rsid w:val="00A25250"/>
    <w:rsid w:val="00A2690A"/>
    <w:rsid w:val="00A41BB3"/>
    <w:rsid w:val="00A43B86"/>
    <w:rsid w:val="00A514F1"/>
    <w:rsid w:val="00A5190D"/>
    <w:rsid w:val="00A54283"/>
    <w:rsid w:val="00A705CA"/>
    <w:rsid w:val="00A759C0"/>
    <w:rsid w:val="00A77FC3"/>
    <w:rsid w:val="00AB26DA"/>
    <w:rsid w:val="00AC6641"/>
    <w:rsid w:val="00AD1829"/>
    <w:rsid w:val="00AD6FC0"/>
    <w:rsid w:val="00AE3487"/>
    <w:rsid w:val="00AF42CE"/>
    <w:rsid w:val="00AF597C"/>
    <w:rsid w:val="00AF7E67"/>
    <w:rsid w:val="00B1002E"/>
    <w:rsid w:val="00B10DD8"/>
    <w:rsid w:val="00B1219D"/>
    <w:rsid w:val="00B15062"/>
    <w:rsid w:val="00B161FF"/>
    <w:rsid w:val="00B176C7"/>
    <w:rsid w:val="00B274F9"/>
    <w:rsid w:val="00B35679"/>
    <w:rsid w:val="00B37AF3"/>
    <w:rsid w:val="00B528F1"/>
    <w:rsid w:val="00B608A9"/>
    <w:rsid w:val="00B61BDB"/>
    <w:rsid w:val="00B6271D"/>
    <w:rsid w:val="00B75986"/>
    <w:rsid w:val="00B80422"/>
    <w:rsid w:val="00B80FC0"/>
    <w:rsid w:val="00B81AAB"/>
    <w:rsid w:val="00B82EE3"/>
    <w:rsid w:val="00BB30BD"/>
    <w:rsid w:val="00BB42BD"/>
    <w:rsid w:val="00BB58FA"/>
    <w:rsid w:val="00BC6840"/>
    <w:rsid w:val="00BD4834"/>
    <w:rsid w:val="00BE37B4"/>
    <w:rsid w:val="00BE3B38"/>
    <w:rsid w:val="00BE6B47"/>
    <w:rsid w:val="00C013C0"/>
    <w:rsid w:val="00C20DB9"/>
    <w:rsid w:val="00C3150E"/>
    <w:rsid w:val="00C353BD"/>
    <w:rsid w:val="00C431C0"/>
    <w:rsid w:val="00C43BA6"/>
    <w:rsid w:val="00C46532"/>
    <w:rsid w:val="00C5223B"/>
    <w:rsid w:val="00C57A36"/>
    <w:rsid w:val="00C8163C"/>
    <w:rsid w:val="00C81F2E"/>
    <w:rsid w:val="00C84A72"/>
    <w:rsid w:val="00CA3890"/>
    <w:rsid w:val="00CB658D"/>
    <w:rsid w:val="00CC1AFB"/>
    <w:rsid w:val="00CC3097"/>
    <w:rsid w:val="00CC586E"/>
    <w:rsid w:val="00CC5BED"/>
    <w:rsid w:val="00CC6C88"/>
    <w:rsid w:val="00CD2D9D"/>
    <w:rsid w:val="00CE124C"/>
    <w:rsid w:val="00D00790"/>
    <w:rsid w:val="00D06D3C"/>
    <w:rsid w:val="00D21B59"/>
    <w:rsid w:val="00D51512"/>
    <w:rsid w:val="00D61A1A"/>
    <w:rsid w:val="00D67717"/>
    <w:rsid w:val="00D76AB8"/>
    <w:rsid w:val="00D80C28"/>
    <w:rsid w:val="00D822C5"/>
    <w:rsid w:val="00D94137"/>
    <w:rsid w:val="00D94A74"/>
    <w:rsid w:val="00DB7174"/>
    <w:rsid w:val="00DC7B70"/>
    <w:rsid w:val="00DE3642"/>
    <w:rsid w:val="00DE7F41"/>
    <w:rsid w:val="00DF166D"/>
    <w:rsid w:val="00E02934"/>
    <w:rsid w:val="00E06A3B"/>
    <w:rsid w:val="00E071A2"/>
    <w:rsid w:val="00E118F0"/>
    <w:rsid w:val="00E14F81"/>
    <w:rsid w:val="00E20E0F"/>
    <w:rsid w:val="00E36E03"/>
    <w:rsid w:val="00E62A42"/>
    <w:rsid w:val="00E7011A"/>
    <w:rsid w:val="00E73DFA"/>
    <w:rsid w:val="00E82CD4"/>
    <w:rsid w:val="00E87A76"/>
    <w:rsid w:val="00EB1118"/>
    <w:rsid w:val="00EC0A33"/>
    <w:rsid w:val="00ED1D83"/>
    <w:rsid w:val="00EF5147"/>
    <w:rsid w:val="00F00D50"/>
    <w:rsid w:val="00F04EFE"/>
    <w:rsid w:val="00F1038E"/>
    <w:rsid w:val="00F13646"/>
    <w:rsid w:val="00F32FF6"/>
    <w:rsid w:val="00F350C6"/>
    <w:rsid w:val="00F63FB7"/>
    <w:rsid w:val="00F654C1"/>
    <w:rsid w:val="00F735A5"/>
    <w:rsid w:val="00F84000"/>
    <w:rsid w:val="00F97061"/>
    <w:rsid w:val="00FA4EB3"/>
    <w:rsid w:val="00FB29AC"/>
    <w:rsid w:val="00FD7C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99BE"/>
  <w15:chartTrackingRefBased/>
  <w15:docId w15:val="{74B96ECD-00AB-4F77-BD09-741D8160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447"/>
  </w:style>
  <w:style w:type="paragraph" w:styleId="Footer">
    <w:name w:val="footer"/>
    <w:basedOn w:val="Normal"/>
    <w:link w:val="FooterChar"/>
    <w:uiPriority w:val="99"/>
    <w:unhideWhenUsed/>
    <w:rsid w:val="00377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447"/>
  </w:style>
  <w:style w:type="character" w:styleId="Hyperlink">
    <w:name w:val="Hyperlink"/>
    <w:basedOn w:val="DefaultParagraphFont"/>
    <w:uiPriority w:val="99"/>
    <w:unhideWhenUsed/>
    <w:rsid w:val="00AF7E67"/>
    <w:rPr>
      <w:color w:val="0563C1" w:themeColor="hyperlink"/>
      <w:u w:val="single"/>
    </w:rPr>
  </w:style>
  <w:style w:type="paragraph" w:customStyle="1" w:styleId="para">
    <w:name w:val="para"/>
    <w:basedOn w:val="Normal"/>
    <w:rsid w:val="0071500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05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1407</TotalTime>
  <Pages>26</Pages>
  <Words>7417</Words>
  <Characters>42277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BLEAKLEY, Paul (pblea2)</cp:lastModifiedBy>
  <cp:revision>335</cp:revision>
  <dcterms:created xsi:type="dcterms:W3CDTF">2016-11-07T02:41:00Z</dcterms:created>
  <dcterms:modified xsi:type="dcterms:W3CDTF">2019-10-17T09:47:00Z</dcterms:modified>
</cp:coreProperties>
</file>