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88570" w14:textId="54854F34" w:rsidR="006B6876" w:rsidRPr="00A91F95" w:rsidRDefault="004A0F8A" w:rsidP="00FE0074">
      <w:pPr>
        <w:spacing w:line="480" w:lineRule="auto"/>
        <w:jc w:val="center"/>
        <w:rPr>
          <w:rFonts w:ascii="Times New Roman" w:hAnsi="Times New Roman" w:cs="Times New Roman"/>
          <w:b/>
          <w:sz w:val="28"/>
          <w:szCs w:val="28"/>
          <w:lang w:val="en-US"/>
        </w:rPr>
      </w:pPr>
      <w:bookmarkStart w:id="0" w:name="_GoBack"/>
      <w:bookmarkEnd w:id="0"/>
      <w:r w:rsidRPr="00A91F95">
        <w:rPr>
          <w:rFonts w:ascii="Times New Roman" w:hAnsi="Times New Roman" w:cs="Times New Roman"/>
          <w:b/>
          <w:sz w:val="28"/>
          <w:szCs w:val="28"/>
          <w:lang w:val="en-US"/>
        </w:rPr>
        <w:t xml:space="preserve">Leader-employee congruence </w:t>
      </w:r>
      <w:r w:rsidR="00444311" w:rsidRPr="00A91F95">
        <w:rPr>
          <w:rFonts w:ascii="Times New Roman" w:hAnsi="Times New Roman" w:cs="Times New Roman"/>
          <w:b/>
          <w:sz w:val="28"/>
          <w:szCs w:val="28"/>
          <w:lang w:val="en-US"/>
        </w:rPr>
        <w:t>of</w:t>
      </w:r>
      <w:r w:rsidRPr="00A91F95">
        <w:rPr>
          <w:rFonts w:ascii="Times New Roman" w:hAnsi="Times New Roman" w:cs="Times New Roman"/>
          <w:b/>
          <w:sz w:val="28"/>
          <w:szCs w:val="28"/>
          <w:lang w:val="en-US"/>
        </w:rPr>
        <w:t xml:space="preserve"> expected contributions </w:t>
      </w:r>
      <w:r w:rsidR="00145802" w:rsidRPr="00A91F95">
        <w:rPr>
          <w:rFonts w:ascii="Times New Roman" w:hAnsi="Times New Roman" w:cs="Times New Roman"/>
          <w:b/>
          <w:sz w:val="28"/>
          <w:szCs w:val="28"/>
          <w:lang w:val="en-US"/>
        </w:rPr>
        <w:t>in the employee-organization relationship</w:t>
      </w:r>
    </w:p>
    <w:p w14:paraId="3F116149" w14:textId="77777777" w:rsidR="00FE0074" w:rsidRPr="00A91F95" w:rsidRDefault="00FE0074" w:rsidP="007434A7">
      <w:pPr>
        <w:spacing w:line="480" w:lineRule="auto"/>
        <w:rPr>
          <w:rFonts w:ascii="Times New Roman" w:hAnsi="Times New Roman" w:cs="Times New Roman"/>
          <w:sz w:val="24"/>
          <w:szCs w:val="24"/>
          <w:lang w:val="en-US"/>
        </w:rPr>
      </w:pPr>
    </w:p>
    <w:p w14:paraId="00567D8A" w14:textId="77777777" w:rsidR="006B6876" w:rsidRPr="00A91F95" w:rsidRDefault="006B6876" w:rsidP="007434A7">
      <w:pPr>
        <w:spacing w:line="480" w:lineRule="auto"/>
        <w:rPr>
          <w:rFonts w:ascii="Times New Roman" w:hAnsi="Times New Roman" w:cs="Times New Roman"/>
          <w:b/>
          <w:sz w:val="24"/>
          <w:szCs w:val="24"/>
          <w:lang w:val="en-US"/>
        </w:rPr>
      </w:pPr>
      <w:r w:rsidRPr="00A91F95">
        <w:rPr>
          <w:rFonts w:ascii="Times New Roman" w:hAnsi="Times New Roman" w:cs="Times New Roman"/>
          <w:b/>
          <w:sz w:val="24"/>
          <w:szCs w:val="24"/>
          <w:lang w:val="en-US"/>
        </w:rPr>
        <w:t>Abstract</w:t>
      </w:r>
    </w:p>
    <w:p w14:paraId="111ACBE3" w14:textId="133B3F9E" w:rsidR="006B6876" w:rsidRPr="00A91F95" w:rsidRDefault="00444311" w:rsidP="009B7725">
      <w:pPr>
        <w:spacing w:line="480" w:lineRule="auto"/>
        <w:jc w:val="both"/>
        <w:rPr>
          <w:rFonts w:ascii="Times New Roman" w:hAnsi="Times New Roman" w:cs="Times New Roman"/>
          <w:sz w:val="24"/>
          <w:szCs w:val="24"/>
          <w:lang w:val="en-US"/>
        </w:rPr>
      </w:pPr>
      <w:r w:rsidRPr="00A91F95">
        <w:rPr>
          <w:rFonts w:ascii="Times New Roman" w:hAnsi="Times New Roman" w:cs="Times New Roman"/>
          <w:sz w:val="24"/>
          <w:szCs w:val="24"/>
          <w:lang w:val="en-US"/>
        </w:rPr>
        <w:t>Employee</w:t>
      </w:r>
      <w:r w:rsidR="007367B9" w:rsidRPr="00A91F95">
        <w:rPr>
          <w:rFonts w:ascii="Times New Roman" w:hAnsi="Times New Roman" w:cs="Times New Roman"/>
          <w:sz w:val="24"/>
          <w:szCs w:val="24"/>
          <w:lang w:val="en-US"/>
        </w:rPr>
        <w:t>s</w:t>
      </w:r>
      <w:r w:rsidRPr="00A91F95">
        <w:rPr>
          <w:rFonts w:ascii="Times New Roman" w:hAnsi="Times New Roman" w:cs="Times New Roman"/>
          <w:sz w:val="24"/>
          <w:szCs w:val="24"/>
          <w:lang w:val="en-US"/>
        </w:rPr>
        <w:t>’ expected contributions can be incongruent with those of the</w:t>
      </w:r>
      <w:r w:rsidR="00CD53D5" w:rsidRPr="00A91F95">
        <w:rPr>
          <w:rFonts w:ascii="Times New Roman" w:hAnsi="Times New Roman" w:cs="Times New Roman"/>
          <w:sz w:val="24"/>
          <w:szCs w:val="24"/>
          <w:lang w:val="en-US"/>
        </w:rPr>
        <w:t>ir</w:t>
      </w:r>
      <w:r w:rsidRPr="00A91F95">
        <w:rPr>
          <w:rFonts w:ascii="Times New Roman" w:hAnsi="Times New Roman" w:cs="Times New Roman"/>
          <w:sz w:val="24"/>
          <w:szCs w:val="24"/>
          <w:lang w:val="en-US"/>
        </w:rPr>
        <w:t xml:space="preserve"> leader. W</w:t>
      </w:r>
      <w:r w:rsidR="006B6876" w:rsidRPr="00A91F95">
        <w:rPr>
          <w:rFonts w:ascii="Times New Roman" w:hAnsi="Times New Roman" w:cs="Times New Roman"/>
          <w:sz w:val="24"/>
          <w:szCs w:val="24"/>
          <w:lang w:val="en-US"/>
        </w:rPr>
        <w:t>e examine the congruence effect of leader</w:t>
      </w:r>
      <w:r w:rsidR="007367B9" w:rsidRPr="00A91F95">
        <w:rPr>
          <w:rFonts w:ascii="Times New Roman" w:hAnsi="Times New Roman" w:cs="Times New Roman"/>
          <w:sz w:val="24"/>
          <w:szCs w:val="24"/>
          <w:lang w:val="en-US"/>
        </w:rPr>
        <w:t>s</w:t>
      </w:r>
      <w:r w:rsidR="000E6A72" w:rsidRPr="00A91F95">
        <w:rPr>
          <w:rFonts w:ascii="Times New Roman" w:hAnsi="Times New Roman" w:cs="Times New Roman"/>
          <w:sz w:val="24"/>
          <w:szCs w:val="24"/>
          <w:lang w:val="en-US"/>
        </w:rPr>
        <w:t>’</w:t>
      </w:r>
      <w:r w:rsidR="006B6876" w:rsidRPr="00A91F95">
        <w:rPr>
          <w:rFonts w:ascii="Times New Roman" w:hAnsi="Times New Roman" w:cs="Times New Roman"/>
          <w:sz w:val="24"/>
          <w:szCs w:val="24"/>
          <w:lang w:val="en-US"/>
        </w:rPr>
        <w:t xml:space="preserve"> and </w:t>
      </w:r>
      <w:r w:rsidR="006C6200" w:rsidRPr="00A91F95">
        <w:rPr>
          <w:rFonts w:ascii="Times New Roman" w:hAnsi="Times New Roman" w:cs="Times New Roman"/>
          <w:sz w:val="24"/>
          <w:szCs w:val="24"/>
          <w:lang w:val="en-US"/>
        </w:rPr>
        <w:t>employee</w:t>
      </w:r>
      <w:r w:rsidR="007367B9" w:rsidRPr="00A91F95">
        <w:rPr>
          <w:rFonts w:ascii="Times New Roman" w:hAnsi="Times New Roman" w:cs="Times New Roman"/>
          <w:sz w:val="24"/>
          <w:szCs w:val="24"/>
          <w:lang w:val="en-US"/>
        </w:rPr>
        <w:t>s</w:t>
      </w:r>
      <w:r w:rsidR="000E6A72" w:rsidRPr="00A91F95">
        <w:rPr>
          <w:rFonts w:ascii="Times New Roman" w:hAnsi="Times New Roman" w:cs="Times New Roman"/>
          <w:sz w:val="24"/>
          <w:szCs w:val="24"/>
          <w:lang w:val="en-US"/>
        </w:rPr>
        <w:t>’</w:t>
      </w:r>
      <w:r w:rsidR="006B6876" w:rsidRPr="00A91F95">
        <w:rPr>
          <w:rFonts w:ascii="Times New Roman" w:hAnsi="Times New Roman" w:cs="Times New Roman"/>
          <w:sz w:val="24"/>
          <w:szCs w:val="24"/>
          <w:lang w:val="en-US"/>
        </w:rPr>
        <w:t xml:space="preserve"> expected contributions on job satisfaction.</w:t>
      </w:r>
      <w:r w:rsidR="00966377" w:rsidRPr="00A91F95">
        <w:rPr>
          <w:rFonts w:ascii="Times New Roman" w:hAnsi="Times New Roman" w:cs="Times New Roman"/>
          <w:sz w:val="24"/>
          <w:szCs w:val="24"/>
          <w:lang w:val="en-US"/>
        </w:rPr>
        <w:t xml:space="preserve"> </w:t>
      </w:r>
      <w:r w:rsidR="006B6876" w:rsidRPr="00A91F95">
        <w:rPr>
          <w:rFonts w:ascii="Times New Roman" w:hAnsi="Times New Roman" w:cs="Times New Roman"/>
          <w:sz w:val="24"/>
          <w:szCs w:val="24"/>
          <w:lang w:val="en-US"/>
        </w:rPr>
        <w:t>Results of cross-level polynomial regressions</w:t>
      </w:r>
      <w:r w:rsidR="002E0640" w:rsidRPr="00A91F95">
        <w:rPr>
          <w:rFonts w:ascii="Times New Roman" w:hAnsi="Times New Roman" w:cs="Times New Roman"/>
          <w:sz w:val="24"/>
          <w:szCs w:val="24"/>
          <w:lang w:val="en-US"/>
        </w:rPr>
        <w:t xml:space="preserve"> </w:t>
      </w:r>
      <w:r w:rsidR="006B6876" w:rsidRPr="00A91F95">
        <w:rPr>
          <w:rFonts w:ascii="Times New Roman" w:hAnsi="Times New Roman" w:cs="Times New Roman"/>
          <w:sz w:val="24"/>
          <w:szCs w:val="24"/>
          <w:lang w:val="en-US"/>
        </w:rPr>
        <w:t xml:space="preserve">on </w:t>
      </w:r>
      <w:r w:rsidR="00DC525E" w:rsidRPr="00A91F95">
        <w:rPr>
          <w:rFonts w:ascii="Times New Roman" w:hAnsi="Times New Roman" w:cs="Times New Roman"/>
          <w:sz w:val="24"/>
          <w:szCs w:val="24"/>
          <w:lang w:val="en-US"/>
        </w:rPr>
        <w:t>9</w:t>
      </w:r>
      <w:r w:rsidR="00620E00" w:rsidRPr="00A91F95">
        <w:rPr>
          <w:rFonts w:ascii="Times New Roman" w:hAnsi="Times New Roman" w:cs="Times New Roman"/>
          <w:sz w:val="24"/>
          <w:szCs w:val="24"/>
          <w:lang w:val="en-US"/>
        </w:rPr>
        <w:t>47</w:t>
      </w:r>
      <w:r w:rsidR="00DC525E" w:rsidRPr="00A91F95">
        <w:rPr>
          <w:rFonts w:ascii="Times New Roman" w:hAnsi="Times New Roman" w:cs="Times New Roman"/>
          <w:sz w:val="24"/>
          <w:szCs w:val="24"/>
          <w:lang w:val="en-US"/>
        </w:rPr>
        <w:t xml:space="preserve"> employees and </w:t>
      </w:r>
      <w:r w:rsidR="00620E00" w:rsidRPr="00A91F95">
        <w:rPr>
          <w:rFonts w:ascii="Times New Roman" w:hAnsi="Times New Roman" w:cs="Times New Roman"/>
          <w:sz w:val="24"/>
          <w:szCs w:val="24"/>
          <w:lang w:val="en-US"/>
        </w:rPr>
        <w:t>224</w:t>
      </w:r>
      <w:r w:rsidR="009B288D" w:rsidRPr="00A91F95">
        <w:rPr>
          <w:rFonts w:ascii="Times New Roman" w:hAnsi="Times New Roman" w:cs="Times New Roman"/>
          <w:sz w:val="24"/>
          <w:szCs w:val="24"/>
          <w:lang w:val="en-US"/>
        </w:rPr>
        <w:t xml:space="preserve"> leaders</w:t>
      </w:r>
      <w:r w:rsidR="006B6876" w:rsidRPr="00A91F95">
        <w:rPr>
          <w:rFonts w:ascii="Times New Roman" w:hAnsi="Times New Roman" w:cs="Times New Roman"/>
          <w:sz w:val="24"/>
          <w:szCs w:val="24"/>
          <w:lang w:val="en-US"/>
        </w:rPr>
        <w:t xml:space="preserve"> support the congruence effect. </w:t>
      </w:r>
      <w:r w:rsidR="00917C23" w:rsidRPr="004E3AFB">
        <w:rPr>
          <w:rFonts w:ascii="Times New Roman" w:hAnsi="Times New Roman" w:cs="Times New Roman"/>
          <w:sz w:val="24"/>
          <w:szCs w:val="24"/>
          <w:lang w:val="en-US"/>
        </w:rPr>
        <w:t>When</w:t>
      </w:r>
      <w:r w:rsidR="00DC525E" w:rsidRPr="003E502F">
        <w:rPr>
          <w:rFonts w:ascii="Times New Roman" w:hAnsi="Times New Roman" w:cs="Times New Roman"/>
          <w:sz w:val="24"/>
          <w:szCs w:val="24"/>
          <w:lang w:val="en-US"/>
        </w:rPr>
        <w:t xml:space="preserve"> expected contributions </w:t>
      </w:r>
      <w:r w:rsidR="00917C23" w:rsidRPr="003E502F">
        <w:rPr>
          <w:rFonts w:ascii="Times New Roman" w:hAnsi="Times New Roman" w:cs="Times New Roman"/>
          <w:sz w:val="24"/>
          <w:szCs w:val="24"/>
          <w:lang w:val="en-US"/>
        </w:rPr>
        <w:t>are congruent</w:t>
      </w:r>
      <w:r w:rsidR="007367B9" w:rsidRPr="00C02863">
        <w:rPr>
          <w:rFonts w:ascii="Times New Roman" w:hAnsi="Times New Roman" w:cs="Times New Roman"/>
          <w:sz w:val="24"/>
          <w:szCs w:val="24"/>
          <w:lang w:val="en-US"/>
        </w:rPr>
        <w:t>,</w:t>
      </w:r>
      <w:r w:rsidR="00917C23" w:rsidRPr="00AE7E0D">
        <w:rPr>
          <w:rFonts w:ascii="Times New Roman" w:hAnsi="Times New Roman" w:cs="Times New Roman"/>
          <w:sz w:val="24"/>
          <w:szCs w:val="24"/>
          <w:lang w:val="en-US"/>
        </w:rPr>
        <w:t xml:space="preserve"> employees are more satisfied with their job</w:t>
      </w:r>
      <w:r w:rsidR="00DC525E" w:rsidRPr="007D635C">
        <w:rPr>
          <w:rFonts w:ascii="Times New Roman" w:hAnsi="Times New Roman" w:cs="Times New Roman"/>
          <w:sz w:val="24"/>
          <w:szCs w:val="24"/>
          <w:lang w:val="en-US"/>
        </w:rPr>
        <w:t xml:space="preserve">. </w:t>
      </w:r>
      <w:r w:rsidR="00917C23" w:rsidRPr="00F25EF2">
        <w:rPr>
          <w:rFonts w:ascii="Times New Roman" w:hAnsi="Times New Roman" w:cs="Times New Roman"/>
          <w:sz w:val="24"/>
          <w:szCs w:val="24"/>
          <w:lang w:val="en-US"/>
        </w:rPr>
        <w:t>Our findings suggest that e</w:t>
      </w:r>
      <w:r w:rsidR="00DC525E" w:rsidRPr="00F25EF2">
        <w:rPr>
          <w:rFonts w:ascii="Times New Roman" w:hAnsi="Times New Roman" w:cs="Times New Roman"/>
          <w:sz w:val="24"/>
          <w:szCs w:val="24"/>
          <w:lang w:val="en-US"/>
        </w:rPr>
        <w:t xml:space="preserve">mployees </w:t>
      </w:r>
      <w:r w:rsidR="008143D2" w:rsidRPr="00F25EF2">
        <w:rPr>
          <w:rFonts w:ascii="Times New Roman" w:hAnsi="Times New Roman" w:cs="Times New Roman"/>
          <w:sz w:val="24"/>
          <w:szCs w:val="24"/>
          <w:lang w:val="en-US"/>
        </w:rPr>
        <w:t>enjoy</w:t>
      </w:r>
      <w:r w:rsidR="00DC525E" w:rsidRPr="00F25EF2">
        <w:rPr>
          <w:rFonts w:ascii="Times New Roman" w:hAnsi="Times New Roman" w:cs="Times New Roman"/>
          <w:sz w:val="24"/>
          <w:szCs w:val="24"/>
          <w:lang w:val="en-US"/>
        </w:rPr>
        <w:t xml:space="preserve"> high challenges, as long as </w:t>
      </w:r>
      <w:r w:rsidR="009B288D" w:rsidRPr="00F25EF2">
        <w:rPr>
          <w:rFonts w:ascii="Times New Roman" w:hAnsi="Times New Roman" w:cs="Times New Roman"/>
          <w:sz w:val="24"/>
          <w:szCs w:val="24"/>
          <w:lang w:val="en-US"/>
        </w:rPr>
        <w:t xml:space="preserve">these challenges </w:t>
      </w:r>
      <w:r w:rsidRPr="00F25EF2">
        <w:rPr>
          <w:rFonts w:ascii="Times New Roman" w:hAnsi="Times New Roman" w:cs="Times New Roman"/>
          <w:sz w:val="24"/>
          <w:szCs w:val="24"/>
          <w:lang w:val="en-US"/>
        </w:rPr>
        <w:t>are in harmony with</w:t>
      </w:r>
      <w:r w:rsidR="00DC525E" w:rsidRPr="00F25EF2">
        <w:rPr>
          <w:rFonts w:ascii="Times New Roman" w:hAnsi="Times New Roman" w:cs="Times New Roman"/>
          <w:sz w:val="24"/>
          <w:szCs w:val="24"/>
          <w:lang w:val="en-US"/>
        </w:rPr>
        <w:t xml:space="preserve"> the expect</w:t>
      </w:r>
      <w:r w:rsidR="009B288D" w:rsidRPr="00F25EF2">
        <w:rPr>
          <w:rFonts w:ascii="Times New Roman" w:hAnsi="Times New Roman" w:cs="Times New Roman"/>
          <w:sz w:val="24"/>
          <w:szCs w:val="24"/>
          <w:lang w:val="en-US"/>
        </w:rPr>
        <w:t>ed contributions</w:t>
      </w:r>
      <w:r w:rsidR="00DC525E" w:rsidRPr="00F25EF2">
        <w:rPr>
          <w:rFonts w:ascii="Times New Roman" w:hAnsi="Times New Roman" w:cs="Times New Roman"/>
          <w:sz w:val="24"/>
          <w:szCs w:val="24"/>
          <w:lang w:val="en-US"/>
        </w:rPr>
        <w:t xml:space="preserve"> </w:t>
      </w:r>
      <w:r w:rsidR="00D70192" w:rsidRPr="00F25EF2">
        <w:rPr>
          <w:rFonts w:ascii="Times New Roman" w:hAnsi="Times New Roman" w:cs="Times New Roman"/>
          <w:sz w:val="24"/>
          <w:szCs w:val="24"/>
          <w:lang w:val="en-US"/>
        </w:rPr>
        <w:t>of</w:t>
      </w:r>
      <w:r w:rsidR="00DC525E" w:rsidRPr="00F25EF2">
        <w:rPr>
          <w:rFonts w:ascii="Times New Roman" w:hAnsi="Times New Roman" w:cs="Times New Roman"/>
          <w:sz w:val="24"/>
          <w:szCs w:val="24"/>
          <w:lang w:val="en-US"/>
        </w:rPr>
        <w:t xml:space="preserve"> their leaders. </w:t>
      </w:r>
      <w:r w:rsidRPr="00A91F95">
        <w:rPr>
          <w:rFonts w:ascii="Times New Roman" w:hAnsi="Times New Roman" w:cs="Times New Roman"/>
          <w:sz w:val="24"/>
          <w:szCs w:val="24"/>
          <w:lang w:val="en-US"/>
        </w:rPr>
        <w:t>E</w:t>
      </w:r>
      <w:r w:rsidR="006C6200" w:rsidRPr="00A91F95">
        <w:rPr>
          <w:rFonts w:ascii="Times New Roman" w:hAnsi="Times New Roman" w:cs="Times New Roman"/>
          <w:sz w:val="24"/>
          <w:szCs w:val="24"/>
          <w:lang w:val="en-US"/>
        </w:rPr>
        <w:t>mployee</w:t>
      </w:r>
      <w:r w:rsidR="006B6876" w:rsidRPr="00A91F95">
        <w:rPr>
          <w:rFonts w:ascii="Times New Roman" w:hAnsi="Times New Roman" w:cs="Times New Roman"/>
          <w:sz w:val="24"/>
          <w:szCs w:val="24"/>
          <w:lang w:val="en-US"/>
        </w:rPr>
        <w:t>s</w:t>
      </w:r>
      <w:r w:rsidRPr="00A91F95">
        <w:rPr>
          <w:rFonts w:ascii="Times New Roman" w:hAnsi="Times New Roman" w:cs="Times New Roman"/>
          <w:sz w:val="24"/>
          <w:szCs w:val="24"/>
          <w:lang w:val="en-US"/>
        </w:rPr>
        <w:t xml:space="preserve"> are less satisfied with their jobs both when </w:t>
      </w:r>
      <w:r w:rsidR="006B6876" w:rsidRPr="00A91F95">
        <w:rPr>
          <w:rFonts w:ascii="Times New Roman" w:hAnsi="Times New Roman" w:cs="Times New Roman"/>
          <w:sz w:val="24"/>
          <w:szCs w:val="24"/>
          <w:lang w:val="en-US"/>
        </w:rPr>
        <w:t xml:space="preserve">their </w:t>
      </w:r>
      <w:r w:rsidR="002E0640" w:rsidRPr="00A91F95">
        <w:rPr>
          <w:rFonts w:ascii="Times New Roman" w:hAnsi="Times New Roman" w:cs="Times New Roman"/>
          <w:sz w:val="24"/>
          <w:szCs w:val="24"/>
          <w:lang w:val="en-US"/>
        </w:rPr>
        <w:t>expected contributions</w:t>
      </w:r>
      <w:r w:rsidR="006B6876" w:rsidRPr="00A91F95">
        <w:rPr>
          <w:rFonts w:ascii="Times New Roman" w:hAnsi="Times New Roman" w:cs="Times New Roman"/>
          <w:sz w:val="24"/>
          <w:szCs w:val="24"/>
          <w:lang w:val="en-US"/>
        </w:rPr>
        <w:t xml:space="preserve"> w</w:t>
      </w:r>
      <w:r w:rsidR="002E0640" w:rsidRPr="00A91F95">
        <w:rPr>
          <w:rFonts w:ascii="Times New Roman" w:hAnsi="Times New Roman" w:cs="Times New Roman"/>
          <w:sz w:val="24"/>
          <w:szCs w:val="24"/>
          <w:lang w:val="en-US"/>
        </w:rPr>
        <w:t>ere</w:t>
      </w:r>
      <w:r w:rsidR="006B6876" w:rsidRPr="00A91F95">
        <w:rPr>
          <w:rFonts w:ascii="Times New Roman" w:hAnsi="Times New Roman" w:cs="Times New Roman"/>
          <w:sz w:val="24"/>
          <w:szCs w:val="24"/>
          <w:lang w:val="en-US"/>
        </w:rPr>
        <w:t xml:space="preserve"> </w:t>
      </w:r>
      <w:r w:rsidR="009B288D" w:rsidRPr="00A91F95">
        <w:rPr>
          <w:rFonts w:ascii="Times New Roman" w:hAnsi="Times New Roman" w:cs="Times New Roman"/>
          <w:sz w:val="24"/>
          <w:szCs w:val="24"/>
          <w:lang w:val="en-US"/>
        </w:rPr>
        <w:t>high</w:t>
      </w:r>
      <w:r w:rsidR="006B6876" w:rsidRPr="00A91F95">
        <w:rPr>
          <w:rFonts w:ascii="Times New Roman" w:hAnsi="Times New Roman" w:cs="Times New Roman"/>
          <w:sz w:val="24"/>
          <w:szCs w:val="24"/>
          <w:lang w:val="en-US"/>
        </w:rPr>
        <w:t xml:space="preserve">er than their leaders’ </w:t>
      </w:r>
      <w:r w:rsidRPr="00A91F95">
        <w:rPr>
          <w:rFonts w:ascii="Times New Roman" w:hAnsi="Times New Roman" w:cs="Times New Roman"/>
          <w:sz w:val="24"/>
          <w:szCs w:val="24"/>
          <w:lang w:val="en-US"/>
        </w:rPr>
        <w:t>and</w:t>
      </w:r>
      <w:r w:rsidR="006B6876" w:rsidRPr="00A91F95">
        <w:rPr>
          <w:rFonts w:ascii="Times New Roman" w:hAnsi="Times New Roman" w:cs="Times New Roman"/>
          <w:sz w:val="24"/>
          <w:szCs w:val="24"/>
          <w:lang w:val="en-US"/>
        </w:rPr>
        <w:t xml:space="preserve"> when their </w:t>
      </w:r>
      <w:r w:rsidR="002E0640" w:rsidRPr="00A91F95">
        <w:rPr>
          <w:rFonts w:ascii="Times New Roman" w:hAnsi="Times New Roman" w:cs="Times New Roman"/>
          <w:sz w:val="24"/>
          <w:szCs w:val="24"/>
          <w:lang w:val="en-US"/>
        </w:rPr>
        <w:t>expected contributions</w:t>
      </w:r>
      <w:r w:rsidR="006B6876" w:rsidRPr="00A91F95">
        <w:rPr>
          <w:rFonts w:ascii="Times New Roman" w:hAnsi="Times New Roman" w:cs="Times New Roman"/>
          <w:sz w:val="24"/>
          <w:szCs w:val="24"/>
          <w:lang w:val="en-US"/>
        </w:rPr>
        <w:t xml:space="preserve"> w</w:t>
      </w:r>
      <w:r w:rsidR="002E0640" w:rsidRPr="00A91F95">
        <w:rPr>
          <w:rFonts w:ascii="Times New Roman" w:hAnsi="Times New Roman" w:cs="Times New Roman"/>
          <w:sz w:val="24"/>
          <w:szCs w:val="24"/>
          <w:lang w:val="en-US"/>
        </w:rPr>
        <w:t>ere</w:t>
      </w:r>
      <w:r w:rsidR="006B6876" w:rsidRPr="00A91F95">
        <w:rPr>
          <w:rFonts w:ascii="Times New Roman" w:hAnsi="Times New Roman" w:cs="Times New Roman"/>
          <w:sz w:val="24"/>
          <w:szCs w:val="24"/>
          <w:lang w:val="en-US"/>
        </w:rPr>
        <w:t xml:space="preserve"> </w:t>
      </w:r>
      <w:r w:rsidR="009B288D" w:rsidRPr="00A91F95">
        <w:rPr>
          <w:rFonts w:ascii="Times New Roman" w:hAnsi="Times New Roman" w:cs="Times New Roman"/>
          <w:sz w:val="24"/>
          <w:szCs w:val="24"/>
          <w:lang w:val="en-US"/>
        </w:rPr>
        <w:t>lower</w:t>
      </w:r>
      <w:r w:rsidRPr="00A91F95">
        <w:rPr>
          <w:rFonts w:ascii="Times New Roman" w:hAnsi="Times New Roman" w:cs="Times New Roman"/>
          <w:sz w:val="24"/>
          <w:szCs w:val="24"/>
          <w:lang w:val="en-US"/>
        </w:rPr>
        <w:t xml:space="preserve"> than </w:t>
      </w:r>
      <w:r w:rsidR="00CD53D5" w:rsidRPr="00A91F95">
        <w:rPr>
          <w:rFonts w:ascii="Times New Roman" w:hAnsi="Times New Roman" w:cs="Times New Roman"/>
          <w:sz w:val="24"/>
          <w:szCs w:val="24"/>
          <w:lang w:val="en-US"/>
        </w:rPr>
        <w:t>those of their leaders</w:t>
      </w:r>
      <w:r w:rsidR="006B6876" w:rsidRPr="00A91F95">
        <w:rPr>
          <w:rFonts w:ascii="Times New Roman" w:hAnsi="Times New Roman" w:cs="Times New Roman"/>
          <w:sz w:val="24"/>
          <w:szCs w:val="24"/>
          <w:lang w:val="en-US"/>
        </w:rPr>
        <w:t xml:space="preserve">. </w:t>
      </w:r>
      <w:r w:rsidR="006C6200" w:rsidRPr="00A91F95">
        <w:rPr>
          <w:rFonts w:ascii="Times New Roman" w:hAnsi="Times New Roman" w:cs="Times New Roman"/>
          <w:sz w:val="24"/>
          <w:szCs w:val="24"/>
          <w:lang w:val="en-US"/>
        </w:rPr>
        <w:t>Beyond the relevance of having high expected contributions, t</w:t>
      </w:r>
      <w:r w:rsidR="00026AA1" w:rsidRPr="00A91F95">
        <w:rPr>
          <w:rFonts w:ascii="Times New Roman" w:hAnsi="Times New Roman" w:cs="Times New Roman"/>
          <w:sz w:val="24"/>
          <w:szCs w:val="24"/>
          <w:lang w:val="en-US"/>
        </w:rPr>
        <w:t>he</w:t>
      </w:r>
      <w:r w:rsidR="006B6876" w:rsidRPr="00A91F95">
        <w:rPr>
          <w:rFonts w:ascii="Times New Roman" w:hAnsi="Times New Roman" w:cs="Times New Roman"/>
          <w:sz w:val="24"/>
          <w:szCs w:val="24"/>
          <w:lang w:val="en-US"/>
        </w:rPr>
        <w:t xml:space="preserve"> findings highlight</w:t>
      </w:r>
      <w:r w:rsidR="002E0640" w:rsidRPr="00A91F95">
        <w:rPr>
          <w:rFonts w:ascii="Times New Roman" w:hAnsi="Times New Roman" w:cs="Times New Roman"/>
          <w:sz w:val="24"/>
          <w:szCs w:val="24"/>
          <w:lang w:val="en-US"/>
        </w:rPr>
        <w:t xml:space="preserve"> </w:t>
      </w:r>
      <w:r w:rsidR="006B6876" w:rsidRPr="00A91F95">
        <w:rPr>
          <w:rFonts w:ascii="Times New Roman" w:hAnsi="Times New Roman" w:cs="Times New Roman"/>
          <w:sz w:val="24"/>
          <w:szCs w:val="24"/>
          <w:lang w:val="en-US"/>
        </w:rPr>
        <w:t xml:space="preserve">the </w:t>
      </w:r>
      <w:r w:rsidR="009B288D" w:rsidRPr="00A91F95">
        <w:rPr>
          <w:rFonts w:ascii="Times New Roman" w:hAnsi="Times New Roman" w:cs="Times New Roman"/>
          <w:sz w:val="24"/>
          <w:szCs w:val="24"/>
          <w:lang w:val="en-US"/>
        </w:rPr>
        <w:t>crucial</w:t>
      </w:r>
      <w:r w:rsidR="006B6876" w:rsidRPr="00A91F95">
        <w:rPr>
          <w:rFonts w:ascii="Times New Roman" w:hAnsi="Times New Roman" w:cs="Times New Roman"/>
          <w:sz w:val="24"/>
          <w:szCs w:val="24"/>
          <w:lang w:val="en-US"/>
        </w:rPr>
        <w:t xml:space="preserve"> role played by</w:t>
      </w:r>
      <w:r w:rsidR="002E0640" w:rsidRPr="00A91F95">
        <w:rPr>
          <w:rFonts w:ascii="Times New Roman" w:hAnsi="Times New Roman" w:cs="Times New Roman"/>
          <w:sz w:val="24"/>
          <w:szCs w:val="24"/>
          <w:lang w:val="en-US"/>
        </w:rPr>
        <w:t xml:space="preserve"> </w:t>
      </w:r>
      <w:r w:rsidR="000B2AA6" w:rsidRPr="00A91F95">
        <w:rPr>
          <w:rFonts w:ascii="Times New Roman" w:hAnsi="Times New Roman" w:cs="Times New Roman"/>
          <w:sz w:val="24"/>
          <w:szCs w:val="24"/>
          <w:lang w:val="en-US"/>
        </w:rPr>
        <w:t>the congruence</w:t>
      </w:r>
      <w:r w:rsidR="006C6200" w:rsidRPr="00A91F95">
        <w:rPr>
          <w:rFonts w:ascii="Times New Roman" w:hAnsi="Times New Roman" w:cs="Times New Roman"/>
          <w:sz w:val="24"/>
          <w:szCs w:val="24"/>
          <w:lang w:val="en-US"/>
        </w:rPr>
        <w:t xml:space="preserve"> of </w:t>
      </w:r>
      <w:r w:rsidR="002E0640" w:rsidRPr="00A91F95">
        <w:rPr>
          <w:rFonts w:ascii="Times New Roman" w:hAnsi="Times New Roman" w:cs="Times New Roman"/>
          <w:sz w:val="24"/>
          <w:szCs w:val="24"/>
          <w:lang w:val="en-US"/>
        </w:rPr>
        <w:t>expected contributions</w:t>
      </w:r>
      <w:r w:rsidR="009B288D" w:rsidRPr="00A91F95">
        <w:rPr>
          <w:rFonts w:ascii="Times New Roman" w:hAnsi="Times New Roman" w:cs="Times New Roman"/>
          <w:sz w:val="24"/>
          <w:szCs w:val="24"/>
          <w:lang w:val="en-US"/>
        </w:rPr>
        <w:t xml:space="preserve"> </w:t>
      </w:r>
      <w:r w:rsidR="008143D2" w:rsidRPr="00A91F95">
        <w:rPr>
          <w:rFonts w:ascii="Times New Roman" w:hAnsi="Times New Roman" w:cs="Times New Roman"/>
          <w:sz w:val="24"/>
          <w:szCs w:val="24"/>
          <w:lang w:val="en-US"/>
        </w:rPr>
        <w:t>of</w:t>
      </w:r>
      <w:r w:rsidR="009B288D" w:rsidRPr="00A91F95">
        <w:rPr>
          <w:rFonts w:ascii="Times New Roman" w:hAnsi="Times New Roman" w:cs="Times New Roman"/>
          <w:sz w:val="24"/>
          <w:szCs w:val="24"/>
          <w:lang w:val="en-US"/>
        </w:rPr>
        <w:t xml:space="preserve"> leaders and employees</w:t>
      </w:r>
      <w:r w:rsidR="006B6876" w:rsidRPr="00A91F95">
        <w:rPr>
          <w:rFonts w:ascii="Times New Roman" w:hAnsi="Times New Roman" w:cs="Times New Roman"/>
          <w:sz w:val="24"/>
          <w:szCs w:val="24"/>
          <w:lang w:val="en-US"/>
        </w:rPr>
        <w:t>.</w:t>
      </w:r>
      <w:r w:rsidR="00966377" w:rsidRPr="00A91F95">
        <w:rPr>
          <w:rFonts w:ascii="Times New Roman" w:hAnsi="Times New Roman" w:cs="Times New Roman"/>
          <w:sz w:val="24"/>
          <w:szCs w:val="24"/>
          <w:lang w:val="en-US"/>
        </w:rPr>
        <w:t xml:space="preserve"> </w:t>
      </w:r>
    </w:p>
    <w:p w14:paraId="4C0C7225" w14:textId="77777777" w:rsidR="00C350AE" w:rsidRPr="00A91F95" w:rsidRDefault="00C350AE" w:rsidP="007434A7">
      <w:pPr>
        <w:spacing w:line="480" w:lineRule="auto"/>
        <w:rPr>
          <w:rFonts w:ascii="Times New Roman" w:hAnsi="Times New Roman" w:cs="Times New Roman"/>
          <w:sz w:val="24"/>
          <w:szCs w:val="24"/>
          <w:lang w:val="en-US"/>
        </w:rPr>
      </w:pPr>
    </w:p>
    <w:p w14:paraId="75059E41" w14:textId="51D5EC05" w:rsidR="00FB058F" w:rsidRPr="00A91F95" w:rsidRDefault="006B6876" w:rsidP="007434A7">
      <w:pPr>
        <w:spacing w:line="480" w:lineRule="auto"/>
        <w:rPr>
          <w:rFonts w:ascii="Times New Roman" w:hAnsi="Times New Roman" w:cs="Times New Roman"/>
          <w:sz w:val="24"/>
          <w:szCs w:val="24"/>
          <w:lang w:val="en-US"/>
        </w:rPr>
      </w:pPr>
      <w:r w:rsidRPr="00A91F95">
        <w:rPr>
          <w:rFonts w:ascii="Times New Roman" w:hAnsi="Times New Roman" w:cs="Times New Roman"/>
          <w:b/>
          <w:sz w:val="24"/>
          <w:szCs w:val="24"/>
          <w:lang w:val="en-US"/>
        </w:rPr>
        <w:t>Keywords</w:t>
      </w:r>
      <w:r w:rsidR="00D2631D" w:rsidRPr="00A91F95">
        <w:rPr>
          <w:rFonts w:ascii="Times New Roman" w:hAnsi="Times New Roman" w:cs="Times New Roman"/>
          <w:b/>
          <w:sz w:val="24"/>
          <w:szCs w:val="24"/>
          <w:lang w:val="en-US"/>
        </w:rPr>
        <w:t xml:space="preserve">: </w:t>
      </w:r>
      <w:r w:rsidR="00D36533" w:rsidRPr="00A91F95">
        <w:rPr>
          <w:rFonts w:ascii="Times New Roman" w:hAnsi="Times New Roman" w:cs="Times New Roman"/>
          <w:sz w:val="24"/>
          <w:szCs w:val="24"/>
          <w:lang w:val="en-US"/>
        </w:rPr>
        <w:t>Expected contributions</w:t>
      </w:r>
      <w:r w:rsidR="00D2631D" w:rsidRPr="00A91F95">
        <w:rPr>
          <w:rFonts w:ascii="Times New Roman" w:hAnsi="Times New Roman" w:cs="Times New Roman"/>
          <w:sz w:val="24"/>
          <w:szCs w:val="24"/>
          <w:lang w:val="en-US"/>
        </w:rPr>
        <w:t>; Leader-employee congruence;</w:t>
      </w:r>
      <w:r w:rsidR="00034E40" w:rsidRPr="00A91F95">
        <w:rPr>
          <w:rFonts w:ascii="Times New Roman" w:hAnsi="Times New Roman" w:cs="Times New Roman"/>
          <w:sz w:val="24"/>
          <w:szCs w:val="24"/>
          <w:lang w:val="en-US"/>
        </w:rPr>
        <w:t xml:space="preserve"> Employee-organization relationship;</w:t>
      </w:r>
      <w:r w:rsidR="003970E8" w:rsidRPr="00A91F95">
        <w:rPr>
          <w:rFonts w:ascii="Times New Roman" w:hAnsi="Times New Roman" w:cs="Times New Roman"/>
          <w:sz w:val="24"/>
          <w:szCs w:val="24"/>
          <w:lang w:val="en-US"/>
        </w:rPr>
        <w:t xml:space="preserve"> Employment relationship;</w:t>
      </w:r>
      <w:r w:rsidR="00D36533" w:rsidRPr="00A91F95">
        <w:rPr>
          <w:rFonts w:ascii="Times New Roman" w:hAnsi="Times New Roman" w:cs="Times New Roman"/>
          <w:sz w:val="24"/>
          <w:szCs w:val="24"/>
          <w:lang w:val="en-US"/>
        </w:rPr>
        <w:t xml:space="preserve"> Job satisfaction  </w:t>
      </w:r>
    </w:p>
    <w:p w14:paraId="397DD244" w14:textId="77777777" w:rsidR="00FB058F" w:rsidRPr="00A91F95" w:rsidRDefault="00FB058F" w:rsidP="007434A7">
      <w:pPr>
        <w:spacing w:line="480" w:lineRule="auto"/>
        <w:rPr>
          <w:rFonts w:ascii="Times New Roman" w:hAnsi="Times New Roman" w:cs="Times New Roman"/>
          <w:sz w:val="24"/>
          <w:szCs w:val="24"/>
          <w:lang w:val="en-US"/>
        </w:rPr>
      </w:pPr>
    </w:p>
    <w:p w14:paraId="22C99351" w14:textId="39241283" w:rsidR="006B6876" w:rsidRPr="00A91F95" w:rsidRDefault="006B6876" w:rsidP="007434A7">
      <w:pPr>
        <w:spacing w:line="480" w:lineRule="auto"/>
        <w:rPr>
          <w:rFonts w:ascii="Times New Roman" w:hAnsi="Times New Roman" w:cs="Times New Roman"/>
          <w:sz w:val="24"/>
          <w:szCs w:val="24"/>
          <w:lang w:val="en-US"/>
        </w:rPr>
      </w:pPr>
      <w:r w:rsidRPr="00A91F95">
        <w:rPr>
          <w:rFonts w:ascii="Times New Roman" w:hAnsi="Times New Roman" w:cs="Times New Roman"/>
          <w:sz w:val="24"/>
          <w:szCs w:val="24"/>
          <w:lang w:val="en-US"/>
        </w:rPr>
        <w:br w:type="page"/>
      </w:r>
    </w:p>
    <w:p w14:paraId="2A2551D6" w14:textId="77777777" w:rsidR="006B6876" w:rsidRPr="00A91F95" w:rsidRDefault="006B6876" w:rsidP="00E55586">
      <w:pPr>
        <w:spacing w:line="480" w:lineRule="auto"/>
        <w:jc w:val="both"/>
        <w:rPr>
          <w:rFonts w:ascii="Times New Roman" w:hAnsi="Times New Roman" w:cs="Times New Roman"/>
          <w:b/>
          <w:sz w:val="24"/>
          <w:szCs w:val="24"/>
          <w:lang w:val="en-US"/>
        </w:rPr>
      </w:pPr>
      <w:r w:rsidRPr="00A91F95">
        <w:rPr>
          <w:rFonts w:ascii="Times New Roman" w:hAnsi="Times New Roman" w:cs="Times New Roman"/>
          <w:b/>
          <w:sz w:val="24"/>
          <w:szCs w:val="24"/>
          <w:lang w:val="en-US"/>
        </w:rPr>
        <w:lastRenderedPageBreak/>
        <w:t>Introduction</w:t>
      </w:r>
    </w:p>
    <w:p w14:paraId="74C13630" w14:textId="1A611FA7" w:rsidR="00BB4661" w:rsidRPr="00F25EF2" w:rsidRDefault="00240394" w:rsidP="00E55586">
      <w:pPr>
        <w:spacing w:line="480" w:lineRule="auto"/>
        <w:jc w:val="both"/>
        <w:rPr>
          <w:rFonts w:ascii="Times New Roman" w:hAnsi="Times New Roman" w:cs="Times New Roman"/>
          <w:sz w:val="24"/>
          <w:szCs w:val="24"/>
          <w:lang w:val="en-US"/>
        </w:rPr>
      </w:pPr>
      <w:r w:rsidRPr="004E3AFB">
        <w:rPr>
          <w:rFonts w:ascii="Times New Roman" w:hAnsi="Times New Roman" w:cs="Times New Roman"/>
          <w:sz w:val="24"/>
          <w:szCs w:val="24"/>
          <w:lang w:val="en-US"/>
        </w:rPr>
        <w:t>The extent to which employees need to fulfil in-role and extra-role expectations in their job may differ</w:t>
      </w:r>
      <w:r w:rsidR="00CD53D5" w:rsidRPr="003E502F">
        <w:rPr>
          <w:rFonts w:ascii="Times New Roman" w:hAnsi="Times New Roman" w:cs="Times New Roman"/>
          <w:sz w:val="24"/>
          <w:szCs w:val="24"/>
          <w:lang w:val="en-US"/>
        </w:rPr>
        <w:t>, sometimes</w:t>
      </w:r>
      <w:r w:rsidRPr="003E502F">
        <w:rPr>
          <w:rFonts w:ascii="Times New Roman" w:hAnsi="Times New Roman" w:cs="Times New Roman"/>
          <w:sz w:val="24"/>
          <w:szCs w:val="24"/>
          <w:lang w:val="en-US"/>
        </w:rPr>
        <w:t xml:space="preserve"> largely</w:t>
      </w:r>
      <w:r w:rsidR="00CD53D5" w:rsidRPr="00C02863">
        <w:rPr>
          <w:rFonts w:ascii="Times New Roman" w:hAnsi="Times New Roman" w:cs="Times New Roman"/>
          <w:sz w:val="24"/>
          <w:szCs w:val="24"/>
          <w:lang w:val="en-US"/>
        </w:rPr>
        <w:t>,</w:t>
      </w:r>
      <w:r w:rsidRPr="00AE7E0D">
        <w:rPr>
          <w:rFonts w:ascii="Times New Roman" w:hAnsi="Times New Roman" w:cs="Times New Roman"/>
          <w:sz w:val="24"/>
          <w:szCs w:val="24"/>
          <w:lang w:val="en-US"/>
        </w:rPr>
        <w:t xml:space="preserve"> from their leaders. This study </w:t>
      </w:r>
      <w:r w:rsidR="008143D2" w:rsidRPr="007D635C">
        <w:rPr>
          <w:rFonts w:ascii="Times New Roman" w:hAnsi="Times New Roman" w:cs="Times New Roman"/>
          <w:sz w:val="24"/>
          <w:szCs w:val="24"/>
          <w:lang w:val="en-US"/>
        </w:rPr>
        <w:t>looks at</w:t>
      </w:r>
      <w:r w:rsidRPr="007D635C">
        <w:rPr>
          <w:rFonts w:ascii="Times New Roman" w:hAnsi="Times New Roman" w:cs="Times New Roman"/>
          <w:sz w:val="24"/>
          <w:szCs w:val="24"/>
          <w:lang w:val="en-US"/>
        </w:rPr>
        <w:t xml:space="preserve"> how (in</w:t>
      </w:r>
      <w:proofErr w:type="gramStart"/>
      <w:r w:rsidRPr="007D635C">
        <w:rPr>
          <w:rFonts w:ascii="Times New Roman" w:hAnsi="Times New Roman" w:cs="Times New Roman"/>
          <w:sz w:val="24"/>
          <w:szCs w:val="24"/>
          <w:lang w:val="en-US"/>
        </w:rPr>
        <w:t>)congruence</w:t>
      </w:r>
      <w:proofErr w:type="gramEnd"/>
      <w:r w:rsidRPr="007D635C">
        <w:rPr>
          <w:rFonts w:ascii="Times New Roman" w:hAnsi="Times New Roman" w:cs="Times New Roman"/>
          <w:sz w:val="24"/>
          <w:szCs w:val="24"/>
          <w:lang w:val="en-US"/>
        </w:rPr>
        <w:t xml:space="preserve"> </w:t>
      </w:r>
      <w:r w:rsidR="008143D2" w:rsidRPr="00F25EF2">
        <w:rPr>
          <w:rFonts w:ascii="Times New Roman" w:hAnsi="Times New Roman" w:cs="Times New Roman"/>
          <w:sz w:val="24"/>
          <w:szCs w:val="24"/>
          <w:lang w:val="en-US"/>
        </w:rPr>
        <w:t xml:space="preserve">of expected contributions </w:t>
      </w:r>
      <w:r w:rsidR="0071733C" w:rsidRPr="00F25EF2">
        <w:rPr>
          <w:rFonts w:ascii="Times New Roman" w:hAnsi="Times New Roman" w:cs="Times New Roman"/>
          <w:sz w:val="24"/>
          <w:szCs w:val="24"/>
          <w:lang w:val="en-US"/>
        </w:rPr>
        <w:t xml:space="preserve">between employees and their leaders </w:t>
      </w:r>
      <w:r w:rsidRPr="00F25EF2">
        <w:rPr>
          <w:rFonts w:ascii="Times New Roman" w:hAnsi="Times New Roman" w:cs="Times New Roman"/>
          <w:sz w:val="24"/>
          <w:szCs w:val="24"/>
          <w:lang w:val="en-US"/>
        </w:rPr>
        <w:t xml:space="preserve">affects </w:t>
      </w:r>
      <w:r w:rsidR="0071733C" w:rsidRPr="00F25EF2">
        <w:rPr>
          <w:rFonts w:ascii="Times New Roman" w:hAnsi="Times New Roman" w:cs="Times New Roman"/>
          <w:sz w:val="24"/>
          <w:szCs w:val="24"/>
          <w:lang w:val="en-US"/>
        </w:rPr>
        <w:t xml:space="preserve">employees’ </w:t>
      </w:r>
      <w:r w:rsidR="00BB4661" w:rsidRPr="00F25EF2">
        <w:rPr>
          <w:rFonts w:ascii="Times New Roman" w:hAnsi="Times New Roman" w:cs="Times New Roman"/>
          <w:sz w:val="24"/>
          <w:szCs w:val="24"/>
          <w:lang w:val="en-US"/>
        </w:rPr>
        <w:t>job satisfaction</w:t>
      </w:r>
      <w:r w:rsidRPr="00F25EF2">
        <w:rPr>
          <w:rFonts w:ascii="Times New Roman" w:hAnsi="Times New Roman" w:cs="Times New Roman"/>
          <w:sz w:val="24"/>
          <w:szCs w:val="24"/>
          <w:lang w:val="en-US"/>
        </w:rPr>
        <w:t xml:space="preserve">. </w:t>
      </w:r>
      <w:r w:rsidR="00BB4661" w:rsidRPr="00F25EF2">
        <w:rPr>
          <w:rFonts w:ascii="Times New Roman" w:hAnsi="Times New Roman" w:cs="Times New Roman"/>
          <w:sz w:val="24"/>
          <w:szCs w:val="24"/>
          <w:lang w:val="en-US"/>
        </w:rPr>
        <w:t xml:space="preserve"> </w:t>
      </w:r>
    </w:p>
    <w:p w14:paraId="624B3575" w14:textId="3B6E8D90" w:rsidR="00A554E8" w:rsidRPr="007D635C" w:rsidRDefault="00C670BB" w:rsidP="00E55586">
      <w:pPr>
        <w:spacing w:line="480" w:lineRule="auto"/>
        <w:jc w:val="both"/>
        <w:rPr>
          <w:rFonts w:ascii="Times New Roman" w:hAnsi="Times New Roman" w:cs="Times New Roman"/>
          <w:sz w:val="24"/>
          <w:szCs w:val="24"/>
          <w:lang w:val="en-US"/>
        </w:rPr>
      </w:pPr>
      <w:r w:rsidRPr="00F25EF2">
        <w:rPr>
          <w:rFonts w:ascii="Times New Roman" w:hAnsi="Times New Roman" w:cs="Times New Roman"/>
          <w:sz w:val="24"/>
          <w:szCs w:val="24"/>
          <w:lang w:val="en-US"/>
        </w:rPr>
        <w:t xml:space="preserve">Expected contributions concern in-role performance requirements regarding the quality and quantity of job performance, and extra-role expectations regarding initiative taking, implementing new ideas, and continuous improvements </w:t>
      </w:r>
      <w:r w:rsidRPr="003E502F">
        <w:rPr>
          <w:rFonts w:ascii="Times New Roman" w:hAnsi="Times New Roman" w:cs="Times New Roman"/>
          <w:sz w:val="24"/>
          <w:szCs w:val="24"/>
          <w:lang w:val="en-US"/>
        </w:rPr>
        <w:fldChar w:fldCharType="begin">
          <w:fldData xml:space="preserve">PEVuZE5vdGU+PENpdGU+PEF1dGhvcj5Uc3VpPC9BdXRob3I+PFllYXI+MTk5NzwvWWVhcj48UmVj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</w:fldData>
        </w:fldChar>
      </w:r>
      <w:r w:rsidR="003C7A1A" w:rsidRPr="00F25EF2">
        <w:rPr>
          <w:rFonts w:ascii="Times New Roman" w:hAnsi="Times New Roman" w:cs="Times New Roman"/>
          <w:sz w:val="24"/>
          <w:szCs w:val="24"/>
          <w:lang w:val="en-US"/>
        </w:rPr>
        <w:instrText xml:space="preserve"> ADDIN EN.CITE </w:instrText>
      </w:r>
      <w:r w:rsidR="003C7A1A" w:rsidRPr="00A91F95">
        <w:rPr>
          <w:rFonts w:ascii="Times New Roman" w:hAnsi="Times New Roman" w:cs="Times New Roman"/>
          <w:sz w:val="24"/>
          <w:szCs w:val="24"/>
          <w:lang w:val="en-US"/>
        </w:rPr>
        <w:fldChar w:fldCharType="begin">
          <w:fldData xml:space="preserve">PEVuZE5vdGU+PENpdGU+PEF1dGhvcj5Uc3VpPC9BdXRob3I+PFllYXI+MTk5NzwvWWVhcj48UmVj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</w:fldData>
        </w:fldChar>
      </w:r>
      <w:r w:rsidR="003C7A1A" w:rsidRPr="00F25EF2">
        <w:rPr>
          <w:rFonts w:ascii="Times New Roman" w:hAnsi="Times New Roman" w:cs="Times New Roman"/>
          <w:sz w:val="24"/>
          <w:szCs w:val="24"/>
          <w:lang w:val="en-US"/>
        </w:rPr>
        <w:instrText xml:space="preserve"> ADDIN EN.CITE.DATA </w:instrText>
      </w:r>
      <w:r w:rsidR="003C7A1A" w:rsidRPr="00A91F95">
        <w:rPr>
          <w:rFonts w:ascii="Times New Roman" w:hAnsi="Times New Roman" w:cs="Times New Roman"/>
          <w:sz w:val="24"/>
          <w:szCs w:val="24"/>
          <w:lang w:val="en-US"/>
        </w:rPr>
      </w:r>
      <w:r w:rsidR="003C7A1A" w:rsidRPr="00A91F95">
        <w:rPr>
          <w:rFonts w:ascii="Times New Roman" w:hAnsi="Times New Roman" w:cs="Times New Roman"/>
          <w:sz w:val="24"/>
          <w:szCs w:val="24"/>
          <w:lang w:val="en-US"/>
        </w:rPr>
        <w:fldChar w:fldCharType="end"/>
      </w:r>
      <w:r w:rsidRPr="003E502F">
        <w:rPr>
          <w:rFonts w:ascii="Times New Roman" w:hAnsi="Times New Roman" w:cs="Times New Roman"/>
          <w:sz w:val="24"/>
          <w:szCs w:val="24"/>
          <w:lang w:val="en-US"/>
        </w:rPr>
      </w:r>
      <w:r w:rsidRPr="003E502F">
        <w:rPr>
          <w:rFonts w:ascii="Times New Roman" w:hAnsi="Times New Roman" w:cs="Times New Roman"/>
          <w:sz w:val="24"/>
          <w:szCs w:val="24"/>
          <w:lang w:val="en-US"/>
        </w:rPr>
        <w:fldChar w:fldCharType="separate"/>
      </w:r>
      <w:r w:rsidRPr="003E502F">
        <w:rPr>
          <w:rFonts w:ascii="Times New Roman" w:hAnsi="Times New Roman" w:cs="Times New Roman"/>
          <w:noProof/>
          <w:sz w:val="24"/>
          <w:szCs w:val="24"/>
          <w:lang w:val="en-US"/>
        </w:rPr>
        <w:t>(Tsui, Pearce, Porter, &amp; Tripoli, 1997; Wang, Tsui, Zhang, &amp; Ma, 2003)</w:t>
      </w:r>
      <w:r w:rsidRPr="003E502F">
        <w:rPr>
          <w:rFonts w:ascii="Times New Roman" w:hAnsi="Times New Roman" w:cs="Times New Roman"/>
          <w:sz w:val="24"/>
          <w:szCs w:val="24"/>
          <w:lang w:val="en-US"/>
        </w:rPr>
        <w:fldChar w:fldCharType="end"/>
      </w:r>
      <w:r w:rsidRPr="004E3AFB">
        <w:rPr>
          <w:rFonts w:ascii="Times New Roman" w:hAnsi="Times New Roman" w:cs="Times New Roman"/>
          <w:sz w:val="24"/>
          <w:szCs w:val="24"/>
          <w:lang w:val="en-US"/>
        </w:rPr>
        <w:t>.</w:t>
      </w:r>
      <w:r w:rsidRPr="00A91F95">
        <w:rPr>
          <w:rFonts w:ascii="Times New Roman" w:hAnsi="Times New Roman" w:cs="Times New Roman"/>
          <w:sz w:val="24"/>
          <w:szCs w:val="24"/>
          <w:lang w:val="en-US"/>
        </w:rPr>
        <w:t xml:space="preserve"> </w:t>
      </w:r>
      <w:r w:rsidR="00920979" w:rsidRPr="00A91F95">
        <w:rPr>
          <w:rFonts w:ascii="Times New Roman" w:hAnsi="Times New Roman" w:cs="Times New Roman"/>
          <w:sz w:val="24"/>
          <w:szCs w:val="24"/>
          <w:lang w:val="en-US"/>
        </w:rPr>
        <w:t xml:space="preserve">Such </w:t>
      </w:r>
      <w:r w:rsidR="00E6457C" w:rsidRPr="004E3AFB">
        <w:rPr>
          <w:rFonts w:ascii="Times New Roman" w:hAnsi="Times New Roman" w:cs="Times New Roman"/>
          <w:sz w:val="24"/>
          <w:szCs w:val="24"/>
          <w:lang w:val="en-US"/>
        </w:rPr>
        <w:t>expected contributions can be</w:t>
      </w:r>
      <w:r w:rsidR="00920979" w:rsidRPr="003E502F">
        <w:rPr>
          <w:rFonts w:ascii="Times New Roman" w:hAnsi="Times New Roman" w:cs="Times New Roman"/>
          <w:sz w:val="24"/>
          <w:szCs w:val="24"/>
          <w:lang w:val="en-US"/>
        </w:rPr>
        <w:t xml:space="preserve"> demanding and</w:t>
      </w:r>
      <w:r w:rsidR="00E6457C" w:rsidRPr="00C02863">
        <w:rPr>
          <w:rFonts w:ascii="Times New Roman" w:hAnsi="Times New Roman" w:cs="Times New Roman"/>
          <w:sz w:val="24"/>
          <w:szCs w:val="24"/>
          <w:lang w:val="en-US"/>
        </w:rPr>
        <w:t xml:space="preserve"> de</w:t>
      </w:r>
      <w:r w:rsidR="00920979" w:rsidRPr="00AE7E0D">
        <w:rPr>
          <w:rFonts w:ascii="Times New Roman" w:hAnsi="Times New Roman" w:cs="Times New Roman"/>
          <w:sz w:val="24"/>
          <w:szCs w:val="24"/>
          <w:lang w:val="en-US"/>
        </w:rPr>
        <w:t>trimental</w:t>
      </w:r>
      <w:r w:rsidR="00E6457C" w:rsidRPr="007D635C">
        <w:rPr>
          <w:rFonts w:ascii="Times New Roman" w:hAnsi="Times New Roman" w:cs="Times New Roman"/>
          <w:sz w:val="24"/>
          <w:szCs w:val="24"/>
          <w:lang w:val="en-US"/>
        </w:rPr>
        <w:t xml:space="preserve"> to e</w:t>
      </w:r>
      <w:r w:rsidR="005413FC" w:rsidRPr="007D635C">
        <w:rPr>
          <w:rFonts w:ascii="Times New Roman" w:hAnsi="Times New Roman" w:cs="Times New Roman"/>
          <w:sz w:val="24"/>
          <w:szCs w:val="24"/>
          <w:lang w:val="en-US"/>
        </w:rPr>
        <w:t xml:space="preserve">mployee </w:t>
      </w:r>
      <w:r w:rsidR="00E6457C" w:rsidRPr="00F25EF2">
        <w:rPr>
          <w:rFonts w:ascii="Times New Roman" w:hAnsi="Times New Roman" w:cs="Times New Roman"/>
          <w:sz w:val="24"/>
          <w:szCs w:val="24"/>
          <w:lang w:val="en-US"/>
        </w:rPr>
        <w:t>well-being</w:t>
      </w:r>
      <w:r w:rsidR="00920979" w:rsidRPr="00F25EF2">
        <w:rPr>
          <w:rFonts w:ascii="Times New Roman" w:hAnsi="Times New Roman" w:cs="Times New Roman"/>
          <w:sz w:val="24"/>
          <w:szCs w:val="24"/>
          <w:lang w:val="en-US"/>
        </w:rPr>
        <w:t xml:space="preserve"> </w:t>
      </w:r>
      <w:r w:rsidR="00920979" w:rsidRPr="003E502F">
        <w:rPr>
          <w:rFonts w:ascii="Times New Roman" w:hAnsi="Times New Roman" w:cs="Times New Roman"/>
          <w:sz w:val="24"/>
          <w:szCs w:val="24"/>
          <w:lang w:val="en-US"/>
        </w:rPr>
        <w:fldChar w:fldCharType="begin"/>
      </w:r>
      <w:r w:rsidR="00920979" w:rsidRPr="00F25EF2">
        <w:rPr>
          <w:rFonts w:ascii="Times New Roman" w:hAnsi="Times New Roman" w:cs="Times New Roman"/>
          <w:sz w:val="24"/>
          <w:szCs w:val="24"/>
          <w:lang w:val="en-US"/>
        </w:rPr>
        <w:instrText xml:space="preserve"> ADDIN EN.CITE &lt;EndNote&gt;&lt;Cite&gt;&lt;Author&gt;Bakker&lt;/Author&gt;&lt;Year&gt;2007&lt;/Year&gt;&lt;RecNum&gt;723&lt;/RecNum&gt;&lt;DisplayText&gt;(Bakker &amp;amp; Demerouti, 2007)&lt;/DisplayText&gt;&lt;record&gt;&lt;rec-number&gt;723&lt;/rec-number&gt;&lt;foreign-keys&gt;&lt;key app="EN" db-id="step0zzf0xvvewea5a3pe0xr9zftwawd5px2" timestamp="1422542462"&gt;723&lt;/key&gt;&lt;/foreign-keys&gt;&lt;ref-type name="Journal Article"&gt;17&lt;/ref-type&gt;&lt;contributors&gt;&lt;authors&gt;&lt;author&gt;Bakker, Arnold B&lt;/author&gt;&lt;author&gt;Demerouti, Evangelia&lt;/author&gt;&lt;/authors&gt;&lt;/contributors&gt;&lt;titles&gt;&lt;title&gt;The job demands-resources model: State of the art&lt;/title&gt;&lt;secondary-title&gt;Journal of managerial psychology&lt;/secondary-title&gt;&lt;/titles&gt;&lt;periodical&gt;&lt;full-title&gt;Journal of Managerial Psychology&lt;/full-title&gt;&lt;/periodical&gt;&lt;pages&gt;309-328&lt;/pages&gt;&lt;volume&gt;22&lt;/volume&gt;&lt;number&gt;3&lt;/number&gt;&lt;dates&gt;&lt;year&gt;2007&lt;/year&gt;&lt;/dates&gt;&lt;isbn&gt;0268-3946&lt;/isbn&gt;&lt;urls&gt;&lt;/urls&gt;&lt;/record&gt;&lt;/Cite&gt;&lt;/EndNote&gt;</w:instrText>
      </w:r>
      <w:r w:rsidR="00920979" w:rsidRPr="003E502F">
        <w:rPr>
          <w:rFonts w:ascii="Times New Roman" w:hAnsi="Times New Roman" w:cs="Times New Roman"/>
          <w:sz w:val="24"/>
          <w:szCs w:val="24"/>
          <w:lang w:val="en-US"/>
        </w:rPr>
        <w:fldChar w:fldCharType="separate"/>
      </w:r>
      <w:r w:rsidR="00920979" w:rsidRPr="003E502F">
        <w:rPr>
          <w:rFonts w:ascii="Times New Roman" w:hAnsi="Times New Roman" w:cs="Times New Roman"/>
          <w:noProof/>
          <w:sz w:val="24"/>
          <w:szCs w:val="24"/>
          <w:lang w:val="en-US"/>
        </w:rPr>
        <w:t>(Bakker &amp; Demerouti, 2007)</w:t>
      </w:r>
      <w:r w:rsidR="00920979" w:rsidRPr="003E502F">
        <w:rPr>
          <w:rFonts w:ascii="Times New Roman" w:hAnsi="Times New Roman" w:cs="Times New Roman"/>
          <w:sz w:val="24"/>
          <w:szCs w:val="24"/>
          <w:lang w:val="en-US"/>
        </w:rPr>
        <w:fldChar w:fldCharType="end"/>
      </w:r>
      <w:r w:rsidR="00E6457C" w:rsidRPr="004E3AFB">
        <w:rPr>
          <w:rFonts w:ascii="Times New Roman" w:hAnsi="Times New Roman" w:cs="Times New Roman"/>
          <w:sz w:val="24"/>
          <w:szCs w:val="24"/>
          <w:lang w:val="en-US"/>
        </w:rPr>
        <w:t xml:space="preserve">. However, </w:t>
      </w:r>
      <w:r w:rsidR="00F763AF" w:rsidRPr="00C02863">
        <w:rPr>
          <w:rFonts w:ascii="Times New Roman" w:hAnsi="Times New Roman" w:cs="Times New Roman"/>
          <w:sz w:val="24"/>
          <w:szCs w:val="24"/>
          <w:lang w:val="en-US"/>
        </w:rPr>
        <w:t>high</w:t>
      </w:r>
      <w:r w:rsidR="000123BC" w:rsidRPr="00AE7E0D">
        <w:rPr>
          <w:rFonts w:ascii="Times New Roman" w:hAnsi="Times New Roman" w:cs="Times New Roman"/>
          <w:sz w:val="24"/>
          <w:szCs w:val="24"/>
          <w:lang w:val="en-US"/>
        </w:rPr>
        <w:t xml:space="preserve"> expected contributions are</w:t>
      </w:r>
      <w:r w:rsidR="00D06101" w:rsidRPr="007D635C">
        <w:rPr>
          <w:rFonts w:ascii="Times New Roman" w:hAnsi="Times New Roman" w:cs="Times New Roman"/>
          <w:sz w:val="24"/>
          <w:szCs w:val="24"/>
          <w:lang w:val="en-US"/>
        </w:rPr>
        <w:t xml:space="preserve"> not necessarily a </w:t>
      </w:r>
      <w:r w:rsidR="00CD53D5" w:rsidRPr="00F25EF2">
        <w:rPr>
          <w:rFonts w:ascii="Times New Roman" w:hAnsi="Times New Roman" w:cs="Times New Roman"/>
          <w:sz w:val="24"/>
          <w:szCs w:val="24"/>
          <w:lang w:val="en-US"/>
        </w:rPr>
        <w:t>disadvantageous development</w:t>
      </w:r>
      <w:r w:rsidR="00D06101" w:rsidRPr="00F25EF2">
        <w:rPr>
          <w:rFonts w:ascii="Times New Roman" w:hAnsi="Times New Roman" w:cs="Times New Roman"/>
          <w:sz w:val="24"/>
          <w:szCs w:val="24"/>
          <w:lang w:val="en-US"/>
        </w:rPr>
        <w:t xml:space="preserve">. </w:t>
      </w:r>
      <w:r w:rsidR="00E6457C" w:rsidRPr="00F25EF2">
        <w:rPr>
          <w:rFonts w:ascii="Times New Roman" w:hAnsi="Times New Roman" w:cs="Times New Roman"/>
          <w:sz w:val="24"/>
          <w:szCs w:val="24"/>
          <w:lang w:val="en-US"/>
        </w:rPr>
        <w:t>H</w:t>
      </w:r>
      <w:r w:rsidR="004D5E9B" w:rsidRPr="00F25EF2">
        <w:rPr>
          <w:rFonts w:ascii="Times New Roman" w:hAnsi="Times New Roman" w:cs="Times New Roman"/>
          <w:sz w:val="24"/>
          <w:szCs w:val="24"/>
          <w:lang w:val="en-US"/>
        </w:rPr>
        <w:t xml:space="preserve">igh expected contributions </w:t>
      </w:r>
      <w:r w:rsidR="00E6457C" w:rsidRPr="00F25EF2">
        <w:rPr>
          <w:rFonts w:ascii="Times New Roman" w:hAnsi="Times New Roman" w:cs="Times New Roman"/>
          <w:sz w:val="24"/>
          <w:szCs w:val="24"/>
          <w:lang w:val="en-US"/>
        </w:rPr>
        <w:t xml:space="preserve">can </w:t>
      </w:r>
      <w:r w:rsidR="00971EFA" w:rsidRPr="00F25EF2">
        <w:rPr>
          <w:rFonts w:ascii="Times New Roman" w:hAnsi="Times New Roman" w:cs="Times New Roman"/>
          <w:sz w:val="24"/>
          <w:szCs w:val="24"/>
          <w:lang w:val="en-US"/>
        </w:rPr>
        <w:t xml:space="preserve">also </w:t>
      </w:r>
      <w:r w:rsidR="00E6457C" w:rsidRPr="00F25EF2">
        <w:rPr>
          <w:rFonts w:ascii="Times New Roman" w:hAnsi="Times New Roman" w:cs="Times New Roman"/>
          <w:sz w:val="24"/>
          <w:szCs w:val="24"/>
          <w:lang w:val="en-US"/>
        </w:rPr>
        <w:t>be motivating</w:t>
      </w:r>
      <w:r w:rsidR="008531AA" w:rsidRPr="00F25EF2">
        <w:rPr>
          <w:rFonts w:ascii="Times New Roman" w:hAnsi="Times New Roman" w:cs="Times New Roman"/>
          <w:sz w:val="24"/>
          <w:szCs w:val="24"/>
          <w:lang w:val="en-US"/>
        </w:rPr>
        <w:t xml:space="preserve"> </w:t>
      </w:r>
      <w:r w:rsidR="008531AA" w:rsidRPr="003E502F">
        <w:rPr>
          <w:rFonts w:ascii="Times New Roman" w:hAnsi="Times New Roman" w:cs="Times New Roman"/>
          <w:sz w:val="24"/>
          <w:szCs w:val="24"/>
          <w:lang w:val="en-US"/>
        </w:rPr>
        <w:fldChar w:fldCharType="begin"/>
      </w:r>
      <w:r w:rsidR="007D635C">
        <w:rPr>
          <w:rFonts w:ascii="Times New Roman" w:hAnsi="Times New Roman" w:cs="Times New Roman"/>
          <w:sz w:val="24"/>
          <w:szCs w:val="24"/>
          <w:lang w:val="en-US"/>
        </w:rPr>
        <w:instrText xml:space="preserve"> ADDIN EN.CITE &lt;EndNote&gt;&lt;Cite&gt;&lt;Author&gt;Zhang&lt;/Author&gt;&lt;Year&gt;2014&lt;/Year&gt;&lt;RecNum&gt;677&lt;/RecNum&gt;&lt;DisplayText&gt;(A. Y. Zhang, Song, Tsui, &amp;amp; Fu, 2014)&lt;/DisplayText&gt;&lt;record&gt;&lt;rec-number&gt;677&lt;/rec-number&gt;&lt;foreign-keys&gt;&lt;key app="EN" db-id="step0zzf0xvvewea5a3pe0xr9zftwawd5px2" timestamp="1418740724"&gt;677&lt;/key&gt;&lt;/foreign-keys&gt;&lt;ref-type name="Journal Article"&gt;17&lt;/ref-type&gt;&lt;contributors&gt;&lt;authors&gt;&lt;author&gt;Zhang, Ann Yan&lt;/author&gt;&lt;author&gt;Song, Lynda Jiwen&lt;/author&gt;&lt;author&gt;Tsui, Anne S.&lt;/author&gt;&lt;author&gt;Fu, Ping Ping&lt;/author&gt;&lt;/authors&gt;&lt;/contributors&gt;&lt;titles&gt;&lt;title&gt;Employee responses to employment-relationship practices: The role of psychological empowerment and traditionality&lt;/title&gt;&lt;secondary-title&gt;Journal of Organizational Behavior&lt;/secondary-title&gt;&lt;/titles&gt;&lt;periodical&gt;&lt;full-title&gt;Journal of Organizational Behavior&lt;/full-title&gt;&lt;/periodical&gt;&lt;pages&gt;809-830&lt;/pages&gt;&lt;volume&gt;35&lt;/volume&gt;&lt;number&gt;6&lt;/number&gt;&lt;keywords&gt;&lt;keyword&gt;employee performance&lt;/keyword&gt;&lt;keyword&gt;employment relationship&lt;/keyword&gt;&lt;keyword&gt;organizational commitment&lt;/keyword&gt;&lt;keyword&gt;psychological empowerment&lt;/keyword&gt;&lt;keyword&gt;traditionality&lt;/keyword&gt;&lt;/keywords&gt;&lt;dates&gt;&lt;year&gt;2014&lt;/year&gt;&lt;/dates&gt;&lt;isbn&gt;1099-1379&lt;/isbn&gt;&lt;urls&gt;&lt;/urls&gt;&lt;/record&gt;&lt;/Cite&gt;&lt;/EndNote&gt;</w:instrText>
      </w:r>
      <w:r w:rsidR="008531AA" w:rsidRPr="003E502F">
        <w:rPr>
          <w:rFonts w:ascii="Times New Roman" w:hAnsi="Times New Roman" w:cs="Times New Roman"/>
          <w:sz w:val="24"/>
          <w:szCs w:val="24"/>
          <w:lang w:val="en-US"/>
        </w:rPr>
        <w:fldChar w:fldCharType="separate"/>
      </w:r>
      <w:r w:rsidR="007D635C">
        <w:rPr>
          <w:rFonts w:ascii="Times New Roman" w:hAnsi="Times New Roman" w:cs="Times New Roman"/>
          <w:noProof/>
          <w:sz w:val="24"/>
          <w:szCs w:val="24"/>
          <w:lang w:val="en-US"/>
        </w:rPr>
        <w:t>(A. Y. Zhang, Song, Tsui, &amp; Fu, 2014)</w:t>
      </w:r>
      <w:r w:rsidR="008531AA" w:rsidRPr="003E502F">
        <w:rPr>
          <w:rFonts w:ascii="Times New Roman" w:hAnsi="Times New Roman" w:cs="Times New Roman"/>
          <w:sz w:val="24"/>
          <w:szCs w:val="24"/>
          <w:lang w:val="en-US"/>
        </w:rPr>
        <w:fldChar w:fldCharType="end"/>
      </w:r>
      <w:r w:rsidR="008137D1" w:rsidRPr="004E3AFB">
        <w:rPr>
          <w:rFonts w:ascii="Times New Roman" w:hAnsi="Times New Roman" w:cs="Times New Roman"/>
          <w:sz w:val="24"/>
          <w:szCs w:val="24"/>
          <w:lang w:val="en-US"/>
        </w:rPr>
        <w:t>,</w:t>
      </w:r>
      <w:r w:rsidR="00A2018F" w:rsidRPr="003E502F">
        <w:rPr>
          <w:rFonts w:ascii="Times New Roman" w:hAnsi="Times New Roman" w:cs="Times New Roman"/>
          <w:sz w:val="24"/>
          <w:szCs w:val="24"/>
          <w:lang w:val="en-US"/>
        </w:rPr>
        <w:t xml:space="preserve"> </w:t>
      </w:r>
      <w:r w:rsidR="00971EFA" w:rsidRPr="003E502F">
        <w:rPr>
          <w:rFonts w:ascii="Times New Roman" w:hAnsi="Times New Roman" w:cs="Times New Roman"/>
          <w:sz w:val="24"/>
          <w:szCs w:val="24"/>
          <w:lang w:val="en-US"/>
        </w:rPr>
        <w:t>and</w:t>
      </w:r>
      <w:r w:rsidR="008137D1" w:rsidRPr="00C02863">
        <w:rPr>
          <w:rFonts w:ascii="Times New Roman" w:hAnsi="Times New Roman" w:cs="Times New Roman"/>
          <w:sz w:val="24"/>
          <w:szCs w:val="24"/>
          <w:lang w:val="en-US"/>
        </w:rPr>
        <w:t xml:space="preserve"> </w:t>
      </w:r>
      <w:r w:rsidR="00971EFA" w:rsidRPr="00AE7E0D">
        <w:rPr>
          <w:rFonts w:ascii="Times New Roman" w:hAnsi="Times New Roman" w:cs="Times New Roman"/>
          <w:sz w:val="24"/>
          <w:szCs w:val="24"/>
          <w:lang w:val="en-US"/>
        </w:rPr>
        <w:t>under these circumstances</w:t>
      </w:r>
      <w:r w:rsidR="00243BC8" w:rsidRPr="007D635C">
        <w:rPr>
          <w:rFonts w:ascii="Times New Roman" w:hAnsi="Times New Roman" w:cs="Times New Roman"/>
          <w:sz w:val="24"/>
          <w:szCs w:val="24"/>
          <w:lang w:val="en-US"/>
        </w:rPr>
        <w:t>,</w:t>
      </w:r>
      <w:r w:rsidR="00971EFA" w:rsidRPr="007D635C">
        <w:rPr>
          <w:rFonts w:ascii="Times New Roman" w:hAnsi="Times New Roman" w:cs="Times New Roman"/>
          <w:sz w:val="24"/>
          <w:szCs w:val="24"/>
          <w:lang w:val="en-US"/>
        </w:rPr>
        <w:t xml:space="preserve"> employees can be</w:t>
      </w:r>
      <w:r w:rsidR="00A2018F" w:rsidRPr="00F25EF2">
        <w:rPr>
          <w:rFonts w:ascii="Times New Roman" w:hAnsi="Times New Roman" w:cs="Times New Roman"/>
          <w:sz w:val="24"/>
          <w:szCs w:val="24"/>
          <w:lang w:val="en-US"/>
        </w:rPr>
        <w:t xml:space="preserve"> satisfied with their job </w:t>
      </w:r>
      <w:r w:rsidR="008531AA" w:rsidRPr="003E502F">
        <w:rPr>
          <w:rFonts w:ascii="Times New Roman" w:hAnsi="Times New Roman" w:cs="Times New Roman"/>
          <w:sz w:val="24"/>
          <w:szCs w:val="24"/>
          <w:lang w:val="en-US"/>
        </w:rPr>
        <w:fldChar w:fldCharType="begin"/>
      </w:r>
      <w:r w:rsidR="008531AA" w:rsidRPr="00F25EF2">
        <w:rPr>
          <w:rFonts w:ascii="Times New Roman" w:hAnsi="Times New Roman" w:cs="Times New Roman"/>
          <w:sz w:val="24"/>
          <w:szCs w:val="24"/>
          <w:lang w:val="en-US"/>
        </w:rPr>
        <w:instrText xml:space="preserve"> ADDIN EN.CITE &lt;EndNote&gt;&lt;Cite&gt;&lt;Author&gt;Morgeson&lt;/Author&gt;&lt;Year&gt;2006&lt;/Year&gt;&lt;RecNum&gt;454&lt;/RecNum&gt;&lt;DisplayText&gt;(Morgeson &amp;amp; Humphrey, 2006)&lt;/DisplayText&gt;&lt;record&gt;&lt;rec-number&gt;454&lt;/rec-number&gt;&lt;foreign-keys&gt;&lt;key app="EN" db-id="step0zzf0xvvewea5a3pe0xr9zftwawd5px2" timestamp="0"&gt;454&lt;/key&gt;&lt;/foreign-keys&gt;&lt;ref-type name="Journal Article"&gt;17&lt;/ref-type&gt;&lt;contributors&gt;&lt;authors&gt;&lt;author&gt;Morgeson, Frederick P.&lt;/author&gt;&lt;author&gt;Humphrey, Stephen E.&lt;/author&gt;&lt;/authors&gt;&lt;/contributors&gt;&lt;titles&gt;&lt;title&gt;The Work Design Questionnaire (WDQ): Developing and Validating a Comprehensive Measure for Assessing Job Design and the Nature of Work&lt;/title&gt;&lt;secondary-title&gt;Journal of Applied Psychology&lt;/secondary-title&gt;&lt;/titles&gt;&lt;periodical&gt;&lt;full-title&gt;Journal of Applied Psychology&lt;/full-title&gt;&lt;/periodical&gt;&lt;pages&gt;1321-1339&lt;/pages&gt;&lt;volume&gt;91&lt;/volume&gt;&lt;number&gt;6&lt;/number&gt;&lt;keywords&gt;&lt;keyword&gt;WORK design&lt;/keyword&gt;&lt;keyword&gt;JOB descriptions&lt;/keyword&gt;&lt;keyword&gt;JOB satisfaction&lt;/keyword&gt;&lt;keyword&gt;OCCUPATIONAL training&lt;/keyword&gt;&lt;keyword&gt;EMPLOYEE motivation&lt;/keyword&gt;&lt;keyword&gt;KNOWLEDGE workers&lt;/keyword&gt;&lt;keyword&gt;job characteristics&lt;/keyword&gt;&lt;keyword&gt;job design&lt;/keyword&gt;&lt;keyword&gt;work characteristics&lt;/keyword&gt;&lt;keyword&gt;work conditions&lt;/keyword&gt;&lt;/keywords&gt;&lt;dates&gt;&lt;year&gt;2006&lt;/year&gt;&lt;/dates&gt;&lt;isbn&gt;00219010&lt;/isbn&gt;&lt;urls&gt;&lt;related-urls&gt;&lt;url&gt;http://search.ebscohost.com/login.aspx?direct=true&amp;amp;db=buh&amp;amp;AN=25002064&amp;amp;site=ehost-live&lt;/url&gt;&lt;/related-urls&gt;&lt;/urls&gt;&lt;/record&gt;&lt;/Cite&gt;&lt;/EndNote&gt;</w:instrText>
      </w:r>
      <w:r w:rsidR="008531AA" w:rsidRPr="003E502F">
        <w:rPr>
          <w:rFonts w:ascii="Times New Roman" w:hAnsi="Times New Roman" w:cs="Times New Roman"/>
          <w:sz w:val="24"/>
          <w:szCs w:val="24"/>
          <w:lang w:val="en-US"/>
        </w:rPr>
        <w:fldChar w:fldCharType="separate"/>
      </w:r>
      <w:r w:rsidR="008531AA" w:rsidRPr="003E502F">
        <w:rPr>
          <w:rFonts w:ascii="Times New Roman" w:hAnsi="Times New Roman" w:cs="Times New Roman"/>
          <w:noProof/>
          <w:sz w:val="24"/>
          <w:szCs w:val="24"/>
          <w:lang w:val="en-US"/>
        </w:rPr>
        <w:t>(Morgeson &amp; Humphrey, 2006)</w:t>
      </w:r>
      <w:r w:rsidR="008531AA" w:rsidRPr="003E502F">
        <w:rPr>
          <w:rFonts w:ascii="Times New Roman" w:hAnsi="Times New Roman" w:cs="Times New Roman"/>
          <w:sz w:val="24"/>
          <w:szCs w:val="24"/>
          <w:lang w:val="en-US"/>
        </w:rPr>
        <w:fldChar w:fldCharType="end"/>
      </w:r>
      <w:r w:rsidR="00A2018F" w:rsidRPr="004E3AFB">
        <w:rPr>
          <w:rFonts w:ascii="Times New Roman" w:hAnsi="Times New Roman" w:cs="Times New Roman"/>
          <w:sz w:val="24"/>
          <w:szCs w:val="24"/>
          <w:lang w:val="en-US"/>
        </w:rPr>
        <w:t>.</w:t>
      </w:r>
      <w:r w:rsidR="00B8520C" w:rsidRPr="003E502F">
        <w:rPr>
          <w:rFonts w:ascii="Times New Roman" w:hAnsi="Times New Roman" w:cs="Times New Roman"/>
          <w:sz w:val="24"/>
          <w:szCs w:val="24"/>
          <w:lang w:val="en-US"/>
        </w:rPr>
        <w:t xml:space="preserve"> </w:t>
      </w:r>
      <w:r w:rsidR="00E6457C" w:rsidRPr="003E502F">
        <w:rPr>
          <w:rFonts w:ascii="Times New Roman" w:hAnsi="Times New Roman" w:cs="Times New Roman"/>
          <w:sz w:val="24"/>
          <w:szCs w:val="24"/>
          <w:lang w:val="en-US"/>
        </w:rPr>
        <w:t xml:space="preserve">In this study, we look at the effect of leaders’ </w:t>
      </w:r>
      <w:r w:rsidR="00F212FB" w:rsidRPr="00C02863">
        <w:rPr>
          <w:rFonts w:ascii="Times New Roman" w:hAnsi="Times New Roman" w:cs="Times New Roman"/>
          <w:sz w:val="24"/>
          <w:szCs w:val="24"/>
          <w:lang w:val="en-US"/>
        </w:rPr>
        <w:t>expected contributions on employees’ job satisfaction.</w:t>
      </w:r>
      <w:r w:rsidR="00F212FB" w:rsidRPr="00AE7E0D">
        <w:rPr>
          <w:rFonts w:ascii="Times New Roman" w:hAnsi="Times New Roman" w:cs="Times New Roman"/>
          <w:sz w:val="24"/>
          <w:szCs w:val="24"/>
          <w:lang w:val="en-US"/>
        </w:rPr>
        <w:t xml:space="preserve"> </w:t>
      </w:r>
    </w:p>
    <w:p w14:paraId="7B91CE46" w14:textId="3870BD0E" w:rsidR="00BD1987" w:rsidRPr="00A91F95" w:rsidRDefault="00A554E8" w:rsidP="00E55586">
      <w:pPr>
        <w:spacing w:line="480" w:lineRule="auto"/>
        <w:jc w:val="both"/>
        <w:rPr>
          <w:rFonts w:ascii="Times New Roman" w:hAnsi="Times New Roman" w:cs="Times New Roman"/>
          <w:sz w:val="24"/>
          <w:szCs w:val="24"/>
          <w:lang w:val="en-US"/>
        </w:rPr>
      </w:pPr>
      <w:r w:rsidRPr="00A91F95">
        <w:rPr>
          <w:rFonts w:ascii="Times New Roman" w:hAnsi="Times New Roman" w:cs="Times New Roman"/>
          <w:sz w:val="24"/>
          <w:szCs w:val="24"/>
          <w:lang w:val="en-US"/>
        </w:rPr>
        <w:t xml:space="preserve">We specifically study the congruence effect of leaders’ and employees’ expected contributions on employee job satisfaction. </w:t>
      </w:r>
      <w:r w:rsidR="00920979" w:rsidRPr="00F25EF2">
        <w:rPr>
          <w:rFonts w:ascii="Times New Roman" w:hAnsi="Times New Roman" w:cs="Times New Roman"/>
          <w:sz w:val="24"/>
          <w:szCs w:val="24"/>
          <w:lang w:val="en-US"/>
        </w:rPr>
        <w:t>Studying congruence addresses the</w:t>
      </w:r>
      <w:r w:rsidR="00BB4661" w:rsidRPr="00F25EF2">
        <w:rPr>
          <w:rFonts w:ascii="Times New Roman" w:hAnsi="Times New Roman" w:cs="Times New Roman"/>
          <w:sz w:val="24"/>
          <w:szCs w:val="24"/>
          <w:lang w:val="en-US"/>
        </w:rPr>
        <w:t xml:space="preserve"> need for research </w:t>
      </w:r>
      <w:r w:rsidR="0071733C" w:rsidRPr="00F25EF2">
        <w:rPr>
          <w:rFonts w:ascii="Times New Roman" w:hAnsi="Times New Roman" w:cs="Times New Roman"/>
          <w:sz w:val="24"/>
          <w:szCs w:val="24"/>
          <w:lang w:val="en-US"/>
        </w:rPr>
        <w:t xml:space="preserve">that </w:t>
      </w:r>
      <w:r w:rsidR="00920979" w:rsidRPr="00F25EF2">
        <w:rPr>
          <w:rFonts w:ascii="Times New Roman" w:hAnsi="Times New Roman" w:cs="Times New Roman"/>
          <w:sz w:val="24"/>
          <w:szCs w:val="24"/>
          <w:lang w:val="en-US"/>
        </w:rPr>
        <w:t>acknowledge</w:t>
      </w:r>
      <w:r w:rsidR="0071733C" w:rsidRPr="00F25EF2">
        <w:rPr>
          <w:rFonts w:ascii="Times New Roman" w:hAnsi="Times New Roman" w:cs="Times New Roman"/>
          <w:sz w:val="24"/>
          <w:szCs w:val="24"/>
          <w:lang w:val="en-US"/>
        </w:rPr>
        <w:t>s</w:t>
      </w:r>
      <w:r w:rsidR="00BB4661" w:rsidRPr="00F25EF2">
        <w:rPr>
          <w:rFonts w:ascii="Times New Roman" w:hAnsi="Times New Roman" w:cs="Times New Roman"/>
          <w:sz w:val="24"/>
          <w:szCs w:val="24"/>
          <w:lang w:val="en-US"/>
        </w:rPr>
        <w:t xml:space="preserve"> the context in which motivational aspects of job design </w:t>
      </w:r>
      <w:r w:rsidR="00920979" w:rsidRPr="00F25EF2">
        <w:rPr>
          <w:rFonts w:ascii="Times New Roman" w:hAnsi="Times New Roman" w:cs="Times New Roman"/>
          <w:sz w:val="24"/>
          <w:szCs w:val="24"/>
          <w:lang w:val="en-US"/>
        </w:rPr>
        <w:t>affect employees</w:t>
      </w:r>
      <w:r w:rsidR="0031644C" w:rsidRPr="00F25EF2">
        <w:rPr>
          <w:rFonts w:ascii="Times New Roman" w:hAnsi="Times New Roman" w:cs="Times New Roman"/>
          <w:sz w:val="24"/>
          <w:szCs w:val="24"/>
          <w:lang w:val="en-US"/>
        </w:rPr>
        <w:t xml:space="preserve"> </w:t>
      </w:r>
      <w:r w:rsidR="0031644C" w:rsidRPr="003E502F">
        <w:rPr>
          <w:rFonts w:ascii="Times New Roman" w:hAnsi="Times New Roman" w:cs="Times New Roman"/>
          <w:sz w:val="24"/>
          <w:szCs w:val="24"/>
          <w:lang w:val="en-US"/>
        </w:rPr>
        <w:fldChar w:fldCharType="begin"/>
      </w:r>
      <w:r w:rsidR="0031644C" w:rsidRPr="00F25EF2">
        <w:rPr>
          <w:rFonts w:ascii="Times New Roman" w:hAnsi="Times New Roman" w:cs="Times New Roman"/>
          <w:sz w:val="24"/>
          <w:szCs w:val="24"/>
          <w:lang w:val="en-US"/>
        </w:rPr>
        <w:instrText xml:space="preserve"> ADDIN EN.CITE &lt;EndNote&gt;&lt;Cite&gt;&lt;Author&gt;Oldham&lt;/Author&gt;&lt;Year&gt;2010&lt;/Year&gt;&lt;RecNum&gt;880&lt;/RecNum&gt;&lt;DisplayText&gt;(Oldham &amp;amp; Hackman, 2010)&lt;/DisplayText&gt;&lt;record&gt;&lt;rec-number&gt;880&lt;/rec-number&gt;&lt;foreign-keys&gt;&lt;key app="EN" db-id="step0zzf0xvvewea5a3pe0xr9zftwawd5px2" timestamp="1471527549"&gt;880&lt;/key&gt;&lt;/foreign-keys&gt;&lt;ref-type name="Journal Article"&gt;17&lt;/ref-type&gt;&lt;contributors&gt;&lt;authors&gt;&lt;author&gt;Oldham, Greg R&lt;/author&gt;&lt;author&gt;Hackman, J Richard&lt;/author&gt;&lt;/authors&gt;&lt;/contributors&gt;&lt;titles&gt;&lt;title&gt;Not what it was and not what it will be: The future of job design research&lt;/title&gt;&lt;secondary-title&gt;Journal of organizational behavior&lt;/secondary-title&gt;&lt;/titles&gt;&lt;periodical&gt;&lt;full-title&gt;Journal of Organizational Behavior&lt;/full-title&gt;&lt;/periodical&gt;&lt;pages&gt;463-479&lt;/pages&gt;&lt;volume&gt;31&lt;/volume&gt;&lt;number&gt;2</w:instrText>
      </w:r>
      <w:r w:rsidR="0031644C" w:rsidRPr="00F25EF2">
        <w:rPr>
          <w:rFonts w:ascii="Cambria Math" w:hAnsi="Cambria Math" w:cs="Cambria Math"/>
          <w:sz w:val="24"/>
          <w:szCs w:val="24"/>
          <w:lang w:val="en-US"/>
        </w:rPr>
        <w:instrText>‐</w:instrText>
      </w:r>
      <w:r w:rsidR="0031644C" w:rsidRPr="00F25EF2">
        <w:rPr>
          <w:rFonts w:ascii="Times New Roman" w:hAnsi="Times New Roman" w:cs="Times New Roman"/>
          <w:sz w:val="24"/>
          <w:szCs w:val="24"/>
          <w:lang w:val="en-US"/>
        </w:rPr>
        <w:instrText>3&lt;/number&gt;&lt;dates&gt;&lt;year&gt;2010&lt;/year&gt;&lt;/dates&gt;&lt;isbn&gt;1099-1379&lt;/isbn&gt;&lt;urls&gt;&lt;/urls&gt;&lt;/record&gt;&lt;/Cite&gt;&lt;/EndNote&gt;</w:instrText>
      </w:r>
      <w:r w:rsidR="0031644C" w:rsidRPr="003E502F">
        <w:rPr>
          <w:rFonts w:ascii="Times New Roman" w:hAnsi="Times New Roman" w:cs="Times New Roman"/>
          <w:sz w:val="24"/>
          <w:szCs w:val="24"/>
          <w:lang w:val="en-US"/>
        </w:rPr>
        <w:fldChar w:fldCharType="separate"/>
      </w:r>
      <w:r w:rsidR="0031644C" w:rsidRPr="003E502F">
        <w:rPr>
          <w:rFonts w:ascii="Times New Roman" w:hAnsi="Times New Roman" w:cs="Times New Roman"/>
          <w:noProof/>
          <w:sz w:val="24"/>
          <w:szCs w:val="24"/>
          <w:lang w:val="en-US"/>
        </w:rPr>
        <w:t>(Oldham &amp; Hackman, 2010)</w:t>
      </w:r>
      <w:r w:rsidR="0031644C" w:rsidRPr="003E502F">
        <w:rPr>
          <w:rFonts w:ascii="Times New Roman" w:hAnsi="Times New Roman" w:cs="Times New Roman"/>
          <w:sz w:val="24"/>
          <w:szCs w:val="24"/>
          <w:lang w:val="en-US"/>
        </w:rPr>
        <w:fldChar w:fldCharType="end"/>
      </w:r>
      <w:r w:rsidR="00BB4661" w:rsidRPr="004E3AFB">
        <w:rPr>
          <w:rFonts w:ascii="Times New Roman" w:hAnsi="Times New Roman" w:cs="Times New Roman"/>
          <w:sz w:val="24"/>
          <w:szCs w:val="24"/>
          <w:lang w:val="en-US"/>
        </w:rPr>
        <w:t xml:space="preserve">. </w:t>
      </w:r>
      <w:r w:rsidR="004D2724" w:rsidRPr="003E502F">
        <w:rPr>
          <w:rFonts w:ascii="Times New Roman" w:hAnsi="Times New Roman" w:cs="Times New Roman"/>
          <w:sz w:val="24"/>
          <w:szCs w:val="24"/>
          <w:lang w:val="en-US"/>
        </w:rPr>
        <w:t xml:space="preserve">We follow previous research that points at leaders as a vital part of the daily, social context of employees. </w:t>
      </w:r>
      <w:r w:rsidR="00BB4661" w:rsidRPr="00AE7E0D">
        <w:rPr>
          <w:rFonts w:ascii="Times New Roman" w:hAnsi="Times New Roman" w:cs="Times New Roman"/>
          <w:sz w:val="24"/>
          <w:szCs w:val="24"/>
          <w:lang w:val="en-US"/>
        </w:rPr>
        <w:t xml:space="preserve">Leaders </w:t>
      </w:r>
      <w:r w:rsidR="004D2724" w:rsidRPr="007D635C">
        <w:rPr>
          <w:rFonts w:ascii="Times New Roman" w:hAnsi="Times New Roman" w:cs="Times New Roman"/>
          <w:sz w:val="24"/>
          <w:szCs w:val="24"/>
          <w:lang w:val="en-US"/>
        </w:rPr>
        <w:t>provide</w:t>
      </w:r>
      <w:r w:rsidR="00BB4661" w:rsidRPr="00F25EF2">
        <w:rPr>
          <w:rFonts w:ascii="Times New Roman" w:hAnsi="Times New Roman" w:cs="Times New Roman"/>
          <w:sz w:val="24"/>
          <w:szCs w:val="24"/>
          <w:lang w:val="en-US"/>
        </w:rPr>
        <w:t xml:space="preserve"> employees with the context in which they can reach their challenging goals</w:t>
      </w:r>
      <w:r w:rsidR="00275D2D" w:rsidRPr="00F25EF2">
        <w:rPr>
          <w:rFonts w:ascii="Times New Roman" w:hAnsi="Times New Roman" w:cs="Times New Roman"/>
          <w:sz w:val="24"/>
          <w:szCs w:val="24"/>
          <w:lang w:val="en-US"/>
        </w:rPr>
        <w:t xml:space="preserve"> </w:t>
      </w:r>
      <w:r w:rsidR="00275D2D" w:rsidRPr="003E502F">
        <w:rPr>
          <w:rFonts w:ascii="Times New Roman" w:hAnsi="Times New Roman" w:cs="Times New Roman"/>
          <w:sz w:val="24"/>
          <w:szCs w:val="24"/>
          <w:lang w:val="en-US"/>
        </w:rPr>
        <w:fldChar w:fldCharType="begin"/>
      </w:r>
      <w:r w:rsidR="00275D2D" w:rsidRPr="00F25EF2">
        <w:rPr>
          <w:rFonts w:ascii="Times New Roman" w:hAnsi="Times New Roman" w:cs="Times New Roman"/>
          <w:sz w:val="24"/>
          <w:szCs w:val="24"/>
          <w:lang w:val="en-US"/>
        </w:rPr>
        <w:instrText xml:space="preserve"> ADDIN EN.CITE &lt;EndNote&gt;&lt;Cite&gt;&lt;Author&gt;Audenaert&lt;/Author&gt;&lt;Year&gt;2016&lt;/Year&gt;&lt;RecNum&gt;890&lt;/RecNum&gt;&lt;DisplayText&gt;(Audenaert, Decramer, George, Verschuere, &amp;amp; Van Waeyenberg, 2016)&lt;/DisplayText&gt;&lt;record&gt;&lt;rec-number&gt;890&lt;/rec-number&gt;&lt;foreign-keys&gt;&lt;key app="EN" db-id="step0zzf0xvvewea5a3pe0xr9zftwawd5px2" timestamp="1473840646"&gt;890&lt;/key&gt;&lt;/foreign-keys&gt;&lt;ref-type name="Journal Article"&gt;17&lt;/ref-type&gt;&lt;contributors&gt;&lt;authors&gt;&lt;author&gt;Audenaert, Mieke&lt;/author&gt;&lt;author&gt;Decramer, Adelien&lt;/author&gt;&lt;author&gt;George, Bert&lt;/author&gt;&lt;author&gt;Verschuere, B.&lt;/author&gt;&lt;author&gt;Van Waeyenberg, Thomas&lt;/author&gt;&lt;/authors&gt;&lt;/contributors&gt;&lt;titles&gt;&lt;title&gt;When employee performance management affects individual innovation in public organizations: The role of consistency and LMX&lt;/title&gt;&lt;secondary-title&gt;International Journal of Human Resource Management&lt;/secondary-title&gt;&lt;/titles&gt;&lt;periodical&gt;&lt;full-title&gt;International Journal of Human Resource Management&lt;/full-title&gt;&lt;/periodical&gt;&lt;volume&gt;Forthcoming&lt;/volume&gt;&lt;dates&gt;&lt;year&gt;2016&lt;/year&gt;&lt;/dates&gt;&lt;urls&gt;&lt;/urls&gt;&lt;/record&gt;&lt;/Cite&gt;&lt;/EndNote&gt;</w:instrText>
      </w:r>
      <w:r w:rsidR="00275D2D" w:rsidRPr="003E502F">
        <w:rPr>
          <w:rFonts w:ascii="Times New Roman" w:hAnsi="Times New Roman" w:cs="Times New Roman"/>
          <w:sz w:val="24"/>
          <w:szCs w:val="24"/>
          <w:lang w:val="en-US"/>
        </w:rPr>
        <w:fldChar w:fldCharType="separate"/>
      </w:r>
      <w:r w:rsidR="00275D2D" w:rsidRPr="003E502F">
        <w:rPr>
          <w:rFonts w:ascii="Times New Roman" w:hAnsi="Times New Roman" w:cs="Times New Roman"/>
          <w:noProof/>
          <w:sz w:val="24"/>
          <w:szCs w:val="24"/>
          <w:lang w:val="en-US"/>
        </w:rPr>
        <w:t>(Audenaert, Decramer, George, Verschuere, &amp; Van Waeyenberg, 2016)</w:t>
      </w:r>
      <w:r w:rsidR="00275D2D" w:rsidRPr="003E502F">
        <w:rPr>
          <w:rFonts w:ascii="Times New Roman" w:hAnsi="Times New Roman" w:cs="Times New Roman"/>
          <w:sz w:val="24"/>
          <w:szCs w:val="24"/>
          <w:lang w:val="en-US"/>
        </w:rPr>
        <w:fldChar w:fldCharType="end"/>
      </w:r>
      <w:r w:rsidR="00BB4661" w:rsidRPr="004E3AFB">
        <w:rPr>
          <w:rFonts w:ascii="Times New Roman" w:hAnsi="Times New Roman" w:cs="Times New Roman"/>
          <w:sz w:val="24"/>
          <w:szCs w:val="24"/>
          <w:lang w:val="en-US"/>
        </w:rPr>
        <w:t>.</w:t>
      </w:r>
      <w:r w:rsidRPr="003E502F">
        <w:rPr>
          <w:rFonts w:ascii="Times New Roman" w:hAnsi="Times New Roman" w:cs="Times New Roman"/>
          <w:sz w:val="24"/>
          <w:szCs w:val="24"/>
          <w:lang w:val="en-US"/>
        </w:rPr>
        <w:t xml:space="preserve"> </w:t>
      </w:r>
      <w:r w:rsidRPr="00A91F95">
        <w:rPr>
          <w:rFonts w:ascii="Times New Roman" w:hAnsi="Times New Roman" w:cs="Times New Roman"/>
          <w:sz w:val="24"/>
          <w:szCs w:val="24"/>
          <w:lang w:val="en-US"/>
        </w:rPr>
        <w:t>W</w:t>
      </w:r>
      <w:r w:rsidR="00085E0A" w:rsidRPr="00A91F95">
        <w:rPr>
          <w:rFonts w:ascii="Times New Roman" w:hAnsi="Times New Roman" w:cs="Times New Roman"/>
          <w:sz w:val="24"/>
          <w:szCs w:val="24"/>
          <w:lang w:val="en-US"/>
        </w:rPr>
        <w:t xml:space="preserve">e consider </w:t>
      </w:r>
      <w:r w:rsidR="003970E8" w:rsidRPr="00A91F95">
        <w:rPr>
          <w:rFonts w:ascii="Times New Roman" w:hAnsi="Times New Roman" w:cs="Times New Roman"/>
          <w:sz w:val="24"/>
          <w:szCs w:val="24"/>
          <w:lang w:val="en-US"/>
        </w:rPr>
        <w:t>job satisfaction</w:t>
      </w:r>
      <w:r w:rsidR="00085E0A" w:rsidRPr="00A91F95">
        <w:rPr>
          <w:rFonts w:ascii="Times New Roman" w:hAnsi="Times New Roman" w:cs="Times New Roman"/>
          <w:sz w:val="24"/>
          <w:szCs w:val="24"/>
          <w:lang w:val="en-US"/>
        </w:rPr>
        <w:t xml:space="preserve"> as an important outcome variable, since </w:t>
      </w:r>
      <w:r w:rsidR="00B964CB" w:rsidRPr="00A91F95">
        <w:rPr>
          <w:rFonts w:ascii="Times New Roman" w:hAnsi="Times New Roman" w:cs="Times New Roman"/>
          <w:sz w:val="24"/>
          <w:szCs w:val="24"/>
          <w:lang w:val="en-US"/>
        </w:rPr>
        <w:t xml:space="preserve">leadership </w:t>
      </w:r>
      <w:r w:rsidR="003E502F" w:rsidRPr="003E502F">
        <w:rPr>
          <w:rFonts w:ascii="Times New Roman" w:hAnsi="Times New Roman" w:cs="Times New Roman"/>
          <w:sz w:val="24"/>
          <w:szCs w:val="24"/>
          <w:lang w:val="en-US"/>
        </w:rPr>
        <w:t>behaviors</w:t>
      </w:r>
      <w:r w:rsidR="00B964CB" w:rsidRPr="00A91F95">
        <w:rPr>
          <w:rFonts w:ascii="Times New Roman" w:hAnsi="Times New Roman" w:cs="Times New Roman"/>
          <w:sz w:val="24"/>
          <w:szCs w:val="24"/>
          <w:lang w:val="en-US"/>
        </w:rPr>
        <w:t xml:space="preserve"> and employees’ </w:t>
      </w:r>
      <w:r w:rsidR="003E502F" w:rsidRPr="003E502F">
        <w:rPr>
          <w:rFonts w:ascii="Times New Roman" w:hAnsi="Times New Roman" w:cs="Times New Roman"/>
          <w:sz w:val="24"/>
          <w:szCs w:val="24"/>
          <w:lang w:val="en-US"/>
        </w:rPr>
        <w:t>behaviors</w:t>
      </w:r>
      <w:r w:rsidR="00B964CB" w:rsidRPr="00A91F95">
        <w:rPr>
          <w:rFonts w:ascii="Times New Roman" w:hAnsi="Times New Roman" w:cs="Times New Roman"/>
          <w:sz w:val="24"/>
          <w:szCs w:val="24"/>
          <w:lang w:val="en-US"/>
        </w:rPr>
        <w:t xml:space="preserve"> </w:t>
      </w:r>
      <w:r w:rsidR="00971EFA" w:rsidRPr="00A91F95">
        <w:rPr>
          <w:rFonts w:ascii="Times New Roman" w:hAnsi="Times New Roman" w:cs="Times New Roman"/>
          <w:sz w:val="24"/>
          <w:szCs w:val="24"/>
          <w:lang w:val="en-US"/>
        </w:rPr>
        <w:t xml:space="preserve">have been shown to </w:t>
      </w:r>
      <w:r w:rsidR="00971EFA" w:rsidRPr="00A91F95">
        <w:rPr>
          <w:rFonts w:ascii="Times New Roman" w:hAnsi="Times New Roman" w:cs="Times New Roman"/>
          <w:sz w:val="24"/>
          <w:szCs w:val="24"/>
          <w:lang w:val="en-US"/>
        </w:rPr>
        <w:lastRenderedPageBreak/>
        <w:t>be</w:t>
      </w:r>
      <w:r w:rsidR="00B964CB" w:rsidRPr="00A91F95">
        <w:rPr>
          <w:rFonts w:ascii="Times New Roman" w:hAnsi="Times New Roman" w:cs="Times New Roman"/>
          <w:sz w:val="24"/>
          <w:szCs w:val="24"/>
          <w:lang w:val="en-US"/>
        </w:rPr>
        <w:t xml:space="preserve"> strongly associated with important work-related attitudes, such as job satisfaction</w:t>
      </w:r>
      <w:r w:rsidR="00A42BF4">
        <w:rPr>
          <w:rFonts w:ascii="Times New Roman" w:hAnsi="Times New Roman" w:cs="Times New Roman"/>
          <w:sz w:val="24"/>
          <w:szCs w:val="24"/>
          <w:lang w:val="en-US"/>
        </w:rPr>
        <w:t xml:space="preserve"> </w:t>
      </w:r>
      <w:r w:rsidR="00E83509">
        <w:rPr>
          <w:rFonts w:ascii="Times New Roman" w:hAnsi="Times New Roman" w:cs="Times New Roman"/>
          <w:sz w:val="24"/>
          <w:szCs w:val="24"/>
          <w:lang w:val="en-US"/>
        </w:rPr>
        <w:fldChar w:fldCharType="begin"/>
      </w:r>
      <w:r w:rsidR="00E83509">
        <w:rPr>
          <w:rFonts w:ascii="Times New Roman" w:hAnsi="Times New Roman" w:cs="Times New Roman"/>
          <w:sz w:val="24"/>
          <w:szCs w:val="24"/>
          <w:lang w:val="en-US"/>
        </w:rPr>
        <w:instrText xml:space="preserve"> ADDIN EN.CITE &lt;EndNote&gt;&lt;Cite&gt;&lt;Author&gt;Braun&lt;/Author&gt;&lt;Year&gt;2013&lt;/Year&gt;&lt;RecNum&gt;739&lt;/RecNum&gt;&lt;Prefix&gt;e.g.`, &lt;/Prefix&gt;&lt;DisplayText&gt;(e.g., Braun, Peus, Weisweiler, &amp;amp; Frey, 2013)&lt;/DisplayText&gt;&lt;record&gt;&lt;rec-number&gt;739&lt;/rec-number&gt;&lt;foreign-keys&gt;&lt;key app="EN" db-id="step0zzf0xvvewea5a3pe0xr9zftwawd5px2" timestamp="1497610888"&gt;739&lt;/key&gt;&lt;/foreign-keys&gt;&lt;ref-type name="Journal Article"&gt;17&lt;/ref-type&gt;&lt;contributors&gt;&lt;authors&gt;&lt;author&gt;Braun, Susanne&lt;/author&gt;&lt;author&gt;Peus, Claudia&lt;/author&gt;&lt;author&gt;Weisweiler, Silke&lt;/author&gt;&lt;author&gt;Frey, Dieter&lt;/author&gt;&lt;/authors&gt;&lt;/contributors&gt;&lt;titles&gt;&lt;title&gt;Transformational leadership, job satisfaction, and team performance: A multilevel mediation model of trust&lt;/title&gt;&lt;secondary-title&gt;The Leadership Quarterly&lt;/secondary-title&gt;&lt;/titles&gt;&lt;periodical&gt;&lt;full-title&gt;The Leadership Quarterly&lt;/full-title&gt;&lt;/periodical&gt;&lt;pages&gt;270-283&lt;/pages&gt;&lt;volume&gt;24&lt;/volume&gt;&lt;number&gt;1&lt;/number&gt;&lt;dates&gt;&lt;year&gt;2013&lt;/year&gt;&lt;/dates&gt;&lt;isbn&gt;1048-9843&lt;/isbn&gt;&lt;urls&gt;&lt;/urls&gt;&lt;/record&gt;&lt;/Cite&gt;&lt;/EndNote&gt;</w:instrText>
      </w:r>
      <w:r w:rsidR="00E83509">
        <w:rPr>
          <w:rFonts w:ascii="Times New Roman" w:hAnsi="Times New Roman" w:cs="Times New Roman"/>
          <w:sz w:val="24"/>
          <w:szCs w:val="24"/>
          <w:lang w:val="en-US"/>
        </w:rPr>
        <w:fldChar w:fldCharType="separate"/>
      </w:r>
      <w:r w:rsidR="00E83509">
        <w:rPr>
          <w:rFonts w:ascii="Times New Roman" w:hAnsi="Times New Roman" w:cs="Times New Roman"/>
          <w:noProof/>
          <w:sz w:val="24"/>
          <w:szCs w:val="24"/>
          <w:lang w:val="en-US"/>
        </w:rPr>
        <w:t>(e.g., Braun, Peus, Weisweiler, &amp; Frey, 2013)</w:t>
      </w:r>
      <w:r w:rsidR="00E83509">
        <w:rPr>
          <w:rFonts w:ascii="Times New Roman" w:hAnsi="Times New Roman" w:cs="Times New Roman"/>
          <w:sz w:val="24"/>
          <w:szCs w:val="24"/>
          <w:lang w:val="en-US"/>
        </w:rPr>
        <w:fldChar w:fldCharType="end"/>
      </w:r>
      <w:r w:rsidR="00E83509">
        <w:rPr>
          <w:rFonts w:ascii="Times New Roman" w:hAnsi="Times New Roman" w:cs="Times New Roman"/>
          <w:sz w:val="24"/>
          <w:szCs w:val="24"/>
          <w:lang w:val="en-US"/>
        </w:rPr>
        <w:t>.</w:t>
      </w:r>
    </w:p>
    <w:p w14:paraId="6803AA1D" w14:textId="77777777" w:rsidR="0008446C" w:rsidRPr="00A91F95" w:rsidRDefault="0007067F" w:rsidP="00E55586">
      <w:pPr>
        <w:spacing w:line="480" w:lineRule="auto"/>
        <w:jc w:val="both"/>
        <w:rPr>
          <w:rFonts w:ascii="Times New Roman" w:hAnsi="Times New Roman" w:cs="Times New Roman"/>
          <w:sz w:val="24"/>
          <w:szCs w:val="24"/>
          <w:lang w:val="en-US"/>
        </w:rPr>
      </w:pPr>
      <w:r w:rsidRPr="00A91F95">
        <w:rPr>
          <w:rFonts w:ascii="Times New Roman" w:hAnsi="Times New Roman" w:cs="Times New Roman"/>
          <w:sz w:val="24"/>
          <w:szCs w:val="24"/>
          <w:lang w:val="en-US"/>
        </w:rPr>
        <w:t>If leaders experience</w:t>
      </w:r>
      <w:r w:rsidR="00BD1987" w:rsidRPr="00A91F95">
        <w:rPr>
          <w:rFonts w:ascii="Times New Roman" w:hAnsi="Times New Roman" w:cs="Times New Roman"/>
          <w:sz w:val="24"/>
          <w:szCs w:val="24"/>
          <w:lang w:val="en-US"/>
        </w:rPr>
        <w:t xml:space="preserve"> low expected contributions relative to em</w:t>
      </w:r>
      <w:r w:rsidR="00AB5A08" w:rsidRPr="00A91F95">
        <w:rPr>
          <w:rFonts w:ascii="Times New Roman" w:hAnsi="Times New Roman" w:cs="Times New Roman"/>
          <w:sz w:val="24"/>
          <w:szCs w:val="24"/>
          <w:lang w:val="en-US"/>
        </w:rPr>
        <w:t>ployees, this may result in reduced</w:t>
      </w:r>
      <w:r w:rsidR="00BD1987" w:rsidRPr="00A91F95">
        <w:rPr>
          <w:rFonts w:ascii="Times New Roman" w:hAnsi="Times New Roman" w:cs="Times New Roman"/>
          <w:sz w:val="24"/>
          <w:szCs w:val="24"/>
          <w:lang w:val="en-US"/>
        </w:rPr>
        <w:t xml:space="preserve"> leader legitimacy, which may lower </w:t>
      </w:r>
      <w:r w:rsidR="00B41E4F" w:rsidRPr="00A91F95">
        <w:rPr>
          <w:rFonts w:ascii="Times New Roman" w:hAnsi="Times New Roman" w:cs="Times New Roman"/>
          <w:sz w:val="24"/>
          <w:szCs w:val="24"/>
          <w:lang w:val="en-US"/>
        </w:rPr>
        <w:t xml:space="preserve">employees’ </w:t>
      </w:r>
      <w:r w:rsidR="00BD1987" w:rsidRPr="00A91F95">
        <w:rPr>
          <w:rFonts w:ascii="Times New Roman" w:hAnsi="Times New Roman" w:cs="Times New Roman"/>
          <w:sz w:val="24"/>
          <w:szCs w:val="24"/>
          <w:lang w:val="en-US"/>
        </w:rPr>
        <w:t xml:space="preserve">job satisfaction. </w:t>
      </w:r>
      <w:r w:rsidR="00F763AF" w:rsidRPr="00A91F95">
        <w:rPr>
          <w:rFonts w:ascii="Times New Roman" w:hAnsi="Times New Roman" w:cs="Times New Roman"/>
          <w:sz w:val="24"/>
          <w:szCs w:val="24"/>
          <w:lang w:val="en-US"/>
        </w:rPr>
        <w:t xml:space="preserve">That is, if the </w:t>
      </w:r>
      <w:proofErr w:type="gramStart"/>
      <w:r w:rsidR="00F763AF" w:rsidRPr="00A91F95">
        <w:rPr>
          <w:rFonts w:ascii="Times New Roman" w:hAnsi="Times New Roman" w:cs="Times New Roman"/>
          <w:sz w:val="24"/>
          <w:szCs w:val="24"/>
          <w:lang w:val="en-US"/>
        </w:rPr>
        <w:t>leader’s</w:t>
      </w:r>
      <w:proofErr w:type="gramEnd"/>
      <w:r w:rsidR="00F763AF" w:rsidRPr="00A91F95">
        <w:rPr>
          <w:rFonts w:ascii="Times New Roman" w:hAnsi="Times New Roman" w:cs="Times New Roman"/>
          <w:sz w:val="24"/>
          <w:szCs w:val="24"/>
          <w:lang w:val="en-US"/>
        </w:rPr>
        <w:t xml:space="preserve"> expected contributions are lower than the employee’s expected contributions, then the leader’s role may contribute to employee dissatisfaction by being less demanding than the employee’s own expected contributions. </w:t>
      </w:r>
      <w:r w:rsidR="00BD1987" w:rsidRPr="00A91F95">
        <w:rPr>
          <w:rFonts w:ascii="Times New Roman" w:hAnsi="Times New Roman" w:cs="Times New Roman"/>
          <w:sz w:val="24"/>
          <w:szCs w:val="24"/>
          <w:lang w:val="en-US"/>
        </w:rPr>
        <w:t xml:space="preserve">It is therefore important from </w:t>
      </w:r>
      <w:r w:rsidRPr="00A91F95">
        <w:rPr>
          <w:rFonts w:ascii="Times New Roman" w:hAnsi="Times New Roman" w:cs="Times New Roman"/>
          <w:sz w:val="24"/>
          <w:szCs w:val="24"/>
          <w:lang w:val="en-US"/>
        </w:rPr>
        <w:t xml:space="preserve">both, </w:t>
      </w:r>
      <w:r w:rsidR="00BD1987" w:rsidRPr="00A91F95">
        <w:rPr>
          <w:rFonts w:ascii="Times New Roman" w:hAnsi="Times New Roman" w:cs="Times New Roman"/>
          <w:sz w:val="24"/>
          <w:szCs w:val="24"/>
          <w:lang w:val="en-US"/>
        </w:rPr>
        <w:t>a research perspective and a practitioner</w:t>
      </w:r>
      <w:r w:rsidRPr="00A91F95">
        <w:rPr>
          <w:rFonts w:ascii="Times New Roman" w:hAnsi="Times New Roman" w:cs="Times New Roman"/>
          <w:sz w:val="24"/>
          <w:szCs w:val="24"/>
          <w:lang w:val="en-US"/>
        </w:rPr>
        <w:t>’s</w:t>
      </w:r>
      <w:r w:rsidR="00BD1987" w:rsidRPr="00A91F95">
        <w:rPr>
          <w:rFonts w:ascii="Times New Roman" w:hAnsi="Times New Roman" w:cs="Times New Roman"/>
          <w:sz w:val="24"/>
          <w:szCs w:val="24"/>
          <w:lang w:val="en-US"/>
        </w:rPr>
        <w:t xml:space="preserve"> point of view, to gain more insight into the role of congruence</w:t>
      </w:r>
      <w:r w:rsidR="007B7278" w:rsidRPr="00A91F95">
        <w:rPr>
          <w:rFonts w:ascii="Times New Roman" w:hAnsi="Times New Roman" w:cs="Times New Roman"/>
          <w:sz w:val="24"/>
          <w:szCs w:val="24"/>
          <w:lang w:val="en-US"/>
        </w:rPr>
        <w:t xml:space="preserve"> and incongruence</w:t>
      </w:r>
      <w:r w:rsidR="00BD1987" w:rsidRPr="00A91F95">
        <w:rPr>
          <w:rFonts w:ascii="Times New Roman" w:hAnsi="Times New Roman" w:cs="Times New Roman"/>
          <w:sz w:val="24"/>
          <w:szCs w:val="24"/>
          <w:lang w:val="en-US"/>
        </w:rPr>
        <w:t xml:space="preserve"> of expected contributions for </w:t>
      </w:r>
      <w:r w:rsidRPr="00A91F95">
        <w:rPr>
          <w:rFonts w:ascii="Times New Roman" w:hAnsi="Times New Roman" w:cs="Times New Roman"/>
          <w:sz w:val="24"/>
          <w:szCs w:val="24"/>
          <w:lang w:val="en-US"/>
        </w:rPr>
        <w:t xml:space="preserve">an </w:t>
      </w:r>
      <w:r w:rsidR="00BD1987" w:rsidRPr="00A91F95">
        <w:rPr>
          <w:rFonts w:ascii="Times New Roman" w:hAnsi="Times New Roman" w:cs="Times New Roman"/>
          <w:sz w:val="24"/>
          <w:szCs w:val="24"/>
          <w:lang w:val="en-US"/>
        </w:rPr>
        <w:t xml:space="preserve">employee’s job satisfaction. </w:t>
      </w:r>
    </w:p>
    <w:p w14:paraId="1DD5D6DE" w14:textId="4F4B0C99" w:rsidR="009D05C8" w:rsidRPr="00A91F95" w:rsidRDefault="008531AA" w:rsidP="00E55586">
      <w:pPr>
        <w:spacing w:line="480" w:lineRule="auto"/>
        <w:jc w:val="both"/>
        <w:rPr>
          <w:rFonts w:ascii="Times New Roman" w:hAnsi="Times New Roman" w:cs="Times New Roman"/>
          <w:sz w:val="24"/>
          <w:szCs w:val="24"/>
          <w:lang w:val="en-US"/>
        </w:rPr>
      </w:pPr>
      <w:r w:rsidRPr="00A91F95">
        <w:rPr>
          <w:rFonts w:ascii="Times New Roman" w:hAnsi="Times New Roman" w:cs="Times New Roman"/>
          <w:sz w:val="24"/>
          <w:szCs w:val="24"/>
          <w:lang w:val="en-US"/>
        </w:rPr>
        <w:t>Drawing on</w:t>
      </w:r>
      <w:r w:rsidR="008143D2" w:rsidRPr="00A91F95">
        <w:rPr>
          <w:rFonts w:ascii="Times New Roman" w:hAnsi="Times New Roman" w:cs="Times New Roman"/>
          <w:sz w:val="24"/>
          <w:szCs w:val="24"/>
          <w:lang w:val="en-US"/>
        </w:rPr>
        <w:t xml:space="preserve"> th</w:t>
      </w:r>
      <w:r w:rsidR="00CD53D5" w:rsidRPr="00A91F95">
        <w:rPr>
          <w:rFonts w:ascii="Times New Roman" w:hAnsi="Times New Roman" w:cs="Times New Roman"/>
          <w:sz w:val="24"/>
          <w:szCs w:val="24"/>
          <w:lang w:val="en-US"/>
        </w:rPr>
        <w:t>eories that stress the relevance</w:t>
      </w:r>
      <w:r w:rsidR="008143D2" w:rsidRPr="00A91F95">
        <w:rPr>
          <w:rFonts w:ascii="Times New Roman" w:hAnsi="Times New Roman" w:cs="Times New Roman"/>
          <w:sz w:val="24"/>
          <w:szCs w:val="24"/>
          <w:lang w:val="en-US"/>
        </w:rPr>
        <w:t xml:space="preserve"> of</w:t>
      </w:r>
      <w:r w:rsidR="00F54E4A">
        <w:rPr>
          <w:rFonts w:ascii="Times New Roman" w:hAnsi="Times New Roman" w:cs="Times New Roman"/>
          <w:sz w:val="24"/>
          <w:szCs w:val="24"/>
          <w:lang w:val="en-US"/>
        </w:rPr>
        <w:t xml:space="preserve"> </w:t>
      </w:r>
      <w:r w:rsidR="008E5C7D" w:rsidRPr="00A91F95">
        <w:rPr>
          <w:rFonts w:ascii="Times New Roman" w:hAnsi="Times New Roman" w:cs="Times New Roman"/>
          <w:sz w:val="24"/>
          <w:szCs w:val="24"/>
          <w:lang w:val="en-US"/>
        </w:rPr>
        <w:t xml:space="preserve">social cognitive processes (Bandura, </w:t>
      </w:r>
      <w:r w:rsidR="00503138" w:rsidRPr="00A91F95">
        <w:rPr>
          <w:rFonts w:ascii="Times New Roman" w:hAnsi="Times New Roman" w:cs="Times New Roman"/>
          <w:sz w:val="24"/>
          <w:szCs w:val="24"/>
          <w:lang w:val="en-US"/>
        </w:rPr>
        <w:t>1986</w:t>
      </w:r>
      <w:r w:rsidR="008E5C7D" w:rsidRPr="00A91F95">
        <w:rPr>
          <w:rFonts w:ascii="Times New Roman" w:hAnsi="Times New Roman" w:cs="Times New Roman"/>
          <w:sz w:val="24"/>
          <w:szCs w:val="24"/>
          <w:lang w:val="en-US"/>
        </w:rPr>
        <w:t>; Lent &amp; Brown, 2006)</w:t>
      </w:r>
      <w:r w:rsidRPr="00A91F95">
        <w:rPr>
          <w:rFonts w:ascii="Times New Roman" w:hAnsi="Times New Roman" w:cs="Times New Roman"/>
          <w:sz w:val="24"/>
          <w:szCs w:val="24"/>
          <w:lang w:val="en-US"/>
        </w:rPr>
        <w:t xml:space="preserve"> and social comparison </w:t>
      </w:r>
      <w:r w:rsidRPr="00A91F95">
        <w:rPr>
          <w:rFonts w:ascii="Times New Roman" w:hAnsi="Times New Roman" w:cs="Times New Roman"/>
          <w:sz w:val="24"/>
          <w:szCs w:val="24"/>
          <w:lang w:val="en-US"/>
        </w:rPr>
        <w:fldChar w:fldCharType="begin"/>
      </w:r>
      <w:r w:rsidRPr="00A91F95">
        <w:rPr>
          <w:rFonts w:ascii="Times New Roman" w:hAnsi="Times New Roman" w:cs="Times New Roman"/>
          <w:sz w:val="24"/>
          <w:szCs w:val="24"/>
          <w:lang w:val="en-US"/>
        </w:rPr>
        <w:instrText xml:space="preserve"> ADDIN EN.CITE &lt;EndNote&gt;&lt;Cite&gt;&lt;Author&gt;Festinger&lt;/Author&gt;&lt;Year&gt;1954&lt;/Year&gt;&lt;RecNum&gt;866&lt;/RecNum&gt;&lt;DisplayText&gt;(Adams, 1965; Festinger, 1954)&lt;/DisplayText&gt;&lt;record&gt;&lt;rec-number&gt;866&lt;/rec-number&gt;&lt;foreign-keys&gt;&lt;key app="EN" db-id="step0zzf0xvvewea5a3pe0xr9zftwawd5px2" timestamp="1467791317"&gt;866&lt;/key&gt;&lt;/foreign-keys&gt;&lt;ref-type name="Journal Article"&gt;17&lt;/ref-type&gt;&lt;contributors&gt;&lt;authors&gt;&lt;author&gt;Festinger, Leon&lt;/author&gt;&lt;/authors&gt;&lt;/contributors&gt;&lt;titles&gt;&lt;title&gt;A theory of social comparison processes&lt;/title&gt;&lt;secondary-title&gt;Human relations&lt;/secondary-title&gt;&lt;/titles&gt;&lt;periodical&gt;&lt;full-title&gt;Human Relations&lt;/full-title&gt;&lt;/periodical&gt;&lt;pages&gt;117-140&lt;/pages&gt;&lt;volume&gt;7&lt;/volume&gt;&lt;number&gt;2&lt;/number&gt;&lt;dates&gt;&lt;year&gt;1954&lt;/year&gt;&lt;/dates&gt;&lt;isbn&gt;0018-7267&lt;/isbn&gt;&lt;urls&gt;&lt;/urls&gt;&lt;/record&gt;&lt;/Cite&gt;&lt;Cite&gt;&lt;Author&gt;Adams&lt;/Author&gt;&lt;Year&gt;1965&lt;/Year&gt;&lt;RecNum&gt;668&lt;/RecNum&gt;&lt;record&gt;&lt;rec-number&gt;668&lt;/rec-number&gt;&lt;foreign-keys&gt;&lt;key app="EN" db-id="step0zzf0xvvewea5a3pe0xr9zftwawd5px2" timestamp="1412863446"&gt;668&lt;/key&gt;&lt;/foreign-keys&gt;&lt;ref-type name="Book Section"&gt;5&lt;/ref-type&gt;&lt;contributors&gt;&lt;authors&gt;&lt;author&gt;Adams, J. S.&lt;/author&gt;&lt;/authors&gt;&lt;secondary-authors&gt;&lt;author&gt;Berkowitz, L.&lt;/author&gt;&lt;/secondary-authors&gt;&lt;/contributors&gt;&lt;titles&gt;&lt;title&gt;Inequity in social exchange&lt;/title&gt;&lt;secondary-title&gt;Advances in experimental social psychology&lt;/secondary-title&gt;&lt;/titles&gt;&lt;periodical&gt;&lt;full-title&gt;Advances in experimental social psychology&lt;/full-title&gt;&lt;/periodical&gt;&lt;pages&gt;267-299&lt;/pages&gt;&lt;volume&gt;2&lt;/volume&gt;&lt;dates&gt;&lt;year&gt;1965&lt;/year&gt;&lt;/dates&gt;&lt;pub-location&gt;New York&lt;/pub-location&gt;&lt;publisher&gt;Academic Press&lt;/publisher&gt;&lt;urls&gt;&lt;/urls&gt;&lt;/record&gt;&lt;/Cite&gt;&lt;/EndNote&gt;</w:instrText>
      </w:r>
      <w:r w:rsidRPr="00A91F95">
        <w:rPr>
          <w:rFonts w:ascii="Times New Roman" w:hAnsi="Times New Roman" w:cs="Times New Roman"/>
          <w:sz w:val="24"/>
          <w:szCs w:val="24"/>
          <w:lang w:val="en-US"/>
        </w:rPr>
        <w:fldChar w:fldCharType="separate"/>
      </w:r>
      <w:r w:rsidRPr="00A91F95">
        <w:rPr>
          <w:rFonts w:ascii="Times New Roman" w:hAnsi="Times New Roman" w:cs="Times New Roman"/>
          <w:noProof/>
          <w:sz w:val="24"/>
          <w:szCs w:val="24"/>
          <w:lang w:val="en-US"/>
        </w:rPr>
        <w:t>(Adams, 1965; Festinger, 1954)</w:t>
      </w:r>
      <w:r w:rsidRPr="00A91F95">
        <w:rPr>
          <w:rFonts w:ascii="Times New Roman" w:hAnsi="Times New Roman" w:cs="Times New Roman"/>
          <w:sz w:val="24"/>
          <w:szCs w:val="24"/>
          <w:lang w:val="en-US"/>
        </w:rPr>
        <w:fldChar w:fldCharType="end"/>
      </w:r>
      <w:r w:rsidRPr="00A91F95">
        <w:rPr>
          <w:rFonts w:ascii="Times New Roman" w:hAnsi="Times New Roman" w:cs="Times New Roman"/>
          <w:sz w:val="24"/>
          <w:szCs w:val="24"/>
          <w:lang w:val="en-US"/>
        </w:rPr>
        <w:t>,</w:t>
      </w:r>
      <w:r w:rsidR="007B7278" w:rsidRPr="00A91F95">
        <w:rPr>
          <w:rFonts w:ascii="Times New Roman" w:hAnsi="Times New Roman" w:cs="Times New Roman"/>
          <w:sz w:val="24"/>
          <w:szCs w:val="24"/>
          <w:lang w:val="en-US"/>
        </w:rPr>
        <w:t xml:space="preserve"> we make two important contributions.</w:t>
      </w:r>
      <w:r w:rsidR="00B41E4F" w:rsidRPr="00A91F95">
        <w:rPr>
          <w:rFonts w:ascii="Times New Roman" w:hAnsi="Times New Roman" w:cs="Times New Roman"/>
          <w:sz w:val="24"/>
          <w:szCs w:val="24"/>
          <w:lang w:val="en-US"/>
        </w:rPr>
        <w:t xml:space="preserve"> </w:t>
      </w:r>
      <w:r w:rsidR="00F161A2" w:rsidRPr="00A91F95">
        <w:rPr>
          <w:rFonts w:ascii="Times New Roman" w:hAnsi="Times New Roman" w:cs="Times New Roman"/>
          <w:sz w:val="24"/>
          <w:szCs w:val="24"/>
          <w:lang w:val="en-US"/>
        </w:rPr>
        <w:t>First, w</w:t>
      </w:r>
      <w:r w:rsidR="006D2687" w:rsidRPr="00A91F95">
        <w:rPr>
          <w:rFonts w:ascii="Times New Roman" w:hAnsi="Times New Roman" w:cs="Times New Roman"/>
          <w:sz w:val="24"/>
          <w:szCs w:val="24"/>
          <w:lang w:val="en-US"/>
        </w:rPr>
        <w:t>e contribute to work on expected contribution</w:t>
      </w:r>
      <w:r w:rsidR="00AB5A08" w:rsidRPr="00A91F95">
        <w:rPr>
          <w:rFonts w:ascii="Times New Roman" w:hAnsi="Times New Roman" w:cs="Times New Roman"/>
          <w:sz w:val="24"/>
          <w:szCs w:val="24"/>
          <w:lang w:val="en-US"/>
        </w:rPr>
        <w:t>s by conceptualizing and demonstrating</w:t>
      </w:r>
      <w:r w:rsidR="006D2687" w:rsidRPr="00A91F95">
        <w:rPr>
          <w:rFonts w:ascii="Times New Roman" w:hAnsi="Times New Roman" w:cs="Times New Roman"/>
          <w:sz w:val="24"/>
          <w:szCs w:val="24"/>
          <w:lang w:val="en-US"/>
        </w:rPr>
        <w:t xml:space="preserve"> the need for leaders to match employees</w:t>
      </w:r>
      <w:r w:rsidR="0042771A" w:rsidRPr="00A91F95">
        <w:rPr>
          <w:rFonts w:ascii="Times New Roman" w:hAnsi="Times New Roman" w:cs="Times New Roman"/>
          <w:sz w:val="24"/>
          <w:szCs w:val="24"/>
          <w:lang w:val="en-US"/>
        </w:rPr>
        <w:t>’</w:t>
      </w:r>
      <w:r w:rsidR="006D2687" w:rsidRPr="00A91F95">
        <w:rPr>
          <w:rFonts w:ascii="Times New Roman" w:hAnsi="Times New Roman" w:cs="Times New Roman"/>
          <w:sz w:val="24"/>
          <w:szCs w:val="24"/>
          <w:lang w:val="en-US"/>
        </w:rPr>
        <w:t xml:space="preserve"> expected contributions.</w:t>
      </w:r>
      <w:r w:rsidR="00BD1987" w:rsidRPr="00A91F95">
        <w:rPr>
          <w:rFonts w:ascii="Times New Roman" w:hAnsi="Times New Roman" w:cs="Times New Roman"/>
          <w:sz w:val="24"/>
          <w:szCs w:val="24"/>
          <w:lang w:val="en-US"/>
        </w:rPr>
        <w:t xml:space="preserve"> </w:t>
      </w:r>
      <w:r w:rsidR="00971C10" w:rsidRPr="00A91F95">
        <w:rPr>
          <w:rFonts w:ascii="Times New Roman" w:hAnsi="Times New Roman" w:cs="Times New Roman"/>
          <w:sz w:val="24"/>
          <w:szCs w:val="24"/>
          <w:lang w:val="en-US"/>
        </w:rPr>
        <w:t>Previous r</w:t>
      </w:r>
      <w:r w:rsidR="00BD1987" w:rsidRPr="00A91F95">
        <w:rPr>
          <w:rFonts w:ascii="Times New Roman" w:hAnsi="Times New Roman" w:cs="Times New Roman"/>
          <w:sz w:val="24"/>
          <w:szCs w:val="24"/>
          <w:lang w:val="en-US"/>
        </w:rPr>
        <w:t xml:space="preserve">esearch </w:t>
      </w:r>
      <w:r w:rsidR="00971C10" w:rsidRPr="00A91F95">
        <w:rPr>
          <w:rFonts w:ascii="Times New Roman" w:hAnsi="Times New Roman" w:cs="Times New Roman"/>
          <w:sz w:val="24"/>
          <w:szCs w:val="24"/>
          <w:lang w:val="en-US"/>
        </w:rPr>
        <w:t>has shown</w:t>
      </w:r>
      <w:r w:rsidR="00BD1987" w:rsidRPr="00A91F95">
        <w:rPr>
          <w:rFonts w:ascii="Times New Roman" w:hAnsi="Times New Roman" w:cs="Times New Roman"/>
          <w:sz w:val="24"/>
          <w:szCs w:val="24"/>
          <w:lang w:val="en-US"/>
        </w:rPr>
        <w:t xml:space="preserve"> that </w:t>
      </w:r>
      <w:r w:rsidR="001E404D" w:rsidRPr="00A91F95">
        <w:rPr>
          <w:rFonts w:ascii="Times New Roman" w:hAnsi="Times New Roman" w:cs="Times New Roman"/>
          <w:sz w:val="24"/>
          <w:szCs w:val="24"/>
          <w:lang w:val="en-US"/>
        </w:rPr>
        <w:t>expected contributions intrinsically motivate employees</w:t>
      </w:r>
      <w:r w:rsidR="00F54E4A">
        <w:rPr>
          <w:rFonts w:ascii="Times New Roman" w:hAnsi="Times New Roman" w:cs="Times New Roman"/>
          <w:sz w:val="24"/>
          <w:szCs w:val="24"/>
          <w:lang w:val="en-US"/>
        </w:rPr>
        <w:t xml:space="preserve"> </w:t>
      </w:r>
      <w:r w:rsidR="00275D2D" w:rsidRPr="00A91F95">
        <w:rPr>
          <w:rFonts w:ascii="Times New Roman" w:hAnsi="Times New Roman" w:cs="Times New Roman"/>
          <w:sz w:val="24"/>
          <w:szCs w:val="24"/>
          <w:lang w:val="en-US"/>
        </w:rPr>
        <w:fldChar w:fldCharType="begin"/>
      </w:r>
      <w:r w:rsidR="003C7A1A" w:rsidRPr="00A91F95">
        <w:rPr>
          <w:rFonts w:ascii="Times New Roman" w:hAnsi="Times New Roman" w:cs="Times New Roman"/>
          <w:sz w:val="24"/>
          <w:szCs w:val="24"/>
          <w:lang w:val="en-US"/>
        </w:rPr>
        <w:instrText xml:space="preserve"> ADDIN EN.CITE &lt;EndNote&gt;&lt;Cite&gt;&lt;Author&gt;Zhang&lt;/Author&gt;&lt;Year&gt;2014&lt;/Year&gt;&lt;RecNum&gt;677&lt;/RecNum&gt;&lt;DisplayText&gt;(A. Y. Zhang et al., 2014)&lt;/DisplayText&gt;&lt;record&gt;&lt;rec-number&gt;677&lt;/rec-number&gt;&lt;foreign-keys&gt;&lt;key app="EN" db-id="step0zzf0xvvewea5a3pe0xr9zftwawd5px2" timestamp="1418740724"&gt;677&lt;/key&gt;&lt;/foreign-keys&gt;&lt;ref-type name="Journal Article"&gt;17&lt;/ref-type&gt;&lt;contributors&gt;&lt;authors&gt;&lt;author&gt;Zhang, Ann Yan&lt;/author&gt;&lt;author&gt;Song, Lynda Jiwen&lt;/author&gt;&lt;author&gt;Tsui, Anne S.&lt;/author&gt;&lt;author&gt;Fu, Ping Ping&lt;/author&gt;&lt;/authors&gt;&lt;/contributors&gt;&lt;titles&gt;&lt;title&gt;Employee responses to employment-relationship practices: The role of psychological empowerment and traditionality&lt;/title&gt;&lt;secondary-title&gt;Journal of Organizational Behavior&lt;/secondary-title&gt;&lt;/titles&gt;&lt;periodical&gt;&lt;full-title&gt;Journal of Organizational Behavior&lt;/full-title&gt;&lt;/periodical&gt;&lt;pages&gt;809-830&lt;/pages&gt;&lt;volume&gt;35&lt;/volume&gt;&lt;number&gt;6&lt;/number&gt;&lt;keywords&gt;&lt;keyword&gt;employee performance&lt;/keyword&gt;&lt;keyword&gt;employment relationship&lt;/keyword&gt;&lt;keyword&gt;organizational commitment&lt;/keyword&gt;&lt;keyword&gt;psychological empowerment&lt;/keyword&gt;&lt;keyword&gt;traditionality&lt;/keyword&gt;&lt;/keywords&gt;&lt;dates&gt;&lt;year&gt;2014&lt;/year&gt;&lt;/dates&gt;&lt;isbn&gt;1099-1379&lt;/isbn&gt;&lt;urls&gt;&lt;/urls&gt;&lt;/record&gt;&lt;/Cite&gt;&lt;/EndNote&gt;</w:instrText>
      </w:r>
      <w:r w:rsidR="00275D2D" w:rsidRPr="00A91F95">
        <w:rPr>
          <w:rFonts w:ascii="Times New Roman" w:hAnsi="Times New Roman" w:cs="Times New Roman"/>
          <w:sz w:val="24"/>
          <w:szCs w:val="24"/>
          <w:lang w:val="en-US"/>
        </w:rPr>
        <w:fldChar w:fldCharType="separate"/>
      </w:r>
      <w:r w:rsidR="003C7A1A" w:rsidRPr="00A91F95">
        <w:rPr>
          <w:rFonts w:ascii="Times New Roman" w:hAnsi="Times New Roman" w:cs="Times New Roman"/>
          <w:noProof/>
          <w:sz w:val="24"/>
          <w:szCs w:val="24"/>
          <w:lang w:val="en-US"/>
        </w:rPr>
        <w:t>(A. Y. Zhang et al., 2014)</w:t>
      </w:r>
      <w:r w:rsidR="00275D2D" w:rsidRPr="00A91F95">
        <w:rPr>
          <w:rFonts w:ascii="Times New Roman" w:hAnsi="Times New Roman" w:cs="Times New Roman"/>
          <w:sz w:val="24"/>
          <w:szCs w:val="24"/>
          <w:lang w:val="en-US"/>
        </w:rPr>
        <w:fldChar w:fldCharType="end"/>
      </w:r>
      <w:r w:rsidR="001E404D" w:rsidRPr="00A91F95">
        <w:rPr>
          <w:rFonts w:ascii="Times New Roman" w:hAnsi="Times New Roman" w:cs="Times New Roman"/>
          <w:sz w:val="24"/>
          <w:szCs w:val="24"/>
          <w:lang w:val="en-US"/>
        </w:rPr>
        <w:t>, which drives beneficial employee outcomes</w:t>
      </w:r>
      <w:r w:rsidR="0042771A" w:rsidRPr="00A91F95">
        <w:rPr>
          <w:rFonts w:ascii="Times New Roman" w:hAnsi="Times New Roman" w:cs="Times New Roman"/>
          <w:sz w:val="24"/>
          <w:szCs w:val="24"/>
          <w:lang w:val="en-US"/>
        </w:rPr>
        <w:t>,</w:t>
      </w:r>
      <w:r w:rsidR="001E404D" w:rsidRPr="00A91F95">
        <w:rPr>
          <w:rFonts w:ascii="Times New Roman" w:hAnsi="Times New Roman" w:cs="Times New Roman"/>
          <w:sz w:val="24"/>
          <w:szCs w:val="24"/>
          <w:lang w:val="en-US"/>
        </w:rPr>
        <w:t xml:space="preserve"> such as individual innovation</w:t>
      </w:r>
      <w:r w:rsidR="00275D2D" w:rsidRPr="00A91F95">
        <w:rPr>
          <w:rFonts w:ascii="Times New Roman" w:hAnsi="Times New Roman" w:cs="Times New Roman"/>
          <w:sz w:val="24"/>
          <w:szCs w:val="24"/>
          <w:lang w:val="en-US"/>
        </w:rPr>
        <w:t xml:space="preserve"> </w:t>
      </w:r>
      <w:r w:rsidR="00275D2D" w:rsidRPr="00A91F95">
        <w:rPr>
          <w:rFonts w:ascii="Times New Roman" w:hAnsi="Times New Roman" w:cs="Times New Roman"/>
          <w:sz w:val="24"/>
          <w:szCs w:val="24"/>
          <w:lang w:val="en-US"/>
        </w:rPr>
        <w:fldChar w:fldCharType="begin"/>
      </w:r>
      <w:r w:rsidR="00275D2D" w:rsidRPr="00A91F95">
        <w:rPr>
          <w:rFonts w:ascii="Times New Roman" w:hAnsi="Times New Roman" w:cs="Times New Roman"/>
          <w:sz w:val="24"/>
          <w:szCs w:val="24"/>
          <w:lang w:val="en-US"/>
        </w:rPr>
        <w:instrText xml:space="preserve"> ADDIN EN.CITE &lt;EndNote&gt;&lt;Cite&gt;&lt;Author&gt;Audenaert&lt;/Author&gt;&lt;Year&gt;2016&lt;/Year&gt;&lt;RecNum&gt;887&lt;/RecNum&gt;&lt;DisplayText&gt;(Audenaert, Vanderstraeten, &amp;amp; Buyens, 2016)&lt;/DisplayText&gt;&lt;record&gt;&lt;rec-number&gt;887&lt;/rec-number&gt;&lt;foreign-keys&gt;&lt;key app="EN" db-id="step0zzf0xvvewea5a3pe0xr9zftwawd5px2" timestamp="1473839487"&gt;887&lt;/key&gt;&lt;/foreign-keys&gt;&lt;ref-type name="Journal Article"&gt;17&lt;/ref-type&gt;&lt;contributors&gt;&lt;authors&gt;&lt;author&gt;Audenaert, Mieke&lt;/author&gt;&lt;author&gt;Vanderstraeten, Alex&lt;/author&gt;&lt;author&gt;Buyens, Dirk&lt;/author&gt;&lt;/authors&gt;&lt;/contributors&gt;&lt;titles&gt;&lt;title&gt;When innovation requirements empower individual innovation: The role of job complexity&lt;/title&gt;&lt;secondary-title&gt;Personnel Review&lt;/secondary-title&gt;&lt;/titles&gt;&lt;periodical&gt;&lt;full-title&gt;Personnel Review&lt;/full-title&gt;&lt;/periodical&gt;&lt;volume&gt;Forthcoming&lt;/volume&gt;&lt;dates&gt;&lt;year&gt;2016&lt;/year&gt;&lt;/dates&gt;&lt;urls&gt;&lt;/urls&gt;&lt;/record&gt;&lt;/Cite&gt;&lt;/EndNote&gt;</w:instrText>
      </w:r>
      <w:r w:rsidR="00275D2D" w:rsidRPr="00A91F95">
        <w:rPr>
          <w:rFonts w:ascii="Times New Roman" w:hAnsi="Times New Roman" w:cs="Times New Roman"/>
          <w:sz w:val="24"/>
          <w:szCs w:val="24"/>
          <w:lang w:val="en-US"/>
        </w:rPr>
        <w:fldChar w:fldCharType="separate"/>
      </w:r>
      <w:r w:rsidR="00275D2D" w:rsidRPr="00A91F95">
        <w:rPr>
          <w:rFonts w:ascii="Times New Roman" w:hAnsi="Times New Roman" w:cs="Times New Roman"/>
          <w:noProof/>
          <w:sz w:val="24"/>
          <w:szCs w:val="24"/>
          <w:lang w:val="en-US"/>
        </w:rPr>
        <w:t>(Audenaert, Vanderstraeten, &amp; Buyens, 2016)</w:t>
      </w:r>
      <w:r w:rsidR="00275D2D" w:rsidRPr="00A91F95">
        <w:rPr>
          <w:rFonts w:ascii="Times New Roman" w:hAnsi="Times New Roman" w:cs="Times New Roman"/>
          <w:sz w:val="24"/>
          <w:szCs w:val="24"/>
          <w:lang w:val="en-US"/>
        </w:rPr>
        <w:fldChar w:fldCharType="end"/>
      </w:r>
      <w:r w:rsidR="00275D2D" w:rsidRPr="00A91F95">
        <w:rPr>
          <w:rFonts w:ascii="Times New Roman" w:hAnsi="Times New Roman" w:cs="Times New Roman"/>
          <w:sz w:val="24"/>
          <w:szCs w:val="24"/>
          <w:lang w:val="en-US"/>
        </w:rPr>
        <w:t>.</w:t>
      </w:r>
      <w:r w:rsidR="00BD1987" w:rsidRPr="00A91F95">
        <w:rPr>
          <w:rFonts w:ascii="Times New Roman" w:hAnsi="Times New Roman" w:cs="Times New Roman"/>
          <w:sz w:val="24"/>
          <w:szCs w:val="24"/>
          <w:lang w:val="en-US"/>
        </w:rPr>
        <w:t xml:space="preserve"> </w:t>
      </w:r>
      <w:r w:rsidR="00A554E8" w:rsidRPr="00A91F95">
        <w:rPr>
          <w:rFonts w:ascii="Times New Roman" w:hAnsi="Times New Roman" w:cs="Times New Roman"/>
          <w:sz w:val="24"/>
          <w:szCs w:val="24"/>
          <w:lang w:val="en-US"/>
        </w:rPr>
        <w:t>Indeed, expected contributions have been shown to matter in the employee-organization relationship (</w:t>
      </w:r>
      <w:proofErr w:type="spellStart"/>
      <w:r w:rsidR="00A554E8" w:rsidRPr="00A91F95">
        <w:rPr>
          <w:rFonts w:ascii="Times New Roman" w:hAnsi="Times New Roman" w:cs="Times New Roman"/>
          <w:sz w:val="24"/>
          <w:szCs w:val="24"/>
          <w:lang w:val="en-US"/>
        </w:rPr>
        <w:t>Tsui</w:t>
      </w:r>
      <w:proofErr w:type="spellEnd"/>
      <w:r w:rsidR="00A554E8" w:rsidRPr="00A91F95">
        <w:rPr>
          <w:rFonts w:ascii="Times New Roman" w:hAnsi="Times New Roman" w:cs="Times New Roman"/>
          <w:sz w:val="24"/>
          <w:szCs w:val="24"/>
          <w:lang w:val="en-US"/>
        </w:rPr>
        <w:t xml:space="preserve"> et al., 1997). </w:t>
      </w:r>
      <w:r w:rsidR="00BD1987" w:rsidRPr="00A91F95">
        <w:rPr>
          <w:rFonts w:ascii="Times New Roman" w:hAnsi="Times New Roman" w:cs="Times New Roman"/>
          <w:sz w:val="24"/>
          <w:szCs w:val="24"/>
          <w:lang w:val="en-US"/>
        </w:rPr>
        <w:t xml:space="preserve">Research also indicates that it is important to acknowledge the social environment of </w:t>
      </w:r>
      <w:r w:rsidR="00037E66" w:rsidRPr="00A91F95">
        <w:rPr>
          <w:rFonts w:ascii="Times New Roman" w:hAnsi="Times New Roman" w:cs="Times New Roman"/>
          <w:sz w:val="24"/>
          <w:szCs w:val="24"/>
          <w:lang w:val="en-US"/>
        </w:rPr>
        <w:t>employees’ expectations</w:t>
      </w:r>
      <w:r w:rsidR="00BD1987" w:rsidRPr="00A91F95">
        <w:rPr>
          <w:rFonts w:ascii="Times New Roman" w:hAnsi="Times New Roman" w:cs="Times New Roman"/>
          <w:sz w:val="24"/>
          <w:szCs w:val="24"/>
          <w:lang w:val="en-US"/>
        </w:rPr>
        <w:t>. When expectations are consistent among team members, employees are more inclined to trust their leader and perform well</w:t>
      </w:r>
      <w:r w:rsidR="00275D2D" w:rsidRPr="00A91F95">
        <w:rPr>
          <w:rFonts w:ascii="Times New Roman" w:hAnsi="Times New Roman" w:cs="Times New Roman"/>
          <w:sz w:val="24"/>
          <w:szCs w:val="24"/>
          <w:lang w:val="en-US"/>
        </w:rPr>
        <w:t xml:space="preserve"> </w:t>
      </w:r>
      <w:r w:rsidR="00275D2D" w:rsidRPr="00A91F95">
        <w:rPr>
          <w:rFonts w:ascii="Times New Roman" w:hAnsi="Times New Roman" w:cs="Times New Roman"/>
          <w:sz w:val="24"/>
          <w:szCs w:val="24"/>
          <w:lang w:val="en-US"/>
        </w:rPr>
        <w:fldChar w:fldCharType="begin"/>
      </w:r>
      <w:r w:rsidR="00275D2D" w:rsidRPr="00A91F95">
        <w:rPr>
          <w:rFonts w:ascii="Times New Roman" w:hAnsi="Times New Roman" w:cs="Times New Roman"/>
          <w:sz w:val="24"/>
          <w:szCs w:val="24"/>
          <w:lang w:val="en-US"/>
        </w:rPr>
        <w:instrText xml:space="preserve"> ADDIN EN.CITE &lt;EndNote&gt;&lt;Cite&gt;&lt;Author&gt;Audenaert&lt;/Author&gt;&lt;Year&gt;2016&lt;/Year&gt;&lt;RecNum&gt;861&lt;/RecNum&gt;&lt;DisplayText&gt;(Audenaert, Decramer, Lange, &amp;amp; Vanderstraeten, 2016)&lt;/DisplayText&gt;&lt;record&gt;&lt;rec-number&gt;861&lt;/rec-number&gt;&lt;foreign-keys&gt;&lt;key app="EN" db-id="step0zzf0xvvewea5a3pe0xr9zftwawd5px2" timestamp="1466425263"&gt;861&lt;/key&gt;&lt;/foreign-keys&gt;&lt;ref-type name="Journal Article"&gt;17&lt;/ref-type&gt;&lt;contributors&gt;&lt;authors&gt;&lt;author&gt;Audenaert, Mieke&lt;/author&gt;&lt;author&gt;Decramer, Adelien&lt;/author&gt;&lt;author&gt;Lange, Thomas&lt;/author&gt;&lt;author&gt;Vanderstraeten, Alex&lt;/author&gt;&lt;/authors&gt;&lt;/contributors&gt;&lt;titles&gt;&lt;title&gt;Setting high expectations is not enough: linkages between expectation climate strength, trust, and employee performance&lt;/title&gt;&lt;secondary-title&gt;International Journal of Manpower&lt;/secondary-title&gt;&lt;/titles&gt;&lt;periodical&gt;&lt;full-title&gt;International Journal of Manpower&lt;/full-title&gt;&lt;/periodical&gt;&lt;pages&gt;1024-1041&lt;/pages&gt;&lt;volume&gt;37&lt;/volume&gt;&lt;number&gt;6&lt;/number&gt;&lt;dates&gt;&lt;year&gt;2016&lt;/year&gt;&lt;/dates&gt;&lt;isbn&gt;0143-7720&lt;/isbn&gt;&lt;urls&gt;&lt;/urls&gt;&lt;/record&gt;&lt;/Cite&gt;&lt;/EndNote&gt;</w:instrText>
      </w:r>
      <w:r w:rsidR="00275D2D" w:rsidRPr="00A91F95">
        <w:rPr>
          <w:rFonts w:ascii="Times New Roman" w:hAnsi="Times New Roman" w:cs="Times New Roman"/>
          <w:sz w:val="24"/>
          <w:szCs w:val="24"/>
          <w:lang w:val="en-US"/>
        </w:rPr>
        <w:fldChar w:fldCharType="separate"/>
      </w:r>
      <w:r w:rsidR="00275D2D" w:rsidRPr="00A91F95">
        <w:rPr>
          <w:rFonts w:ascii="Times New Roman" w:hAnsi="Times New Roman" w:cs="Times New Roman"/>
          <w:noProof/>
          <w:sz w:val="24"/>
          <w:szCs w:val="24"/>
          <w:lang w:val="en-US"/>
        </w:rPr>
        <w:t>(Audenaert, Decramer, Lange, &amp; Vanderstraeten, 2016)</w:t>
      </w:r>
      <w:r w:rsidR="00275D2D" w:rsidRPr="00A91F95">
        <w:rPr>
          <w:rFonts w:ascii="Times New Roman" w:hAnsi="Times New Roman" w:cs="Times New Roman"/>
          <w:sz w:val="24"/>
          <w:szCs w:val="24"/>
          <w:lang w:val="en-US"/>
        </w:rPr>
        <w:fldChar w:fldCharType="end"/>
      </w:r>
      <w:r w:rsidR="00BD1987" w:rsidRPr="00A91F95">
        <w:rPr>
          <w:rFonts w:ascii="Times New Roman" w:hAnsi="Times New Roman" w:cs="Times New Roman"/>
          <w:sz w:val="24"/>
          <w:szCs w:val="24"/>
          <w:lang w:val="en-US"/>
        </w:rPr>
        <w:t>.</w:t>
      </w:r>
      <w:r w:rsidR="001E404D" w:rsidRPr="00A91F95">
        <w:rPr>
          <w:rFonts w:ascii="Times New Roman" w:hAnsi="Times New Roman" w:cs="Times New Roman"/>
          <w:sz w:val="24"/>
          <w:szCs w:val="24"/>
          <w:lang w:val="en-US"/>
        </w:rPr>
        <w:t xml:space="preserve"> </w:t>
      </w:r>
      <w:r w:rsidR="00BD1987" w:rsidRPr="00A91F95">
        <w:rPr>
          <w:rFonts w:ascii="Times New Roman" w:hAnsi="Times New Roman" w:cs="Times New Roman"/>
          <w:sz w:val="24"/>
          <w:szCs w:val="24"/>
          <w:lang w:val="en-US"/>
        </w:rPr>
        <w:t>However, e</w:t>
      </w:r>
      <w:r w:rsidR="0007104C" w:rsidRPr="00A91F95">
        <w:rPr>
          <w:rFonts w:ascii="Times New Roman" w:hAnsi="Times New Roman" w:cs="Times New Roman"/>
          <w:sz w:val="24"/>
          <w:szCs w:val="24"/>
          <w:lang w:val="en-US"/>
        </w:rPr>
        <w:t>xisting</w:t>
      </w:r>
      <w:r w:rsidR="006D2687" w:rsidRPr="00A91F95">
        <w:rPr>
          <w:rFonts w:ascii="Times New Roman" w:hAnsi="Times New Roman" w:cs="Times New Roman"/>
          <w:sz w:val="24"/>
          <w:szCs w:val="24"/>
          <w:lang w:val="en-US"/>
        </w:rPr>
        <w:t xml:space="preserve"> research</w:t>
      </w:r>
      <w:r w:rsidR="009D05C8" w:rsidRPr="00A91F95">
        <w:rPr>
          <w:rFonts w:ascii="Times New Roman" w:hAnsi="Times New Roman" w:cs="Times New Roman"/>
          <w:sz w:val="24"/>
          <w:szCs w:val="24"/>
          <w:lang w:val="en-US"/>
        </w:rPr>
        <w:t xml:space="preserve"> is silent about</w:t>
      </w:r>
      <w:r w:rsidR="0007104C" w:rsidRPr="00A91F95">
        <w:rPr>
          <w:rFonts w:ascii="Times New Roman" w:hAnsi="Times New Roman" w:cs="Times New Roman"/>
          <w:sz w:val="24"/>
          <w:szCs w:val="24"/>
          <w:lang w:val="en-US"/>
        </w:rPr>
        <w:t xml:space="preserve"> the role of </w:t>
      </w:r>
      <w:r w:rsidR="004D2724" w:rsidRPr="00A91F95">
        <w:rPr>
          <w:rFonts w:ascii="Times New Roman" w:hAnsi="Times New Roman" w:cs="Times New Roman"/>
          <w:sz w:val="24"/>
          <w:szCs w:val="24"/>
          <w:lang w:val="en-US"/>
        </w:rPr>
        <w:t xml:space="preserve">the </w:t>
      </w:r>
      <w:r w:rsidR="0007104C" w:rsidRPr="00A91F95">
        <w:rPr>
          <w:rFonts w:ascii="Times New Roman" w:hAnsi="Times New Roman" w:cs="Times New Roman"/>
          <w:sz w:val="24"/>
          <w:szCs w:val="24"/>
          <w:lang w:val="en-US"/>
        </w:rPr>
        <w:t>leaders</w:t>
      </w:r>
      <w:r w:rsidR="004D2724" w:rsidRPr="00A91F95">
        <w:rPr>
          <w:rFonts w:ascii="Times New Roman" w:hAnsi="Times New Roman" w:cs="Times New Roman"/>
          <w:sz w:val="24"/>
          <w:szCs w:val="24"/>
          <w:lang w:val="en-US"/>
        </w:rPr>
        <w:t>’</w:t>
      </w:r>
      <w:r w:rsidR="0007104C" w:rsidRPr="00A91F95">
        <w:rPr>
          <w:rFonts w:ascii="Times New Roman" w:hAnsi="Times New Roman" w:cs="Times New Roman"/>
          <w:sz w:val="24"/>
          <w:szCs w:val="24"/>
          <w:lang w:val="en-US"/>
        </w:rPr>
        <w:t xml:space="preserve"> </w:t>
      </w:r>
      <w:r w:rsidR="001E404D" w:rsidRPr="00A91F95">
        <w:rPr>
          <w:rFonts w:ascii="Times New Roman" w:hAnsi="Times New Roman" w:cs="Times New Roman"/>
          <w:sz w:val="24"/>
          <w:szCs w:val="24"/>
          <w:lang w:val="en-US"/>
        </w:rPr>
        <w:t xml:space="preserve">own </w:t>
      </w:r>
      <w:r w:rsidR="0007104C" w:rsidRPr="00A91F95">
        <w:rPr>
          <w:rFonts w:ascii="Times New Roman" w:hAnsi="Times New Roman" w:cs="Times New Roman"/>
          <w:sz w:val="24"/>
          <w:szCs w:val="24"/>
          <w:lang w:val="en-US"/>
        </w:rPr>
        <w:t>expected contributions</w:t>
      </w:r>
      <w:r w:rsidR="009D05C8" w:rsidRPr="00A91F95">
        <w:rPr>
          <w:rFonts w:ascii="Times New Roman" w:hAnsi="Times New Roman" w:cs="Times New Roman"/>
          <w:sz w:val="24"/>
          <w:szCs w:val="24"/>
          <w:lang w:val="en-US"/>
        </w:rPr>
        <w:t xml:space="preserve"> when examining outcomes from employees</w:t>
      </w:r>
      <w:r w:rsidR="004D2724" w:rsidRPr="00A91F95">
        <w:rPr>
          <w:rFonts w:ascii="Times New Roman" w:hAnsi="Times New Roman" w:cs="Times New Roman"/>
          <w:sz w:val="24"/>
          <w:szCs w:val="24"/>
          <w:lang w:val="en-US"/>
        </w:rPr>
        <w:t>’</w:t>
      </w:r>
      <w:r w:rsidR="009D05C8" w:rsidRPr="00A91F95">
        <w:rPr>
          <w:rFonts w:ascii="Times New Roman" w:hAnsi="Times New Roman" w:cs="Times New Roman"/>
          <w:sz w:val="24"/>
          <w:szCs w:val="24"/>
          <w:lang w:val="en-US"/>
        </w:rPr>
        <w:t xml:space="preserve"> expected contributions. This is </w:t>
      </w:r>
      <w:r w:rsidR="0042771A" w:rsidRPr="00A91F95">
        <w:rPr>
          <w:rFonts w:ascii="Times New Roman" w:hAnsi="Times New Roman" w:cs="Times New Roman"/>
          <w:sz w:val="24"/>
          <w:szCs w:val="24"/>
          <w:lang w:val="en-US"/>
        </w:rPr>
        <w:t xml:space="preserve">an </w:t>
      </w:r>
      <w:r w:rsidR="000123BC" w:rsidRPr="00A91F95">
        <w:rPr>
          <w:rFonts w:ascii="Times New Roman" w:hAnsi="Times New Roman" w:cs="Times New Roman"/>
          <w:sz w:val="24"/>
          <w:szCs w:val="24"/>
          <w:lang w:val="en-US"/>
        </w:rPr>
        <w:t>unfortunate</w:t>
      </w:r>
      <w:r w:rsidR="009D05C8" w:rsidRPr="00A91F95">
        <w:rPr>
          <w:rFonts w:ascii="Times New Roman" w:hAnsi="Times New Roman" w:cs="Times New Roman"/>
          <w:sz w:val="24"/>
          <w:szCs w:val="24"/>
          <w:lang w:val="en-US"/>
        </w:rPr>
        <w:t xml:space="preserve"> </w:t>
      </w:r>
      <w:r w:rsidR="0042771A" w:rsidRPr="00A91F95">
        <w:rPr>
          <w:rFonts w:ascii="Times New Roman" w:hAnsi="Times New Roman" w:cs="Times New Roman"/>
          <w:sz w:val="24"/>
          <w:szCs w:val="24"/>
          <w:lang w:val="en-US"/>
        </w:rPr>
        <w:t xml:space="preserve">gap, </w:t>
      </w:r>
      <w:r w:rsidR="009D05C8" w:rsidRPr="00A91F95">
        <w:rPr>
          <w:rFonts w:ascii="Times New Roman" w:hAnsi="Times New Roman" w:cs="Times New Roman"/>
          <w:sz w:val="24"/>
          <w:szCs w:val="24"/>
          <w:lang w:val="en-US"/>
        </w:rPr>
        <w:t xml:space="preserve">as leaders </w:t>
      </w:r>
      <w:r w:rsidR="0007104C" w:rsidRPr="00A91F95">
        <w:rPr>
          <w:rFonts w:ascii="Times New Roman" w:hAnsi="Times New Roman" w:cs="Times New Roman"/>
          <w:sz w:val="24"/>
          <w:szCs w:val="24"/>
          <w:lang w:val="en-US"/>
        </w:rPr>
        <w:t>play a crucial role in shaping employee</w:t>
      </w:r>
      <w:r w:rsidR="00B41E4F" w:rsidRPr="00A91F95">
        <w:rPr>
          <w:rFonts w:ascii="Times New Roman" w:hAnsi="Times New Roman" w:cs="Times New Roman"/>
          <w:sz w:val="24"/>
          <w:szCs w:val="24"/>
          <w:lang w:val="en-US"/>
        </w:rPr>
        <w:t>s</w:t>
      </w:r>
      <w:r w:rsidR="0007104C" w:rsidRPr="00A91F95">
        <w:rPr>
          <w:rFonts w:ascii="Times New Roman" w:hAnsi="Times New Roman" w:cs="Times New Roman"/>
          <w:sz w:val="24"/>
          <w:szCs w:val="24"/>
          <w:lang w:val="en-US"/>
        </w:rPr>
        <w:t>’ attitudes</w:t>
      </w:r>
      <w:r w:rsidR="00085E0A" w:rsidRPr="00A91F95">
        <w:rPr>
          <w:rFonts w:ascii="Times New Roman" w:hAnsi="Times New Roman" w:cs="Times New Roman"/>
          <w:sz w:val="24"/>
          <w:szCs w:val="24"/>
          <w:lang w:val="en-US"/>
        </w:rPr>
        <w:t xml:space="preserve">, </w:t>
      </w:r>
      <w:r w:rsidR="003E502F" w:rsidRPr="003E502F">
        <w:rPr>
          <w:rFonts w:ascii="Times New Roman" w:hAnsi="Times New Roman" w:cs="Times New Roman"/>
          <w:sz w:val="24"/>
          <w:szCs w:val="24"/>
          <w:lang w:val="en-US"/>
        </w:rPr>
        <w:t>behaviors</w:t>
      </w:r>
      <w:r w:rsidR="00085E0A" w:rsidRPr="00A91F95">
        <w:rPr>
          <w:rFonts w:ascii="Times New Roman" w:hAnsi="Times New Roman" w:cs="Times New Roman"/>
          <w:sz w:val="24"/>
          <w:szCs w:val="24"/>
          <w:lang w:val="en-US"/>
        </w:rPr>
        <w:t xml:space="preserve"> and feelings</w:t>
      </w:r>
      <w:r w:rsidR="0007067F" w:rsidRPr="00A91F95">
        <w:rPr>
          <w:rFonts w:ascii="Times New Roman" w:hAnsi="Times New Roman" w:cs="Times New Roman"/>
          <w:sz w:val="24"/>
          <w:szCs w:val="24"/>
          <w:lang w:val="en-US"/>
        </w:rPr>
        <w:t>,</w:t>
      </w:r>
      <w:r w:rsidR="00971C10" w:rsidRPr="00A91F95">
        <w:rPr>
          <w:rFonts w:ascii="Times New Roman" w:hAnsi="Times New Roman" w:cs="Times New Roman"/>
          <w:sz w:val="24"/>
          <w:szCs w:val="24"/>
          <w:lang w:val="en-US"/>
        </w:rPr>
        <w:t xml:space="preserve"> such as </w:t>
      </w:r>
      <w:r w:rsidR="0007104C" w:rsidRPr="00A91F95">
        <w:rPr>
          <w:rFonts w:ascii="Times New Roman" w:hAnsi="Times New Roman" w:cs="Times New Roman"/>
          <w:sz w:val="24"/>
          <w:szCs w:val="24"/>
          <w:lang w:val="en-US"/>
        </w:rPr>
        <w:t>satisfaction</w:t>
      </w:r>
      <w:r w:rsidR="00971C10" w:rsidRPr="00A91F95">
        <w:rPr>
          <w:rFonts w:ascii="Times New Roman" w:hAnsi="Times New Roman" w:cs="Times New Roman"/>
          <w:sz w:val="24"/>
          <w:szCs w:val="24"/>
          <w:lang w:val="en-US"/>
        </w:rPr>
        <w:t xml:space="preserve"> with their job</w:t>
      </w:r>
      <w:r w:rsidR="0007104C" w:rsidRPr="00A91F95">
        <w:rPr>
          <w:rFonts w:ascii="Times New Roman" w:hAnsi="Times New Roman" w:cs="Times New Roman"/>
          <w:sz w:val="24"/>
          <w:szCs w:val="24"/>
          <w:lang w:val="en-US"/>
        </w:rPr>
        <w:t xml:space="preserve">. Therefore, we study </w:t>
      </w:r>
      <w:r w:rsidR="0007104C" w:rsidRPr="00A91F95">
        <w:rPr>
          <w:rFonts w:ascii="Times New Roman" w:hAnsi="Times New Roman" w:cs="Times New Roman"/>
          <w:sz w:val="24"/>
          <w:szCs w:val="24"/>
          <w:lang w:val="en-US"/>
        </w:rPr>
        <w:lastRenderedPageBreak/>
        <w:t>leader</w:t>
      </w:r>
      <w:r w:rsidR="00B41E4F" w:rsidRPr="00A91F95">
        <w:rPr>
          <w:rFonts w:ascii="Times New Roman" w:hAnsi="Times New Roman" w:cs="Times New Roman"/>
          <w:sz w:val="24"/>
          <w:szCs w:val="24"/>
          <w:lang w:val="en-US"/>
        </w:rPr>
        <w:t>s</w:t>
      </w:r>
      <w:r w:rsidR="0007104C" w:rsidRPr="00A91F95">
        <w:rPr>
          <w:rFonts w:ascii="Times New Roman" w:hAnsi="Times New Roman" w:cs="Times New Roman"/>
          <w:sz w:val="24"/>
          <w:szCs w:val="24"/>
          <w:lang w:val="en-US"/>
        </w:rPr>
        <w:t>’ expected contributions as a crucial extension of the link between employee</w:t>
      </w:r>
      <w:r w:rsidR="00B41E4F" w:rsidRPr="00A91F95">
        <w:rPr>
          <w:rFonts w:ascii="Times New Roman" w:hAnsi="Times New Roman" w:cs="Times New Roman"/>
          <w:sz w:val="24"/>
          <w:szCs w:val="24"/>
          <w:lang w:val="en-US"/>
        </w:rPr>
        <w:t>s</w:t>
      </w:r>
      <w:r w:rsidR="0007104C" w:rsidRPr="00A91F95">
        <w:rPr>
          <w:rFonts w:ascii="Times New Roman" w:hAnsi="Times New Roman" w:cs="Times New Roman"/>
          <w:sz w:val="24"/>
          <w:szCs w:val="24"/>
          <w:lang w:val="en-US"/>
        </w:rPr>
        <w:t>’ expected contributions and job satisfaction. We examine both the effects of congruence and incongruence of expected contributions.</w:t>
      </w:r>
      <w:r w:rsidR="006050F4" w:rsidRPr="00A91F95">
        <w:rPr>
          <w:rFonts w:ascii="Times New Roman" w:hAnsi="Times New Roman" w:cs="Times New Roman"/>
          <w:sz w:val="24"/>
          <w:szCs w:val="24"/>
          <w:lang w:val="en-US"/>
        </w:rPr>
        <w:t xml:space="preserve"> </w:t>
      </w:r>
      <w:r w:rsidR="00F161A2" w:rsidRPr="00A91F95">
        <w:rPr>
          <w:rFonts w:ascii="Times New Roman" w:hAnsi="Times New Roman" w:cs="Times New Roman"/>
          <w:sz w:val="24"/>
          <w:szCs w:val="24"/>
          <w:lang w:val="en-US"/>
        </w:rPr>
        <w:t>Second</w:t>
      </w:r>
      <w:r w:rsidR="006050F4" w:rsidRPr="00A91F95">
        <w:rPr>
          <w:rFonts w:ascii="Times New Roman" w:hAnsi="Times New Roman" w:cs="Times New Roman"/>
          <w:sz w:val="24"/>
          <w:szCs w:val="24"/>
          <w:lang w:val="en-US"/>
        </w:rPr>
        <w:t xml:space="preserve">, we also contribute to work on leader-follower congruence. </w:t>
      </w:r>
      <w:r w:rsidR="00EC5C30" w:rsidRPr="00A91F95">
        <w:rPr>
          <w:rFonts w:ascii="Times New Roman" w:hAnsi="Times New Roman" w:cs="Times New Roman"/>
          <w:sz w:val="24"/>
          <w:szCs w:val="24"/>
          <w:lang w:val="en-US"/>
        </w:rPr>
        <w:t xml:space="preserve">Literature on leader-follower congruence has </w:t>
      </w:r>
      <w:r w:rsidR="003E502F" w:rsidRPr="003E502F">
        <w:rPr>
          <w:rFonts w:ascii="Times New Roman" w:hAnsi="Times New Roman" w:cs="Times New Roman"/>
          <w:sz w:val="24"/>
          <w:szCs w:val="24"/>
          <w:lang w:val="en-US"/>
        </w:rPr>
        <w:t>focused</w:t>
      </w:r>
      <w:r w:rsidR="00EC5C30" w:rsidRPr="00A91F95">
        <w:rPr>
          <w:rFonts w:ascii="Times New Roman" w:hAnsi="Times New Roman" w:cs="Times New Roman"/>
          <w:sz w:val="24"/>
          <w:szCs w:val="24"/>
          <w:lang w:val="en-US"/>
        </w:rPr>
        <w:t xml:space="preserve"> on characteristics and mutual expectations. For instance, </w:t>
      </w:r>
      <w:r w:rsidR="006050F4" w:rsidRPr="00A91F95">
        <w:rPr>
          <w:rFonts w:ascii="Times New Roman" w:hAnsi="Times New Roman" w:cs="Times New Roman"/>
          <w:sz w:val="24"/>
          <w:szCs w:val="24"/>
          <w:lang w:val="en-US"/>
        </w:rPr>
        <w:t xml:space="preserve">previous research </w:t>
      </w:r>
      <w:r w:rsidR="00037E66" w:rsidRPr="00A91F95">
        <w:rPr>
          <w:rFonts w:ascii="Times New Roman" w:hAnsi="Times New Roman" w:cs="Times New Roman"/>
          <w:sz w:val="24"/>
          <w:szCs w:val="24"/>
          <w:lang w:val="en-US"/>
        </w:rPr>
        <w:t xml:space="preserve">found </w:t>
      </w:r>
      <w:r w:rsidR="006050F4" w:rsidRPr="00A91F95">
        <w:rPr>
          <w:rFonts w:ascii="Times New Roman" w:hAnsi="Times New Roman" w:cs="Times New Roman"/>
          <w:sz w:val="24"/>
          <w:szCs w:val="24"/>
          <w:lang w:val="en-US"/>
        </w:rPr>
        <w:t>that</w:t>
      </w:r>
      <w:r w:rsidR="0007067F" w:rsidRPr="00A91F95">
        <w:rPr>
          <w:rFonts w:ascii="Times New Roman" w:hAnsi="Times New Roman" w:cs="Times New Roman"/>
          <w:sz w:val="24"/>
          <w:szCs w:val="24"/>
          <w:lang w:val="en-US"/>
        </w:rPr>
        <w:t xml:space="preserve"> </w:t>
      </w:r>
      <w:r w:rsidR="006050F4" w:rsidRPr="00A91F95">
        <w:rPr>
          <w:rFonts w:ascii="Times New Roman" w:hAnsi="Times New Roman" w:cs="Times New Roman"/>
          <w:sz w:val="24"/>
          <w:szCs w:val="24"/>
          <w:lang w:val="en-US"/>
        </w:rPr>
        <w:t xml:space="preserve">congruence </w:t>
      </w:r>
      <w:r w:rsidR="00DE05EF" w:rsidRPr="00A91F95">
        <w:rPr>
          <w:rFonts w:ascii="Times New Roman" w:hAnsi="Times New Roman" w:cs="Times New Roman"/>
          <w:sz w:val="24"/>
          <w:szCs w:val="24"/>
          <w:lang w:val="en-US"/>
        </w:rPr>
        <w:t>of</w:t>
      </w:r>
      <w:r w:rsidR="006050F4" w:rsidRPr="00A91F95">
        <w:rPr>
          <w:rFonts w:ascii="Times New Roman" w:hAnsi="Times New Roman" w:cs="Times New Roman"/>
          <w:sz w:val="24"/>
          <w:szCs w:val="24"/>
          <w:lang w:val="en-US"/>
        </w:rPr>
        <w:t xml:space="preserve"> personality </w:t>
      </w:r>
      <w:r w:rsidRPr="00A91F95">
        <w:rPr>
          <w:rFonts w:ascii="Times New Roman" w:hAnsi="Times New Roman" w:cs="Times New Roman"/>
          <w:sz w:val="24"/>
          <w:szCs w:val="24"/>
          <w:lang w:val="en-US"/>
        </w:rPr>
        <w:fldChar w:fldCharType="begin"/>
      </w:r>
      <w:r w:rsidR="003C7A1A" w:rsidRPr="00A91F95">
        <w:rPr>
          <w:rFonts w:ascii="Times New Roman" w:hAnsi="Times New Roman" w:cs="Times New Roman"/>
          <w:sz w:val="24"/>
          <w:szCs w:val="24"/>
          <w:lang w:val="en-US"/>
        </w:rPr>
        <w:instrText xml:space="preserve"> ADDIN EN.CITE &lt;EndNote&gt;&lt;Cite&gt;&lt;Author&gt;Zhang&lt;/Author&gt;&lt;Year&gt;2012&lt;/Year&gt;&lt;RecNum&gt;868&lt;/RecNum&gt;&lt;DisplayText&gt;(Z. Zhang, Wang, &amp;amp; Shi, 2012)&lt;/DisplayText&gt;&lt;record&gt;&lt;rec-number&gt;868&lt;/rec-number&gt;&lt;foreign-keys&gt;&lt;key app="EN" db-id="step0zzf0xvvewea5a3pe0xr9zftwawd5px2" timestamp="1467794555"&gt;868&lt;/key&gt;&lt;/foreign-keys&gt;&lt;ref-type name="Journal Article"&gt;17&lt;/ref-type&gt;&lt;contributors&gt;&lt;authors&gt;&lt;author&gt;Zhang, Zhen&lt;/author&gt;&lt;author&gt;Wang, MO&lt;/author&gt;&lt;author&gt;Shi, Junqi&lt;/author&gt;&lt;/authors&gt;&lt;/contributors&gt;&lt;titles&gt;&lt;title&gt;Leader-follower congruence in proactive personality and work outcomes: The mediating role of leader-member exchange&lt;/title&gt;&lt;secondary-title&gt;Academy of Management Journal&lt;/secondary-title&gt;&lt;/titles&gt;&lt;periodical&gt;&lt;full-title&gt;Academy of Management Journal&lt;/full-title&gt;&lt;/periodical&gt;&lt;pages&gt;111-130&lt;/pages&gt;&lt;volume&gt;55&lt;/volume&gt;&lt;number&gt;1&lt;/number&gt;&lt;dates&gt;&lt;year&gt;2012&lt;/year&gt;&lt;/dates&gt;&lt;isbn&gt;0001-4273&lt;/isbn&gt;&lt;urls&gt;&lt;/urls&gt;&lt;/record&gt;&lt;/Cite&gt;&lt;/EndNote&gt;</w:instrText>
      </w:r>
      <w:r w:rsidRPr="00A91F95">
        <w:rPr>
          <w:rFonts w:ascii="Times New Roman" w:hAnsi="Times New Roman" w:cs="Times New Roman"/>
          <w:sz w:val="24"/>
          <w:szCs w:val="24"/>
          <w:lang w:val="en-US"/>
        </w:rPr>
        <w:fldChar w:fldCharType="separate"/>
      </w:r>
      <w:r w:rsidR="003C7A1A" w:rsidRPr="00A91F95">
        <w:rPr>
          <w:rFonts w:ascii="Times New Roman" w:hAnsi="Times New Roman" w:cs="Times New Roman"/>
          <w:noProof/>
          <w:sz w:val="24"/>
          <w:szCs w:val="24"/>
          <w:lang w:val="en-US"/>
        </w:rPr>
        <w:t>(Z. Zhang, Wang, &amp; Shi, 2012)</w:t>
      </w:r>
      <w:r w:rsidRPr="00A91F95">
        <w:rPr>
          <w:rFonts w:ascii="Times New Roman" w:hAnsi="Times New Roman" w:cs="Times New Roman"/>
          <w:sz w:val="24"/>
          <w:szCs w:val="24"/>
          <w:lang w:val="en-US"/>
        </w:rPr>
        <w:fldChar w:fldCharType="end"/>
      </w:r>
      <w:r w:rsidR="00B25BA4" w:rsidRPr="00A91F95">
        <w:rPr>
          <w:rFonts w:ascii="Times New Roman" w:hAnsi="Times New Roman" w:cs="Times New Roman"/>
          <w:sz w:val="24"/>
          <w:szCs w:val="24"/>
          <w:lang w:val="en-US"/>
        </w:rPr>
        <w:t xml:space="preserve"> and </w:t>
      </w:r>
      <w:r w:rsidR="006050F4" w:rsidRPr="00A91F95">
        <w:rPr>
          <w:rFonts w:ascii="Times New Roman" w:hAnsi="Times New Roman" w:cs="Times New Roman"/>
          <w:sz w:val="24"/>
          <w:szCs w:val="24"/>
          <w:lang w:val="en-US"/>
        </w:rPr>
        <w:t>congruence o</w:t>
      </w:r>
      <w:r w:rsidR="00DE05EF" w:rsidRPr="00A91F95">
        <w:rPr>
          <w:rFonts w:ascii="Times New Roman" w:hAnsi="Times New Roman" w:cs="Times New Roman"/>
          <w:sz w:val="24"/>
          <w:szCs w:val="24"/>
          <w:lang w:val="en-US"/>
        </w:rPr>
        <w:t>f</w:t>
      </w:r>
      <w:r w:rsidR="006050F4" w:rsidRPr="00A91F95">
        <w:rPr>
          <w:rFonts w:ascii="Times New Roman" w:hAnsi="Times New Roman" w:cs="Times New Roman"/>
          <w:sz w:val="24"/>
          <w:szCs w:val="24"/>
          <w:lang w:val="en-US"/>
        </w:rPr>
        <w:t xml:space="preserve"> empowe</w:t>
      </w:r>
      <w:r w:rsidR="0042771A" w:rsidRPr="00A91F95">
        <w:rPr>
          <w:rFonts w:ascii="Times New Roman" w:hAnsi="Times New Roman" w:cs="Times New Roman"/>
          <w:sz w:val="24"/>
          <w:szCs w:val="24"/>
          <w:lang w:val="en-US"/>
        </w:rPr>
        <w:t>rment role expectations enhance</w:t>
      </w:r>
      <w:r w:rsidR="006050F4" w:rsidRPr="00A91F95">
        <w:rPr>
          <w:rFonts w:ascii="Times New Roman" w:hAnsi="Times New Roman" w:cs="Times New Roman"/>
          <w:sz w:val="24"/>
          <w:szCs w:val="24"/>
          <w:lang w:val="en-US"/>
        </w:rPr>
        <w:t xml:space="preserve"> employee attitudes and </w:t>
      </w:r>
      <w:r w:rsidR="003E502F" w:rsidRPr="003E502F">
        <w:rPr>
          <w:rFonts w:ascii="Times New Roman" w:hAnsi="Times New Roman" w:cs="Times New Roman"/>
          <w:sz w:val="24"/>
          <w:szCs w:val="24"/>
          <w:lang w:val="en-US"/>
        </w:rPr>
        <w:t>behaviors</w:t>
      </w:r>
      <w:r w:rsidRPr="00A91F95">
        <w:rPr>
          <w:rFonts w:ascii="Times New Roman" w:hAnsi="Times New Roman" w:cs="Times New Roman"/>
          <w:sz w:val="24"/>
          <w:szCs w:val="24"/>
          <w:lang w:val="en-US"/>
        </w:rPr>
        <w:t xml:space="preserve"> </w:t>
      </w:r>
      <w:r w:rsidRPr="00A91F95">
        <w:rPr>
          <w:rFonts w:ascii="Times New Roman" w:hAnsi="Times New Roman" w:cs="Times New Roman"/>
          <w:sz w:val="24"/>
          <w:szCs w:val="24"/>
          <w:lang w:val="en-US"/>
        </w:rPr>
        <w:fldChar w:fldCharType="begin"/>
      </w:r>
      <w:r w:rsidRPr="00A91F95">
        <w:rPr>
          <w:rFonts w:ascii="Times New Roman" w:hAnsi="Times New Roman" w:cs="Times New Roman"/>
          <w:sz w:val="24"/>
          <w:szCs w:val="24"/>
          <w:lang w:val="en-US"/>
        </w:rPr>
        <w:instrText xml:space="preserve"> ADDIN EN.CITE &lt;EndNote&gt;&lt;Cite&gt;&lt;Author&gt;Humborstad&lt;/Author&gt;&lt;Year&gt;2013&lt;/Year&gt;&lt;RecNum&gt;869&lt;/RecNum&gt;&lt;DisplayText&gt;(Humborstad &amp;amp; Kuvaas, 2013)&lt;/DisplayText&gt;&lt;record&gt;&lt;rec-number&gt;869&lt;/rec-number&gt;&lt;foreign-keys&gt;&lt;key app="EN" db-id="step0zzf0xvvewea5a3pe0xr9zftwawd5px2" timestamp="1467794620"&gt;869&lt;/key&gt;&lt;/foreign-keys&gt;&lt;ref-type name="Journal Article"&gt;17&lt;/ref-type&gt;&lt;contributors&gt;&lt;authors&gt;&lt;author&gt;Humborstad, Sut I Wong&lt;/author&gt;&lt;author&gt;Kuvaas, Bård&lt;/author&gt;&lt;/authors&gt;&lt;/contributors&gt;&lt;titles&gt;&lt;title&gt;Mutuality in leader–subordinate empowerment expectation: Its impact on role ambiguity and intrinsic motivation&lt;/title&gt;&lt;secondary-title&gt;The Leadership Quarterly&lt;/secondary-title&gt;&lt;/titles&gt;&lt;periodical&gt;&lt;full-title&gt;The Leadership Quarterly&lt;/full-title&gt;&lt;/periodical&gt;&lt;pages&gt;363-377&lt;/pages&gt;&lt;volume&gt;24&lt;/volume&gt;&lt;number&gt;2&lt;/number&gt;&lt;dates&gt;&lt;year&gt;2013&lt;/year&gt;&lt;/dates&gt;&lt;isbn&gt;1048-9843&lt;/isbn&gt;&lt;urls&gt;&lt;/urls&gt;&lt;/record&gt;&lt;/Cite&gt;&lt;/EndNote&gt;</w:instrText>
      </w:r>
      <w:r w:rsidRPr="00A91F95">
        <w:rPr>
          <w:rFonts w:ascii="Times New Roman" w:hAnsi="Times New Roman" w:cs="Times New Roman"/>
          <w:sz w:val="24"/>
          <w:szCs w:val="24"/>
          <w:lang w:val="en-US"/>
        </w:rPr>
        <w:fldChar w:fldCharType="separate"/>
      </w:r>
      <w:r w:rsidRPr="00A91F95">
        <w:rPr>
          <w:rFonts w:ascii="Times New Roman" w:hAnsi="Times New Roman" w:cs="Times New Roman"/>
          <w:noProof/>
          <w:sz w:val="24"/>
          <w:szCs w:val="24"/>
          <w:lang w:val="en-US"/>
        </w:rPr>
        <w:t>(Humborstad &amp; Kuvaas, 2013)</w:t>
      </w:r>
      <w:r w:rsidRPr="00A91F95">
        <w:rPr>
          <w:rFonts w:ascii="Times New Roman" w:hAnsi="Times New Roman" w:cs="Times New Roman"/>
          <w:sz w:val="24"/>
          <w:szCs w:val="24"/>
          <w:lang w:val="en-US"/>
        </w:rPr>
        <w:fldChar w:fldCharType="end"/>
      </w:r>
      <w:r w:rsidR="006050F4" w:rsidRPr="00A91F95">
        <w:rPr>
          <w:rFonts w:ascii="Times New Roman" w:hAnsi="Times New Roman" w:cs="Times New Roman"/>
          <w:sz w:val="24"/>
          <w:szCs w:val="24"/>
          <w:lang w:val="en-US"/>
        </w:rPr>
        <w:t xml:space="preserve">. </w:t>
      </w:r>
      <w:r w:rsidR="00B25BA4" w:rsidRPr="00A91F95">
        <w:rPr>
          <w:rFonts w:ascii="Times New Roman" w:hAnsi="Times New Roman" w:cs="Times New Roman"/>
          <w:sz w:val="24"/>
          <w:szCs w:val="24"/>
          <w:lang w:val="en-US"/>
        </w:rPr>
        <w:t xml:space="preserve">We extend this literature by </w:t>
      </w:r>
      <w:r w:rsidR="003E502F" w:rsidRPr="003E502F">
        <w:rPr>
          <w:rFonts w:ascii="Times New Roman" w:hAnsi="Times New Roman" w:cs="Times New Roman"/>
          <w:sz w:val="24"/>
          <w:szCs w:val="24"/>
          <w:lang w:val="en-US"/>
        </w:rPr>
        <w:t>focusing</w:t>
      </w:r>
      <w:r w:rsidR="00B25BA4" w:rsidRPr="00A91F95">
        <w:rPr>
          <w:rFonts w:ascii="Times New Roman" w:hAnsi="Times New Roman" w:cs="Times New Roman"/>
          <w:sz w:val="24"/>
          <w:szCs w:val="24"/>
          <w:lang w:val="en-US"/>
        </w:rPr>
        <w:t xml:space="preserve"> on the organization’s expected contributions from the employee and the leader.</w:t>
      </w:r>
      <w:r w:rsidR="0042771A" w:rsidRPr="00A91F95">
        <w:rPr>
          <w:rFonts w:ascii="Times New Roman" w:hAnsi="Times New Roman" w:cs="Times New Roman"/>
          <w:sz w:val="24"/>
          <w:szCs w:val="24"/>
          <w:lang w:val="en-US"/>
        </w:rPr>
        <w:t xml:space="preserve"> What is more,</w:t>
      </w:r>
      <w:r w:rsidR="00593E04" w:rsidRPr="00A91F95">
        <w:rPr>
          <w:rFonts w:ascii="Times New Roman" w:hAnsi="Times New Roman" w:cs="Times New Roman"/>
          <w:sz w:val="24"/>
          <w:szCs w:val="24"/>
          <w:lang w:val="en-US"/>
        </w:rPr>
        <w:t xml:space="preserve"> b</w:t>
      </w:r>
      <w:r w:rsidR="00E22EE0" w:rsidRPr="00A91F95">
        <w:rPr>
          <w:rFonts w:ascii="Times New Roman" w:hAnsi="Times New Roman" w:cs="Times New Roman"/>
          <w:sz w:val="24"/>
          <w:szCs w:val="24"/>
          <w:lang w:val="en-US"/>
        </w:rPr>
        <w:t xml:space="preserve">y studying how </w:t>
      </w:r>
      <w:r w:rsidR="002658EA" w:rsidRPr="00A91F95">
        <w:rPr>
          <w:rFonts w:ascii="Times New Roman" w:hAnsi="Times New Roman" w:cs="Times New Roman"/>
          <w:sz w:val="24"/>
          <w:szCs w:val="24"/>
          <w:lang w:val="en-US"/>
        </w:rPr>
        <w:t xml:space="preserve">a </w:t>
      </w:r>
      <w:r w:rsidR="00E22EE0" w:rsidRPr="00A91F95">
        <w:rPr>
          <w:rFonts w:ascii="Times New Roman" w:hAnsi="Times New Roman" w:cs="Times New Roman"/>
          <w:sz w:val="24"/>
          <w:szCs w:val="24"/>
          <w:lang w:val="en-US"/>
        </w:rPr>
        <w:t>leader’s expected contributions affect</w:t>
      </w:r>
      <w:r w:rsidR="00593E04" w:rsidRPr="00A91F95">
        <w:rPr>
          <w:rFonts w:ascii="Times New Roman" w:hAnsi="Times New Roman" w:cs="Times New Roman"/>
          <w:sz w:val="24"/>
          <w:szCs w:val="24"/>
          <w:lang w:val="en-US"/>
        </w:rPr>
        <w:t xml:space="preserve"> an employee’s</w:t>
      </w:r>
      <w:r w:rsidR="00E22EE0" w:rsidRPr="00A91F95">
        <w:rPr>
          <w:rFonts w:ascii="Times New Roman" w:hAnsi="Times New Roman" w:cs="Times New Roman"/>
          <w:sz w:val="24"/>
          <w:szCs w:val="24"/>
          <w:lang w:val="en-US"/>
        </w:rPr>
        <w:t xml:space="preserve"> job satisfaction, we </w:t>
      </w:r>
      <w:r w:rsidR="00C35494" w:rsidRPr="00A91F95">
        <w:rPr>
          <w:rFonts w:ascii="Times New Roman" w:hAnsi="Times New Roman" w:cs="Times New Roman"/>
          <w:sz w:val="24"/>
          <w:szCs w:val="24"/>
          <w:lang w:val="en-US"/>
        </w:rPr>
        <w:t xml:space="preserve">extend the </w:t>
      </w:r>
      <w:r w:rsidR="00E22EE0" w:rsidRPr="00A91F95">
        <w:rPr>
          <w:rFonts w:ascii="Times New Roman" w:hAnsi="Times New Roman" w:cs="Times New Roman"/>
          <w:sz w:val="24"/>
          <w:szCs w:val="24"/>
          <w:lang w:val="en-US"/>
        </w:rPr>
        <w:t>longstanding literature stream that studies how leaders affect employees’ job satisfaction in</w:t>
      </w:r>
      <w:r w:rsidR="0042771A" w:rsidRPr="00A91F95">
        <w:rPr>
          <w:rFonts w:ascii="Times New Roman" w:hAnsi="Times New Roman" w:cs="Times New Roman"/>
          <w:sz w:val="24"/>
          <w:szCs w:val="24"/>
          <w:lang w:val="en-US"/>
        </w:rPr>
        <w:t xml:space="preserve"> the</w:t>
      </w:r>
      <w:r w:rsidR="00E22EE0" w:rsidRPr="00A91F95">
        <w:rPr>
          <w:rFonts w:ascii="Times New Roman" w:hAnsi="Times New Roman" w:cs="Times New Roman"/>
          <w:sz w:val="24"/>
          <w:szCs w:val="24"/>
          <w:lang w:val="en-US"/>
        </w:rPr>
        <w:t xml:space="preserve"> leadership literature on leader-follower relationships</w:t>
      </w:r>
      <w:r w:rsidR="00275D2D" w:rsidRPr="00A91F95">
        <w:rPr>
          <w:rFonts w:ascii="Times New Roman" w:hAnsi="Times New Roman" w:cs="Times New Roman"/>
          <w:sz w:val="24"/>
          <w:szCs w:val="24"/>
          <w:lang w:val="en-US"/>
        </w:rPr>
        <w:t xml:space="preserve"> </w:t>
      </w:r>
      <w:r w:rsidR="00275D2D" w:rsidRPr="00A91F95">
        <w:rPr>
          <w:rFonts w:ascii="Times New Roman" w:hAnsi="Times New Roman" w:cs="Times New Roman"/>
          <w:sz w:val="24"/>
          <w:szCs w:val="24"/>
          <w:lang w:val="en-US"/>
        </w:rPr>
        <w:fldChar w:fldCharType="begin">
          <w:fldData xml:space="preserve">PEVuZE5vdGU+PENpdGU+PEF1dGhvcj5IYXJyaXM8L0F1dGhvcj48WWVhcj4yMDA5PC9ZZWFyPjxS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</w:fldData>
        </w:fldChar>
      </w:r>
      <w:r w:rsidR="003C7A1A" w:rsidRPr="00A91F95">
        <w:rPr>
          <w:rFonts w:ascii="Times New Roman" w:hAnsi="Times New Roman" w:cs="Times New Roman"/>
          <w:sz w:val="24"/>
          <w:szCs w:val="24"/>
          <w:lang w:val="en-US"/>
        </w:rPr>
        <w:instrText xml:space="preserve"> ADDIN EN.CITE </w:instrText>
      </w:r>
      <w:r w:rsidR="003C7A1A" w:rsidRPr="00A91F95">
        <w:rPr>
          <w:rFonts w:ascii="Times New Roman" w:hAnsi="Times New Roman" w:cs="Times New Roman"/>
          <w:sz w:val="24"/>
          <w:szCs w:val="24"/>
          <w:lang w:val="en-US"/>
        </w:rPr>
        <w:fldChar w:fldCharType="begin">
          <w:fldData xml:space="preserve">PEVuZE5vdGU+PENpdGU+PEF1dGhvcj5IYXJyaXM8L0F1dGhvcj48WWVhcj4yMDA5PC9ZZWFyPjxS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</w:fldData>
        </w:fldChar>
      </w:r>
      <w:r w:rsidR="003C7A1A" w:rsidRPr="00A91F95">
        <w:rPr>
          <w:rFonts w:ascii="Times New Roman" w:hAnsi="Times New Roman" w:cs="Times New Roman"/>
          <w:sz w:val="24"/>
          <w:szCs w:val="24"/>
          <w:lang w:val="en-US"/>
        </w:rPr>
        <w:instrText xml:space="preserve"> ADDIN EN.CITE.DATA </w:instrText>
      </w:r>
      <w:r w:rsidR="003C7A1A" w:rsidRPr="00A91F95">
        <w:rPr>
          <w:rFonts w:ascii="Times New Roman" w:hAnsi="Times New Roman" w:cs="Times New Roman"/>
          <w:sz w:val="24"/>
          <w:szCs w:val="24"/>
          <w:lang w:val="en-US"/>
        </w:rPr>
      </w:r>
      <w:r w:rsidR="003C7A1A" w:rsidRPr="00A91F95">
        <w:rPr>
          <w:rFonts w:ascii="Times New Roman" w:hAnsi="Times New Roman" w:cs="Times New Roman"/>
          <w:sz w:val="24"/>
          <w:szCs w:val="24"/>
          <w:lang w:val="en-US"/>
        </w:rPr>
        <w:fldChar w:fldCharType="end"/>
      </w:r>
      <w:r w:rsidR="00275D2D" w:rsidRPr="00A91F95">
        <w:rPr>
          <w:rFonts w:ascii="Times New Roman" w:hAnsi="Times New Roman" w:cs="Times New Roman"/>
          <w:sz w:val="24"/>
          <w:szCs w:val="24"/>
          <w:lang w:val="en-US"/>
        </w:rPr>
      </w:r>
      <w:r w:rsidR="00275D2D" w:rsidRPr="00A91F95">
        <w:rPr>
          <w:rFonts w:ascii="Times New Roman" w:hAnsi="Times New Roman" w:cs="Times New Roman"/>
          <w:sz w:val="24"/>
          <w:szCs w:val="24"/>
          <w:lang w:val="en-US"/>
        </w:rPr>
        <w:fldChar w:fldCharType="separate"/>
      </w:r>
      <w:r w:rsidR="008628B3" w:rsidRPr="00A91F95">
        <w:rPr>
          <w:rFonts w:ascii="Times New Roman" w:hAnsi="Times New Roman" w:cs="Times New Roman"/>
          <w:noProof/>
          <w:sz w:val="24"/>
          <w:szCs w:val="24"/>
          <w:lang w:val="en-US"/>
        </w:rPr>
        <w:t>(Aryee &amp; Zhen Xiong, 2006; Graen, Novak, &amp; Sommerkamp, 1982; Harris, Wheeler, &amp; Kacmar, 2009)</w:t>
      </w:r>
      <w:r w:rsidR="00275D2D" w:rsidRPr="00A91F95">
        <w:rPr>
          <w:rFonts w:ascii="Times New Roman" w:hAnsi="Times New Roman" w:cs="Times New Roman"/>
          <w:sz w:val="24"/>
          <w:szCs w:val="24"/>
          <w:lang w:val="en-US"/>
        </w:rPr>
        <w:fldChar w:fldCharType="end"/>
      </w:r>
      <w:r w:rsidR="00952AA6" w:rsidRPr="00A91F95">
        <w:rPr>
          <w:rFonts w:ascii="Times New Roman" w:hAnsi="Times New Roman" w:cs="Times New Roman"/>
          <w:sz w:val="24"/>
          <w:szCs w:val="24"/>
          <w:lang w:val="en-US"/>
        </w:rPr>
        <w:t>.</w:t>
      </w:r>
    </w:p>
    <w:p w14:paraId="44830F45" w14:textId="4489F247" w:rsidR="00740394" w:rsidRPr="00A91F95" w:rsidRDefault="00740394" w:rsidP="00E55586">
      <w:pPr>
        <w:jc w:val="both"/>
        <w:rPr>
          <w:rFonts w:ascii="Times New Roman" w:hAnsi="Times New Roman" w:cs="Times New Roman"/>
          <w:b/>
          <w:sz w:val="24"/>
          <w:szCs w:val="24"/>
          <w:lang w:val="en-US"/>
        </w:rPr>
      </w:pPr>
    </w:p>
    <w:p w14:paraId="72EDA3D4" w14:textId="51203D6E" w:rsidR="006B6876" w:rsidRPr="00A91F95" w:rsidRDefault="006B6876" w:rsidP="00E55586">
      <w:pPr>
        <w:spacing w:line="480" w:lineRule="auto"/>
        <w:jc w:val="both"/>
        <w:rPr>
          <w:rFonts w:ascii="Times New Roman" w:hAnsi="Times New Roman" w:cs="Times New Roman"/>
          <w:b/>
          <w:sz w:val="24"/>
          <w:szCs w:val="24"/>
          <w:lang w:val="en-US"/>
        </w:rPr>
      </w:pPr>
      <w:r w:rsidRPr="00A91F95">
        <w:rPr>
          <w:rFonts w:ascii="Times New Roman" w:hAnsi="Times New Roman" w:cs="Times New Roman"/>
          <w:b/>
          <w:sz w:val="24"/>
          <w:szCs w:val="24"/>
          <w:lang w:val="en-US"/>
        </w:rPr>
        <w:t>Theory</w:t>
      </w:r>
      <w:r w:rsidR="0017694F" w:rsidRPr="00A91F95">
        <w:rPr>
          <w:rFonts w:ascii="Times New Roman" w:hAnsi="Times New Roman" w:cs="Times New Roman"/>
          <w:b/>
          <w:sz w:val="24"/>
          <w:szCs w:val="24"/>
          <w:lang w:val="en-US"/>
        </w:rPr>
        <w:t xml:space="preserve"> and hypothesis d</w:t>
      </w:r>
      <w:r w:rsidR="004D7AA2" w:rsidRPr="00A91F95">
        <w:rPr>
          <w:rFonts w:ascii="Times New Roman" w:hAnsi="Times New Roman" w:cs="Times New Roman"/>
          <w:b/>
          <w:sz w:val="24"/>
          <w:szCs w:val="24"/>
          <w:lang w:val="en-US"/>
        </w:rPr>
        <w:t>evelopment</w:t>
      </w:r>
    </w:p>
    <w:p w14:paraId="1CC54E7B" w14:textId="28B28200" w:rsidR="002413D5" w:rsidRPr="004E3AFB" w:rsidRDefault="002413D5" w:rsidP="005257B6">
      <w:pPr>
        <w:autoSpaceDE w:val="0"/>
        <w:autoSpaceDN w:val="0"/>
        <w:adjustRightInd w:val="0"/>
        <w:spacing w:after="0" w:line="240" w:lineRule="auto"/>
        <w:rPr>
          <w:rFonts w:ascii="SPSTimes-Roman" w:hAnsi="SPSTimes-Roman" w:cs="SPSTimes-Roman"/>
          <w:color w:val="000000"/>
          <w:sz w:val="20"/>
          <w:szCs w:val="20"/>
          <w:lang w:val="en-US"/>
        </w:rPr>
      </w:pPr>
    </w:p>
    <w:p w14:paraId="6331F20B" w14:textId="77777777" w:rsidR="002413D5" w:rsidRPr="003E502F" w:rsidRDefault="002413D5" w:rsidP="005257B6">
      <w:pPr>
        <w:autoSpaceDE w:val="0"/>
        <w:autoSpaceDN w:val="0"/>
        <w:adjustRightInd w:val="0"/>
        <w:spacing w:after="0" w:line="240" w:lineRule="auto"/>
        <w:rPr>
          <w:rFonts w:ascii="SPSTimes-Roman" w:hAnsi="SPSTimes-Roman" w:cs="SPSTimes-Roman"/>
          <w:color w:val="000000"/>
          <w:sz w:val="20"/>
          <w:szCs w:val="20"/>
          <w:lang w:val="en-US"/>
        </w:rPr>
      </w:pPr>
    </w:p>
    <w:p w14:paraId="21B2ED16" w14:textId="354948CC" w:rsidR="006B6876" w:rsidRPr="00A91F95" w:rsidRDefault="00EC2924" w:rsidP="00E55586">
      <w:pPr>
        <w:spacing w:line="480" w:lineRule="auto"/>
        <w:jc w:val="both"/>
        <w:rPr>
          <w:rFonts w:ascii="Times New Roman" w:hAnsi="Times New Roman" w:cs="Times New Roman"/>
          <w:b/>
          <w:i/>
          <w:sz w:val="24"/>
          <w:szCs w:val="24"/>
          <w:lang w:val="en-US"/>
        </w:rPr>
      </w:pPr>
      <w:r w:rsidRPr="00A91F95">
        <w:rPr>
          <w:rFonts w:ascii="Times New Roman" w:hAnsi="Times New Roman" w:cs="Times New Roman"/>
          <w:b/>
          <w:i/>
          <w:sz w:val="24"/>
          <w:szCs w:val="24"/>
          <w:lang w:val="en-US"/>
        </w:rPr>
        <w:t>Leader-</w:t>
      </w:r>
      <w:r w:rsidR="006C6200" w:rsidRPr="00A91F95">
        <w:rPr>
          <w:rFonts w:ascii="Times New Roman" w:hAnsi="Times New Roman" w:cs="Times New Roman"/>
          <w:b/>
          <w:i/>
          <w:sz w:val="24"/>
          <w:szCs w:val="24"/>
          <w:lang w:val="en-US"/>
        </w:rPr>
        <w:t>employee</w:t>
      </w:r>
      <w:r w:rsidRPr="00A91F95">
        <w:rPr>
          <w:rFonts w:ascii="Times New Roman" w:hAnsi="Times New Roman" w:cs="Times New Roman"/>
          <w:b/>
          <w:i/>
          <w:sz w:val="24"/>
          <w:szCs w:val="24"/>
          <w:lang w:val="en-US"/>
        </w:rPr>
        <w:t xml:space="preserve"> congruence </w:t>
      </w:r>
      <w:r w:rsidR="00240394" w:rsidRPr="00A91F95">
        <w:rPr>
          <w:rFonts w:ascii="Times New Roman" w:hAnsi="Times New Roman" w:cs="Times New Roman"/>
          <w:b/>
          <w:i/>
          <w:sz w:val="24"/>
          <w:szCs w:val="24"/>
          <w:lang w:val="en-US"/>
        </w:rPr>
        <w:t>of</w:t>
      </w:r>
      <w:r w:rsidRPr="00A91F95">
        <w:rPr>
          <w:rFonts w:ascii="Times New Roman" w:hAnsi="Times New Roman" w:cs="Times New Roman"/>
          <w:b/>
          <w:i/>
          <w:sz w:val="24"/>
          <w:szCs w:val="24"/>
          <w:lang w:val="en-US"/>
        </w:rPr>
        <w:t xml:space="preserve"> expected contributions</w:t>
      </w:r>
      <w:r w:rsidR="002F594E" w:rsidRPr="00A91F95">
        <w:rPr>
          <w:rFonts w:ascii="Times New Roman" w:hAnsi="Times New Roman" w:cs="Times New Roman"/>
          <w:b/>
          <w:i/>
          <w:sz w:val="24"/>
          <w:szCs w:val="24"/>
          <w:lang w:val="en-US"/>
        </w:rPr>
        <w:t xml:space="preserve"> </w:t>
      </w:r>
      <w:r w:rsidR="006B6876" w:rsidRPr="00A91F95">
        <w:rPr>
          <w:rFonts w:ascii="Times New Roman" w:hAnsi="Times New Roman" w:cs="Times New Roman"/>
          <w:b/>
          <w:i/>
          <w:sz w:val="24"/>
          <w:szCs w:val="24"/>
          <w:lang w:val="en-US"/>
        </w:rPr>
        <w:t>and job satisfaction</w:t>
      </w:r>
    </w:p>
    <w:p w14:paraId="4C1575CE" w14:textId="68534164" w:rsidR="0093328A" w:rsidRPr="00F25EF2" w:rsidRDefault="003C7A1A" w:rsidP="0093328A">
      <w:pPr>
        <w:spacing w:line="480" w:lineRule="auto"/>
        <w:jc w:val="both"/>
        <w:rPr>
          <w:rFonts w:ascii="Times New Roman" w:hAnsi="Times New Roman" w:cs="Times New Roman"/>
          <w:sz w:val="24"/>
          <w:szCs w:val="24"/>
          <w:lang w:val="en-US"/>
        </w:rPr>
      </w:pPr>
      <w:r w:rsidRPr="003E502F">
        <w:rPr>
          <w:rFonts w:ascii="Times New Roman" w:hAnsi="Times New Roman" w:cs="Times New Roman"/>
          <w:sz w:val="24"/>
          <w:szCs w:val="24"/>
          <w:lang w:val="en-US"/>
        </w:rPr>
        <w:fldChar w:fldCharType="begin"/>
      </w:r>
      <w:r w:rsidR="00355E24">
        <w:rPr>
          <w:rFonts w:ascii="Times New Roman" w:hAnsi="Times New Roman" w:cs="Times New Roman"/>
          <w:sz w:val="24"/>
          <w:szCs w:val="24"/>
          <w:lang w:val="en-US"/>
        </w:rPr>
        <w:instrText xml:space="preserve"> ADDIN EN.CITE &lt;EndNote&gt;&lt;Cite AuthorYear="1"&gt;&lt;Author&gt;Locke&lt;/Author&gt;&lt;Year&gt;1976&lt;/Year&gt;&lt;RecNum&gt;893&lt;/RecNum&gt;&lt;Suffix&gt;: 1300&lt;/Suffix&gt;&lt;DisplayText&gt;Locke (1976: 1300)&lt;/DisplayText&gt;&lt;record&gt;&lt;rec-number&gt;893&lt;/rec-number&gt;&lt;foreign-keys&gt;&lt;key app="EN" db-id="step0zzf0xvvewea5a3pe0xr9zftwawd5px2" timestamp="1473843834"&gt;893&lt;/key&gt;&lt;/foreign-keys&gt;&lt;ref-type name="Journal Article"&gt;17&lt;/ref-type&gt;&lt;contributors&gt;&lt;authors&gt;&lt;author&gt;Locke, Edwin A&lt;/author&gt;&lt;/authors&gt;&lt;/contributors&gt;&lt;titles&gt;&lt;title&gt;The nature and causes of job satisfaction&lt;/title&gt;&lt;secondary-title&gt;Handbook of industrial and organizational psychology&lt;/secondary-title&gt;&lt;/titles&gt;&lt;periodical&gt;&lt;full-title&gt;Handbook of industrial and organizational psychology&lt;/full-title&gt;&lt;/periodical&gt;&lt;pages&gt;1297-1343&lt;/pages&gt;&lt;volume&gt;1&lt;/volume&gt;&lt;dates&gt;&lt;year&gt;1976&lt;/year&gt;&lt;/dates&gt;&lt;urls&gt;&lt;/urls&gt;&lt;/record&gt;&lt;/Cite&gt;&lt;/EndNote&gt;</w:instrText>
      </w:r>
      <w:r w:rsidRPr="003E502F">
        <w:rPr>
          <w:rFonts w:ascii="Times New Roman" w:hAnsi="Times New Roman" w:cs="Times New Roman"/>
          <w:sz w:val="24"/>
          <w:szCs w:val="24"/>
          <w:lang w:val="en-US"/>
        </w:rPr>
        <w:fldChar w:fldCharType="separate"/>
      </w:r>
      <w:r w:rsidR="00355E24">
        <w:rPr>
          <w:rFonts w:ascii="Times New Roman" w:hAnsi="Times New Roman" w:cs="Times New Roman"/>
          <w:noProof/>
          <w:sz w:val="24"/>
          <w:szCs w:val="24"/>
          <w:lang w:val="en-US"/>
        </w:rPr>
        <w:t>Locke (1976: 1300)</w:t>
      </w:r>
      <w:r w:rsidRPr="003E502F">
        <w:rPr>
          <w:rFonts w:ascii="Times New Roman" w:hAnsi="Times New Roman" w:cs="Times New Roman"/>
          <w:sz w:val="24"/>
          <w:szCs w:val="24"/>
          <w:lang w:val="en-US"/>
        </w:rPr>
        <w:fldChar w:fldCharType="end"/>
      </w:r>
      <w:r w:rsidR="00D35E5C" w:rsidRPr="004E3AFB">
        <w:rPr>
          <w:rFonts w:ascii="Times New Roman" w:hAnsi="Times New Roman" w:cs="Times New Roman"/>
          <w:sz w:val="24"/>
          <w:szCs w:val="24"/>
          <w:lang w:val="en-US"/>
        </w:rPr>
        <w:t xml:space="preserve"> defined job satisfaction as ‘a pleasurable or positive emotional state resulting from the appraisal of one's job or job experiences’</w:t>
      </w:r>
      <w:r w:rsidR="00355E24">
        <w:rPr>
          <w:rFonts w:ascii="Times New Roman" w:hAnsi="Times New Roman" w:cs="Times New Roman"/>
          <w:sz w:val="24"/>
          <w:szCs w:val="24"/>
          <w:lang w:val="en-US"/>
        </w:rPr>
        <w:t>.</w:t>
      </w:r>
      <w:r w:rsidR="00D35E5C" w:rsidRPr="004E3AFB">
        <w:rPr>
          <w:rFonts w:ascii="Times New Roman" w:hAnsi="Times New Roman" w:cs="Times New Roman"/>
          <w:sz w:val="24"/>
          <w:szCs w:val="24"/>
          <w:lang w:val="en-US"/>
        </w:rPr>
        <w:t xml:space="preserve"> We </w:t>
      </w:r>
      <w:r w:rsidR="00D35E5C" w:rsidRPr="003E502F">
        <w:rPr>
          <w:rFonts w:ascii="Times New Roman" w:hAnsi="Times New Roman" w:cs="Times New Roman"/>
          <w:sz w:val="24"/>
          <w:szCs w:val="24"/>
          <w:lang w:val="en-US"/>
        </w:rPr>
        <w:t xml:space="preserve">propose that this emotional state is also linked to the job of the leader and the congruence with one’s own job. </w:t>
      </w:r>
      <w:r w:rsidR="00216E29" w:rsidRPr="00AE7E0D">
        <w:rPr>
          <w:rFonts w:ascii="Times New Roman" w:hAnsi="Times New Roman" w:cs="Times New Roman"/>
          <w:sz w:val="24"/>
          <w:szCs w:val="24"/>
          <w:lang w:val="en-US"/>
        </w:rPr>
        <w:t xml:space="preserve">Building on </w:t>
      </w:r>
      <w:r w:rsidR="00016020" w:rsidRPr="007D635C">
        <w:rPr>
          <w:rFonts w:ascii="Times New Roman" w:hAnsi="Times New Roman" w:cs="Times New Roman"/>
          <w:sz w:val="24"/>
          <w:szCs w:val="24"/>
          <w:lang w:val="en-US"/>
        </w:rPr>
        <w:t>s</w:t>
      </w:r>
      <w:r w:rsidR="00216E29" w:rsidRPr="00F25EF2">
        <w:rPr>
          <w:rFonts w:ascii="Times New Roman" w:hAnsi="Times New Roman" w:cs="Times New Roman"/>
          <w:sz w:val="24"/>
          <w:szCs w:val="24"/>
          <w:lang w:val="en-US"/>
        </w:rPr>
        <w:t xml:space="preserve">ocial cognitive theory (Bandura </w:t>
      </w:r>
      <w:r w:rsidR="00503138" w:rsidRPr="00F25EF2">
        <w:rPr>
          <w:rFonts w:ascii="Times New Roman" w:hAnsi="Times New Roman" w:cs="Times New Roman"/>
          <w:sz w:val="24"/>
          <w:szCs w:val="24"/>
          <w:lang w:val="en-US"/>
        </w:rPr>
        <w:t>1986</w:t>
      </w:r>
      <w:r w:rsidR="00216E29" w:rsidRPr="00F25EF2">
        <w:rPr>
          <w:rFonts w:ascii="Times New Roman" w:hAnsi="Times New Roman" w:cs="Times New Roman"/>
          <w:sz w:val="24"/>
          <w:szCs w:val="24"/>
          <w:lang w:val="en-US"/>
        </w:rPr>
        <w:t>), Lent and Brown (2006) have developed the social cognitive model of job satisfaction (Lent &amp; Brown, 2006). This model proposes that goal and efficacy relevant environmental s</w:t>
      </w:r>
      <w:r w:rsidR="0093328A" w:rsidRPr="00F25EF2">
        <w:rPr>
          <w:rFonts w:ascii="Times New Roman" w:hAnsi="Times New Roman" w:cs="Times New Roman"/>
          <w:sz w:val="24"/>
          <w:szCs w:val="24"/>
          <w:lang w:val="en-US"/>
        </w:rPr>
        <w:t>timuli</w:t>
      </w:r>
      <w:r w:rsidR="00216E29" w:rsidRPr="00F25EF2">
        <w:rPr>
          <w:rFonts w:ascii="Times New Roman" w:hAnsi="Times New Roman" w:cs="Times New Roman"/>
          <w:sz w:val="24"/>
          <w:szCs w:val="24"/>
          <w:lang w:val="en-US"/>
        </w:rPr>
        <w:t xml:space="preserve"> engender a cognitive process of self-efficacy</w:t>
      </w:r>
      <w:r w:rsidR="0093328A" w:rsidRPr="00F25EF2">
        <w:rPr>
          <w:rFonts w:ascii="Times New Roman" w:hAnsi="Times New Roman" w:cs="Times New Roman"/>
          <w:sz w:val="24"/>
          <w:szCs w:val="24"/>
          <w:lang w:val="en-US"/>
        </w:rPr>
        <w:t xml:space="preserve">, </w:t>
      </w:r>
      <w:r w:rsidR="00216E29" w:rsidRPr="00F25EF2">
        <w:rPr>
          <w:rFonts w:ascii="Times New Roman" w:hAnsi="Times New Roman" w:cs="Times New Roman"/>
          <w:sz w:val="24"/>
          <w:szCs w:val="24"/>
          <w:lang w:val="en-US"/>
        </w:rPr>
        <w:t>outcome expectations</w:t>
      </w:r>
      <w:r w:rsidR="0093328A" w:rsidRPr="00F25EF2">
        <w:rPr>
          <w:rFonts w:ascii="Times New Roman" w:hAnsi="Times New Roman" w:cs="Times New Roman"/>
          <w:sz w:val="24"/>
          <w:szCs w:val="24"/>
          <w:lang w:val="en-US"/>
        </w:rPr>
        <w:t xml:space="preserve"> and felt progress </w:t>
      </w:r>
      <w:r w:rsidR="00216E29" w:rsidRPr="00F25EF2">
        <w:rPr>
          <w:rFonts w:ascii="Times New Roman" w:hAnsi="Times New Roman" w:cs="Times New Roman"/>
          <w:sz w:val="24"/>
          <w:szCs w:val="24"/>
          <w:lang w:val="en-US"/>
        </w:rPr>
        <w:t>in goal pursuit.</w:t>
      </w:r>
      <w:r w:rsidR="0093328A" w:rsidRPr="00A91F95">
        <w:rPr>
          <w:rFonts w:ascii="Times New Roman" w:hAnsi="Times New Roman" w:cs="Times New Roman"/>
          <w:sz w:val="24"/>
          <w:szCs w:val="24"/>
          <w:lang w:val="en-US"/>
        </w:rPr>
        <w:t xml:space="preserve"> </w:t>
      </w:r>
      <w:r w:rsidR="00794E6B" w:rsidRPr="00A91F95">
        <w:rPr>
          <w:rFonts w:ascii="Times New Roman" w:hAnsi="Times New Roman" w:cs="Times New Roman"/>
          <w:sz w:val="24"/>
          <w:szCs w:val="24"/>
          <w:lang w:val="en-US"/>
        </w:rPr>
        <w:t>E</w:t>
      </w:r>
      <w:r w:rsidR="00794E6B" w:rsidRPr="004E3AFB">
        <w:rPr>
          <w:rFonts w:ascii="Times New Roman" w:hAnsi="Times New Roman" w:cs="Times New Roman"/>
          <w:sz w:val="24"/>
          <w:szCs w:val="24"/>
          <w:lang w:val="en-US"/>
        </w:rPr>
        <w:t>xpected</w:t>
      </w:r>
      <w:r w:rsidR="0093328A" w:rsidRPr="003E502F">
        <w:rPr>
          <w:rFonts w:ascii="Times New Roman" w:hAnsi="Times New Roman" w:cs="Times New Roman"/>
          <w:sz w:val="24"/>
          <w:szCs w:val="24"/>
          <w:lang w:val="en-US"/>
        </w:rPr>
        <w:t xml:space="preserve"> contributions </w:t>
      </w:r>
      <w:r w:rsidR="00C35494" w:rsidRPr="003E502F">
        <w:rPr>
          <w:rFonts w:ascii="Times New Roman" w:hAnsi="Times New Roman" w:cs="Times New Roman"/>
          <w:sz w:val="24"/>
          <w:szCs w:val="24"/>
          <w:lang w:val="en-US"/>
        </w:rPr>
        <w:t>reflect</w:t>
      </w:r>
      <w:r w:rsidR="0093328A" w:rsidRPr="007D635C">
        <w:rPr>
          <w:rFonts w:ascii="Times New Roman" w:hAnsi="Times New Roman" w:cs="Times New Roman"/>
          <w:sz w:val="24"/>
          <w:szCs w:val="24"/>
          <w:lang w:val="en-US"/>
        </w:rPr>
        <w:t xml:space="preserve"> </w:t>
      </w:r>
      <w:r w:rsidR="0093328A" w:rsidRPr="007D635C">
        <w:rPr>
          <w:rFonts w:ascii="Times New Roman" w:hAnsi="Times New Roman" w:cs="Times New Roman"/>
          <w:sz w:val="24"/>
          <w:szCs w:val="24"/>
          <w:lang w:val="en-US"/>
        </w:rPr>
        <w:lastRenderedPageBreak/>
        <w:t>environmental stimuli that affect employees ‘through cognitive processes underlying intrinsic motivation to meet prescribed goals and behavioral requirements’ (</w:t>
      </w:r>
      <w:r w:rsidR="00794E6B" w:rsidRPr="007D635C">
        <w:rPr>
          <w:rFonts w:ascii="Times New Roman" w:hAnsi="Times New Roman" w:cs="Times New Roman"/>
          <w:sz w:val="24"/>
          <w:szCs w:val="24"/>
          <w:lang w:val="en-US"/>
        </w:rPr>
        <w:t xml:space="preserve">A. Y. </w:t>
      </w:r>
      <w:r w:rsidR="0093328A" w:rsidRPr="00F25EF2">
        <w:rPr>
          <w:rFonts w:ascii="Times New Roman" w:hAnsi="Times New Roman" w:cs="Times New Roman"/>
          <w:sz w:val="24"/>
          <w:szCs w:val="24"/>
          <w:lang w:val="en-US"/>
        </w:rPr>
        <w:t xml:space="preserve">Zhang et al., 2014: 811). We build further on social cognitive theory to argue that congruence of expected contributions affects job satisfaction. </w:t>
      </w:r>
    </w:p>
    <w:p w14:paraId="30C91D80" w14:textId="404A2BBB" w:rsidR="008100FC" w:rsidRPr="00F25EF2" w:rsidRDefault="00216E29" w:rsidP="00216E29">
      <w:pPr>
        <w:spacing w:line="480" w:lineRule="auto"/>
        <w:jc w:val="both"/>
        <w:rPr>
          <w:rFonts w:ascii="Times New Roman" w:hAnsi="Times New Roman" w:cs="Times New Roman"/>
          <w:sz w:val="24"/>
          <w:szCs w:val="24"/>
          <w:lang w:val="en-US"/>
        </w:rPr>
      </w:pPr>
      <w:r w:rsidRPr="00F25EF2">
        <w:rPr>
          <w:rFonts w:ascii="Times New Roman" w:hAnsi="Times New Roman" w:cs="Times New Roman"/>
          <w:sz w:val="24"/>
          <w:szCs w:val="24"/>
          <w:lang w:val="en-US"/>
        </w:rPr>
        <w:t>The social environment may provide</w:t>
      </w:r>
      <w:r w:rsidR="002A05BD" w:rsidRPr="00F25EF2">
        <w:rPr>
          <w:rFonts w:ascii="Times New Roman" w:hAnsi="Times New Roman" w:cs="Times New Roman"/>
          <w:sz w:val="24"/>
          <w:szCs w:val="24"/>
          <w:lang w:val="en-US"/>
        </w:rPr>
        <w:t xml:space="preserve"> goal and efficacy relevant resources and barriers which </w:t>
      </w:r>
      <w:r w:rsidR="00C35494" w:rsidRPr="00F25EF2">
        <w:rPr>
          <w:rFonts w:ascii="Times New Roman" w:hAnsi="Times New Roman" w:cs="Times New Roman"/>
          <w:sz w:val="24"/>
          <w:szCs w:val="24"/>
          <w:lang w:val="en-US"/>
        </w:rPr>
        <w:t>are</w:t>
      </w:r>
      <w:r w:rsidR="002A05BD" w:rsidRPr="00F25EF2">
        <w:rPr>
          <w:rFonts w:ascii="Times New Roman" w:hAnsi="Times New Roman" w:cs="Times New Roman"/>
          <w:sz w:val="24"/>
          <w:szCs w:val="24"/>
          <w:lang w:val="en-US"/>
        </w:rPr>
        <w:t xml:space="preserve"> likely to figure prominently in the job satisfaction process (Lent &amp; Brown, 2006).</w:t>
      </w:r>
      <w:r w:rsidR="008100FC" w:rsidRPr="00F25EF2">
        <w:rPr>
          <w:rFonts w:ascii="Times New Roman" w:hAnsi="Times New Roman" w:cs="Times New Roman"/>
          <w:sz w:val="24"/>
          <w:szCs w:val="24"/>
          <w:lang w:val="en-US"/>
        </w:rPr>
        <w:t xml:space="preserve"> </w:t>
      </w:r>
      <w:proofErr w:type="gramStart"/>
      <w:r w:rsidR="002A05BD" w:rsidRPr="00F25EF2">
        <w:rPr>
          <w:rFonts w:ascii="Times New Roman" w:hAnsi="Times New Roman" w:cs="Times New Roman"/>
          <w:sz w:val="24"/>
          <w:szCs w:val="24"/>
          <w:lang w:val="en-US"/>
        </w:rPr>
        <w:t xml:space="preserve">Whereas goal-relevant resources </w:t>
      </w:r>
      <w:r w:rsidR="008100FC" w:rsidRPr="00F25EF2">
        <w:rPr>
          <w:rFonts w:ascii="Times New Roman" w:hAnsi="Times New Roman" w:cs="Times New Roman"/>
          <w:sz w:val="24"/>
          <w:szCs w:val="24"/>
          <w:lang w:val="en-US"/>
        </w:rPr>
        <w:t>prompt satisfaction, ‘goal-thwarting conditions may have the opposite effect’ (Lent &amp; Brown, 2006: 242).</w:t>
      </w:r>
      <w:proofErr w:type="gramEnd"/>
      <w:r w:rsidR="002A05BD" w:rsidRPr="00F25EF2">
        <w:rPr>
          <w:rFonts w:ascii="Times New Roman" w:hAnsi="Times New Roman" w:cs="Times New Roman"/>
          <w:sz w:val="24"/>
          <w:szCs w:val="24"/>
          <w:lang w:val="en-US"/>
        </w:rPr>
        <w:t xml:space="preserve"> </w:t>
      </w:r>
      <w:r w:rsidR="008100FC" w:rsidRPr="00F25EF2">
        <w:rPr>
          <w:rFonts w:ascii="Times New Roman" w:hAnsi="Times New Roman" w:cs="Times New Roman"/>
          <w:sz w:val="24"/>
          <w:szCs w:val="24"/>
          <w:lang w:val="en-US"/>
        </w:rPr>
        <w:t xml:space="preserve">The resources and barriers from the social environment affect job satisfaction because they impact employees’ beliefs </w:t>
      </w:r>
      <w:r w:rsidR="00AB4BBB" w:rsidRPr="00F25EF2">
        <w:rPr>
          <w:rFonts w:ascii="Times New Roman" w:hAnsi="Times New Roman" w:cs="Times New Roman"/>
          <w:sz w:val="24"/>
          <w:szCs w:val="24"/>
          <w:lang w:val="en-US"/>
        </w:rPr>
        <w:t>about their</w:t>
      </w:r>
      <w:r w:rsidR="008100FC" w:rsidRPr="00F25EF2">
        <w:rPr>
          <w:rFonts w:ascii="Times New Roman" w:hAnsi="Times New Roman" w:cs="Times New Roman"/>
          <w:sz w:val="24"/>
          <w:szCs w:val="24"/>
          <w:lang w:val="en-US"/>
        </w:rPr>
        <w:t xml:space="preserve"> capacity to perform the required tasks successfully (i.e.,</w:t>
      </w:r>
      <w:r w:rsidR="00AB4BBB" w:rsidRPr="00F25EF2">
        <w:rPr>
          <w:rFonts w:ascii="Times New Roman" w:hAnsi="Times New Roman" w:cs="Times New Roman"/>
          <w:sz w:val="24"/>
          <w:szCs w:val="24"/>
          <w:lang w:val="en-US"/>
        </w:rPr>
        <w:t xml:space="preserve"> self-efficacy)</w:t>
      </w:r>
      <w:r w:rsidR="00D35E5C" w:rsidRPr="00F25EF2">
        <w:rPr>
          <w:rFonts w:ascii="Times New Roman" w:hAnsi="Times New Roman" w:cs="Times New Roman"/>
          <w:sz w:val="24"/>
          <w:szCs w:val="24"/>
          <w:lang w:val="en-US"/>
        </w:rPr>
        <w:t>, as well as their beliefs about whether they will reach the expected outcomes. In addition, the social environment and the beliefs about self-efficacy and expected outcomes also</w:t>
      </w:r>
      <w:r w:rsidR="008100FC" w:rsidRPr="00F25EF2">
        <w:rPr>
          <w:rFonts w:ascii="Times New Roman" w:hAnsi="Times New Roman" w:cs="Times New Roman"/>
          <w:sz w:val="24"/>
          <w:szCs w:val="24"/>
          <w:lang w:val="en-US"/>
        </w:rPr>
        <w:t xml:space="preserve"> impact</w:t>
      </w:r>
      <w:r w:rsidR="00D35E5C" w:rsidRPr="00F25EF2">
        <w:rPr>
          <w:rFonts w:ascii="Times New Roman" w:hAnsi="Times New Roman" w:cs="Times New Roman"/>
          <w:sz w:val="24"/>
          <w:szCs w:val="24"/>
          <w:lang w:val="en-US"/>
        </w:rPr>
        <w:t>s</w:t>
      </w:r>
      <w:r w:rsidR="008100FC" w:rsidRPr="00F25EF2">
        <w:rPr>
          <w:rFonts w:ascii="Times New Roman" w:hAnsi="Times New Roman" w:cs="Times New Roman"/>
          <w:sz w:val="24"/>
          <w:szCs w:val="24"/>
          <w:lang w:val="en-US"/>
        </w:rPr>
        <w:t xml:space="preserve"> goal progress. </w:t>
      </w:r>
      <w:r w:rsidR="00D35E5C" w:rsidRPr="00F25EF2">
        <w:rPr>
          <w:rFonts w:ascii="Times New Roman" w:hAnsi="Times New Roman" w:cs="Times New Roman"/>
          <w:sz w:val="24"/>
          <w:szCs w:val="24"/>
          <w:lang w:val="en-US"/>
        </w:rPr>
        <w:t xml:space="preserve">Taken together the social environment and its resulting cognitive mechanisms </w:t>
      </w:r>
      <w:r w:rsidR="00C35494" w:rsidRPr="00F25EF2">
        <w:rPr>
          <w:rFonts w:ascii="Times New Roman" w:hAnsi="Times New Roman" w:cs="Times New Roman"/>
          <w:sz w:val="24"/>
          <w:szCs w:val="24"/>
          <w:lang w:val="en-US"/>
        </w:rPr>
        <w:t>are</w:t>
      </w:r>
      <w:r w:rsidR="00D35E5C" w:rsidRPr="00F25EF2">
        <w:rPr>
          <w:rFonts w:ascii="Times New Roman" w:hAnsi="Times New Roman" w:cs="Times New Roman"/>
          <w:sz w:val="24"/>
          <w:szCs w:val="24"/>
          <w:lang w:val="en-US"/>
        </w:rPr>
        <w:t xml:space="preserve"> vital to job satisfaction</w:t>
      </w:r>
      <w:r w:rsidR="00147B60" w:rsidRPr="00F25EF2">
        <w:rPr>
          <w:rFonts w:ascii="Times New Roman" w:hAnsi="Times New Roman" w:cs="Times New Roman"/>
          <w:sz w:val="24"/>
          <w:szCs w:val="24"/>
          <w:lang w:val="en-US"/>
        </w:rPr>
        <w:t>.</w:t>
      </w:r>
    </w:p>
    <w:p w14:paraId="1012A243" w14:textId="2594A839" w:rsidR="00216E29" w:rsidRPr="00F25EF2" w:rsidRDefault="008100FC" w:rsidP="00E55586">
      <w:pPr>
        <w:spacing w:line="480" w:lineRule="auto"/>
        <w:jc w:val="both"/>
        <w:rPr>
          <w:rFonts w:ascii="Times New Roman" w:hAnsi="Times New Roman" w:cs="Times New Roman"/>
          <w:sz w:val="24"/>
          <w:szCs w:val="24"/>
          <w:lang w:val="en-US"/>
        </w:rPr>
      </w:pPr>
      <w:r w:rsidRPr="00F25EF2">
        <w:rPr>
          <w:rFonts w:ascii="Times New Roman" w:hAnsi="Times New Roman" w:cs="Times New Roman"/>
          <w:sz w:val="24"/>
          <w:szCs w:val="24"/>
          <w:lang w:val="en-US"/>
        </w:rPr>
        <w:t>An i</w:t>
      </w:r>
      <w:r w:rsidR="002A05BD" w:rsidRPr="00F25EF2">
        <w:rPr>
          <w:rFonts w:ascii="Times New Roman" w:hAnsi="Times New Roman" w:cs="Times New Roman"/>
          <w:sz w:val="24"/>
          <w:szCs w:val="24"/>
          <w:lang w:val="en-US"/>
        </w:rPr>
        <w:t>mportant</w:t>
      </w:r>
      <w:r w:rsidRPr="00F25EF2">
        <w:rPr>
          <w:rFonts w:ascii="Times New Roman" w:hAnsi="Times New Roman" w:cs="Times New Roman"/>
          <w:sz w:val="24"/>
          <w:szCs w:val="24"/>
          <w:lang w:val="en-US"/>
        </w:rPr>
        <w:t xml:space="preserve"> source of goal-relevant resources or barriers from the social environment is the leader</w:t>
      </w:r>
      <w:r w:rsidR="003C7A1A" w:rsidRPr="00F25EF2">
        <w:rPr>
          <w:rFonts w:ascii="Times New Roman" w:hAnsi="Times New Roman" w:cs="Times New Roman"/>
          <w:sz w:val="24"/>
          <w:szCs w:val="24"/>
          <w:lang w:val="en-US"/>
        </w:rPr>
        <w:t xml:space="preserve">. A leader that functions as </w:t>
      </w:r>
      <w:r w:rsidR="002A05BD" w:rsidRPr="00F25EF2">
        <w:rPr>
          <w:rFonts w:ascii="Times New Roman" w:hAnsi="Times New Roman" w:cs="Times New Roman"/>
          <w:sz w:val="24"/>
          <w:szCs w:val="24"/>
          <w:lang w:val="en-US"/>
        </w:rPr>
        <w:t xml:space="preserve">a well-trained </w:t>
      </w:r>
      <w:r w:rsidR="00147B60" w:rsidRPr="00F25EF2">
        <w:rPr>
          <w:rFonts w:ascii="Times New Roman" w:hAnsi="Times New Roman" w:cs="Times New Roman"/>
          <w:sz w:val="24"/>
          <w:szCs w:val="24"/>
          <w:lang w:val="en-US"/>
        </w:rPr>
        <w:t xml:space="preserve">role </w:t>
      </w:r>
      <w:r w:rsidR="002A05BD" w:rsidRPr="00F25EF2">
        <w:rPr>
          <w:rFonts w:ascii="Times New Roman" w:hAnsi="Times New Roman" w:cs="Times New Roman"/>
          <w:sz w:val="24"/>
          <w:szCs w:val="24"/>
          <w:lang w:val="en-US"/>
        </w:rPr>
        <w:t>model may enhance observational learning</w:t>
      </w:r>
      <w:r w:rsidR="00554AF8" w:rsidRPr="00F25EF2">
        <w:rPr>
          <w:rFonts w:ascii="Times New Roman" w:hAnsi="Times New Roman" w:cs="Times New Roman"/>
          <w:sz w:val="24"/>
          <w:szCs w:val="24"/>
          <w:lang w:val="en-US"/>
        </w:rPr>
        <w:t xml:space="preserve"> </w:t>
      </w:r>
      <w:r w:rsidR="00554AF8" w:rsidRPr="003E502F">
        <w:rPr>
          <w:rFonts w:ascii="Times New Roman" w:hAnsi="Times New Roman" w:cs="Times New Roman"/>
          <w:sz w:val="24"/>
          <w:szCs w:val="24"/>
          <w:lang w:val="en-US"/>
        </w:rPr>
        <w:fldChar w:fldCharType="begin"/>
      </w:r>
      <w:r w:rsidR="00554AF8" w:rsidRPr="00F25EF2">
        <w:rPr>
          <w:rFonts w:ascii="Times New Roman" w:hAnsi="Times New Roman" w:cs="Times New Roman"/>
          <w:sz w:val="24"/>
          <w:szCs w:val="24"/>
          <w:lang w:val="en-US"/>
        </w:rPr>
        <w:instrText xml:space="preserve"> ADDIN EN.CITE &lt;EndNote&gt;&lt;Cite&gt;&lt;Author&gt;Bandura&lt;/Author&gt;&lt;Year&gt;1986&lt;/Year&gt;&lt;RecNum&gt;728&lt;/RecNum&gt;&lt;DisplayText&gt;(Bandura, 1986)&lt;/DisplayText&gt;&lt;record&gt;&lt;rec-number&gt;728&lt;/rec-number&gt;&lt;foreign-keys&gt;&lt;key app="EN" db-id="step0zzf0xvvewea5a3pe0xr9zftwawd5px2" timestamp="1493989286"&gt;728&lt;/key&gt;&lt;/foreign-keys&gt;&lt;ref-type name="Journal Article"&gt;17&lt;/ref-type&gt;&lt;contributors&gt;&lt;authors&gt;&lt;author&gt;Bandura, Albert&lt;/author&gt;&lt;/authors&gt;&lt;/contributors&gt;&lt;titles&gt;&lt;title&gt;Social foundations of thought and action: A social cognitive perspective&lt;/title&gt;&lt;secondary-title&gt;Englewood Cliffs, NJ: Princeton-Hall&lt;/secondary-title&gt;&lt;/titles&gt;&lt;periodical&gt;&lt;full-title&gt;Englewood Cliffs, NJ: Princeton-Hall&lt;/full-title&gt;&lt;/periodical&gt;&lt;dates&gt;&lt;year&gt;1986&lt;/year&gt;&lt;/dates&gt;&lt;urls&gt;&lt;/urls&gt;&lt;/record&gt;&lt;/Cite&gt;&lt;/EndNote&gt;</w:instrText>
      </w:r>
      <w:r w:rsidR="00554AF8" w:rsidRPr="003E502F">
        <w:rPr>
          <w:rFonts w:ascii="Times New Roman" w:hAnsi="Times New Roman" w:cs="Times New Roman"/>
          <w:sz w:val="24"/>
          <w:szCs w:val="24"/>
          <w:lang w:val="en-US"/>
        </w:rPr>
        <w:fldChar w:fldCharType="separate"/>
      </w:r>
      <w:r w:rsidR="00554AF8" w:rsidRPr="003E502F">
        <w:rPr>
          <w:rFonts w:ascii="Times New Roman" w:hAnsi="Times New Roman" w:cs="Times New Roman"/>
          <w:noProof/>
          <w:sz w:val="24"/>
          <w:szCs w:val="24"/>
          <w:lang w:val="en-US"/>
        </w:rPr>
        <w:t>(Bandura, 1986)</w:t>
      </w:r>
      <w:r w:rsidR="00554AF8" w:rsidRPr="003E502F">
        <w:rPr>
          <w:rFonts w:ascii="Times New Roman" w:hAnsi="Times New Roman" w:cs="Times New Roman"/>
          <w:sz w:val="24"/>
          <w:szCs w:val="24"/>
          <w:lang w:val="en-US"/>
        </w:rPr>
        <w:fldChar w:fldCharType="end"/>
      </w:r>
      <w:r w:rsidR="00B02EBB" w:rsidRPr="004E3AFB">
        <w:rPr>
          <w:rFonts w:ascii="Times New Roman" w:hAnsi="Times New Roman" w:cs="Times New Roman"/>
          <w:sz w:val="24"/>
          <w:szCs w:val="24"/>
          <w:lang w:val="en-US"/>
        </w:rPr>
        <w:t>. Role models are also well-placed to</w:t>
      </w:r>
      <w:r w:rsidR="002A05BD" w:rsidRPr="003E502F">
        <w:rPr>
          <w:rFonts w:ascii="Times New Roman" w:hAnsi="Times New Roman" w:cs="Times New Roman"/>
          <w:sz w:val="24"/>
          <w:szCs w:val="24"/>
          <w:lang w:val="en-US"/>
        </w:rPr>
        <w:t xml:space="preserve"> </w:t>
      </w:r>
      <w:r w:rsidR="00B02EBB" w:rsidRPr="003E502F">
        <w:rPr>
          <w:rFonts w:ascii="Times New Roman" w:hAnsi="Times New Roman" w:cs="Times New Roman"/>
          <w:sz w:val="24"/>
          <w:szCs w:val="24"/>
          <w:lang w:val="en-US"/>
        </w:rPr>
        <w:t>provide relevant performance feedback</w:t>
      </w:r>
      <w:r w:rsidR="00B02EBB" w:rsidRPr="00C02863">
        <w:rPr>
          <w:rFonts w:ascii="Times New Roman" w:hAnsi="Times New Roman" w:cs="Times New Roman"/>
          <w:sz w:val="24"/>
          <w:szCs w:val="24"/>
          <w:lang w:val="en-US"/>
        </w:rPr>
        <w:t xml:space="preserve"> </w:t>
      </w:r>
      <w:r w:rsidR="00554AF8" w:rsidRPr="003E502F">
        <w:rPr>
          <w:rFonts w:ascii="Times New Roman" w:hAnsi="Times New Roman" w:cs="Times New Roman"/>
          <w:sz w:val="24"/>
          <w:szCs w:val="24"/>
          <w:lang w:val="en-US"/>
        </w:rPr>
        <w:fldChar w:fldCharType="begin"/>
      </w:r>
      <w:r w:rsidR="00554AF8" w:rsidRPr="00F25EF2">
        <w:rPr>
          <w:rFonts w:ascii="Times New Roman" w:hAnsi="Times New Roman" w:cs="Times New Roman"/>
          <w:sz w:val="24"/>
          <w:szCs w:val="24"/>
          <w:lang w:val="en-US"/>
        </w:rPr>
        <w:instrText xml:space="preserve"> ADDIN EN.CITE &lt;EndNote&gt;&lt;Cite&gt;&lt;Author&gt;Lent&lt;/Author&gt;&lt;Year&gt;2006&lt;/Year&gt;&lt;RecNum&gt;727&lt;/RecNum&gt;&lt;DisplayText&gt;(Lent &amp;amp; Brown, 2006)&lt;/DisplayText&gt;&lt;record&gt;&lt;rec-number&gt;727&lt;/rec-number&gt;&lt;foreign-keys&gt;&lt;key app="EN" db-id="step0zzf0xvvewea5a3pe0xr9zftwawd5px2" timestamp="1493989004"&gt;727&lt;/key&gt;&lt;/foreign-keys&gt;&lt;ref-type name="Journal Article"&gt;17&lt;/ref-type&gt;&lt;contributors&gt;&lt;authors&gt;&lt;author&gt;Lent, Robert W&lt;/author&gt;&lt;author&gt;Brown, Steven D&lt;/author&gt;&lt;/authors&gt;&lt;/contributors&gt;&lt;titles&gt;&lt;title&gt;Integrating person and situation perspectives on work satisfaction: A social-cognitive view&lt;/title&gt;&lt;secondary-title&gt;Journal of vocational behavior&lt;/secondary-title&gt;&lt;/titles&gt;&lt;periodical&gt;&lt;full-title&gt;Journal of Vocational Behavior&lt;/full-title&gt;&lt;/periodical&gt;&lt;pages&gt;236-247&lt;/pages&gt;&lt;volume&gt;69&lt;/volume&gt;&lt;number&gt;2&lt;/number&gt;&lt;dates&gt;&lt;year&gt;2006&lt;/year&gt;&lt;/dates&gt;&lt;isbn&gt;0001-8791&lt;/isbn&gt;&lt;urls&gt;&lt;/urls&gt;&lt;/record&gt;&lt;/Cite&gt;&lt;/EndNote&gt;</w:instrText>
      </w:r>
      <w:r w:rsidR="00554AF8" w:rsidRPr="003E502F">
        <w:rPr>
          <w:rFonts w:ascii="Times New Roman" w:hAnsi="Times New Roman" w:cs="Times New Roman"/>
          <w:sz w:val="24"/>
          <w:szCs w:val="24"/>
          <w:lang w:val="en-US"/>
        </w:rPr>
        <w:fldChar w:fldCharType="separate"/>
      </w:r>
      <w:r w:rsidR="00554AF8" w:rsidRPr="003E502F">
        <w:rPr>
          <w:rFonts w:ascii="Times New Roman" w:hAnsi="Times New Roman" w:cs="Times New Roman"/>
          <w:noProof/>
          <w:sz w:val="24"/>
          <w:szCs w:val="24"/>
          <w:lang w:val="en-US"/>
        </w:rPr>
        <w:t>(Lent &amp; Brown, 2006)</w:t>
      </w:r>
      <w:r w:rsidR="00554AF8" w:rsidRPr="003E502F">
        <w:rPr>
          <w:rFonts w:ascii="Times New Roman" w:hAnsi="Times New Roman" w:cs="Times New Roman"/>
          <w:sz w:val="24"/>
          <w:szCs w:val="24"/>
          <w:lang w:val="en-US"/>
        </w:rPr>
        <w:fldChar w:fldCharType="end"/>
      </w:r>
      <w:r w:rsidR="00554AF8" w:rsidRPr="004E3AFB">
        <w:rPr>
          <w:rFonts w:ascii="Times New Roman" w:hAnsi="Times New Roman" w:cs="Times New Roman"/>
          <w:sz w:val="24"/>
          <w:szCs w:val="24"/>
          <w:lang w:val="en-US"/>
        </w:rPr>
        <w:t>.</w:t>
      </w:r>
      <w:r w:rsidR="00B02EBB" w:rsidRPr="003E502F">
        <w:rPr>
          <w:rFonts w:ascii="Times New Roman" w:hAnsi="Times New Roman" w:cs="Times New Roman"/>
          <w:sz w:val="24"/>
          <w:szCs w:val="24"/>
          <w:lang w:val="en-US"/>
        </w:rPr>
        <w:t xml:space="preserve"> </w:t>
      </w:r>
      <w:r w:rsidR="00726C44" w:rsidRPr="003E502F">
        <w:rPr>
          <w:rFonts w:ascii="Times New Roman" w:hAnsi="Times New Roman" w:cs="Times New Roman"/>
          <w:sz w:val="24"/>
          <w:szCs w:val="24"/>
          <w:lang w:val="en-US"/>
        </w:rPr>
        <w:t xml:space="preserve">Leaders are perceived as </w:t>
      </w:r>
      <w:r w:rsidR="00B02EBB" w:rsidRPr="003E502F">
        <w:rPr>
          <w:rFonts w:ascii="Times New Roman" w:hAnsi="Times New Roman" w:cs="Times New Roman"/>
          <w:sz w:val="24"/>
          <w:szCs w:val="24"/>
          <w:lang w:val="en-US"/>
        </w:rPr>
        <w:t xml:space="preserve">a </w:t>
      </w:r>
      <w:r w:rsidR="00B02EBB" w:rsidRPr="00A91F95">
        <w:rPr>
          <w:rFonts w:ascii="Times New Roman" w:hAnsi="Times New Roman" w:cs="Times New Roman"/>
          <w:sz w:val="24"/>
          <w:szCs w:val="24"/>
          <w:lang w:val="en-US"/>
        </w:rPr>
        <w:t xml:space="preserve">competent and worthy role model </w:t>
      </w:r>
      <w:r w:rsidR="00B02EBB" w:rsidRPr="00A91F95">
        <w:rPr>
          <w:rFonts w:ascii="Times New Roman" w:hAnsi="Times New Roman" w:cs="Times New Roman"/>
          <w:sz w:val="24"/>
          <w:szCs w:val="24"/>
          <w:lang w:val="en-US"/>
        </w:rPr>
        <w:fldChar w:fldCharType="begin"/>
      </w:r>
      <w:r w:rsidR="00B02EBB" w:rsidRPr="00A91F95">
        <w:rPr>
          <w:rFonts w:ascii="Times New Roman" w:hAnsi="Times New Roman" w:cs="Times New Roman"/>
          <w:sz w:val="24"/>
          <w:szCs w:val="24"/>
          <w:lang w:val="en-US"/>
        </w:rPr>
        <w:instrText xml:space="preserve"> ADDIN EN.CITE &lt;EndNote&gt;&lt;Cite&gt;&lt;Author&gt;Yaffe&lt;/Author&gt;&lt;Year&gt;2011&lt;/Year&gt;&lt;RecNum&gt;882&lt;/RecNum&gt;&lt;DisplayText&gt;(Yaffe &amp;amp; Kark, 2011)&lt;/DisplayText&gt;&lt;record&gt;&lt;rec-number&gt;882&lt;/rec-number&gt;&lt;foreign-keys&gt;&lt;key app="EN" db-id="step0zzf0xvvewea5a3pe0xr9zftwawd5px2" timestamp="1473836042"&gt;882&lt;/key&gt;&lt;/foreign-keys&gt;&lt;ref-type name="Journal Article"&gt;17&lt;/ref-type&gt;&lt;contributors&gt;&lt;authors&gt;&lt;author&gt;Yaffe, Tal&lt;/author&gt;&lt;author&gt;Kark, Ronit&lt;/author&gt;&lt;/authors&gt;&lt;/contributors&gt;&lt;titles&gt;&lt;title&gt;Leading by example: the case of leader OCB&lt;/title&gt;&lt;secondary-title&gt;Journal of Applied Psychology&lt;/secondary-title&gt;&lt;/titles&gt;&lt;periodical&gt;&lt;full-title&gt;Journal of Applied Psychology&lt;/full-title&gt;&lt;/periodical&gt;&lt;pages&gt;806&lt;/pages&gt;&lt;volume&gt;96&lt;/volume&gt;&lt;number&gt;4&lt;/number&gt;&lt;dates&gt;&lt;year&gt;2011&lt;/year&gt;&lt;/dates&gt;&lt;isbn&gt;1939-1854&lt;/isbn&gt;&lt;urls&gt;&lt;/urls&gt;&lt;/record&gt;&lt;/Cite&gt;&lt;/EndNote&gt;</w:instrText>
      </w:r>
      <w:r w:rsidR="00B02EBB" w:rsidRPr="00A91F95">
        <w:rPr>
          <w:rFonts w:ascii="Times New Roman" w:hAnsi="Times New Roman" w:cs="Times New Roman"/>
          <w:sz w:val="24"/>
          <w:szCs w:val="24"/>
          <w:lang w:val="en-US"/>
        </w:rPr>
        <w:fldChar w:fldCharType="separate"/>
      </w:r>
      <w:r w:rsidR="00B02EBB" w:rsidRPr="00A91F95">
        <w:rPr>
          <w:rFonts w:ascii="Times New Roman" w:hAnsi="Times New Roman" w:cs="Times New Roman"/>
          <w:noProof/>
          <w:sz w:val="24"/>
          <w:szCs w:val="24"/>
          <w:lang w:val="en-US"/>
        </w:rPr>
        <w:t>(Yaffe &amp; Kark, 2011)</w:t>
      </w:r>
      <w:r w:rsidR="00B02EBB" w:rsidRPr="00A91F95">
        <w:rPr>
          <w:rFonts w:ascii="Times New Roman" w:hAnsi="Times New Roman" w:cs="Times New Roman"/>
          <w:sz w:val="24"/>
          <w:szCs w:val="24"/>
          <w:lang w:val="en-US"/>
        </w:rPr>
        <w:fldChar w:fldCharType="end"/>
      </w:r>
      <w:r w:rsidR="00726C44" w:rsidRPr="004E3AFB">
        <w:rPr>
          <w:rFonts w:ascii="Times New Roman" w:hAnsi="Times New Roman" w:cs="Times New Roman"/>
          <w:sz w:val="24"/>
          <w:szCs w:val="24"/>
          <w:lang w:val="en-US"/>
        </w:rPr>
        <w:t xml:space="preserve"> </w:t>
      </w:r>
      <w:r w:rsidR="00B02EBB" w:rsidRPr="003E502F">
        <w:rPr>
          <w:rFonts w:ascii="Times New Roman" w:hAnsi="Times New Roman" w:cs="Times New Roman"/>
          <w:sz w:val="24"/>
          <w:szCs w:val="24"/>
          <w:lang w:val="en-US"/>
        </w:rPr>
        <w:t>that</w:t>
      </w:r>
      <w:r w:rsidR="00726C44" w:rsidRPr="003E502F">
        <w:rPr>
          <w:rFonts w:ascii="Times New Roman" w:hAnsi="Times New Roman" w:cs="Times New Roman"/>
          <w:sz w:val="24"/>
          <w:szCs w:val="24"/>
          <w:lang w:val="en-US"/>
        </w:rPr>
        <w:t xml:space="preserve"> employees find them ‘worthy of identifying with and imitating’ </w:t>
      </w:r>
      <w:r w:rsidR="003C7A1A" w:rsidRPr="00A91F95">
        <w:rPr>
          <w:rFonts w:ascii="Times New Roman" w:hAnsi="Times New Roman" w:cs="Times New Roman"/>
          <w:sz w:val="24"/>
          <w:szCs w:val="24"/>
          <w:lang w:val="en-US"/>
        </w:rPr>
        <w:fldChar w:fldCharType="begin"/>
      </w:r>
      <w:r w:rsidR="003C7A1A" w:rsidRPr="00A91F95">
        <w:rPr>
          <w:rFonts w:ascii="Times New Roman" w:hAnsi="Times New Roman" w:cs="Times New Roman"/>
          <w:sz w:val="24"/>
          <w:szCs w:val="24"/>
          <w:lang w:val="en-US"/>
        </w:rPr>
        <w:instrText xml:space="preserve"> ADDIN EN.CITE &lt;EndNote&gt;&lt;Cite&gt;&lt;Author&gt;Conger&lt;/Author&gt;&lt;Year&gt;1987&lt;/Year&gt;&lt;RecNum&gt;883&lt;/RecNum&gt;&lt;Suffix&gt;: 642&lt;/Suffix&gt;&lt;DisplayText&gt;(Conger &amp;amp; Kanungo, 1987: 642)&lt;/DisplayText&gt;&lt;record&gt;&lt;rec-number&gt;883&lt;/rec-number&gt;&lt;foreign-keys&gt;&lt;key app="EN" db-id="step0zzf0xvvewea5a3pe0xr9zftwawd5px2" timestamp="1473837279"&gt;883&lt;/key&gt;&lt;/foreign-keys&gt;&lt;ref-type name="Journal Article"&gt;17&lt;/ref-type&gt;&lt;contributors&gt;&lt;authors&gt;&lt;author&gt;Conger, Jay A&lt;/author&gt;&lt;author&gt;Kanungo, Rabindra N&lt;/author&gt;&lt;/authors&gt;&lt;/contributors&gt;&lt;titles&gt;&lt;title&gt;Toward a behavioral theory of charismatic leadership in organizational settings&lt;/title&gt;&lt;secondary-title&gt;Academy of management review&lt;/secondary-title&gt;&lt;/titles&gt;&lt;periodical&gt;&lt;full-title&gt;Academy of Management Review&lt;/full-title&gt;&lt;/periodical&gt;&lt;pages&gt;637-647&lt;/pages&gt;&lt;volume&gt;12&lt;/volume&gt;&lt;number&gt;4&lt;/number&gt;&lt;dates&gt;&lt;year&gt;1987&lt;/year&gt;&lt;/dates&gt;&lt;isbn&gt;0363-7425&lt;/isbn&gt;&lt;urls&gt;&lt;/urls&gt;&lt;/record&gt;&lt;/Cite&gt;&lt;/EndNote&gt;</w:instrText>
      </w:r>
      <w:r w:rsidR="003C7A1A" w:rsidRPr="00A91F95">
        <w:rPr>
          <w:rFonts w:ascii="Times New Roman" w:hAnsi="Times New Roman" w:cs="Times New Roman"/>
          <w:sz w:val="24"/>
          <w:szCs w:val="24"/>
          <w:lang w:val="en-US"/>
        </w:rPr>
        <w:fldChar w:fldCharType="separate"/>
      </w:r>
      <w:r w:rsidR="003C7A1A" w:rsidRPr="00A91F95">
        <w:rPr>
          <w:rFonts w:ascii="Times New Roman" w:hAnsi="Times New Roman" w:cs="Times New Roman"/>
          <w:noProof/>
          <w:sz w:val="24"/>
          <w:szCs w:val="24"/>
          <w:lang w:val="en-US"/>
        </w:rPr>
        <w:t>(Conger &amp; Kanungo, 1987: 642)</w:t>
      </w:r>
      <w:r w:rsidR="003C7A1A" w:rsidRPr="00A91F95">
        <w:rPr>
          <w:rFonts w:ascii="Times New Roman" w:hAnsi="Times New Roman" w:cs="Times New Roman"/>
          <w:sz w:val="24"/>
          <w:szCs w:val="24"/>
          <w:lang w:val="en-US"/>
        </w:rPr>
        <w:fldChar w:fldCharType="end"/>
      </w:r>
      <w:r w:rsidR="00726C44" w:rsidRPr="004E3AFB">
        <w:rPr>
          <w:rFonts w:ascii="Times New Roman" w:hAnsi="Times New Roman" w:cs="Times New Roman"/>
          <w:sz w:val="24"/>
          <w:szCs w:val="24"/>
          <w:lang w:val="en-US"/>
        </w:rPr>
        <w:t xml:space="preserve">. </w:t>
      </w:r>
      <w:r w:rsidR="00B02EBB" w:rsidRPr="003E502F">
        <w:rPr>
          <w:rFonts w:ascii="Times New Roman" w:hAnsi="Times New Roman" w:cs="Times New Roman"/>
          <w:sz w:val="24"/>
          <w:szCs w:val="24"/>
          <w:lang w:val="en-US"/>
        </w:rPr>
        <w:t>Such l</w:t>
      </w:r>
      <w:r w:rsidR="0018121C" w:rsidRPr="003E502F">
        <w:rPr>
          <w:rFonts w:ascii="Times New Roman" w:hAnsi="Times New Roman" w:cs="Times New Roman"/>
          <w:sz w:val="24"/>
          <w:szCs w:val="24"/>
          <w:lang w:val="en-US"/>
        </w:rPr>
        <w:t>egitimate</w:t>
      </w:r>
      <w:r w:rsidR="003C7A1A" w:rsidRPr="003E502F">
        <w:rPr>
          <w:rFonts w:ascii="Times New Roman" w:hAnsi="Times New Roman" w:cs="Times New Roman"/>
          <w:sz w:val="24"/>
          <w:szCs w:val="24"/>
          <w:lang w:val="en-US"/>
        </w:rPr>
        <w:t xml:space="preserve"> leaders </w:t>
      </w:r>
      <w:r w:rsidR="0018121C" w:rsidRPr="00C02863">
        <w:rPr>
          <w:rFonts w:ascii="Times New Roman" w:hAnsi="Times New Roman" w:cs="Times New Roman"/>
          <w:sz w:val="24"/>
          <w:szCs w:val="24"/>
          <w:lang w:val="en-US"/>
        </w:rPr>
        <w:t>are inclined to be perceived as meaningful, predictable and trustworthy. In contrast, when leader</w:t>
      </w:r>
      <w:r w:rsidR="0018121C" w:rsidRPr="00AE7E0D">
        <w:rPr>
          <w:rFonts w:ascii="Times New Roman" w:hAnsi="Times New Roman" w:cs="Times New Roman"/>
          <w:sz w:val="24"/>
          <w:szCs w:val="24"/>
          <w:lang w:val="en-US"/>
        </w:rPr>
        <w:t xml:space="preserve">s are not considered as legitimate, employees do not perceive them as meaningful to their </w:t>
      </w:r>
      <w:r w:rsidR="00183544" w:rsidRPr="007D635C">
        <w:rPr>
          <w:rFonts w:ascii="Times New Roman" w:hAnsi="Times New Roman" w:cs="Times New Roman"/>
          <w:sz w:val="24"/>
          <w:szCs w:val="24"/>
          <w:lang w:val="en-US"/>
        </w:rPr>
        <w:t xml:space="preserve">work </w:t>
      </w:r>
      <w:r w:rsidR="00183544" w:rsidRPr="003E502F">
        <w:rPr>
          <w:rFonts w:ascii="Times New Roman" w:hAnsi="Times New Roman" w:cs="Times New Roman"/>
          <w:sz w:val="24"/>
          <w:szCs w:val="24"/>
          <w:lang w:val="en-US"/>
        </w:rPr>
        <w:fldChar w:fldCharType="begin"/>
      </w:r>
      <w:r w:rsidR="00183544" w:rsidRPr="00F25EF2">
        <w:rPr>
          <w:rFonts w:ascii="Times New Roman" w:hAnsi="Times New Roman" w:cs="Times New Roman"/>
          <w:sz w:val="24"/>
          <w:szCs w:val="24"/>
          <w:lang w:val="en-US"/>
        </w:rPr>
        <w:instrText xml:space="preserve"> ADDIN EN.CITE &lt;EndNote&gt;&lt;Cite&gt;&lt;Author&gt;Suchman&lt;/Author&gt;&lt;Year&gt;1995&lt;/Year&gt;&lt;RecNum&gt;881&lt;/RecNum&gt;&lt;DisplayText&gt;(Suchman, 1995)&lt;/DisplayText&gt;&lt;record&gt;&lt;rec-number&gt;881&lt;/rec-number&gt;&lt;foreign-keys&gt;&lt;key app="EN" db-id="step0zzf0xvvewea5a3pe0xr9zftwawd5px2" timestamp="1473836009"&gt;881&lt;/key&gt;&lt;/foreign-keys&gt;&lt;ref-type name="Journal Article"&gt;17&lt;/ref-type&gt;&lt;contributors&gt;&lt;authors&gt;&lt;author&gt;Suchman, Mark C&lt;/author&gt;&lt;/authors&gt;&lt;/contributors&gt;&lt;titles&gt;&lt;title&gt;Managing legitimacy: Strategic and institutional approaches&lt;/title&gt;&lt;secondary-title&gt;Academy of management review&lt;/secondary-title&gt;&lt;/titles&gt;&lt;periodical&gt;&lt;full-title&gt;Academy of Management Review&lt;/full-title&gt;&lt;/periodical&gt;&lt;pages&gt;571-610&lt;/pages&gt;&lt;volume&gt;20&lt;/volume&gt;&lt;number&gt;3&lt;/number&gt;&lt;dates&gt;&lt;year&gt;1995&lt;/year&gt;&lt;/dates&gt;&lt;isbn&gt;0363-7425&lt;/isbn&gt;&lt;urls&gt;&lt;/urls&gt;&lt;/record&gt;&lt;/Cite&gt;&lt;/EndNote&gt;</w:instrText>
      </w:r>
      <w:r w:rsidR="00183544" w:rsidRPr="003E502F">
        <w:rPr>
          <w:rFonts w:ascii="Times New Roman" w:hAnsi="Times New Roman" w:cs="Times New Roman"/>
          <w:sz w:val="24"/>
          <w:szCs w:val="24"/>
          <w:lang w:val="en-US"/>
        </w:rPr>
        <w:fldChar w:fldCharType="separate"/>
      </w:r>
      <w:r w:rsidR="00183544" w:rsidRPr="003E502F">
        <w:rPr>
          <w:rFonts w:ascii="Times New Roman" w:hAnsi="Times New Roman" w:cs="Times New Roman"/>
          <w:noProof/>
          <w:sz w:val="24"/>
          <w:szCs w:val="24"/>
          <w:lang w:val="en-US"/>
        </w:rPr>
        <w:t>(Suchman, 1995)</w:t>
      </w:r>
      <w:r w:rsidR="00183544" w:rsidRPr="003E502F">
        <w:rPr>
          <w:rFonts w:ascii="Times New Roman" w:hAnsi="Times New Roman" w:cs="Times New Roman"/>
          <w:sz w:val="24"/>
          <w:szCs w:val="24"/>
          <w:lang w:val="en-US"/>
        </w:rPr>
        <w:fldChar w:fldCharType="end"/>
      </w:r>
      <w:r w:rsidR="00183544" w:rsidRPr="004E3AFB">
        <w:rPr>
          <w:rFonts w:ascii="Times New Roman" w:hAnsi="Times New Roman" w:cs="Times New Roman"/>
          <w:sz w:val="24"/>
          <w:szCs w:val="24"/>
          <w:lang w:val="en-US"/>
        </w:rPr>
        <w:t>.</w:t>
      </w:r>
      <w:r w:rsidR="00B02EBB" w:rsidRPr="003E502F">
        <w:rPr>
          <w:rFonts w:ascii="Times New Roman" w:hAnsi="Times New Roman" w:cs="Times New Roman"/>
          <w:sz w:val="24"/>
          <w:szCs w:val="24"/>
          <w:lang w:val="en-US"/>
        </w:rPr>
        <w:t xml:space="preserve"> </w:t>
      </w:r>
      <w:r w:rsidR="00183544" w:rsidRPr="00A91F95">
        <w:rPr>
          <w:rFonts w:ascii="Times New Roman" w:hAnsi="Times New Roman" w:cs="Times New Roman"/>
          <w:sz w:val="24"/>
          <w:szCs w:val="24"/>
          <w:lang w:val="en-US"/>
        </w:rPr>
        <w:t xml:space="preserve">Leaders are perceived as legitimate when their work’s expected contributions are perceived to be just relative to the expected contributions of one’s own role </w:t>
      </w:r>
      <w:r w:rsidR="00183544" w:rsidRPr="00A91F95">
        <w:rPr>
          <w:rFonts w:ascii="Times New Roman" w:hAnsi="Times New Roman" w:cs="Times New Roman"/>
          <w:sz w:val="24"/>
          <w:szCs w:val="24"/>
          <w:lang w:val="en-US"/>
        </w:rPr>
        <w:lastRenderedPageBreak/>
        <w:fldChar w:fldCharType="begin"/>
      </w:r>
      <w:r w:rsidR="00183544" w:rsidRPr="00A91F95">
        <w:rPr>
          <w:rFonts w:ascii="Times New Roman" w:hAnsi="Times New Roman" w:cs="Times New Roman"/>
          <w:sz w:val="24"/>
          <w:szCs w:val="24"/>
          <w:lang w:val="en-US"/>
        </w:rPr>
        <w:instrText xml:space="preserve"> ADDIN EN.CITE &lt;EndNote&gt;&lt;Cite&gt;&lt;Author&gt;Yaffe&lt;/Author&gt;&lt;Year&gt;2011&lt;/Year&gt;&lt;RecNum&gt;882&lt;/RecNum&gt;&lt;DisplayText&gt;(Yaffe &amp;amp; Kark, 2011)&lt;/DisplayText&gt;&lt;record&gt;&lt;rec-number&gt;882&lt;/rec-number&gt;&lt;foreign-keys&gt;&lt;key app="EN" db-id="step0zzf0xvvewea5a3pe0xr9zftwawd5px2" timestamp="1473836042"&gt;882&lt;/key&gt;&lt;/foreign-keys&gt;&lt;ref-type name="Journal Article"&gt;17&lt;/ref-type&gt;&lt;contributors&gt;&lt;authors&gt;&lt;author&gt;Yaffe, Tal&lt;/author&gt;&lt;author&gt;Kark, Ronit&lt;/author&gt;&lt;/authors&gt;&lt;/contributors&gt;&lt;titles&gt;&lt;title&gt;Leading by example: the case of leader OCB&lt;/title&gt;&lt;secondary-title&gt;Journal of Applied Psychology&lt;/secondary-title&gt;&lt;/titles&gt;&lt;periodical&gt;&lt;full-title&gt;Journal of Applied Psychology&lt;/full-title&gt;&lt;/periodical&gt;&lt;pages&gt;806&lt;/pages&gt;&lt;volume&gt;96&lt;/volume&gt;&lt;number&gt;4&lt;/number&gt;&lt;dates&gt;&lt;year&gt;2011&lt;/year&gt;&lt;/dates&gt;&lt;isbn&gt;1939-1854&lt;/isbn&gt;&lt;urls&gt;&lt;/urls&gt;&lt;/record&gt;&lt;/Cite&gt;&lt;/EndNote&gt;</w:instrText>
      </w:r>
      <w:r w:rsidR="00183544" w:rsidRPr="00A91F95">
        <w:rPr>
          <w:rFonts w:ascii="Times New Roman" w:hAnsi="Times New Roman" w:cs="Times New Roman"/>
          <w:sz w:val="24"/>
          <w:szCs w:val="24"/>
          <w:lang w:val="en-US"/>
        </w:rPr>
        <w:fldChar w:fldCharType="separate"/>
      </w:r>
      <w:r w:rsidR="00183544" w:rsidRPr="00A91F95">
        <w:rPr>
          <w:rFonts w:ascii="Times New Roman" w:hAnsi="Times New Roman" w:cs="Times New Roman"/>
          <w:noProof/>
          <w:sz w:val="24"/>
          <w:szCs w:val="24"/>
          <w:lang w:val="en-US"/>
        </w:rPr>
        <w:t>(Yaffe &amp; Kark, 2011)</w:t>
      </w:r>
      <w:r w:rsidR="00183544" w:rsidRPr="00A91F95">
        <w:rPr>
          <w:rFonts w:ascii="Times New Roman" w:hAnsi="Times New Roman" w:cs="Times New Roman"/>
          <w:sz w:val="24"/>
          <w:szCs w:val="24"/>
          <w:lang w:val="en-US"/>
        </w:rPr>
        <w:fldChar w:fldCharType="end"/>
      </w:r>
      <w:r w:rsidR="00183544" w:rsidRPr="00A91F95">
        <w:rPr>
          <w:rFonts w:ascii="Times New Roman" w:hAnsi="Times New Roman" w:cs="Times New Roman"/>
          <w:sz w:val="24"/>
          <w:szCs w:val="24"/>
          <w:lang w:val="en-US"/>
        </w:rPr>
        <w:t xml:space="preserve">. This principle of legitimacy is particularly important because leaders communicate what the organization expects from employees. Expected contributions are managed throughout multiple leader duties such as performance planning, performance appraisal, promotion, assigning training, authorizing raises and benefits </w:t>
      </w:r>
      <w:r w:rsidR="00183544" w:rsidRPr="00A91F95">
        <w:rPr>
          <w:rFonts w:ascii="Times New Roman" w:hAnsi="Times New Roman" w:cs="Times New Roman"/>
          <w:sz w:val="24"/>
          <w:szCs w:val="24"/>
          <w:lang w:val="en-US"/>
        </w:rPr>
        <w:fldChar w:fldCharType="begin"/>
      </w:r>
      <w:r w:rsidR="00183544" w:rsidRPr="00A91F95">
        <w:rPr>
          <w:rFonts w:ascii="Times New Roman" w:hAnsi="Times New Roman" w:cs="Times New Roman"/>
          <w:sz w:val="24"/>
          <w:szCs w:val="24"/>
          <w:lang w:val="en-US"/>
        </w:rPr>
        <w:instrText xml:space="preserve"> ADDIN EN.CITE &lt;EndNote&gt;&lt;Cite&gt;&lt;Author&gt;Audenaert&lt;/Author&gt;&lt;Year&gt;2016&lt;/Year&gt;&lt;RecNum&gt;890&lt;/RecNum&gt;&lt;DisplayText&gt;(Audenaert, Decramer, George, et al., 2016)&lt;/DisplayText&gt;&lt;record&gt;&lt;rec-number&gt;890&lt;/rec-number&gt;&lt;foreign-keys&gt;&lt;key app="EN" db-id="step0zzf0xvvewea5a3pe0xr9zftwawd5px2" timestamp="1473840646"&gt;890&lt;/key&gt;&lt;/foreign-keys&gt;&lt;ref-type name="Journal Article"&gt;17&lt;/ref-type&gt;&lt;contributors&gt;&lt;authors&gt;&lt;author&gt;Audenaert, Mieke&lt;/author&gt;&lt;author&gt;Decramer, Adelien&lt;/author&gt;&lt;author&gt;George, Bert&lt;/author&gt;&lt;author&gt;Verschuere, B.&lt;/author&gt;&lt;author&gt;Van Waeyenberg, Thomas&lt;/author&gt;&lt;/authors&gt;&lt;/contributors&gt;&lt;titles&gt;&lt;title&gt;When employee performance management affects individual innovation in public organizations: The role of consistency and LMX&lt;/title&gt;&lt;secondary-title&gt;International Journal of Human Resource Management&lt;/secondary-title&gt;&lt;/titles&gt;&lt;periodical&gt;&lt;full-title&gt;International Journal of Human Resource Management&lt;/full-title&gt;&lt;/periodical&gt;&lt;volume&gt;Forthcoming&lt;/volume&gt;&lt;dates&gt;&lt;year&gt;2016&lt;/year&gt;&lt;/dates&gt;&lt;urls&gt;&lt;/urls&gt;&lt;/record&gt;&lt;/Cite&gt;&lt;/EndNote&gt;</w:instrText>
      </w:r>
      <w:r w:rsidR="00183544" w:rsidRPr="00A91F95">
        <w:rPr>
          <w:rFonts w:ascii="Times New Roman" w:hAnsi="Times New Roman" w:cs="Times New Roman"/>
          <w:sz w:val="24"/>
          <w:szCs w:val="24"/>
          <w:lang w:val="en-US"/>
        </w:rPr>
        <w:fldChar w:fldCharType="separate"/>
      </w:r>
      <w:r w:rsidR="00183544" w:rsidRPr="00A91F95">
        <w:rPr>
          <w:rFonts w:ascii="Times New Roman" w:hAnsi="Times New Roman" w:cs="Times New Roman"/>
          <w:noProof/>
          <w:sz w:val="24"/>
          <w:szCs w:val="24"/>
          <w:lang w:val="en-US"/>
        </w:rPr>
        <w:t>(Audenaert, Decramer, George, et al., 2016)</w:t>
      </w:r>
      <w:r w:rsidR="00183544" w:rsidRPr="00A91F95">
        <w:rPr>
          <w:rFonts w:ascii="Times New Roman" w:hAnsi="Times New Roman" w:cs="Times New Roman"/>
          <w:sz w:val="24"/>
          <w:szCs w:val="24"/>
          <w:lang w:val="en-US"/>
        </w:rPr>
        <w:fldChar w:fldCharType="end"/>
      </w:r>
      <w:r w:rsidR="00183544" w:rsidRPr="00A91F95">
        <w:rPr>
          <w:rFonts w:ascii="Times New Roman" w:hAnsi="Times New Roman" w:cs="Times New Roman"/>
          <w:sz w:val="24"/>
          <w:szCs w:val="24"/>
          <w:lang w:val="en-US"/>
        </w:rPr>
        <w:t xml:space="preserve">. </w:t>
      </w:r>
      <w:r w:rsidR="0018121C" w:rsidRPr="004E3AFB">
        <w:rPr>
          <w:rFonts w:ascii="Times New Roman" w:hAnsi="Times New Roman" w:cs="Times New Roman"/>
          <w:sz w:val="24"/>
          <w:szCs w:val="24"/>
          <w:lang w:val="en-US"/>
        </w:rPr>
        <w:t>When expected contributions of emplo</w:t>
      </w:r>
      <w:r w:rsidR="0018121C" w:rsidRPr="003E502F">
        <w:rPr>
          <w:rFonts w:ascii="Times New Roman" w:hAnsi="Times New Roman" w:cs="Times New Roman"/>
          <w:sz w:val="24"/>
          <w:szCs w:val="24"/>
          <w:lang w:val="en-US"/>
        </w:rPr>
        <w:t>yees and leaders are congruent, leaders are more inclined to be regarded as a legitimate party to play their role as a</w:t>
      </w:r>
      <w:r w:rsidR="00B02EBB" w:rsidRPr="00AE7E0D">
        <w:rPr>
          <w:rFonts w:ascii="Times New Roman" w:hAnsi="Times New Roman" w:cs="Times New Roman"/>
          <w:sz w:val="24"/>
          <w:szCs w:val="24"/>
          <w:lang w:val="en-US"/>
        </w:rPr>
        <w:t xml:space="preserve"> </w:t>
      </w:r>
      <w:r w:rsidR="0018121C" w:rsidRPr="007D635C">
        <w:rPr>
          <w:rFonts w:ascii="Times New Roman" w:hAnsi="Times New Roman" w:cs="Times New Roman"/>
          <w:sz w:val="24"/>
          <w:szCs w:val="24"/>
          <w:lang w:val="en-US"/>
        </w:rPr>
        <w:t>supervisor that steers performance, such as through the provision of performance feedback</w:t>
      </w:r>
      <w:r w:rsidR="003E502F">
        <w:rPr>
          <w:rFonts w:ascii="Times New Roman" w:hAnsi="Times New Roman" w:cs="Times New Roman"/>
          <w:sz w:val="24"/>
          <w:szCs w:val="24"/>
          <w:lang w:val="en-US"/>
        </w:rPr>
        <w:t xml:space="preserve"> and encouragement</w:t>
      </w:r>
      <w:r w:rsidR="0018121C" w:rsidRPr="003E502F">
        <w:rPr>
          <w:rFonts w:ascii="Times New Roman" w:hAnsi="Times New Roman" w:cs="Times New Roman"/>
          <w:sz w:val="24"/>
          <w:szCs w:val="24"/>
          <w:lang w:val="en-US"/>
        </w:rPr>
        <w:t>.</w:t>
      </w:r>
      <w:r w:rsidR="00B02EBB" w:rsidRPr="003E502F">
        <w:rPr>
          <w:rFonts w:ascii="Times New Roman" w:hAnsi="Times New Roman" w:cs="Times New Roman"/>
          <w:sz w:val="24"/>
          <w:szCs w:val="24"/>
          <w:lang w:val="en-US"/>
        </w:rPr>
        <w:t xml:space="preserve"> </w:t>
      </w:r>
      <w:r w:rsidR="003E502F">
        <w:rPr>
          <w:rFonts w:ascii="Times New Roman" w:hAnsi="Times New Roman" w:cs="Times New Roman"/>
          <w:sz w:val="24"/>
          <w:szCs w:val="24"/>
          <w:lang w:val="en-US"/>
        </w:rPr>
        <w:t>Such</w:t>
      </w:r>
      <w:r w:rsidR="00B02EBB" w:rsidRPr="003E502F">
        <w:rPr>
          <w:rFonts w:ascii="Times New Roman" w:hAnsi="Times New Roman" w:cs="Times New Roman"/>
          <w:sz w:val="24"/>
          <w:szCs w:val="24"/>
          <w:lang w:val="en-US"/>
        </w:rPr>
        <w:t xml:space="preserve"> worthy role models have the potential to provide relevant performance feedback</w:t>
      </w:r>
      <w:r w:rsidR="003E502F">
        <w:rPr>
          <w:rFonts w:ascii="Times New Roman" w:hAnsi="Times New Roman" w:cs="Times New Roman"/>
          <w:sz w:val="24"/>
          <w:szCs w:val="24"/>
          <w:lang w:val="en-US"/>
        </w:rPr>
        <w:t xml:space="preserve"> and</w:t>
      </w:r>
      <w:r w:rsidR="00B02EBB" w:rsidRPr="003E502F">
        <w:rPr>
          <w:rFonts w:ascii="Times New Roman" w:hAnsi="Times New Roman" w:cs="Times New Roman"/>
          <w:sz w:val="24"/>
          <w:szCs w:val="24"/>
          <w:lang w:val="en-US"/>
        </w:rPr>
        <w:t xml:space="preserve"> goal-relevant resources</w:t>
      </w:r>
      <w:r w:rsidR="002A05BD" w:rsidRPr="003E502F">
        <w:rPr>
          <w:rFonts w:ascii="Times New Roman" w:hAnsi="Times New Roman" w:cs="Times New Roman"/>
          <w:sz w:val="24"/>
          <w:szCs w:val="24"/>
          <w:lang w:val="en-US"/>
        </w:rPr>
        <w:t xml:space="preserve"> (Lent &amp; Brown, 2006). </w:t>
      </w:r>
      <w:r w:rsidR="003F2751" w:rsidRPr="00F25EF2">
        <w:rPr>
          <w:rFonts w:ascii="Times New Roman" w:hAnsi="Times New Roman" w:cs="Times New Roman"/>
          <w:sz w:val="24"/>
          <w:szCs w:val="24"/>
          <w:lang w:val="en-US"/>
        </w:rPr>
        <w:t>G</w:t>
      </w:r>
      <w:r w:rsidR="00B02EBB" w:rsidRPr="00F25EF2">
        <w:rPr>
          <w:rFonts w:ascii="Times New Roman" w:hAnsi="Times New Roman" w:cs="Times New Roman"/>
          <w:sz w:val="24"/>
          <w:szCs w:val="24"/>
          <w:lang w:val="en-US"/>
        </w:rPr>
        <w:t xml:space="preserve">etting </w:t>
      </w:r>
      <w:r w:rsidR="003E502F">
        <w:rPr>
          <w:rFonts w:ascii="Times New Roman" w:hAnsi="Times New Roman" w:cs="Times New Roman"/>
          <w:sz w:val="24"/>
          <w:szCs w:val="24"/>
          <w:lang w:val="en-US"/>
        </w:rPr>
        <w:t>goal-</w:t>
      </w:r>
      <w:r w:rsidR="00B02EBB" w:rsidRPr="003E502F">
        <w:rPr>
          <w:rFonts w:ascii="Times New Roman" w:hAnsi="Times New Roman" w:cs="Times New Roman"/>
          <w:sz w:val="24"/>
          <w:szCs w:val="24"/>
          <w:lang w:val="en-US"/>
        </w:rPr>
        <w:t>relevant performance feedback and access to goal-relevant resources, facilitates positive self-efficacy beliefs,</w:t>
      </w:r>
      <w:r w:rsidR="00794E6B" w:rsidRPr="00AE7E0D">
        <w:rPr>
          <w:rFonts w:ascii="Times New Roman" w:hAnsi="Times New Roman" w:cs="Times New Roman"/>
          <w:sz w:val="24"/>
          <w:szCs w:val="24"/>
          <w:lang w:val="en-US"/>
        </w:rPr>
        <w:t xml:space="preserve"> and positive outcomes expectations. These cognitions are satisfying to employees. </w:t>
      </w:r>
      <w:r w:rsidR="003E502F">
        <w:rPr>
          <w:rFonts w:ascii="Times New Roman" w:hAnsi="Times New Roman" w:cs="Times New Roman"/>
          <w:sz w:val="24"/>
          <w:szCs w:val="24"/>
          <w:lang w:val="en-US"/>
        </w:rPr>
        <w:t>T</w:t>
      </w:r>
      <w:r w:rsidR="000B1F8F" w:rsidRPr="003E502F">
        <w:rPr>
          <w:rFonts w:ascii="Times New Roman" w:hAnsi="Times New Roman" w:cs="Times New Roman"/>
          <w:sz w:val="24"/>
          <w:szCs w:val="24"/>
          <w:lang w:val="en-US"/>
        </w:rPr>
        <w:t>hey</w:t>
      </w:r>
      <w:r w:rsidR="00794E6B" w:rsidRPr="003E502F">
        <w:rPr>
          <w:rFonts w:ascii="Times New Roman" w:hAnsi="Times New Roman" w:cs="Times New Roman"/>
          <w:sz w:val="24"/>
          <w:szCs w:val="24"/>
          <w:lang w:val="en-US"/>
        </w:rPr>
        <w:t xml:space="preserve"> also </w:t>
      </w:r>
      <w:r w:rsidR="000B1F8F" w:rsidRPr="003E502F">
        <w:rPr>
          <w:rFonts w:ascii="Times New Roman" w:hAnsi="Times New Roman" w:cs="Times New Roman"/>
          <w:sz w:val="24"/>
          <w:szCs w:val="24"/>
          <w:lang w:val="en-US"/>
        </w:rPr>
        <w:t>encou</w:t>
      </w:r>
      <w:r w:rsidR="000B1F8F" w:rsidRPr="00C02863">
        <w:rPr>
          <w:rFonts w:ascii="Times New Roman" w:hAnsi="Times New Roman" w:cs="Times New Roman"/>
          <w:sz w:val="24"/>
          <w:szCs w:val="24"/>
          <w:lang w:val="en-US"/>
        </w:rPr>
        <w:t xml:space="preserve">rage </w:t>
      </w:r>
      <w:r w:rsidR="00794E6B" w:rsidRPr="007D635C">
        <w:rPr>
          <w:rFonts w:ascii="Times New Roman" w:hAnsi="Times New Roman" w:cs="Times New Roman"/>
          <w:sz w:val="24"/>
          <w:szCs w:val="24"/>
          <w:lang w:val="en-US"/>
        </w:rPr>
        <w:t xml:space="preserve">employees </w:t>
      </w:r>
      <w:r w:rsidR="000B1F8F" w:rsidRPr="007D635C">
        <w:rPr>
          <w:rFonts w:ascii="Times New Roman" w:hAnsi="Times New Roman" w:cs="Times New Roman"/>
          <w:sz w:val="24"/>
          <w:szCs w:val="24"/>
          <w:lang w:val="en-US"/>
        </w:rPr>
        <w:t xml:space="preserve">to </w:t>
      </w:r>
      <w:r w:rsidR="00794E6B" w:rsidRPr="00F25EF2">
        <w:rPr>
          <w:rFonts w:ascii="Times New Roman" w:hAnsi="Times New Roman" w:cs="Times New Roman"/>
          <w:sz w:val="24"/>
          <w:szCs w:val="24"/>
          <w:lang w:val="en-US"/>
        </w:rPr>
        <w:t>engage in goal pursuit</w:t>
      </w:r>
      <w:r w:rsidR="00B02EBB" w:rsidRPr="00F25EF2">
        <w:rPr>
          <w:rFonts w:ascii="Times New Roman" w:hAnsi="Times New Roman" w:cs="Times New Roman"/>
          <w:sz w:val="24"/>
          <w:szCs w:val="24"/>
          <w:lang w:val="en-US"/>
        </w:rPr>
        <w:t xml:space="preserve"> which </w:t>
      </w:r>
      <w:r w:rsidR="000B1F8F" w:rsidRPr="00F25EF2">
        <w:rPr>
          <w:rFonts w:ascii="Times New Roman" w:hAnsi="Times New Roman" w:cs="Times New Roman"/>
          <w:sz w:val="24"/>
          <w:szCs w:val="24"/>
          <w:lang w:val="en-US"/>
        </w:rPr>
        <w:t xml:space="preserve">is </w:t>
      </w:r>
      <w:r w:rsidR="00794E6B" w:rsidRPr="00F25EF2">
        <w:rPr>
          <w:rFonts w:ascii="Times New Roman" w:hAnsi="Times New Roman" w:cs="Times New Roman"/>
          <w:sz w:val="24"/>
          <w:szCs w:val="24"/>
          <w:lang w:val="en-US"/>
        </w:rPr>
        <w:t>also</w:t>
      </w:r>
      <w:r w:rsidR="00B02EBB" w:rsidRPr="00F25EF2">
        <w:rPr>
          <w:rFonts w:ascii="Times New Roman" w:hAnsi="Times New Roman" w:cs="Times New Roman"/>
          <w:sz w:val="24"/>
          <w:szCs w:val="24"/>
          <w:lang w:val="en-US"/>
        </w:rPr>
        <w:t xml:space="preserve"> satisfying to employees (Lent &amp; Brown, 2006).</w:t>
      </w:r>
    </w:p>
    <w:p w14:paraId="2E2A73B0" w14:textId="5DD5619D" w:rsidR="007944AB" w:rsidRPr="00A91F95" w:rsidRDefault="007944AB" w:rsidP="00E55586">
      <w:pPr>
        <w:spacing w:line="480" w:lineRule="auto"/>
        <w:jc w:val="both"/>
        <w:rPr>
          <w:rFonts w:ascii="Times New Roman" w:hAnsi="Times New Roman" w:cs="Times New Roman"/>
          <w:sz w:val="24"/>
          <w:szCs w:val="24"/>
          <w:lang w:val="en-US"/>
        </w:rPr>
      </w:pPr>
      <w:r w:rsidRPr="00A91F95">
        <w:rPr>
          <w:rFonts w:ascii="Times New Roman" w:hAnsi="Times New Roman" w:cs="Times New Roman"/>
          <w:sz w:val="24"/>
          <w:szCs w:val="24"/>
          <w:lang w:val="en-US"/>
        </w:rPr>
        <w:t>Drawing on th</w:t>
      </w:r>
      <w:r w:rsidR="002E5A66" w:rsidRPr="00A91F95">
        <w:rPr>
          <w:rFonts w:ascii="Times New Roman" w:hAnsi="Times New Roman" w:cs="Times New Roman"/>
          <w:sz w:val="24"/>
          <w:szCs w:val="24"/>
          <w:lang w:val="en-US"/>
        </w:rPr>
        <w:t>e above</w:t>
      </w:r>
      <w:r w:rsidRPr="00A91F95">
        <w:rPr>
          <w:rFonts w:ascii="Times New Roman" w:hAnsi="Times New Roman" w:cs="Times New Roman"/>
          <w:sz w:val="24"/>
          <w:szCs w:val="24"/>
          <w:lang w:val="en-US"/>
        </w:rPr>
        <w:t xml:space="preserve"> theoretical reasoning, we postulate that the congruence of expected contributions of the employee and the leader will lead to higher levels of job satisfaction.</w:t>
      </w:r>
    </w:p>
    <w:p w14:paraId="2DA4FD68" w14:textId="76C2769A" w:rsidR="00406730" w:rsidRDefault="00406730" w:rsidP="00E55586">
      <w:pPr>
        <w:spacing w:line="480" w:lineRule="auto"/>
        <w:ind w:left="720"/>
        <w:jc w:val="both"/>
        <w:rPr>
          <w:rFonts w:ascii="Times New Roman" w:hAnsi="Times New Roman" w:cs="Times New Roman"/>
          <w:i/>
          <w:sz w:val="24"/>
          <w:szCs w:val="24"/>
          <w:lang w:val="en-US"/>
        </w:rPr>
      </w:pPr>
      <w:r w:rsidRPr="00A91F95">
        <w:rPr>
          <w:rFonts w:ascii="Times New Roman" w:hAnsi="Times New Roman" w:cs="Times New Roman"/>
          <w:b/>
          <w:i/>
          <w:sz w:val="24"/>
          <w:szCs w:val="24"/>
          <w:lang w:val="en-US"/>
        </w:rPr>
        <w:t>Hypothesis</w:t>
      </w:r>
      <w:r w:rsidR="00461675" w:rsidRPr="00A91F95">
        <w:rPr>
          <w:rFonts w:ascii="Times New Roman" w:hAnsi="Times New Roman" w:cs="Times New Roman"/>
          <w:b/>
          <w:i/>
          <w:sz w:val="24"/>
          <w:szCs w:val="24"/>
          <w:lang w:val="en-US"/>
        </w:rPr>
        <w:t xml:space="preserve"> 1</w:t>
      </w:r>
      <w:r w:rsidR="00AD5935" w:rsidRPr="00A91F95">
        <w:rPr>
          <w:rFonts w:ascii="Times New Roman" w:hAnsi="Times New Roman" w:cs="Times New Roman"/>
          <w:b/>
          <w:i/>
          <w:sz w:val="24"/>
          <w:szCs w:val="24"/>
          <w:lang w:val="en-US"/>
        </w:rPr>
        <w:t>:</w:t>
      </w:r>
      <w:r w:rsidR="00AD5935" w:rsidRPr="00A91F95">
        <w:rPr>
          <w:rFonts w:ascii="Times New Roman" w:hAnsi="Times New Roman" w:cs="Times New Roman"/>
          <w:i/>
          <w:sz w:val="24"/>
          <w:szCs w:val="24"/>
          <w:lang w:val="en-US"/>
        </w:rPr>
        <w:t xml:space="preserve"> More congruent </w:t>
      </w:r>
      <w:r w:rsidR="006C6200" w:rsidRPr="00A91F95">
        <w:rPr>
          <w:rFonts w:ascii="Times New Roman" w:hAnsi="Times New Roman" w:cs="Times New Roman"/>
          <w:i/>
          <w:sz w:val="24"/>
          <w:szCs w:val="24"/>
          <w:lang w:val="en-US"/>
        </w:rPr>
        <w:t>employee</w:t>
      </w:r>
      <w:r w:rsidR="00AD5935" w:rsidRPr="00A91F95">
        <w:rPr>
          <w:rFonts w:ascii="Times New Roman" w:hAnsi="Times New Roman" w:cs="Times New Roman"/>
          <w:i/>
          <w:sz w:val="24"/>
          <w:szCs w:val="24"/>
          <w:lang w:val="en-US"/>
        </w:rPr>
        <w:t xml:space="preserve">’s and </w:t>
      </w:r>
      <w:r w:rsidRPr="00A91F95">
        <w:rPr>
          <w:rFonts w:ascii="Times New Roman" w:hAnsi="Times New Roman" w:cs="Times New Roman"/>
          <w:i/>
          <w:sz w:val="24"/>
          <w:szCs w:val="24"/>
          <w:lang w:val="en-US"/>
        </w:rPr>
        <w:t xml:space="preserve">leader’s levels of expected contributions </w:t>
      </w:r>
      <w:r w:rsidR="000C4D60" w:rsidRPr="00A91F95">
        <w:rPr>
          <w:rFonts w:ascii="Times New Roman" w:hAnsi="Times New Roman" w:cs="Times New Roman"/>
          <w:i/>
          <w:sz w:val="24"/>
          <w:szCs w:val="24"/>
          <w:lang w:val="en-US"/>
        </w:rPr>
        <w:t>is associated with</w:t>
      </w:r>
      <w:r w:rsidR="00AD5935" w:rsidRPr="00A91F95">
        <w:rPr>
          <w:rFonts w:ascii="Times New Roman" w:hAnsi="Times New Roman" w:cs="Times New Roman"/>
          <w:i/>
          <w:sz w:val="24"/>
          <w:szCs w:val="24"/>
          <w:lang w:val="en-US"/>
        </w:rPr>
        <w:t xml:space="preserve"> </w:t>
      </w:r>
      <w:r w:rsidR="000C4D60" w:rsidRPr="00A91F95">
        <w:rPr>
          <w:rFonts w:ascii="Times New Roman" w:hAnsi="Times New Roman" w:cs="Times New Roman"/>
          <w:i/>
          <w:sz w:val="24"/>
          <w:szCs w:val="24"/>
          <w:lang w:val="en-US"/>
        </w:rPr>
        <w:t>higher</w:t>
      </w:r>
      <w:r w:rsidR="00AD5935" w:rsidRPr="00A91F95">
        <w:rPr>
          <w:rFonts w:ascii="Times New Roman" w:hAnsi="Times New Roman" w:cs="Times New Roman"/>
          <w:i/>
          <w:sz w:val="24"/>
          <w:szCs w:val="24"/>
          <w:lang w:val="en-US"/>
        </w:rPr>
        <w:t xml:space="preserve"> employee</w:t>
      </w:r>
      <w:r w:rsidRPr="00A91F95">
        <w:rPr>
          <w:rFonts w:ascii="Times New Roman" w:hAnsi="Times New Roman" w:cs="Times New Roman"/>
          <w:i/>
          <w:sz w:val="24"/>
          <w:szCs w:val="24"/>
          <w:lang w:val="en-US"/>
        </w:rPr>
        <w:t xml:space="preserve"> job satisfaction</w:t>
      </w:r>
    </w:p>
    <w:p w14:paraId="1DC9A120" w14:textId="77777777" w:rsidR="0045399D" w:rsidRPr="00A91F95" w:rsidRDefault="0045399D" w:rsidP="00E55586">
      <w:pPr>
        <w:spacing w:line="480" w:lineRule="auto"/>
        <w:ind w:left="720"/>
        <w:jc w:val="both"/>
        <w:rPr>
          <w:rFonts w:ascii="Times New Roman" w:hAnsi="Times New Roman" w:cs="Times New Roman"/>
          <w:i/>
          <w:sz w:val="24"/>
          <w:szCs w:val="24"/>
          <w:lang w:val="en-US"/>
        </w:rPr>
      </w:pPr>
    </w:p>
    <w:p w14:paraId="48769A42" w14:textId="77777777" w:rsidR="00FE5822" w:rsidRPr="00AE7E0D" w:rsidRDefault="00794E6B" w:rsidP="00794E6B">
      <w:pPr>
        <w:spacing w:line="480" w:lineRule="auto"/>
        <w:jc w:val="both"/>
        <w:rPr>
          <w:rFonts w:ascii="Times New Roman" w:hAnsi="Times New Roman" w:cs="Times New Roman"/>
          <w:sz w:val="24"/>
          <w:szCs w:val="24"/>
          <w:lang w:val="en-US"/>
        </w:rPr>
      </w:pPr>
      <w:r w:rsidRPr="004E3AFB">
        <w:rPr>
          <w:rFonts w:ascii="Times New Roman" w:hAnsi="Times New Roman" w:cs="Times New Roman"/>
          <w:sz w:val="24"/>
          <w:szCs w:val="24"/>
          <w:lang w:val="en-US"/>
        </w:rPr>
        <w:t>We expect that the effect on job satisfaction will be particularly strong when employees’ expected contributions are not only congruent with those of their leader but also high. Below, we develop our arguments based on the motivational mechanisms of self-e</w:t>
      </w:r>
      <w:r w:rsidRPr="003E502F">
        <w:rPr>
          <w:rFonts w:ascii="Times New Roman" w:hAnsi="Times New Roman" w:cs="Times New Roman"/>
          <w:sz w:val="24"/>
          <w:szCs w:val="24"/>
          <w:lang w:val="en-US"/>
        </w:rPr>
        <w:t xml:space="preserve">fficacy and observational learning incorporated in the social learning model of job satisfaction (Lent &amp; Brown, 2006). </w:t>
      </w:r>
    </w:p>
    <w:p w14:paraId="130D770B" w14:textId="0F83A9B0" w:rsidR="00EF4753" w:rsidRPr="00A91F95" w:rsidRDefault="00CB363D" w:rsidP="00794E6B">
      <w:pPr>
        <w:spacing w:line="480" w:lineRule="auto"/>
        <w:jc w:val="both"/>
        <w:rPr>
          <w:rFonts w:ascii="Times New Roman" w:hAnsi="Times New Roman" w:cs="Times New Roman"/>
          <w:sz w:val="24"/>
          <w:szCs w:val="24"/>
          <w:lang w:val="en-US"/>
        </w:rPr>
      </w:pPr>
      <w:r w:rsidRPr="007D635C">
        <w:rPr>
          <w:rFonts w:ascii="Times New Roman" w:hAnsi="Times New Roman" w:cs="Times New Roman"/>
          <w:sz w:val="24"/>
          <w:szCs w:val="24"/>
          <w:lang w:val="en-US"/>
        </w:rPr>
        <w:lastRenderedPageBreak/>
        <w:t>In their social cognitive model of job satisfaction, Lent and Brown (2006: 243) expect that ‘challenging (vs. too easy) goals may be particularly satisfaction-enhancing (Ryan &amp; Deci, 2001)</w:t>
      </w:r>
      <w:r w:rsidR="009D09A8" w:rsidRPr="00F25EF2">
        <w:rPr>
          <w:rFonts w:ascii="Times New Roman" w:hAnsi="Times New Roman" w:cs="Times New Roman"/>
          <w:sz w:val="24"/>
          <w:szCs w:val="24"/>
          <w:lang w:val="en-US"/>
        </w:rPr>
        <w:t>’</w:t>
      </w:r>
      <w:r w:rsidRPr="00F25EF2">
        <w:rPr>
          <w:rFonts w:ascii="Times New Roman" w:hAnsi="Times New Roman" w:cs="Times New Roman"/>
          <w:sz w:val="24"/>
          <w:szCs w:val="24"/>
          <w:lang w:val="en-US"/>
        </w:rPr>
        <w:t xml:space="preserve">. Accordingly, building on social cognitive theory, Zhang et al. (2014: 812) argue </w:t>
      </w:r>
      <w:r w:rsidR="00C35494" w:rsidRPr="00F25EF2">
        <w:rPr>
          <w:rFonts w:ascii="Times New Roman" w:hAnsi="Times New Roman" w:cs="Times New Roman"/>
          <w:sz w:val="24"/>
          <w:szCs w:val="24"/>
          <w:lang w:val="en-US"/>
        </w:rPr>
        <w:t>that ‘</w:t>
      </w:r>
      <w:r w:rsidR="00216E29" w:rsidRPr="00F25EF2">
        <w:rPr>
          <w:rFonts w:ascii="Times New Roman" w:hAnsi="Times New Roman" w:cs="Times New Roman"/>
          <w:sz w:val="24"/>
          <w:szCs w:val="24"/>
          <w:lang w:val="en-US"/>
        </w:rPr>
        <w:t>Employers signal their confidence in employees by conveying their high expectations of work behavior and attitudes. That assurance encourages employees to assess themselves positively and to belief that they can perform effectively’</w:t>
      </w:r>
      <w:r w:rsidRPr="00F25EF2">
        <w:rPr>
          <w:rFonts w:ascii="Times New Roman" w:hAnsi="Times New Roman" w:cs="Times New Roman"/>
          <w:sz w:val="24"/>
          <w:szCs w:val="24"/>
          <w:lang w:val="en-US"/>
        </w:rPr>
        <w:t>.</w:t>
      </w:r>
      <w:r w:rsidR="00216E29" w:rsidRPr="00F25EF2">
        <w:rPr>
          <w:rFonts w:ascii="Times New Roman" w:hAnsi="Times New Roman" w:cs="Times New Roman"/>
          <w:sz w:val="24"/>
          <w:szCs w:val="24"/>
          <w:lang w:val="en-US"/>
        </w:rPr>
        <w:t xml:space="preserve"> </w:t>
      </w:r>
      <w:r w:rsidR="00794E6B" w:rsidRPr="00F25EF2">
        <w:rPr>
          <w:rFonts w:ascii="Times New Roman" w:hAnsi="Times New Roman" w:cs="Times New Roman"/>
          <w:sz w:val="24"/>
          <w:szCs w:val="24"/>
          <w:lang w:val="en-US"/>
        </w:rPr>
        <w:t>In other words, t</w:t>
      </w:r>
      <w:r w:rsidR="002D3C7D" w:rsidRPr="00F25EF2">
        <w:rPr>
          <w:rFonts w:ascii="Times New Roman" w:hAnsi="Times New Roman" w:cs="Times New Roman"/>
          <w:sz w:val="24"/>
          <w:szCs w:val="24"/>
          <w:lang w:val="en-US"/>
        </w:rPr>
        <w:t>hese expected contributions are empowering preconditions</w:t>
      </w:r>
      <w:r w:rsidR="0026286C" w:rsidRPr="00F25EF2">
        <w:rPr>
          <w:rFonts w:ascii="Times New Roman" w:hAnsi="Times New Roman" w:cs="Times New Roman"/>
          <w:sz w:val="24"/>
          <w:szCs w:val="24"/>
          <w:lang w:val="en-US"/>
        </w:rPr>
        <w:t xml:space="preserve"> which</w:t>
      </w:r>
      <w:r w:rsidR="009D09A8" w:rsidRPr="00F25EF2">
        <w:rPr>
          <w:rFonts w:ascii="Times New Roman" w:hAnsi="Times New Roman" w:cs="Times New Roman"/>
          <w:sz w:val="24"/>
          <w:szCs w:val="24"/>
          <w:lang w:val="en-US"/>
        </w:rPr>
        <w:t xml:space="preserve"> foster employees to experience self-efficacy</w:t>
      </w:r>
      <w:r w:rsidR="0026286C" w:rsidRPr="00F25EF2">
        <w:rPr>
          <w:rFonts w:ascii="Times New Roman" w:hAnsi="Times New Roman" w:cs="Times New Roman"/>
          <w:sz w:val="24"/>
          <w:szCs w:val="24"/>
          <w:lang w:val="en-US"/>
        </w:rPr>
        <w:t xml:space="preserve"> (A. Y. Zhang et al., 2014)</w:t>
      </w:r>
      <w:r w:rsidR="002D3C7D" w:rsidRPr="00F25EF2">
        <w:rPr>
          <w:rFonts w:ascii="Times New Roman" w:hAnsi="Times New Roman" w:cs="Times New Roman"/>
          <w:sz w:val="24"/>
          <w:szCs w:val="24"/>
          <w:lang w:val="en-US"/>
        </w:rPr>
        <w:t>. By expecting high contributions, the organization signals that the employees’ inputs create value</w:t>
      </w:r>
      <w:r w:rsidR="009D09A8" w:rsidRPr="00F25EF2">
        <w:rPr>
          <w:rFonts w:ascii="Times New Roman" w:hAnsi="Times New Roman" w:cs="Times New Roman"/>
          <w:sz w:val="24"/>
          <w:szCs w:val="24"/>
          <w:lang w:val="en-US"/>
        </w:rPr>
        <w:t>, and that they believe in employees’ potential to make progress on these valued goals</w:t>
      </w:r>
      <w:r w:rsidR="00E83509">
        <w:rPr>
          <w:rFonts w:ascii="Times New Roman" w:hAnsi="Times New Roman" w:cs="Times New Roman"/>
          <w:sz w:val="24"/>
          <w:szCs w:val="24"/>
          <w:lang w:val="en-US"/>
        </w:rPr>
        <w:t xml:space="preserve"> </w:t>
      </w:r>
      <w:r w:rsidR="00E83509">
        <w:rPr>
          <w:rFonts w:ascii="Times New Roman" w:hAnsi="Times New Roman" w:cs="Times New Roman"/>
          <w:sz w:val="24"/>
          <w:szCs w:val="24"/>
          <w:lang w:val="en-US"/>
        </w:rPr>
        <w:fldChar w:fldCharType="begin"/>
      </w:r>
      <w:r w:rsidR="00E83509">
        <w:rPr>
          <w:rFonts w:ascii="Times New Roman" w:hAnsi="Times New Roman" w:cs="Times New Roman"/>
          <w:sz w:val="24"/>
          <w:szCs w:val="24"/>
          <w:lang w:val="en-US"/>
        </w:rPr>
        <w:instrText xml:space="preserve"> ADDIN EN.CITE &lt;EndNote&gt;&lt;Cite&gt;&lt;Author&gt;Shore&lt;/Author&gt;&lt;Year&gt;1998&lt;/Year&gt;&lt;RecNum&gt;511&lt;/RecNum&gt;&lt;DisplayText&gt;(Shore &amp;amp; Barksdale, 1998)&lt;/DisplayText&gt;&lt;record&gt;&lt;rec-number&gt;511&lt;/rec-number&gt;&lt;foreign-keys&gt;&lt;key app="EN" db-id="step0zzf0xvvewea5a3pe0xr9zftwawd5px2" timestamp="1328173261"&gt;511&lt;/key&gt;&lt;/foreign-keys&gt;&lt;ref-type name="Journal Article"&gt;17&lt;/ref-type&gt;&lt;contributors&gt;&lt;authors&gt;&lt;author&gt;Shore, Lynn M.&lt;/author&gt;&lt;author&gt;Barksdale, Kevin&lt;/author&gt;&lt;/authors&gt;&lt;/contributors&gt;&lt;titles&gt;&lt;title&gt;Examining Degree of Balance and Level of Obligation in the Employment Relationship: A Social Exchange Approach&lt;/title&gt;&lt;secondary-title&gt;Journal of Organizational Behavior&lt;/secondary-title&gt;&lt;/titles&gt;&lt;periodical&gt;&lt;full-title&gt;Journal of Organizational Behavior&lt;/full-title&gt;&lt;/periodical&gt;&lt;pages&gt;731-744&lt;/pages&gt;&lt;volume&gt;19&lt;/volume&gt;&lt;number&gt;ArticleType: research-article / Issue Title: Special Issue: The Psychological Contract at Work / Full publication date: 1998 / Copyright © 1998 John Wiley &amp;amp; Sons&lt;/number&gt;&lt;dates&gt;&lt;year&gt;1998&lt;/year&gt;&lt;/dates&gt;&lt;publisher&gt;John Wiley &amp;amp; Sons&lt;/publisher&gt;&lt;isbn&gt;08943796&lt;/isbn&gt;&lt;urls&gt;&lt;related-urls&gt;&lt;url&gt;http://www.jstor.org/stable/3100286&lt;/url&gt;&lt;/related-urls&gt;&lt;/urls&gt;&lt;/record&gt;&lt;/Cite&gt;&lt;/EndNote&gt;</w:instrText>
      </w:r>
      <w:r w:rsidR="00E83509">
        <w:rPr>
          <w:rFonts w:ascii="Times New Roman" w:hAnsi="Times New Roman" w:cs="Times New Roman"/>
          <w:sz w:val="24"/>
          <w:szCs w:val="24"/>
          <w:lang w:val="en-US"/>
        </w:rPr>
        <w:fldChar w:fldCharType="separate"/>
      </w:r>
      <w:r w:rsidR="00E83509">
        <w:rPr>
          <w:rFonts w:ascii="Times New Roman" w:hAnsi="Times New Roman" w:cs="Times New Roman"/>
          <w:noProof/>
          <w:sz w:val="24"/>
          <w:szCs w:val="24"/>
          <w:lang w:val="en-US"/>
        </w:rPr>
        <w:t>(Shore &amp; Barksdale, 1998)</w:t>
      </w:r>
      <w:r w:rsidR="00E83509">
        <w:rPr>
          <w:rFonts w:ascii="Times New Roman" w:hAnsi="Times New Roman" w:cs="Times New Roman"/>
          <w:sz w:val="24"/>
          <w:szCs w:val="24"/>
          <w:lang w:val="en-US"/>
        </w:rPr>
        <w:fldChar w:fldCharType="end"/>
      </w:r>
      <w:r w:rsidR="002D3C7D" w:rsidRPr="00F25EF2">
        <w:rPr>
          <w:rFonts w:ascii="Times New Roman" w:hAnsi="Times New Roman" w:cs="Times New Roman"/>
          <w:sz w:val="24"/>
          <w:szCs w:val="24"/>
          <w:lang w:val="en-US"/>
        </w:rPr>
        <w:t xml:space="preserve">. </w:t>
      </w:r>
      <w:r w:rsidR="002D3C7D" w:rsidRPr="00A91F95">
        <w:rPr>
          <w:rFonts w:ascii="Times New Roman" w:hAnsi="Times New Roman" w:cs="Times New Roman"/>
          <w:sz w:val="24"/>
          <w:szCs w:val="24"/>
          <w:lang w:val="en-US"/>
        </w:rPr>
        <w:t xml:space="preserve">When expected contributions are high, employees have to take initiative to improve work procedures and methods, and they need to take on new challenging assignments outside their work roles. They are expected to work hard and be committed to the company's future development. </w:t>
      </w:r>
      <w:r w:rsidR="00AD5935" w:rsidRPr="004E3AFB">
        <w:rPr>
          <w:rFonts w:ascii="Times New Roman" w:hAnsi="Times New Roman" w:cs="Times New Roman"/>
          <w:sz w:val="24"/>
          <w:szCs w:val="24"/>
          <w:lang w:val="en-US"/>
        </w:rPr>
        <w:t>These expectations signal to</w:t>
      </w:r>
      <w:r w:rsidR="002D3C7D" w:rsidRPr="003E502F">
        <w:rPr>
          <w:rFonts w:ascii="Times New Roman" w:hAnsi="Times New Roman" w:cs="Times New Roman"/>
          <w:sz w:val="24"/>
          <w:szCs w:val="24"/>
          <w:lang w:val="en-US"/>
        </w:rPr>
        <w:t xml:space="preserve"> employees that they ar</w:t>
      </w:r>
      <w:r w:rsidR="002D3C7D" w:rsidRPr="00AE7E0D">
        <w:rPr>
          <w:rFonts w:ascii="Times New Roman" w:hAnsi="Times New Roman" w:cs="Times New Roman"/>
          <w:sz w:val="24"/>
          <w:szCs w:val="24"/>
          <w:lang w:val="en-US"/>
        </w:rPr>
        <w:t>e important to the or</w:t>
      </w:r>
      <w:r w:rsidR="002D3C7D" w:rsidRPr="007D635C">
        <w:rPr>
          <w:rFonts w:ascii="Times New Roman" w:hAnsi="Times New Roman" w:cs="Times New Roman"/>
          <w:sz w:val="24"/>
          <w:szCs w:val="24"/>
          <w:lang w:val="en-US"/>
        </w:rPr>
        <w:t>ganization</w:t>
      </w:r>
      <w:r w:rsidR="00E83509">
        <w:rPr>
          <w:rFonts w:ascii="Times New Roman" w:hAnsi="Times New Roman" w:cs="Times New Roman"/>
          <w:sz w:val="24"/>
          <w:szCs w:val="24"/>
          <w:lang w:val="en-US"/>
        </w:rPr>
        <w:t xml:space="preserve"> </w:t>
      </w:r>
      <w:r w:rsidR="00E83509">
        <w:rPr>
          <w:rFonts w:ascii="Times New Roman" w:hAnsi="Times New Roman" w:cs="Times New Roman"/>
          <w:sz w:val="24"/>
          <w:szCs w:val="24"/>
          <w:lang w:val="en-US"/>
        </w:rPr>
        <w:fldChar w:fldCharType="begin"/>
      </w:r>
      <w:r w:rsidR="00E83509">
        <w:rPr>
          <w:rFonts w:ascii="Times New Roman" w:hAnsi="Times New Roman" w:cs="Times New Roman"/>
          <w:sz w:val="24"/>
          <w:szCs w:val="24"/>
          <w:lang w:val="en-US"/>
        </w:rPr>
        <w:instrText xml:space="preserve"> ADDIN EN.CITE &lt;EndNote&gt;&lt;Cite&gt;&lt;Author&gt;Hom&lt;/Author&gt;&lt;Year&gt;2009&lt;/Year&gt;&lt;RecNum&gt;444&lt;/RecNum&gt;&lt;DisplayText&gt;(Hom et al., 2009)&lt;/DisplayText&gt;&lt;record&gt;&lt;rec-number&gt;444&lt;/rec-number&gt;&lt;foreign-keys&gt;&lt;key app="EN" db-id="step0zzf0xvvewea5a3pe0xr9zftwawd5px2" timestamp="0"&gt;444&lt;/key&gt;&lt;/foreign-keys&gt;&lt;ref-type name="Journal Article"&gt;17&lt;/ref-type&gt;&lt;contributors&gt;&lt;authors&gt;&lt;author&gt;Hom, Peter W.&lt;/author&gt;&lt;author&gt;Tsui, Anne S.&lt;/author&gt;&lt;author&gt;Wu, Joshua B.&lt;/author&gt;&lt;author&gt;Lee, Thomas W.&lt;/author&gt;&lt;author&gt;Zhang, Ann Yan&lt;/author&gt;&lt;author&gt;Fu, Ping Ping&lt;/author&gt;&lt;author&gt;Li, Lan&lt;/author&gt;&lt;/authors&gt;&lt;/contributors&gt;&lt;titles&gt;&lt;title&gt;Explaining Employment Relationships With Social Exchange and Job Embeddedness&lt;/title&gt;&lt;secondary-title&gt;Journal of Applied Psychology&lt;/secondary-title&gt;&lt;/titles&gt;&lt;periodical&gt;&lt;full-title&gt;Journal of Applied Psychology&lt;/full-title&gt;&lt;/periodical&gt;&lt;pages&gt;277-297&lt;/pages&gt;&lt;volume&gt;94&lt;/volume&gt;&lt;number&gt;2&lt;/number&gt;&lt;keywords&gt;&lt;keyword&gt;social exchange&lt;/keyword&gt;&lt;keyword&gt;job embeddedness&lt;/keyword&gt;&lt;keyword&gt;China&lt;/keyword&gt;&lt;keyword&gt;employee turnover&lt;/keyword&gt;&lt;/keywords&gt;&lt;dates&gt;&lt;year&gt;2009&lt;/year&gt;&lt;/dates&gt;&lt;isbn&gt;0021-9010&lt;/isbn&gt;&lt;label&gt;12.VI.4&lt;/label&gt;&lt;urls&gt;&lt;related-urls&gt;&lt;url&gt;http://www.sciencedirect.com/science/article/B6WY3-4VYTPR9-1/2/a981a5044771d455ae1830e362cc579b&lt;/url&gt;&lt;/related-urls&gt;&lt;/urls&gt;&lt;/record&gt;&lt;/Cite&gt;&lt;/EndNote&gt;</w:instrText>
      </w:r>
      <w:r w:rsidR="00E83509">
        <w:rPr>
          <w:rFonts w:ascii="Times New Roman" w:hAnsi="Times New Roman" w:cs="Times New Roman"/>
          <w:sz w:val="24"/>
          <w:szCs w:val="24"/>
          <w:lang w:val="en-US"/>
        </w:rPr>
        <w:fldChar w:fldCharType="separate"/>
      </w:r>
      <w:r w:rsidR="00E83509">
        <w:rPr>
          <w:rFonts w:ascii="Times New Roman" w:hAnsi="Times New Roman" w:cs="Times New Roman"/>
          <w:noProof/>
          <w:sz w:val="24"/>
          <w:szCs w:val="24"/>
          <w:lang w:val="en-US"/>
        </w:rPr>
        <w:t>(Hom et al., 2009)</w:t>
      </w:r>
      <w:r w:rsidR="00E83509">
        <w:rPr>
          <w:rFonts w:ascii="Times New Roman" w:hAnsi="Times New Roman" w:cs="Times New Roman"/>
          <w:sz w:val="24"/>
          <w:szCs w:val="24"/>
          <w:lang w:val="en-US"/>
        </w:rPr>
        <w:fldChar w:fldCharType="end"/>
      </w:r>
      <w:r w:rsidR="002D3C7D" w:rsidRPr="00F25EF2">
        <w:rPr>
          <w:rFonts w:ascii="Times New Roman" w:hAnsi="Times New Roman" w:cs="Times New Roman"/>
          <w:sz w:val="24"/>
          <w:szCs w:val="24"/>
          <w:lang w:val="en-US"/>
        </w:rPr>
        <w:t>. As a consequence, employees feel valued and positive about their self-</w:t>
      </w:r>
      <w:r w:rsidR="00FE5822" w:rsidRPr="00F25EF2">
        <w:rPr>
          <w:rFonts w:ascii="Times New Roman" w:hAnsi="Times New Roman" w:cs="Times New Roman"/>
          <w:sz w:val="24"/>
          <w:szCs w:val="24"/>
          <w:lang w:val="en-US"/>
        </w:rPr>
        <w:t>efficacy</w:t>
      </w:r>
      <w:r w:rsidR="002D3C7D" w:rsidRPr="00F25EF2">
        <w:rPr>
          <w:rFonts w:ascii="Times New Roman" w:hAnsi="Times New Roman" w:cs="Times New Roman"/>
          <w:sz w:val="24"/>
          <w:szCs w:val="24"/>
          <w:lang w:val="en-US"/>
        </w:rPr>
        <w:t xml:space="preserve">, which is satisfying </w:t>
      </w:r>
      <w:r w:rsidR="002D3C7D" w:rsidRPr="003E502F">
        <w:rPr>
          <w:rFonts w:ascii="Times New Roman" w:hAnsi="Times New Roman" w:cs="Times New Roman"/>
          <w:sz w:val="24"/>
          <w:szCs w:val="24"/>
          <w:lang w:val="en-US"/>
        </w:rPr>
        <w:fldChar w:fldCharType="begin">
          <w:fldData xml:space="preserve">PEVuZE5vdGU+PENpdGU+PEF1dGhvcj5KaWE8L0F1dGhvcj48WWVhcj4yMDEzPC9ZZWFyPjxSZWNO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</w:fldData>
        </w:fldChar>
      </w:r>
      <w:r w:rsidR="003C7A1A" w:rsidRPr="00F25EF2">
        <w:rPr>
          <w:rFonts w:ascii="Times New Roman" w:hAnsi="Times New Roman" w:cs="Times New Roman"/>
          <w:sz w:val="24"/>
          <w:szCs w:val="24"/>
          <w:lang w:val="en-US"/>
        </w:rPr>
        <w:instrText xml:space="preserve"> ADDIN EN.CITE </w:instrText>
      </w:r>
      <w:r w:rsidR="003C7A1A" w:rsidRPr="00A91F95">
        <w:rPr>
          <w:rFonts w:ascii="Times New Roman" w:hAnsi="Times New Roman" w:cs="Times New Roman"/>
          <w:sz w:val="24"/>
          <w:szCs w:val="24"/>
          <w:lang w:val="en-US"/>
        </w:rPr>
        <w:fldChar w:fldCharType="begin">
          <w:fldData xml:space="preserve">PEVuZE5vdGU+PENpdGU+PEF1dGhvcj5KaWE8L0F1dGhvcj48WWVhcj4yMDEzPC9ZZWFyPjxSZWNO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</w:fldData>
        </w:fldChar>
      </w:r>
      <w:r w:rsidR="003C7A1A" w:rsidRPr="00F25EF2">
        <w:rPr>
          <w:rFonts w:ascii="Times New Roman" w:hAnsi="Times New Roman" w:cs="Times New Roman"/>
          <w:sz w:val="24"/>
          <w:szCs w:val="24"/>
          <w:lang w:val="en-US"/>
        </w:rPr>
        <w:instrText xml:space="preserve"> ADDIN EN.CITE.DATA </w:instrText>
      </w:r>
      <w:r w:rsidR="003C7A1A" w:rsidRPr="00A91F95">
        <w:rPr>
          <w:rFonts w:ascii="Times New Roman" w:hAnsi="Times New Roman" w:cs="Times New Roman"/>
          <w:sz w:val="24"/>
          <w:szCs w:val="24"/>
          <w:lang w:val="en-US"/>
        </w:rPr>
      </w:r>
      <w:r w:rsidR="003C7A1A" w:rsidRPr="00A91F95">
        <w:rPr>
          <w:rFonts w:ascii="Times New Roman" w:hAnsi="Times New Roman" w:cs="Times New Roman"/>
          <w:sz w:val="24"/>
          <w:szCs w:val="24"/>
          <w:lang w:val="en-US"/>
        </w:rPr>
        <w:fldChar w:fldCharType="end"/>
      </w:r>
      <w:r w:rsidR="002D3C7D" w:rsidRPr="003E502F">
        <w:rPr>
          <w:rFonts w:ascii="Times New Roman" w:hAnsi="Times New Roman" w:cs="Times New Roman"/>
          <w:sz w:val="24"/>
          <w:szCs w:val="24"/>
          <w:lang w:val="en-US"/>
        </w:rPr>
      </w:r>
      <w:r w:rsidR="002D3C7D" w:rsidRPr="003E502F">
        <w:rPr>
          <w:rFonts w:ascii="Times New Roman" w:hAnsi="Times New Roman" w:cs="Times New Roman"/>
          <w:sz w:val="24"/>
          <w:szCs w:val="24"/>
          <w:lang w:val="en-US"/>
        </w:rPr>
        <w:fldChar w:fldCharType="separate"/>
      </w:r>
      <w:r w:rsidR="003C7A1A" w:rsidRPr="003E502F">
        <w:rPr>
          <w:rFonts w:ascii="Times New Roman" w:hAnsi="Times New Roman" w:cs="Times New Roman"/>
          <w:noProof/>
          <w:sz w:val="24"/>
          <w:szCs w:val="24"/>
          <w:lang w:val="en-US"/>
        </w:rPr>
        <w:t>(Jia, Shaw, Tsui, &amp; Park, 2013; A. Y. Zhang et al., 2014)</w:t>
      </w:r>
      <w:r w:rsidR="002D3C7D" w:rsidRPr="003E502F">
        <w:rPr>
          <w:rFonts w:ascii="Times New Roman" w:hAnsi="Times New Roman" w:cs="Times New Roman"/>
          <w:sz w:val="24"/>
          <w:szCs w:val="24"/>
          <w:lang w:val="en-US"/>
        </w:rPr>
        <w:fldChar w:fldCharType="end"/>
      </w:r>
      <w:r w:rsidR="009D09A8" w:rsidRPr="00A91F95">
        <w:rPr>
          <w:rFonts w:ascii="Times New Roman" w:hAnsi="Times New Roman" w:cs="Times New Roman"/>
          <w:sz w:val="24"/>
          <w:szCs w:val="24"/>
          <w:lang w:val="en-US"/>
        </w:rPr>
        <w:t>. Employees perceive to have the capacity to achieve valued outcomes</w:t>
      </w:r>
      <w:r w:rsidR="00306D21" w:rsidRPr="00A91F95">
        <w:rPr>
          <w:rFonts w:ascii="Times New Roman" w:hAnsi="Times New Roman" w:cs="Times New Roman"/>
          <w:sz w:val="24"/>
          <w:szCs w:val="24"/>
          <w:lang w:val="en-US"/>
        </w:rPr>
        <w:t xml:space="preserve"> (A. Y. Zhang et al., 2014)</w:t>
      </w:r>
      <w:r w:rsidR="009D09A8" w:rsidRPr="00A91F95">
        <w:rPr>
          <w:rFonts w:ascii="Times New Roman" w:hAnsi="Times New Roman" w:cs="Times New Roman"/>
          <w:sz w:val="24"/>
          <w:szCs w:val="24"/>
          <w:lang w:val="en-US"/>
        </w:rPr>
        <w:t xml:space="preserve">. </w:t>
      </w:r>
      <w:r w:rsidR="00FE5822" w:rsidRPr="00A91F95">
        <w:rPr>
          <w:rFonts w:ascii="Times New Roman" w:hAnsi="Times New Roman" w:cs="Times New Roman"/>
          <w:sz w:val="24"/>
          <w:szCs w:val="24"/>
          <w:lang w:val="en-US"/>
        </w:rPr>
        <w:t xml:space="preserve">Besides being </w:t>
      </w:r>
      <w:r w:rsidR="009D09A8" w:rsidRPr="00A91F95">
        <w:rPr>
          <w:rFonts w:ascii="Times New Roman" w:hAnsi="Times New Roman" w:cs="Times New Roman"/>
          <w:sz w:val="24"/>
          <w:szCs w:val="24"/>
          <w:lang w:val="en-US"/>
        </w:rPr>
        <w:t xml:space="preserve">crucial for goal-directed </w:t>
      </w:r>
      <w:r w:rsidR="003E502F" w:rsidRPr="003E502F">
        <w:rPr>
          <w:rFonts w:ascii="Times New Roman" w:hAnsi="Times New Roman" w:cs="Times New Roman"/>
          <w:sz w:val="24"/>
          <w:szCs w:val="24"/>
          <w:lang w:val="en-US"/>
        </w:rPr>
        <w:t>behavior</w:t>
      </w:r>
      <w:r w:rsidR="009D09A8" w:rsidRPr="00A91F95">
        <w:rPr>
          <w:rFonts w:ascii="Times New Roman" w:hAnsi="Times New Roman" w:cs="Times New Roman"/>
          <w:sz w:val="24"/>
          <w:szCs w:val="24"/>
          <w:lang w:val="en-US"/>
        </w:rPr>
        <w:t xml:space="preserve">, </w:t>
      </w:r>
      <w:r w:rsidR="00FE5822" w:rsidRPr="00A91F95">
        <w:rPr>
          <w:rFonts w:ascii="Times New Roman" w:hAnsi="Times New Roman" w:cs="Times New Roman"/>
          <w:sz w:val="24"/>
          <w:szCs w:val="24"/>
          <w:lang w:val="en-US"/>
        </w:rPr>
        <w:t>this felt self-efficacy</w:t>
      </w:r>
      <w:r w:rsidR="009D09A8" w:rsidRPr="00A91F95">
        <w:rPr>
          <w:rFonts w:ascii="Times New Roman" w:hAnsi="Times New Roman" w:cs="Times New Roman"/>
          <w:sz w:val="24"/>
          <w:szCs w:val="24"/>
          <w:lang w:val="en-US"/>
        </w:rPr>
        <w:t xml:space="preserve"> also is inherently satisfying (Lent &amp; Brown, 2006).</w:t>
      </w:r>
      <w:r w:rsidR="00EF4753" w:rsidRPr="00A91F95">
        <w:rPr>
          <w:rFonts w:ascii="Times New Roman" w:hAnsi="Times New Roman" w:cs="Times New Roman"/>
          <w:sz w:val="24"/>
          <w:szCs w:val="24"/>
          <w:lang w:val="en-US"/>
        </w:rPr>
        <w:t xml:space="preserve"> </w:t>
      </w:r>
    </w:p>
    <w:p w14:paraId="1FF80E73" w14:textId="7CBE87D1" w:rsidR="00F6744E" w:rsidRPr="004E3AFB" w:rsidRDefault="006B0B4A" w:rsidP="00E55586">
      <w:pPr>
        <w:spacing w:line="480" w:lineRule="auto"/>
        <w:jc w:val="both"/>
        <w:rPr>
          <w:rFonts w:ascii="Times New Roman" w:hAnsi="Times New Roman" w:cs="Times New Roman"/>
          <w:sz w:val="24"/>
          <w:szCs w:val="24"/>
          <w:lang w:val="en-US"/>
        </w:rPr>
      </w:pPr>
      <w:r w:rsidRPr="00A91F95">
        <w:rPr>
          <w:rFonts w:ascii="Times New Roman" w:hAnsi="Times New Roman" w:cs="Times New Roman"/>
          <w:sz w:val="24"/>
          <w:szCs w:val="24"/>
          <w:lang w:val="en-US"/>
        </w:rPr>
        <w:t>When both</w:t>
      </w:r>
      <w:r w:rsidR="002D3C7D" w:rsidRPr="00A91F95">
        <w:rPr>
          <w:rFonts w:ascii="Times New Roman" w:hAnsi="Times New Roman" w:cs="Times New Roman"/>
          <w:sz w:val="24"/>
          <w:szCs w:val="24"/>
          <w:lang w:val="en-US"/>
        </w:rPr>
        <w:t xml:space="preserve"> </w:t>
      </w:r>
      <w:r w:rsidRPr="00A91F95">
        <w:rPr>
          <w:rFonts w:ascii="Times New Roman" w:hAnsi="Times New Roman" w:cs="Times New Roman"/>
          <w:sz w:val="24"/>
          <w:szCs w:val="24"/>
          <w:lang w:val="en-US"/>
        </w:rPr>
        <w:t xml:space="preserve">leaders and </w:t>
      </w:r>
      <w:r w:rsidR="00131239" w:rsidRPr="00A91F95">
        <w:rPr>
          <w:rFonts w:ascii="Times New Roman" w:hAnsi="Times New Roman" w:cs="Times New Roman"/>
          <w:sz w:val="24"/>
          <w:szCs w:val="24"/>
          <w:lang w:val="en-US"/>
        </w:rPr>
        <w:t>employees experience</w:t>
      </w:r>
      <w:r w:rsidRPr="00A91F95">
        <w:rPr>
          <w:rFonts w:ascii="Times New Roman" w:hAnsi="Times New Roman" w:cs="Times New Roman"/>
          <w:sz w:val="24"/>
          <w:szCs w:val="24"/>
          <w:lang w:val="en-US"/>
        </w:rPr>
        <w:t xml:space="preserve"> high expected contributions, leaders will be more inclined to support </w:t>
      </w:r>
      <w:r w:rsidR="00C02863">
        <w:rPr>
          <w:rFonts w:ascii="Times New Roman" w:hAnsi="Times New Roman" w:cs="Times New Roman"/>
          <w:sz w:val="24"/>
          <w:szCs w:val="24"/>
          <w:lang w:val="en-US"/>
        </w:rPr>
        <w:t xml:space="preserve">and induce </w:t>
      </w:r>
      <w:r w:rsidRPr="00A91F95">
        <w:rPr>
          <w:rFonts w:ascii="Times New Roman" w:hAnsi="Times New Roman" w:cs="Times New Roman"/>
          <w:sz w:val="24"/>
          <w:szCs w:val="24"/>
          <w:lang w:val="en-US"/>
        </w:rPr>
        <w:t xml:space="preserve">their employees to reach challenging goals. High and broad performance of the employee </w:t>
      </w:r>
      <w:r w:rsidR="00805AB5" w:rsidRPr="00A91F95">
        <w:rPr>
          <w:rFonts w:ascii="Times New Roman" w:hAnsi="Times New Roman" w:cs="Times New Roman"/>
          <w:sz w:val="24"/>
          <w:szCs w:val="24"/>
          <w:lang w:val="en-US"/>
        </w:rPr>
        <w:t>is</w:t>
      </w:r>
      <w:r w:rsidRPr="00A91F95">
        <w:rPr>
          <w:rFonts w:ascii="Times New Roman" w:hAnsi="Times New Roman" w:cs="Times New Roman"/>
          <w:sz w:val="24"/>
          <w:szCs w:val="24"/>
          <w:lang w:val="en-US"/>
        </w:rPr>
        <w:t xml:space="preserve"> </w:t>
      </w:r>
      <w:r w:rsidR="00AD5935" w:rsidRPr="00A91F95">
        <w:rPr>
          <w:rFonts w:ascii="Times New Roman" w:hAnsi="Times New Roman" w:cs="Times New Roman"/>
          <w:sz w:val="24"/>
          <w:szCs w:val="24"/>
          <w:lang w:val="en-US"/>
        </w:rPr>
        <w:t>considered beneficial for the</w:t>
      </w:r>
      <w:r w:rsidRPr="00A91F95">
        <w:rPr>
          <w:rFonts w:ascii="Times New Roman" w:hAnsi="Times New Roman" w:cs="Times New Roman"/>
          <w:sz w:val="24"/>
          <w:szCs w:val="24"/>
          <w:lang w:val="en-US"/>
        </w:rPr>
        <w:t xml:space="preserve"> leader</w:t>
      </w:r>
      <w:r w:rsidR="00AD5935" w:rsidRPr="00A91F95">
        <w:rPr>
          <w:rFonts w:ascii="Times New Roman" w:hAnsi="Times New Roman" w:cs="Times New Roman"/>
          <w:sz w:val="24"/>
          <w:szCs w:val="24"/>
          <w:lang w:val="en-US"/>
        </w:rPr>
        <w:t>, as they</w:t>
      </w:r>
      <w:r w:rsidR="00805AB5" w:rsidRPr="00A91F95">
        <w:rPr>
          <w:rFonts w:ascii="Times New Roman" w:hAnsi="Times New Roman" w:cs="Times New Roman"/>
          <w:sz w:val="24"/>
          <w:szCs w:val="24"/>
          <w:lang w:val="en-US"/>
        </w:rPr>
        <w:t xml:space="preserve"> get credit for high employee contributions. When leaders</w:t>
      </w:r>
      <w:r w:rsidRPr="00A91F95">
        <w:rPr>
          <w:rFonts w:ascii="Times New Roman" w:hAnsi="Times New Roman" w:cs="Times New Roman"/>
          <w:sz w:val="24"/>
          <w:szCs w:val="24"/>
          <w:lang w:val="en-US"/>
        </w:rPr>
        <w:t xml:space="preserve"> are</w:t>
      </w:r>
      <w:r w:rsidR="00AD5935" w:rsidRPr="00A91F95">
        <w:rPr>
          <w:rFonts w:ascii="Times New Roman" w:hAnsi="Times New Roman" w:cs="Times New Roman"/>
          <w:sz w:val="24"/>
          <w:szCs w:val="24"/>
          <w:lang w:val="en-US"/>
        </w:rPr>
        <w:t xml:space="preserve"> also</w:t>
      </w:r>
      <w:r w:rsidRPr="00A91F95">
        <w:rPr>
          <w:rFonts w:ascii="Times New Roman" w:hAnsi="Times New Roman" w:cs="Times New Roman"/>
          <w:sz w:val="24"/>
          <w:szCs w:val="24"/>
          <w:lang w:val="en-US"/>
        </w:rPr>
        <w:t xml:space="preserve"> required to provide high contributions to the organization</w:t>
      </w:r>
      <w:r w:rsidR="00805AB5" w:rsidRPr="00A91F95">
        <w:rPr>
          <w:rFonts w:ascii="Times New Roman" w:hAnsi="Times New Roman" w:cs="Times New Roman"/>
          <w:sz w:val="24"/>
          <w:szCs w:val="24"/>
          <w:lang w:val="en-US"/>
        </w:rPr>
        <w:t xml:space="preserve"> such matching of expectations provides a basis for a motivating and satisfying work environment</w:t>
      </w:r>
      <w:r w:rsidRPr="00A91F95">
        <w:rPr>
          <w:rFonts w:ascii="Times New Roman" w:hAnsi="Times New Roman" w:cs="Times New Roman"/>
          <w:sz w:val="24"/>
          <w:szCs w:val="24"/>
          <w:lang w:val="en-US"/>
        </w:rPr>
        <w:t xml:space="preserve">. </w:t>
      </w:r>
      <w:r w:rsidR="002D3C7D" w:rsidRPr="00A91F95">
        <w:rPr>
          <w:rFonts w:ascii="Times New Roman" w:hAnsi="Times New Roman" w:cs="Times New Roman"/>
          <w:sz w:val="24"/>
          <w:szCs w:val="24"/>
          <w:lang w:val="en-US"/>
        </w:rPr>
        <w:t xml:space="preserve">Furthermore, employees are more inclined </w:t>
      </w:r>
      <w:r w:rsidR="00AD5935" w:rsidRPr="00A91F95">
        <w:rPr>
          <w:rFonts w:ascii="Times New Roman" w:hAnsi="Times New Roman" w:cs="Times New Roman"/>
          <w:sz w:val="24"/>
          <w:szCs w:val="24"/>
          <w:lang w:val="en-US"/>
        </w:rPr>
        <w:t xml:space="preserve">to </w:t>
      </w:r>
      <w:r w:rsidR="00AD5935" w:rsidRPr="00A91F95">
        <w:rPr>
          <w:rFonts w:ascii="Times New Roman" w:hAnsi="Times New Roman" w:cs="Times New Roman"/>
          <w:sz w:val="24"/>
          <w:szCs w:val="24"/>
          <w:lang w:val="en-US"/>
        </w:rPr>
        <w:lastRenderedPageBreak/>
        <w:t>look up to their leaders if they</w:t>
      </w:r>
      <w:r w:rsidR="002D3C7D" w:rsidRPr="00A91F95">
        <w:rPr>
          <w:rFonts w:ascii="Times New Roman" w:hAnsi="Times New Roman" w:cs="Times New Roman"/>
          <w:sz w:val="24"/>
          <w:szCs w:val="24"/>
          <w:lang w:val="en-US"/>
        </w:rPr>
        <w:t xml:space="preserve"> function as a</w:t>
      </w:r>
      <w:r w:rsidR="00F42BB5" w:rsidRPr="00A91F95">
        <w:rPr>
          <w:rFonts w:ascii="Times New Roman" w:hAnsi="Times New Roman" w:cs="Times New Roman"/>
          <w:sz w:val="24"/>
          <w:szCs w:val="24"/>
          <w:lang w:val="en-US"/>
        </w:rPr>
        <w:t xml:space="preserve"> competent and</w:t>
      </w:r>
      <w:r w:rsidR="00AD5935" w:rsidRPr="00A91F95">
        <w:rPr>
          <w:rFonts w:ascii="Times New Roman" w:hAnsi="Times New Roman" w:cs="Times New Roman"/>
          <w:sz w:val="24"/>
          <w:szCs w:val="24"/>
          <w:lang w:val="en-US"/>
        </w:rPr>
        <w:t xml:space="preserve"> worthy role model, also facing</w:t>
      </w:r>
      <w:r w:rsidR="002D3C7D" w:rsidRPr="00A91F95">
        <w:rPr>
          <w:rFonts w:ascii="Times New Roman" w:hAnsi="Times New Roman" w:cs="Times New Roman"/>
          <w:sz w:val="24"/>
          <w:szCs w:val="24"/>
          <w:lang w:val="en-US"/>
        </w:rPr>
        <w:t xml:space="preserve"> </w:t>
      </w:r>
      <w:r w:rsidR="00175A8B" w:rsidRPr="00A91F95">
        <w:rPr>
          <w:rFonts w:ascii="Times New Roman" w:hAnsi="Times New Roman" w:cs="Times New Roman"/>
          <w:sz w:val="24"/>
          <w:szCs w:val="24"/>
          <w:lang w:val="en-US"/>
        </w:rPr>
        <w:t>high expected contributions</w:t>
      </w:r>
      <w:r w:rsidR="00BF5BA8" w:rsidRPr="00A91F95">
        <w:rPr>
          <w:rFonts w:ascii="Times New Roman" w:hAnsi="Times New Roman" w:cs="Times New Roman"/>
          <w:sz w:val="24"/>
          <w:szCs w:val="24"/>
          <w:lang w:val="en-US"/>
        </w:rPr>
        <w:t xml:space="preserve"> </w:t>
      </w:r>
      <w:r w:rsidR="00BF5BA8" w:rsidRPr="00A91F95">
        <w:rPr>
          <w:rFonts w:ascii="Times New Roman" w:hAnsi="Times New Roman" w:cs="Times New Roman"/>
          <w:sz w:val="24"/>
          <w:szCs w:val="24"/>
          <w:lang w:val="en-US"/>
        </w:rPr>
        <w:fldChar w:fldCharType="begin"/>
      </w:r>
      <w:r w:rsidR="00BF5BA8" w:rsidRPr="00A91F95">
        <w:rPr>
          <w:rFonts w:ascii="Times New Roman" w:hAnsi="Times New Roman" w:cs="Times New Roman"/>
          <w:sz w:val="24"/>
          <w:szCs w:val="24"/>
          <w:lang w:val="en-US"/>
        </w:rPr>
        <w:instrText xml:space="preserve"> ADDIN EN.CITE &lt;EndNote&gt;&lt;Cite&gt;&lt;Author&gt;Yaffe&lt;/Author&gt;&lt;Year&gt;2011&lt;/Year&gt;&lt;RecNum&gt;882&lt;/RecNum&gt;&lt;DisplayText&gt;(Yaffe &amp;amp; Kark, 2011)&lt;/DisplayText&gt;&lt;record&gt;&lt;rec-number&gt;882&lt;/rec-number&gt;&lt;foreign-keys&gt;&lt;key app="EN" db-id="step0zzf0xvvewea5a3pe0xr9zftwawd5px2" timestamp="1473836042"&gt;882&lt;/key&gt;&lt;/foreign-keys&gt;&lt;ref-type name="Journal Article"&gt;17&lt;/ref-type&gt;&lt;contributors&gt;&lt;authors&gt;&lt;author&gt;Yaffe, Tal&lt;/author&gt;&lt;author&gt;Kark, Ronit&lt;/author&gt;&lt;/authors&gt;&lt;/contributors&gt;&lt;titles&gt;&lt;title&gt;Leading by example: the case of leader OCB&lt;/title&gt;&lt;secondary-title&gt;Journal of Applied Psychology&lt;/secondary-title&gt;&lt;/titles&gt;&lt;periodical&gt;&lt;full-title&gt;Journal of Applied Psychology&lt;/full-title&gt;&lt;/periodical&gt;&lt;pages&gt;806&lt;/pages&gt;&lt;volume&gt;96&lt;/volume&gt;&lt;number&gt;4&lt;/number&gt;&lt;dates&gt;&lt;year&gt;2011&lt;/year&gt;&lt;/dates&gt;&lt;isbn&gt;1939-1854&lt;/isbn&gt;&lt;urls&gt;&lt;/urls&gt;&lt;/record&gt;&lt;/Cite&gt;&lt;/EndNote&gt;</w:instrText>
      </w:r>
      <w:r w:rsidR="00BF5BA8" w:rsidRPr="00A91F95">
        <w:rPr>
          <w:rFonts w:ascii="Times New Roman" w:hAnsi="Times New Roman" w:cs="Times New Roman"/>
          <w:sz w:val="24"/>
          <w:szCs w:val="24"/>
          <w:lang w:val="en-US"/>
        </w:rPr>
        <w:fldChar w:fldCharType="separate"/>
      </w:r>
      <w:r w:rsidR="00BF5BA8" w:rsidRPr="00A91F95">
        <w:rPr>
          <w:rFonts w:ascii="Times New Roman" w:hAnsi="Times New Roman" w:cs="Times New Roman"/>
          <w:noProof/>
          <w:sz w:val="24"/>
          <w:szCs w:val="24"/>
          <w:lang w:val="en-US"/>
        </w:rPr>
        <w:t>(Yaffe &amp; Kark, 2011)</w:t>
      </w:r>
      <w:r w:rsidR="00BF5BA8" w:rsidRPr="00A91F95">
        <w:rPr>
          <w:rFonts w:ascii="Times New Roman" w:hAnsi="Times New Roman" w:cs="Times New Roman"/>
          <w:sz w:val="24"/>
          <w:szCs w:val="24"/>
          <w:lang w:val="en-US"/>
        </w:rPr>
        <w:fldChar w:fldCharType="end"/>
      </w:r>
      <w:r w:rsidR="00175A8B" w:rsidRPr="00A91F95">
        <w:rPr>
          <w:rFonts w:ascii="Times New Roman" w:hAnsi="Times New Roman" w:cs="Times New Roman"/>
          <w:sz w:val="24"/>
          <w:szCs w:val="24"/>
          <w:lang w:val="en-US"/>
        </w:rPr>
        <w:t>.</w:t>
      </w:r>
      <w:r w:rsidR="00306D21" w:rsidRPr="00A91F95">
        <w:rPr>
          <w:rFonts w:ascii="Times New Roman" w:hAnsi="Times New Roman" w:cs="Times New Roman"/>
          <w:sz w:val="24"/>
          <w:szCs w:val="24"/>
          <w:lang w:val="en-US"/>
        </w:rPr>
        <w:t xml:space="preserve"> Building on social learning theory</w:t>
      </w:r>
      <w:r w:rsidR="00554AF8" w:rsidRPr="00A91F95">
        <w:rPr>
          <w:rFonts w:ascii="Times New Roman" w:hAnsi="Times New Roman" w:cs="Times New Roman"/>
          <w:sz w:val="24"/>
          <w:szCs w:val="24"/>
          <w:lang w:val="en-US"/>
        </w:rPr>
        <w:t xml:space="preserve"> </w:t>
      </w:r>
      <w:r w:rsidR="00554AF8" w:rsidRPr="00A91F95">
        <w:rPr>
          <w:rFonts w:ascii="Times New Roman" w:hAnsi="Times New Roman" w:cs="Times New Roman"/>
          <w:sz w:val="24"/>
          <w:szCs w:val="24"/>
          <w:lang w:val="en-US"/>
        </w:rPr>
        <w:fldChar w:fldCharType="begin"/>
      </w:r>
      <w:r w:rsidR="00554AF8" w:rsidRPr="00A91F95">
        <w:rPr>
          <w:rFonts w:ascii="Times New Roman" w:hAnsi="Times New Roman" w:cs="Times New Roman"/>
          <w:sz w:val="24"/>
          <w:szCs w:val="24"/>
          <w:lang w:val="en-US"/>
        </w:rPr>
        <w:instrText xml:space="preserve"> ADDIN EN.CITE &lt;EndNote&gt;&lt;Cite&gt;&lt;Author&gt;Bandura&lt;/Author&gt;&lt;Year&gt;1986&lt;/Year&gt;&lt;RecNum&gt;728&lt;/RecNum&gt;&lt;DisplayText&gt;(Bandura, 1986)&lt;/DisplayText&gt;&lt;record&gt;&lt;rec-number&gt;728&lt;/rec-number&gt;&lt;foreign-keys&gt;&lt;key app="EN" db-id="step0zzf0xvvewea5a3pe0xr9zftwawd5px2" timestamp="1493989286"&gt;728&lt;/key&gt;&lt;/foreign-keys&gt;&lt;ref-type name="Journal Article"&gt;17&lt;/ref-type&gt;&lt;contributors&gt;&lt;authors&gt;&lt;author&gt;Bandura, Albert&lt;/author&gt;&lt;/authors&gt;&lt;/contributors&gt;&lt;titles&gt;&lt;title&gt;Social foundations of thought and action: A social cognitive perspective&lt;/title&gt;&lt;secondary-title&gt;Englewood Cliffs, NJ: Princeton-Hall&lt;/secondary-title&gt;&lt;/titles&gt;&lt;periodical&gt;&lt;full-title&gt;Englewood Cliffs, NJ: Princeton-Hall&lt;/full-title&gt;&lt;/periodical&gt;&lt;dates&gt;&lt;year&gt;1986&lt;/year&gt;&lt;/dates&gt;&lt;urls&gt;&lt;/urls&gt;&lt;/record&gt;&lt;/Cite&gt;&lt;/EndNote&gt;</w:instrText>
      </w:r>
      <w:r w:rsidR="00554AF8" w:rsidRPr="00A91F95">
        <w:rPr>
          <w:rFonts w:ascii="Times New Roman" w:hAnsi="Times New Roman" w:cs="Times New Roman"/>
          <w:sz w:val="24"/>
          <w:szCs w:val="24"/>
          <w:lang w:val="en-US"/>
        </w:rPr>
        <w:fldChar w:fldCharType="separate"/>
      </w:r>
      <w:r w:rsidR="00554AF8" w:rsidRPr="00A91F95">
        <w:rPr>
          <w:rFonts w:ascii="Times New Roman" w:hAnsi="Times New Roman" w:cs="Times New Roman"/>
          <w:noProof/>
          <w:sz w:val="24"/>
          <w:szCs w:val="24"/>
          <w:lang w:val="en-US"/>
        </w:rPr>
        <w:t>(Bandura, 1986)</w:t>
      </w:r>
      <w:r w:rsidR="00554AF8" w:rsidRPr="00A91F95">
        <w:rPr>
          <w:rFonts w:ascii="Times New Roman" w:hAnsi="Times New Roman" w:cs="Times New Roman"/>
          <w:sz w:val="24"/>
          <w:szCs w:val="24"/>
          <w:lang w:val="en-US"/>
        </w:rPr>
        <w:fldChar w:fldCharType="end"/>
      </w:r>
      <w:r w:rsidR="00306D21" w:rsidRPr="00A91F95">
        <w:rPr>
          <w:rFonts w:ascii="Times New Roman" w:hAnsi="Times New Roman" w:cs="Times New Roman"/>
          <w:sz w:val="24"/>
          <w:szCs w:val="24"/>
          <w:lang w:val="en-US"/>
        </w:rPr>
        <w:t xml:space="preserve">, by having a worthy role model, observational learning is more inclined to occur. Employees can take advantage of observing their well-trained model and </w:t>
      </w:r>
      <w:r w:rsidR="00FE5822" w:rsidRPr="00A91F95">
        <w:rPr>
          <w:rFonts w:ascii="Times New Roman" w:hAnsi="Times New Roman" w:cs="Times New Roman"/>
          <w:sz w:val="24"/>
          <w:szCs w:val="24"/>
          <w:lang w:val="en-US"/>
        </w:rPr>
        <w:t>will</w:t>
      </w:r>
      <w:r w:rsidR="00306D21" w:rsidRPr="00A91F95">
        <w:rPr>
          <w:rFonts w:ascii="Times New Roman" w:hAnsi="Times New Roman" w:cs="Times New Roman"/>
          <w:sz w:val="24"/>
          <w:szCs w:val="24"/>
          <w:lang w:val="en-US"/>
        </w:rPr>
        <w:t xml:space="preserve"> experience improvements of their knowledge and understanding required for fulfilling their own expected contributions. In other words, their leaders are more </w:t>
      </w:r>
      <w:r w:rsidR="00805AB5" w:rsidRPr="00A91F95">
        <w:rPr>
          <w:rFonts w:ascii="Times New Roman" w:hAnsi="Times New Roman" w:cs="Times New Roman"/>
          <w:sz w:val="24"/>
          <w:szCs w:val="24"/>
          <w:lang w:val="en-US"/>
        </w:rPr>
        <w:t xml:space="preserve">likely </w:t>
      </w:r>
      <w:r w:rsidR="00306D21" w:rsidRPr="00A91F95">
        <w:rPr>
          <w:rFonts w:ascii="Times New Roman" w:hAnsi="Times New Roman" w:cs="Times New Roman"/>
          <w:sz w:val="24"/>
          <w:szCs w:val="24"/>
          <w:lang w:val="en-US"/>
        </w:rPr>
        <w:t>to provide employees wi</w:t>
      </w:r>
      <w:r w:rsidR="00805AB5" w:rsidRPr="00A91F95">
        <w:rPr>
          <w:rFonts w:ascii="Times New Roman" w:hAnsi="Times New Roman" w:cs="Times New Roman"/>
          <w:sz w:val="24"/>
          <w:szCs w:val="24"/>
          <w:lang w:val="en-US"/>
        </w:rPr>
        <w:t>th</w:t>
      </w:r>
      <w:r w:rsidR="00306D21" w:rsidRPr="00A91F95">
        <w:rPr>
          <w:rFonts w:ascii="Times New Roman" w:hAnsi="Times New Roman" w:cs="Times New Roman"/>
          <w:sz w:val="24"/>
          <w:szCs w:val="24"/>
          <w:lang w:val="en-US"/>
        </w:rPr>
        <w:t xml:space="preserve"> goal and efficacy relevant support, which is satisfying because it contributes to self-efficacy and positive outcome expectations</w:t>
      </w:r>
      <w:r w:rsidR="00FE5822" w:rsidRPr="00A91F95">
        <w:rPr>
          <w:rFonts w:ascii="Times New Roman" w:hAnsi="Times New Roman" w:cs="Times New Roman"/>
          <w:sz w:val="24"/>
          <w:szCs w:val="24"/>
          <w:lang w:val="en-US"/>
        </w:rPr>
        <w:t xml:space="preserve">. </w:t>
      </w:r>
      <w:r w:rsidR="00805AB5" w:rsidRPr="00A91F95">
        <w:rPr>
          <w:rFonts w:ascii="Times New Roman" w:hAnsi="Times New Roman" w:cs="Times New Roman"/>
          <w:sz w:val="24"/>
          <w:szCs w:val="24"/>
          <w:lang w:val="en-US"/>
        </w:rPr>
        <w:t>Also,</w:t>
      </w:r>
      <w:r w:rsidR="00FE5822" w:rsidRPr="00A91F95">
        <w:rPr>
          <w:rFonts w:ascii="Times New Roman" w:hAnsi="Times New Roman" w:cs="Times New Roman"/>
          <w:sz w:val="24"/>
          <w:szCs w:val="24"/>
          <w:lang w:val="en-US"/>
        </w:rPr>
        <w:t xml:space="preserve"> this observational learning</w:t>
      </w:r>
      <w:r w:rsidR="00306D21" w:rsidRPr="00A91F95">
        <w:rPr>
          <w:rFonts w:ascii="Times New Roman" w:hAnsi="Times New Roman" w:cs="Times New Roman"/>
          <w:sz w:val="24"/>
          <w:szCs w:val="24"/>
          <w:lang w:val="en-US"/>
        </w:rPr>
        <w:t xml:space="preserve"> is inherently satisfying (Lent &amp; Brown, 2006).</w:t>
      </w:r>
      <w:r w:rsidR="00175A8B" w:rsidRPr="00A91F95">
        <w:rPr>
          <w:rFonts w:ascii="Times New Roman" w:hAnsi="Times New Roman" w:cs="Times New Roman"/>
          <w:sz w:val="24"/>
          <w:szCs w:val="24"/>
          <w:lang w:val="en-US"/>
        </w:rPr>
        <w:t xml:space="preserve"> </w:t>
      </w:r>
      <w:r w:rsidR="009101AE">
        <w:rPr>
          <w:rFonts w:ascii="Times New Roman" w:hAnsi="Times New Roman" w:cs="Times New Roman"/>
          <w:sz w:val="24"/>
          <w:szCs w:val="24"/>
          <w:lang w:val="en-US"/>
        </w:rPr>
        <w:t>Furthermore, l</w:t>
      </w:r>
      <w:r w:rsidR="0088049E">
        <w:rPr>
          <w:rFonts w:ascii="Times New Roman" w:hAnsi="Times New Roman" w:cs="Times New Roman"/>
          <w:sz w:val="24"/>
          <w:szCs w:val="24"/>
          <w:lang w:val="en-US"/>
        </w:rPr>
        <w:t>eaders</w:t>
      </w:r>
      <w:r w:rsidR="009101AE">
        <w:rPr>
          <w:rFonts w:ascii="Times New Roman" w:hAnsi="Times New Roman" w:cs="Times New Roman"/>
          <w:sz w:val="24"/>
          <w:szCs w:val="24"/>
          <w:lang w:val="en-US"/>
        </w:rPr>
        <w:t xml:space="preserve"> with high expected contributions</w:t>
      </w:r>
      <w:r w:rsidR="0088049E">
        <w:rPr>
          <w:rFonts w:ascii="Times New Roman" w:hAnsi="Times New Roman" w:cs="Times New Roman"/>
          <w:sz w:val="24"/>
          <w:szCs w:val="24"/>
          <w:lang w:val="en-US"/>
        </w:rPr>
        <w:t xml:space="preserve"> also </w:t>
      </w:r>
      <w:r w:rsidR="009101AE">
        <w:rPr>
          <w:rFonts w:ascii="Times New Roman" w:hAnsi="Times New Roman" w:cs="Times New Roman"/>
          <w:sz w:val="24"/>
          <w:szCs w:val="24"/>
          <w:lang w:val="en-US"/>
        </w:rPr>
        <w:t>may provide more encouragement out of self-interest</w:t>
      </w:r>
      <w:r w:rsidR="0088049E">
        <w:rPr>
          <w:rFonts w:ascii="Times New Roman" w:hAnsi="Times New Roman" w:cs="Times New Roman"/>
          <w:sz w:val="24"/>
          <w:szCs w:val="24"/>
          <w:lang w:val="en-US"/>
        </w:rPr>
        <w:t>.</w:t>
      </w:r>
      <w:r w:rsidR="009101AE">
        <w:rPr>
          <w:rFonts w:ascii="Times New Roman" w:hAnsi="Times New Roman" w:cs="Times New Roman"/>
          <w:sz w:val="24"/>
          <w:szCs w:val="24"/>
          <w:lang w:val="en-US"/>
        </w:rPr>
        <w:t xml:space="preserve"> In order to reach their own expected contributions, they are inclined to benefit when their employees pursue high contributions. </w:t>
      </w:r>
      <w:r w:rsidR="0088049E">
        <w:rPr>
          <w:rFonts w:ascii="Times New Roman" w:hAnsi="Times New Roman" w:cs="Times New Roman"/>
          <w:sz w:val="24"/>
          <w:szCs w:val="24"/>
          <w:lang w:val="en-US"/>
        </w:rPr>
        <w:t xml:space="preserve"> </w:t>
      </w:r>
    </w:p>
    <w:p w14:paraId="0A4F04BB" w14:textId="01BDA0D4" w:rsidR="007C6183" w:rsidRPr="00A91F95" w:rsidRDefault="00C677C2" w:rsidP="00E55586">
      <w:pPr>
        <w:spacing w:line="480" w:lineRule="auto"/>
        <w:jc w:val="both"/>
        <w:rPr>
          <w:rFonts w:ascii="Times New Roman" w:hAnsi="Times New Roman" w:cs="Times New Roman"/>
          <w:sz w:val="24"/>
          <w:szCs w:val="24"/>
          <w:lang w:val="en-US"/>
        </w:rPr>
      </w:pPr>
      <w:r w:rsidRPr="00A91F95">
        <w:rPr>
          <w:rFonts w:ascii="Times New Roman" w:hAnsi="Times New Roman" w:cs="Times New Roman"/>
          <w:sz w:val="24"/>
          <w:szCs w:val="24"/>
          <w:lang w:val="en-US"/>
        </w:rPr>
        <w:t xml:space="preserve">In support </w:t>
      </w:r>
      <w:r w:rsidR="00131239" w:rsidRPr="00A91F95">
        <w:rPr>
          <w:rFonts w:ascii="Times New Roman" w:hAnsi="Times New Roman" w:cs="Times New Roman"/>
          <w:sz w:val="24"/>
          <w:szCs w:val="24"/>
          <w:lang w:val="en-US"/>
        </w:rPr>
        <w:t>of</w:t>
      </w:r>
      <w:r w:rsidRPr="00A91F95">
        <w:rPr>
          <w:rFonts w:ascii="Times New Roman" w:hAnsi="Times New Roman" w:cs="Times New Roman"/>
          <w:sz w:val="24"/>
          <w:szCs w:val="24"/>
          <w:lang w:val="en-US"/>
        </w:rPr>
        <w:t xml:space="preserve"> th</w:t>
      </w:r>
      <w:r w:rsidR="009E431E" w:rsidRPr="00A91F95">
        <w:rPr>
          <w:rFonts w:ascii="Times New Roman" w:hAnsi="Times New Roman" w:cs="Times New Roman"/>
          <w:sz w:val="24"/>
          <w:szCs w:val="24"/>
          <w:lang w:val="en-US"/>
        </w:rPr>
        <w:t>e</w:t>
      </w:r>
      <w:r w:rsidRPr="00A91F95">
        <w:rPr>
          <w:rFonts w:ascii="Times New Roman" w:hAnsi="Times New Roman" w:cs="Times New Roman"/>
          <w:sz w:val="24"/>
          <w:szCs w:val="24"/>
          <w:lang w:val="en-US"/>
        </w:rPr>
        <w:t xml:space="preserve"> expectation</w:t>
      </w:r>
      <w:r w:rsidR="009E431E" w:rsidRPr="00A91F95">
        <w:rPr>
          <w:rFonts w:ascii="Times New Roman" w:hAnsi="Times New Roman" w:cs="Times New Roman"/>
          <w:sz w:val="24"/>
          <w:szCs w:val="24"/>
          <w:lang w:val="en-US"/>
        </w:rPr>
        <w:t xml:space="preserve"> that congruent exp</w:t>
      </w:r>
      <w:r w:rsidR="00AD5935" w:rsidRPr="00A91F95">
        <w:rPr>
          <w:rFonts w:ascii="Times New Roman" w:hAnsi="Times New Roman" w:cs="Times New Roman"/>
          <w:sz w:val="24"/>
          <w:szCs w:val="24"/>
          <w:lang w:val="en-US"/>
        </w:rPr>
        <w:t xml:space="preserve">ected contributions foster </w:t>
      </w:r>
      <w:r w:rsidR="009E431E" w:rsidRPr="00A91F95">
        <w:rPr>
          <w:rFonts w:ascii="Times New Roman" w:hAnsi="Times New Roman" w:cs="Times New Roman"/>
          <w:sz w:val="24"/>
          <w:szCs w:val="24"/>
          <w:lang w:val="en-US"/>
        </w:rPr>
        <w:t xml:space="preserve">job satisfaction </w:t>
      </w:r>
      <w:r w:rsidR="009E431E" w:rsidRPr="00A91F95">
        <w:rPr>
          <w:rFonts w:ascii="Times New Roman" w:hAnsi="Times New Roman" w:cs="Times New Roman"/>
          <w:i/>
          <w:sz w:val="24"/>
          <w:szCs w:val="24"/>
          <w:lang w:val="en-US"/>
        </w:rPr>
        <w:t>when</w:t>
      </w:r>
      <w:r w:rsidR="009E431E" w:rsidRPr="00A91F95">
        <w:rPr>
          <w:rFonts w:ascii="Times New Roman" w:hAnsi="Times New Roman" w:cs="Times New Roman"/>
          <w:sz w:val="24"/>
          <w:szCs w:val="24"/>
          <w:lang w:val="en-US"/>
        </w:rPr>
        <w:t xml:space="preserve"> </w:t>
      </w:r>
      <w:r w:rsidR="0026286C" w:rsidRPr="00A91F95">
        <w:rPr>
          <w:rFonts w:ascii="Times New Roman" w:hAnsi="Times New Roman" w:cs="Times New Roman"/>
          <w:sz w:val="24"/>
          <w:szCs w:val="24"/>
          <w:lang w:val="en-US"/>
        </w:rPr>
        <w:t>expected contributions</w:t>
      </w:r>
      <w:r w:rsidR="009E431E" w:rsidRPr="00A91F95">
        <w:rPr>
          <w:rFonts w:ascii="Times New Roman" w:hAnsi="Times New Roman" w:cs="Times New Roman"/>
          <w:sz w:val="24"/>
          <w:szCs w:val="24"/>
          <w:lang w:val="en-US"/>
        </w:rPr>
        <w:t xml:space="preserve"> are high,</w:t>
      </w:r>
      <w:r w:rsidRPr="00A91F95">
        <w:rPr>
          <w:rFonts w:ascii="Times New Roman" w:hAnsi="Times New Roman" w:cs="Times New Roman"/>
          <w:sz w:val="24"/>
          <w:szCs w:val="24"/>
          <w:lang w:val="en-US"/>
        </w:rPr>
        <w:t xml:space="preserve"> previous research indicates that</w:t>
      </w:r>
      <w:r w:rsidR="00AA66B6" w:rsidRPr="00A91F95">
        <w:rPr>
          <w:rFonts w:ascii="Times New Roman" w:hAnsi="Times New Roman" w:cs="Times New Roman"/>
          <w:sz w:val="24"/>
          <w:szCs w:val="24"/>
          <w:lang w:val="en-US"/>
        </w:rPr>
        <w:t xml:space="preserve"> employees are empowered by </w:t>
      </w:r>
      <w:r w:rsidRPr="00A91F95">
        <w:rPr>
          <w:rFonts w:ascii="Times New Roman" w:hAnsi="Times New Roman" w:cs="Times New Roman"/>
          <w:sz w:val="24"/>
          <w:szCs w:val="24"/>
          <w:lang w:val="en-US"/>
        </w:rPr>
        <w:t xml:space="preserve">high </w:t>
      </w:r>
      <w:r w:rsidR="00AA66B6" w:rsidRPr="00A91F95">
        <w:rPr>
          <w:rFonts w:ascii="Times New Roman" w:hAnsi="Times New Roman" w:cs="Times New Roman"/>
          <w:sz w:val="24"/>
          <w:szCs w:val="24"/>
          <w:lang w:val="en-US"/>
        </w:rPr>
        <w:t xml:space="preserve">expected contributions </w:t>
      </w:r>
      <w:r w:rsidR="00AA66B6" w:rsidRPr="00A91F95">
        <w:rPr>
          <w:rFonts w:ascii="Times New Roman" w:hAnsi="Times New Roman" w:cs="Times New Roman"/>
          <w:sz w:val="24"/>
          <w:szCs w:val="24"/>
          <w:lang w:val="en-US"/>
        </w:rPr>
        <w:fldChar w:fldCharType="begin"/>
      </w:r>
      <w:r w:rsidR="003C7A1A" w:rsidRPr="00A91F95">
        <w:rPr>
          <w:rFonts w:ascii="Times New Roman" w:hAnsi="Times New Roman" w:cs="Times New Roman"/>
          <w:sz w:val="24"/>
          <w:szCs w:val="24"/>
          <w:lang w:val="en-US"/>
        </w:rPr>
        <w:instrText xml:space="preserve"> ADDIN EN.CITE &lt;EndNote&gt;&lt;Cite&gt;&lt;Author&gt;Audenaert&lt;/Author&gt;&lt;Year&gt;2016&lt;/Year&gt;&lt;RecNum&gt;887&lt;/RecNum&gt;&lt;DisplayText&gt;(Audenaert, Vanderstraeten, et al., 2016; A. Y. Zhang et al., 2014)&lt;/DisplayText&gt;&lt;record&gt;&lt;rec-number&gt;887&lt;/rec-number&gt;&lt;foreign-keys&gt;&lt;key app="EN" db-id="step0zzf0xvvewea5a3pe0xr9zftwawd5px2" timestamp="1473839487"&gt;887&lt;/key&gt;&lt;/foreign-keys&gt;&lt;ref-type name="Journal Article"&gt;17&lt;/ref-type&gt;&lt;contributors&gt;&lt;authors&gt;&lt;author&gt;Audenaert, Mieke&lt;/author&gt;&lt;author&gt;Vanderstraeten, Alex&lt;/author&gt;&lt;author&gt;Buyens, Dirk&lt;/author&gt;&lt;/authors&gt;&lt;/contributors&gt;&lt;titles&gt;&lt;title&gt;When innovation requirements empower individual innovation: The role of job complexity&lt;/title&gt;&lt;secondary-title&gt;Personnel Review&lt;/secondary-title&gt;&lt;/titles&gt;&lt;periodical&gt;&lt;full-title&gt;Personnel Review&lt;/full-title&gt;&lt;/periodical&gt;&lt;volume&gt;Forthcoming&lt;/volume&gt;&lt;dates&gt;&lt;year&gt;2016&lt;/year&gt;&lt;/dates&gt;&lt;urls&gt;&lt;/urls&gt;&lt;/record&gt;&lt;/Cite&gt;&lt;Cite&gt;&lt;Author&gt;Zhang&lt;/Author&gt;&lt;Year&gt;2014&lt;/Year&gt;&lt;RecNum&gt;677&lt;/RecNum&gt;&lt;record&gt;&lt;rec-number&gt;677&lt;/rec-number&gt;&lt;foreign-keys&gt;&lt;key app="EN" db-id="step0zzf0xvvewea5a3pe0xr9zftwawd5px2" timestamp="1418740724"&gt;677&lt;/key&gt;&lt;/foreign-keys&gt;&lt;ref-type name="Journal Article"&gt;17&lt;/ref-type&gt;&lt;contributors&gt;&lt;authors&gt;&lt;author&gt;Zhang, Ann Yan&lt;/author&gt;&lt;author&gt;Song, Lynda Jiwen&lt;/author&gt;&lt;author&gt;Tsui, Anne S.&lt;/author&gt;&lt;author&gt;Fu, Ping Ping&lt;/author&gt;&lt;/authors&gt;&lt;/contributors&gt;&lt;titles&gt;&lt;title&gt;Employee responses to employment-relationship practices: The role of psychological empowerment and traditionality&lt;/title&gt;&lt;secondary-title&gt;Journal of Organizational Behavior&lt;/secondary-title&gt;&lt;/titles&gt;&lt;periodical&gt;&lt;full-title&gt;Journal of Organizational Behavior&lt;/full-title&gt;&lt;/periodical&gt;&lt;pages&gt;809-830&lt;/pages&gt;&lt;volume&gt;35&lt;/volume&gt;&lt;number&gt;6&lt;/number&gt;&lt;keywords&gt;&lt;keyword&gt;employee performance&lt;/keyword&gt;&lt;keyword&gt;employment relationship&lt;/keyword&gt;&lt;keyword&gt;organizational commitment&lt;/keyword&gt;&lt;keyword&gt;psychological empowerment&lt;/keyword&gt;&lt;keyword&gt;traditionality&lt;/keyword&gt;&lt;/keywords&gt;&lt;dates&gt;&lt;year&gt;2014&lt;/year&gt;&lt;/dates&gt;&lt;isbn&gt;1099-1379&lt;/isbn&gt;&lt;urls&gt;&lt;/urls&gt;&lt;/record&gt;&lt;/Cite&gt;&lt;/EndNote&gt;</w:instrText>
      </w:r>
      <w:r w:rsidR="00AA66B6" w:rsidRPr="00A91F95">
        <w:rPr>
          <w:rFonts w:ascii="Times New Roman" w:hAnsi="Times New Roman" w:cs="Times New Roman"/>
          <w:sz w:val="24"/>
          <w:szCs w:val="24"/>
          <w:lang w:val="en-US"/>
        </w:rPr>
        <w:fldChar w:fldCharType="separate"/>
      </w:r>
      <w:r w:rsidR="003C7A1A" w:rsidRPr="00A91F95">
        <w:rPr>
          <w:rFonts w:ascii="Times New Roman" w:hAnsi="Times New Roman" w:cs="Times New Roman"/>
          <w:noProof/>
          <w:sz w:val="24"/>
          <w:szCs w:val="24"/>
          <w:lang w:val="en-US"/>
        </w:rPr>
        <w:t>(Audenaert, Vanderstraeten, et al., 2016; A. Y. Zhang et al., 2014)</w:t>
      </w:r>
      <w:r w:rsidR="00AA66B6" w:rsidRPr="00A91F95">
        <w:rPr>
          <w:rFonts w:ascii="Times New Roman" w:hAnsi="Times New Roman" w:cs="Times New Roman"/>
          <w:sz w:val="24"/>
          <w:szCs w:val="24"/>
          <w:lang w:val="en-US"/>
        </w:rPr>
        <w:fldChar w:fldCharType="end"/>
      </w:r>
      <w:r w:rsidRPr="00A91F95">
        <w:rPr>
          <w:rFonts w:ascii="Times New Roman" w:hAnsi="Times New Roman" w:cs="Times New Roman"/>
          <w:sz w:val="24"/>
          <w:szCs w:val="24"/>
          <w:lang w:val="en-US"/>
        </w:rPr>
        <w:t>.</w:t>
      </w:r>
      <w:r w:rsidR="00EF4753" w:rsidRPr="00A91F95">
        <w:rPr>
          <w:rFonts w:ascii="Times New Roman" w:hAnsi="Times New Roman" w:cs="Times New Roman"/>
          <w:sz w:val="24"/>
          <w:szCs w:val="24"/>
          <w:lang w:val="en-US"/>
        </w:rPr>
        <w:t xml:space="preserve"> </w:t>
      </w:r>
      <w:r w:rsidR="00FE5822" w:rsidRPr="00A91F95">
        <w:rPr>
          <w:rFonts w:ascii="Times New Roman" w:hAnsi="Times New Roman" w:cs="Times New Roman"/>
          <w:sz w:val="24"/>
          <w:szCs w:val="24"/>
          <w:lang w:val="en-US"/>
        </w:rPr>
        <w:t>W</w:t>
      </w:r>
      <w:r w:rsidR="00EF4753" w:rsidRPr="00A91F95">
        <w:rPr>
          <w:rFonts w:ascii="Times New Roman" w:hAnsi="Times New Roman" w:cs="Times New Roman"/>
          <w:sz w:val="24"/>
          <w:szCs w:val="24"/>
          <w:lang w:val="en-US"/>
        </w:rPr>
        <w:t>e hypothesize:</w:t>
      </w:r>
      <w:r w:rsidRPr="00A91F95">
        <w:rPr>
          <w:rFonts w:ascii="Times New Roman" w:hAnsi="Times New Roman" w:cs="Times New Roman"/>
          <w:sz w:val="24"/>
          <w:szCs w:val="24"/>
          <w:lang w:val="en-US"/>
        </w:rPr>
        <w:t xml:space="preserve">  </w:t>
      </w:r>
    </w:p>
    <w:p w14:paraId="14754132" w14:textId="61869926" w:rsidR="00406730" w:rsidRPr="00A91F95" w:rsidRDefault="00406730" w:rsidP="00E55586">
      <w:pPr>
        <w:spacing w:line="480" w:lineRule="auto"/>
        <w:ind w:left="720"/>
        <w:jc w:val="both"/>
        <w:rPr>
          <w:rFonts w:ascii="Times New Roman" w:hAnsi="Times New Roman" w:cs="Times New Roman"/>
          <w:i/>
          <w:sz w:val="24"/>
          <w:szCs w:val="24"/>
          <w:lang w:val="en-US"/>
        </w:rPr>
      </w:pPr>
      <w:r w:rsidRPr="00A91F95">
        <w:rPr>
          <w:rFonts w:ascii="Times New Roman" w:hAnsi="Times New Roman" w:cs="Times New Roman"/>
          <w:b/>
          <w:i/>
          <w:sz w:val="24"/>
          <w:szCs w:val="24"/>
          <w:lang w:val="en-US"/>
        </w:rPr>
        <w:t>Hypothesis</w:t>
      </w:r>
      <w:r w:rsidR="00461675" w:rsidRPr="00A91F95">
        <w:rPr>
          <w:rFonts w:ascii="Times New Roman" w:hAnsi="Times New Roman" w:cs="Times New Roman"/>
          <w:b/>
          <w:i/>
          <w:sz w:val="24"/>
          <w:szCs w:val="24"/>
          <w:lang w:val="en-US"/>
        </w:rPr>
        <w:t xml:space="preserve"> 2</w:t>
      </w:r>
      <w:r w:rsidRPr="00A91F95">
        <w:rPr>
          <w:rFonts w:ascii="Times New Roman" w:hAnsi="Times New Roman" w:cs="Times New Roman"/>
          <w:b/>
          <w:i/>
          <w:sz w:val="24"/>
          <w:szCs w:val="24"/>
          <w:lang w:val="en-US"/>
        </w:rPr>
        <w:t>:</w:t>
      </w:r>
      <w:r w:rsidRPr="00A91F95">
        <w:rPr>
          <w:rFonts w:ascii="Times New Roman" w:hAnsi="Times New Roman" w:cs="Times New Roman"/>
          <w:i/>
          <w:sz w:val="24"/>
          <w:szCs w:val="24"/>
          <w:lang w:val="en-US"/>
        </w:rPr>
        <w:t xml:space="preserve"> Job satisfaction is higher when a</w:t>
      </w:r>
      <w:r w:rsidR="00966377" w:rsidRPr="00A91F95">
        <w:rPr>
          <w:rFonts w:ascii="Times New Roman" w:hAnsi="Times New Roman" w:cs="Times New Roman"/>
          <w:i/>
          <w:sz w:val="24"/>
          <w:szCs w:val="24"/>
          <w:lang w:val="en-US"/>
        </w:rPr>
        <w:t>n</w:t>
      </w:r>
      <w:r w:rsidRPr="00A91F95">
        <w:rPr>
          <w:rFonts w:ascii="Times New Roman" w:hAnsi="Times New Roman" w:cs="Times New Roman"/>
          <w:i/>
          <w:sz w:val="24"/>
          <w:szCs w:val="24"/>
          <w:lang w:val="en-US"/>
        </w:rPr>
        <w:t xml:space="preserve"> </w:t>
      </w:r>
      <w:r w:rsidR="006C6200" w:rsidRPr="00A91F95">
        <w:rPr>
          <w:rFonts w:ascii="Times New Roman" w:hAnsi="Times New Roman" w:cs="Times New Roman"/>
          <w:i/>
          <w:sz w:val="24"/>
          <w:szCs w:val="24"/>
          <w:lang w:val="en-US"/>
        </w:rPr>
        <w:t>employee</w:t>
      </w:r>
      <w:r w:rsidRPr="00A91F95">
        <w:rPr>
          <w:rFonts w:ascii="Times New Roman" w:hAnsi="Times New Roman" w:cs="Times New Roman"/>
          <w:i/>
          <w:sz w:val="24"/>
          <w:szCs w:val="24"/>
          <w:lang w:val="en-US"/>
        </w:rPr>
        <w:t xml:space="preserve"> is congruent with a leader at high level</w:t>
      </w:r>
      <w:r w:rsidR="002B1462" w:rsidRPr="00A91F95">
        <w:rPr>
          <w:rFonts w:ascii="Times New Roman" w:hAnsi="Times New Roman" w:cs="Times New Roman"/>
          <w:i/>
          <w:sz w:val="24"/>
          <w:szCs w:val="24"/>
          <w:lang w:val="en-US"/>
        </w:rPr>
        <w:t>s</w:t>
      </w:r>
      <w:r w:rsidRPr="00A91F95">
        <w:rPr>
          <w:rFonts w:ascii="Times New Roman" w:hAnsi="Times New Roman" w:cs="Times New Roman"/>
          <w:i/>
          <w:sz w:val="24"/>
          <w:szCs w:val="24"/>
          <w:lang w:val="en-US"/>
        </w:rPr>
        <w:t xml:space="preserve"> of expected contributions rather than when a</w:t>
      </w:r>
      <w:r w:rsidR="00966377" w:rsidRPr="00A91F95">
        <w:rPr>
          <w:rFonts w:ascii="Times New Roman" w:hAnsi="Times New Roman" w:cs="Times New Roman"/>
          <w:i/>
          <w:sz w:val="24"/>
          <w:szCs w:val="24"/>
          <w:lang w:val="en-US"/>
        </w:rPr>
        <w:t>n</w:t>
      </w:r>
      <w:r w:rsidRPr="00A91F95">
        <w:rPr>
          <w:rFonts w:ascii="Times New Roman" w:hAnsi="Times New Roman" w:cs="Times New Roman"/>
          <w:i/>
          <w:sz w:val="24"/>
          <w:szCs w:val="24"/>
          <w:lang w:val="en-US"/>
        </w:rPr>
        <w:t xml:space="preserve"> </w:t>
      </w:r>
      <w:r w:rsidR="006C6200" w:rsidRPr="00A91F95">
        <w:rPr>
          <w:rFonts w:ascii="Times New Roman" w:hAnsi="Times New Roman" w:cs="Times New Roman"/>
          <w:i/>
          <w:sz w:val="24"/>
          <w:szCs w:val="24"/>
          <w:lang w:val="en-US"/>
        </w:rPr>
        <w:t>employee</w:t>
      </w:r>
      <w:r w:rsidRPr="00A91F95">
        <w:rPr>
          <w:rFonts w:ascii="Times New Roman" w:hAnsi="Times New Roman" w:cs="Times New Roman"/>
          <w:i/>
          <w:sz w:val="24"/>
          <w:szCs w:val="24"/>
          <w:lang w:val="en-US"/>
        </w:rPr>
        <w:t xml:space="preserve"> is </w:t>
      </w:r>
      <w:r w:rsidR="00966377" w:rsidRPr="00A91F95">
        <w:rPr>
          <w:rFonts w:ascii="Times New Roman" w:hAnsi="Times New Roman" w:cs="Times New Roman"/>
          <w:i/>
          <w:sz w:val="24"/>
          <w:szCs w:val="24"/>
          <w:lang w:val="en-US"/>
        </w:rPr>
        <w:t>congruent</w:t>
      </w:r>
      <w:r w:rsidRPr="00A91F95">
        <w:rPr>
          <w:rFonts w:ascii="Times New Roman" w:hAnsi="Times New Roman" w:cs="Times New Roman"/>
          <w:i/>
          <w:sz w:val="24"/>
          <w:szCs w:val="24"/>
          <w:lang w:val="en-US"/>
        </w:rPr>
        <w:t xml:space="preserve"> with a leader at low level</w:t>
      </w:r>
      <w:r w:rsidR="002B1462" w:rsidRPr="00A91F95">
        <w:rPr>
          <w:rFonts w:ascii="Times New Roman" w:hAnsi="Times New Roman" w:cs="Times New Roman"/>
          <w:i/>
          <w:sz w:val="24"/>
          <w:szCs w:val="24"/>
          <w:lang w:val="en-US"/>
        </w:rPr>
        <w:t>s</w:t>
      </w:r>
      <w:r w:rsidRPr="00A91F95">
        <w:rPr>
          <w:rFonts w:ascii="Times New Roman" w:hAnsi="Times New Roman" w:cs="Times New Roman"/>
          <w:i/>
          <w:sz w:val="24"/>
          <w:szCs w:val="24"/>
          <w:lang w:val="en-US"/>
        </w:rPr>
        <w:t xml:space="preserve"> of expected contributions</w:t>
      </w:r>
      <w:r w:rsidR="009E431E" w:rsidRPr="00A91F95">
        <w:rPr>
          <w:rFonts w:ascii="Times New Roman" w:hAnsi="Times New Roman" w:cs="Times New Roman"/>
          <w:i/>
          <w:sz w:val="24"/>
          <w:szCs w:val="24"/>
          <w:lang w:val="en-US"/>
        </w:rPr>
        <w:t>.</w:t>
      </w:r>
    </w:p>
    <w:p w14:paraId="5F9CAF71" w14:textId="77777777" w:rsidR="001E0A3F" w:rsidRPr="004E3AFB" w:rsidRDefault="001E0A3F" w:rsidP="00E55586">
      <w:pPr>
        <w:spacing w:line="480" w:lineRule="auto"/>
        <w:jc w:val="both"/>
        <w:rPr>
          <w:rFonts w:ascii="Times New Roman" w:hAnsi="Times New Roman" w:cs="Times New Roman"/>
          <w:sz w:val="24"/>
          <w:szCs w:val="24"/>
          <w:lang w:val="en-US"/>
        </w:rPr>
      </w:pPr>
    </w:p>
    <w:p w14:paraId="7152C4AC" w14:textId="41B12A6B" w:rsidR="007033AC" w:rsidRPr="007D635C" w:rsidRDefault="006B0B4A" w:rsidP="00E55586">
      <w:pPr>
        <w:spacing w:line="480" w:lineRule="auto"/>
        <w:jc w:val="both"/>
        <w:rPr>
          <w:rFonts w:ascii="Times New Roman" w:hAnsi="Times New Roman" w:cs="Times New Roman"/>
          <w:sz w:val="24"/>
          <w:szCs w:val="24"/>
          <w:lang w:val="en-US"/>
        </w:rPr>
      </w:pPr>
      <w:r w:rsidRPr="004E3AFB">
        <w:rPr>
          <w:rFonts w:ascii="Times New Roman" w:hAnsi="Times New Roman" w:cs="Times New Roman"/>
          <w:sz w:val="24"/>
          <w:szCs w:val="24"/>
          <w:lang w:val="en-US"/>
        </w:rPr>
        <w:t xml:space="preserve">The above </w:t>
      </w:r>
      <w:r w:rsidRPr="003E502F">
        <w:rPr>
          <w:rFonts w:ascii="Times New Roman" w:hAnsi="Times New Roman" w:cs="Times New Roman"/>
          <w:sz w:val="24"/>
          <w:szCs w:val="24"/>
          <w:lang w:val="en-US"/>
        </w:rPr>
        <w:t>reasoning implies that incongruence of expe</w:t>
      </w:r>
      <w:r w:rsidR="00533595" w:rsidRPr="003E502F">
        <w:rPr>
          <w:rFonts w:ascii="Times New Roman" w:hAnsi="Times New Roman" w:cs="Times New Roman"/>
          <w:sz w:val="24"/>
          <w:szCs w:val="24"/>
          <w:lang w:val="en-US"/>
        </w:rPr>
        <w:t>cted contributions leads to lower levels of</w:t>
      </w:r>
      <w:r w:rsidRPr="00AE7E0D">
        <w:rPr>
          <w:rFonts w:ascii="Times New Roman" w:hAnsi="Times New Roman" w:cs="Times New Roman"/>
          <w:sz w:val="24"/>
          <w:szCs w:val="24"/>
          <w:lang w:val="en-US"/>
        </w:rPr>
        <w:t xml:space="preserve"> job satisfaction. </w:t>
      </w:r>
      <w:r w:rsidR="001E447F" w:rsidRPr="00A91F95">
        <w:rPr>
          <w:rFonts w:ascii="Times New Roman" w:hAnsi="Times New Roman" w:cs="Times New Roman"/>
          <w:sz w:val="24"/>
          <w:szCs w:val="24"/>
          <w:lang w:val="en-US"/>
        </w:rPr>
        <w:t xml:space="preserve">When leaders </w:t>
      </w:r>
      <w:r w:rsidR="00AD5935" w:rsidRPr="00A91F95">
        <w:rPr>
          <w:rFonts w:ascii="Times New Roman" w:hAnsi="Times New Roman" w:cs="Times New Roman"/>
          <w:sz w:val="24"/>
          <w:szCs w:val="24"/>
          <w:lang w:val="en-US"/>
        </w:rPr>
        <w:t>expect from</w:t>
      </w:r>
      <w:r w:rsidR="001E447F" w:rsidRPr="00A91F95">
        <w:rPr>
          <w:rFonts w:ascii="Times New Roman" w:hAnsi="Times New Roman" w:cs="Times New Roman"/>
          <w:sz w:val="24"/>
          <w:szCs w:val="24"/>
          <w:lang w:val="en-US"/>
        </w:rPr>
        <w:t xml:space="preserve"> their employees to perform high in-role and extra-role duties that </w:t>
      </w:r>
      <w:r w:rsidR="002B1462" w:rsidRPr="00A91F95">
        <w:rPr>
          <w:rFonts w:ascii="Times New Roman" w:hAnsi="Times New Roman" w:cs="Times New Roman"/>
          <w:sz w:val="24"/>
          <w:szCs w:val="24"/>
          <w:lang w:val="en-US"/>
        </w:rPr>
        <w:t>exceed</w:t>
      </w:r>
      <w:r w:rsidR="00AD5935" w:rsidRPr="00A91F95">
        <w:rPr>
          <w:rFonts w:ascii="Times New Roman" w:hAnsi="Times New Roman" w:cs="Times New Roman"/>
          <w:sz w:val="24"/>
          <w:szCs w:val="24"/>
          <w:lang w:val="en-US"/>
        </w:rPr>
        <w:t xml:space="preserve"> their own duties, then</w:t>
      </w:r>
      <w:r w:rsidR="001E447F" w:rsidRPr="00A91F95">
        <w:rPr>
          <w:rFonts w:ascii="Times New Roman" w:hAnsi="Times New Roman" w:cs="Times New Roman"/>
          <w:sz w:val="24"/>
          <w:szCs w:val="24"/>
          <w:lang w:val="en-US"/>
        </w:rPr>
        <w:t xml:space="preserve"> employees are less likely to </w:t>
      </w:r>
      <w:r w:rsidR="001B0E6A" w:rsidRPr="00A91F95">
        <w:rPr>
          <w:rFonts w:ascii="Times New Roman" w:hAnsi="Times New Roman" w:cs="Times New Roman"/>
          <w:sz w:val="24"/>
          <w:szCs w:val="24"/>
          <w:lang w:val="en-US"/>
        </w:rPr>
        <w:t>perceive them</w:t>
      </w:r>
      <w:r w:rsidR="001E447F" w:rsidRPr="00A91F95">
        <w:rPr>
          <w:rFonts w:ascii="Times New Roman" w:hAnsi="Times New Roman" w:cs="Times New Roman"/>
          <w:sz w:val="24"/>
          <w:szCs w:val="24"/>
          <w:lang w:val="en-US"/>
        </w:rPr>
        <w:t xml:space="preserve"> as worthy role models. In such a situation, employees</w:t>
      </w:r>
      <w:r w:rsidR="001B4989" w:rsidRPr="00A91F95">
        <w:rPr>
          <w:rFonts w:ascii="Times New Roman" w:hAnsi="Times New Roman" w:cs="Times New Roman"/>
          <w:sz w:val="24"/>
          <w:szCs w:val="24"/>
          <w:lang w:val="en-US"/>
        </w:rPr>
        <w:t xml:space="preserve"> are </w:t>
      </w:r>
      <w:r w:rsidR="002B1462" w:rsidRPr="00A91F95">
        <w:rPr>
          <w:rFonts w:ascii="Times New Roman" w:hAnsi="Times New Roman" w:cs="Times New Roman"/>
          <w:sz w:val="24"/>
          <w:szCs w:val="24"/>
          <w:lang w:val="en-US"/>
        </w:rPr>
        <w:t>likely</w:t>
      </w:r>
      <w:r w:rsidR="003E5CC6" w:rsidRPr="00A91F95">
        <w:rPr>
          <w:rFonts w:ascii="Times New Roman" w:hAnsi="Times New Roman" w:cs="Times New Roman"/>
          <w:sz w:val="24"/>
          <w:szCs w:val="24"/>
          <w:lang w:val="en-US"/>
        </w:rPr>
        <w:t xml:space="preserve"> </w:t>
      </w:r>
      <w:r w:rsidR="001B4989" w:rsidRPr="00A91F95">
        <w:rPr>
          <w:rFonts w:ascii="Times New Roman" w:hAnsi="Times New Roman" w:cs="Times New Roman"/>
          <w:sz w:val="24"/>
          <w:szCs w:val="24"/>
          <w:lang w:val="en-US"/>
        </w:rPr>
        <w:t xml:space="preserve">to experience lower </w:t>
      </w:r>
      <w:r w:rsidR="001B4989" w:rsidRPr="00A91F95">
        <w:rPr>
          <w:rFonts w:ascii="Times New Roman" w:hAnsi="Times New Roman" w:cs="Times New Roman"/>
          <w:sz w:val="24"/>
          <w:szCs w:val="24"/>
          <w:lang w:val="en-US"/>
        </w:rPr>
        <w:lastRenderedPageBreak/>
        <w:t>self-efficacy and lower beliefs that they will obtain the required outcomes</w:t>
      </w:r>
      <w:r w:rsidR="001B0E6A" w:rsidRPr="00A91F95">
        <w:rPr>
          <w:rFonts w:ascii="Times New Roman" w:hAnsi="Times New Roman" w:cs="Times New Roman"/>
          <w:sz w:val="24"/>
          <w:szCs w:val="24"/>
          <w:lang w:val="en-US"/>
        </w:rPr>
        <w:t>,</w:t>
      </w:r>
      <w:r w:rsidR="001E447F" w:rsidRPr="00A91F95">
        <w:rPr>
          <w:rFonts w:ascii="Times New Roman" w:hAnsi="Times New Roman" w:cs="Times New Roman"/>
          <w:sz w:val="24"/>
          <w:szCs w:val="24"/>
          <w:lang w:val="en-US"/>
        </w:rPr>
        <w:t xml:space="preserve"> </w:t>
      </w:r>
      <w:r w:rsidR="00FF62BC" w:rsidRPr="00A91F95">
        <w:rPr>
          <w:rFonts w:ascii="Times New Roman" w:hAnsi="Times New Roman" w:cs="Times New Roman"/>
          <w:sz w:val="24"/>
          <w:szCs w:val="24"/>
          <w:lang w:val="en-US"/>
        </w:rPr>
        <w:t xml:space="preserve">which </w:t>
      </w:r>
      <w:r w:rsidR="001E447F" w:rsidRPr="00A91F95">
        <w:rPr>
          <w:rFonts w:ascii="Times New Roman" w:hAnsi="Times New Roman" w:cs="Times New Roman"/>
          <w:sz w:val="24"/>
          <w:szCs w:val="24"/>
          <w:lang w:val="en-US"/>
        </w:rPr>
        <w:t xml:space="preserve">can affect employees’ job satisfaction. </w:t>
      </w:r>
      <w:r w:rsidR="00E3561E" w:rsidRPr="004E3AFB">
        <w:rPr>
          <w:rFonts w:ascii="Times New Roman" w:hAnsi="Times New Roman" w:cs="Times New Roman"/>
          <w:sz w:val="24"/>
          <w:szCs w:val="24"/>
          <w:lang w:val="en-US"/>
        </w:rPr>
        <w:t xml:space="preserve">Drawing on social comparison theory, we expect that the incongruence will </w:t>
      </w:r>
      <w:r w:rsidR="001B0E6A" w:rsidRPr="003E502F">
        <w:rPr>
          <w:rFonts w:ascii="Times New Roman" w:hAnsi="Times New Roman" w:cs="Times New Roman"/>
          <w:sz w:val="24"/>
          <w:szCs w:val="24"/>
          <w:lang w:val="en-US"/>
        </w:rPr>
        <w:t xml:space="preserve">be particularly </w:t>
      </w:r>
      <w:r w:rsidR="00E3561E" w:rsidRPr="003E502F">
        <w:rPr>
          <w:rFonts w:ascii="Times New Roman" w:hAnsi="Times New Roman" w:cs="Times New Roman"/>
          <w:sz w:val="24"/>
          <w:szCs w:val="24"/>
          <w:lang w:val="en-US"/>
        </w:rPr>
        <w:t xml:space="preserve">harmful for job satisfaction when expected contributions are lower for the leader than for </w:t>
      </w:r>
      <w:r w:rsidR="001E447F" w:rsidRPr="00AE7E0D">
        <w:rPr>
          <w:rFonts w:ascii="Times New Roman" w:hAnsi="Times New Roman" w:cs="Times New Roman"/>
          <w:sz w:val="24"/>
          <w:szCs w:val="24"/>
          <w:lang w:val="en-US"/>
        </w:rPr>
        <w:t>employees</w:t>
      </w:r>
      <w:r w:rsidR="00E3561E" w:rsidRPr="007D635C">
        <w:rPr>
          <w:rFonts w:ascii="Times New Roman" w:hAnsi="Times New Roman" w:cs="Times New Roman"/>
          <w:sz w:val="24"/>
          <w:szCs w:val="24"/>
          <w:lang w:val="en-US"/>
        </w:rPr>
        <w:t xml:space="preserve">. </w:t>
      </w:r>
    </w:p>
    <w:p w14:paraId="06900F04" w14:textId="74EF248B" w:rsidR="001E0A3F" w:rsidRPr="00A91F95" w:rsidRDefault="007944AB" w:rsidP="00E55586">
      <w:pPr>
        <w:spacing w:line="480" w:lineRule="auto"/>
        <w:jc w:val="both"/>
        <w:rPr>
          <w:rFonts w:ascii="Times New Roman" w:hAnsi="Times New Roman" w:cs="Times New Roman"/>
          <w:sz w:val="24"/>
          <w:szCs w:val="24"/>
          <w:lang w:val="en-US"/>
        </w:rPr>
      </w:pPr>
      <w:r w:rsidRPr="00F25EF2">
        <w:rPr>
          <w:rFonts w:ascii="Times New Roman" w:hAnsi="Times New Roman" w:cs="Times New Roman"/>
          <w:sz w:val="24"/>
          <w:szCs w:val="24"/>
          <w:lang w:val="en-US"/>
        </w:rPr>
        <w:t>Social comparison theory suggests that assessments of relative standing contrasted with a reference group</w:t>
      </w:r>
      <w:r w:rsidR="005D274F" w:rsidRPr="00F25EF2">
        <w:rPr>
          <w:rFonts w:ascii="Times New Roman" w:hAnsi="Times New Roman" w:cs="Times New Roman"/>
          <w:sz w:val="24"/>
          <w:szCs w:val="24"/>
          <w:lang w:val="en-US"/>
        </w:rPr>
        <w:t xml:space="preserve"> have more effect on attitudes and behaviors than</w:t>
      </w:r>
      <w:r w:rsidRPr="00F25EF2">
        <w:rPr>
          <w:rFonts w:ascii="Times New Roman" w:hAnsi="Times New Roman" w:cs="Times New Roman"/>
          <w:sz w:val="24"/>
          <w:szCs w:val="24"/>
          <w:lang w:val="en-US"/>
        </w:rPr>
        <w:t xml:space="preserve"> </w:t>
      </w:r>
      <w:r w:rsidR="005D274F" w:rsidRPr="00F25EF2">
        <w:rPr>
          <w:rFonts w:ascii="Times New Roman" w:hAnsi="Times New Roman" w:cs="Times New Roman"/>
          <w:sz w:val="24"/>
          <w:szCs w:val="24"/>
          <w:lang w:val="en-US"/>
        </w:rPr>
        <w:t>ind</w:t>
      </w:r>
      <w:r w:rsidR="001B0E6A" w:rsidRPr="00F25EF2">
        <w:rPr>
          <w:rFonts w:ascii="Times New Roman" w:hAnsi="Times New Roman" w:cs="Times New Roman"/>
          <w:sz w:val="24"/>
          <w:szCs w:val="24"/>
          <w:lang w:val="en-US"/>
        </w:rPr>
        <w:t>ividual assessments of one’s own</w:t>
      </w:r>
      <w:r w:rsidR="005D274F" w:rsidRPr="00F25EF2">
        <w:rPr>
          <w:rFonts w:ascii="Times New Roman" w:hAnsi="Times New Roman" w:cs="Times New Roman"/>
          <w:sz w:val="24"/>
          <w:szCs w:val="24"/>
          <w:lang w:val="en-US"/>
        </w:rPr>
        <w:t xml:space="preserve"> standing</w:t>
      </w:r>
      <w:r w:rsidR="00A450CD" w:rsidRPr="00F25EF2">
        <w:rPr>
          <w:rFonts w:ascii="Times New Roman" w:hAnsi="Times New Roman" w:cs="Times New Roman"/>
          <w:sz w:val="24"/>
          <w:szCs w:val="24"/>
          <w:lang w:val="en-US"/>
        </w:rPr>
        <w:t xml:space="preserve"> </w:t>
      </w:r>
      <w:r w:rsidR="00A450CD" w:rsidRPr="003E502F">
        <w:rPr>
          <w:rFonts w:ascii="Times New Roman" w:hAnsi="Times New Roman" w:cs="Times New Roman"/>
          <w:sz w:val="24"/>
          <w:szCs w:val="24"/>
          <w:lang w:val="en-US"/>
        </w:rPr>
        <w:fldChar w:fldCharType="begin"/>
      </w:r>
      <w:r w:rsidR="00A450CD" w:rsidRPr="00F25EF2">
        <w:rPr>
          <w:rFonts w:ascii="Times New Roman" w:hAnsi="Times New Roman" w:cs="Times New Roman"/>
          <w:sz w:val="24"/>
          <w:szCs w:val="24"/>
          <w:lang w:val="en-US"/>
        </w:rPr>
        <w:instrText xml:space="preserve"> ADDIN EN.CITE &lt;EndNote&gt;&lt;Cite&gt;&lt;Author&gt;Davis&lt;/Author&gt;&lt;Year&gt;1966&lt;/Year&gt;&lt;RecNum&gt;873&lt;/RecNum&gt;&lt;DisplayText&gt;(Davis, 1966)&lt;/DisplayText&gt;&lt;record&gt;&lt;rec-number&gt;873&lt;/rec-number&gt;&lt;foreign-keys&gt;&lt;key app="EN" db-id="step0zzf0xvvewea5a3pe0xr9zftwawd5px2" timestamp="1467795034"&gt;873&lt;/key&gt;&lt;/foreign-keys&gt;&lt;ref-type name="Journal Article"&gt;17&lt;/ref-type&gt;&lt;contributors&gt;&lt;authors&gt;&lt;author&gt;Davis, James A&lt;/author&gt;&lt;/authors&gt;&lt;/contributors&gt;&lt;titles&gt;&lt;title&gt;The campus as a frog pond: An application of the theory of relative deprivation to career decisions of college men&lt;/title&gt;&lt;secondary-title&gt;American journal of Sociology&lt;/secondary-title&gt;&lt;/titles&gt;&lt;periodical&gt;&lt;full-title&gt;American journal of Sociology&lt;/full-title&gt;&lt;/periodical&gt;&lt;pages&gt;17-31&lt;/pages&gt;&lt;dates&gt;&lt;year&gt;1966&lt;/year&gt;&lt;/dates&gt;&lt;isbn&gt;0002-9602&lt;/isbn&gt;&lt;urls&gt;&lt;/urls&gt;&lt;/record&gt;&lt;/Cite&gt;&lt;/EndNote&gt;</w:instrText>
      </w:r>
      <w:r w:rsidR="00A450CD" w:rsidRPr="003E502F">
        <w:rPr>
          <w:rFonts w:ascii="Times New Roman" w:hAnsi="Times New Roman" w:cs="Times New Roman"/>
          <w:sz w:val="24"/>
          <w:szCs w:val="24"/>
          <w:lang w:val="en-US"/>
        </w:rPr>
        <w:fldChar w:fldCharType="separate"/>
      </w:r>
      <w:r w:rsidR="00A450CD" w:rsidRPr="003E502F">
        <w:rPr>
          <w:rFonts w:ascii="Times New Roman" w:hAnsi="Times New Roman" w:cs="Times New Roman"/>
          <w:noProof/>
          <w:sz w:val="24"/>
          <w:szCs w:val="24"/>
          <w:lang w:val="en-US"/>
        </w:rPr>
        <w:t>(Davis, 1966)</w:t>
      </w:r>
      <w:r w:rsidR="00A450CD" w:rsidRPr="003E502F">
        <w:rPr>
          <w:rFonts w:ascii="Times New Roman" w:hAnsi="Times New Roman" w:cs="Times New Roman"/>
          <w:sz w:val="24"/>
          <w:szCs w:val="24"/>
          <w:lang w:val="en-US"/>
        </w:rPr>
        <w:fldChar w:fldCharType="end"/>
      </w:r>
      <w:r w:rsidR="005D274F" w:rsidRPr="004E3AFB">
        <w:rPr>
          <w:rFonts w:ascii="Times New Roman" w:hAnsi="Times New Roman" w:cs="Times New Roman"/>
          <w:sz w:val="24"/>
          <w:szCs w:val="24"/>
          <w:lang w:val="en-US"/>
        </w:rPr>
        <w:t xml:space="preserve">. </w:t>
      </w:r>
      <w:r w:rsidR="001B0E6A" w:rsidRPr="003E502F">
        <w:rPr>
          <w:rFonts w:ascii="Times New Roman" w:hAnsi="Times New Roman" w:cs="Times New Roman"/>
          <w:sz w:val="24"/>
          <w:szCs w:val="24"/>
          <w:lang w:val="en-US"/>
        </w:rPr>
        <w:t>A l</w:t>
      </w:r>
      <w:r w:rsidR="005D274F" w:rsidRPr="003E502F">
        <w:rPr>
          <w:rFonts w:ascii="Times New Roman" w:hAnsi="Times New Roman" w:cs="Times New Roman"/>
          <w:sz w:val="24"/>
          <w:szCs w:val="24"/>
          <w:lang w:val="en-US"/>
        </w:rPr>
        <w:t>iterature review</w:t>
      </w:r>
      <w:r w:rsidRPr="00AE7E0D">
        <w:rPr>
          <w:rFonts w:ascii="Times New Roman" w:hAnsi="Times New Roman" w:cs="Times New Roman"/>
          <w:sz w:val="24"/>
          <w:szCs w:val="24"/>
          <w:lang w:val="en-US"/>
        </w:rPr>
        <w:t xml:space="preserve"> supports</w:t>
      </w:r>
      <w:r w:rsidR="005D274F" w:rsidRPr="007D635C">
        <w:rPr>
          <w:rFonts w:ascii="Times New Roman" w:hAnsi="Times New Roman" w:cs="Times New Roman"/>
          <w:sz w:val="24"/>
          <w:szCs w:val="24"/>
          <w:lang w:val="en-US"/>
        </w:rPr>
        <w:t xml:space="preserve"> this suggestion</w:t>
      </w:r>
      <w:r w:rsidR="00A450CD" w:rsidRPr="007D635C">
        <w:rPr>
          <w:rFonts w:ascii="Times New Roman" w:hAnsi="Times New Roman" w:cs="Times New Roman"/>
          <w:sz w:val="24"/>
          <w:szCs w:val="24"/>
          <w:lang w:val="en-US"/>
        </w:rPr>
        <w:t xml:space="preserve"> </w:t>
      </w:r>
      <w:r w:rsidR="00A450CD" w:rsidRPr="003E502F">
        <w:rPr>
          <w:rFonts w:ascii="Times New Roman" w:hAnsi="Times New Roman" w:cs="Times New Roman"/>
          <w:sz w:val="24"/>
          <w:szCs w:val="24"/>
          <w:lang w:val="en-US"/>
        </w:rPr>
        <w:fldChar w:fldCharType="begin"/>
      </w:r>
      <w:r w:rsidR="00A450CD" w:rsidRPr="00F25EF2">
        <w:rPr>
          <w:rFonts w:ascii="Times New Roman" w:hAnsi="Times New Roman" w:cs="Times New Roman"/>
          <w:sz w:val="24"/>
          <w:szCs w:val="24"/>
          <w:lang w:val="en-US"/>
        </w:rPr>
        <w:instrText xml:space="preserve"> ADDIN EN.CITE &lt;EndNote&gt;&lt;Cite&gt;&lt;Author&gt;Greenberg&lt;/Author&gt;&lt;Year&gt;2007&lt;/Year&gt;&lt;RecNum&gt;874&lt;/RecNum&gt;&lt;DisplayText&gt;(Greenberg, Ashton-James, &amp;amp; Ashkanasy, 2007)&lt;/DisplayText&gt;&lt;record&gt;&lt;rec-number&gt;874&lt;/rec-number&gt;&lt;foreign-keys&gt;&lt;key app="EN" db-id="step0zzf0xvvewea5a3pe0xr9zftwawd5px2" timestamp="1467795083"&gt;874&lt;/key&gt;&lt;/foreign-keys&gt;&lt;ref-type name="Journal Article"&gt;17&lt;/ref-type&gt;&lt;contributors&gt;&lt;authors&gt;&lt;author&gt;Greenberg, Jerald&lt;/author&gt;&lt;author&gt;Ashton-James, Claire E&lt;/author&gt;&lt;author&gt;Ashkanasy, Neal M&lt;/author&gt;&lt;/authors&gt;&lt;/contributors&gt;&lt;titles&gt;&lt;title&gt;Social comparison processes in organizations&lt;/title&gt;&lt;secondary-title&gt;Organizational Behavior and Human Decision Processes&lt;/secondary-title&gt;&lt;/titles&gt;&lt;periodical&gt;&lt;full-title&gt;Organizational Behavior and Human Decision Processes&lt;/full-title&gt;&lt;/periodical&gt;&lt;pages&gt;22-41&lt;/pages&gt;&lt;volume&gt;102&lt;/volume&gt;&lt;number&gt;1&lt;/number&gt;&lt;dates&gt;&lt;year&gt;2007&lt;/year&gt;&lt;/dates&gt;&lt;isbn&gt;0749-5978&lt;/isbn&gt;&lt;urls&gt;&lt;/urls&gt;&lt;/record&gt;&lt;/Cite&gt;&lt;/EndNote&gt;</w:instrText>
      </w:r>
      <w:r w:rsidR="00A450CD" w:rsidRPr="003E502F">
        <w:rPr>
          <w:rFonts w:ascii="Times New Roman" w:hAnsi="Times New Roman" w:cs="Times New Roman"/>
          <w:sz w:val="24"/>
          <w:szCs w:val="24"/>
          <w:lang w:val="en-US"/>
        </w:rPr>
        <w:fldChar w:fldCharType="separate"/>
      </w:r>
      <w:r w:rsidR="00A450CD" w:rsidRPr="003E502F">
        <w:rPr>
          <w:rFonts w:ascii="Times New Roman" w:hAnsi="Times New Roman" w:cs="Times New Roman"/>
          <w:noProof/>
          <w:sz w:val="24"/>
          <w:szCs w:val="24"/>
          <w:lang w:val="en-US"/>
        </w:rPr>
        <w:t>(Greenberg, Ashton-James, &amp; Ashkanasy, 2007)</w:t>
      </w:r>
      <w:r w:rsidR="00A450CD" w:rsidRPr="003E502F">
        <w:rPr>
          <w:rFonts w:ascii="Times New Roman" w:hAnsi="Times New Roman" w:cs="Times New Roman"/>
          <w:sz w:val="24"/>
          <w:szCs w:val="24"/>
          <w:lang w:val="en-US"/>
        </w:rPr>
        <w:fldChar w:fldCharType="end"/>
      </w:r>
      <w:r w:rsidRPr="004E3AFB">
        <w:rPr>
          <w:rFonts w:ascii="Times New Roman" w:hAnsi="Times New Roman" w:cs="Times New Roman"/>
          <w:sz w:val="24"/>
          <w:szCs w:val="24"/>
          <w:lang w:val="en-US"/>
        </w:rPr>
        <w:t xml:space="preserve">. </w:t>
      </w:r>
      <w:r w:rsidR="0031644C" w:rsidRPr="003E502F">
        <w:rPr>
          <w:rFonts w:ascii="Times New Roman" w:hAnsi="Times New Roman" w:cs="Times New Roman"/>
          <w:sz w:val="24"/>
          <w:szCs w:val="24"/>
          <w:lang w:val="en-US"/>
        </w:rPr>
        <w:fldChar w:fldCharType="begin"/>
      </w:r>
      <w:r w:rsidR="003C7A1A" w:rsidRPr="00F25EF2">
        <w:rPr>
          <w:rFonts w:ascii="Times New Roman" w:hAnsi="Times New Roman" w:cs="Times New Roman"/>
          <w:sz w:val="24"/>
          <w:szCs w:val="24"/>
          <w:lang w:val="en-US"/>
        </w:rPr>
        <w:instrText xml:space="preserve"> ADDIN EN.CITE &lt;EndNote&gt;&lt;Cite AuthorYear="1"&gt;&lt;Author&gt;Adams&lt;/Author&gt;&lt;Year&gt;1965&lt;/Year&gt;&lt;RecNum&gt;668&lt;/RecNum&gt;&lt;DisplayText&gt;Adams (1965)&lt;/DisplayText&gt;&lt;record&gt;&lt;rec-number&gt;668&lt;/rec-number&gt;&lt;foreign-keys&gt;&lt;key app="EN" db-id="step0zzf0xvvewea5a3pe0xr9zftwawd5px2" timestamp="1412863446"&gt;668&lt;/key&gt;&lt;/foreign-keys&gt;&lt;ref-type name="Book Section"&gt;5&lt;/ref-type&gt;&lt;contributors&gt;&lt;authors&gt;&lt;author&gt;Adams, J. S.&lt;/author&gt;&lt;/authors&gt;&lt;secondary-authors&gt;&lt;author&gt;Berkowitz, L.&lt;/author&gt;&lt;/secondary-authors&gt;&lt;/contributors&gt;&lt;titles&gt;&lt;title&gt;Inequity in social exchange&lt;/title&gt;&lt;secondary-title&gt;Advances in experimental social psychology&lt;/secondary-title&gt;&lt;/titles&gt;&lt;periodical&gt;&lt;full-title&gt;Advances in experimental social psychology&lt;/full-title&gt;&lt;/periodical&gt;&lt;pages&gt;267-299&lt;/pages&gt;&lt;volume&gt;2&lt;/volume&gt;&lt;dates&gt;&lt;year&gt;1965&lt;/year&gt;&lt;/dates&gt;&lt;pub-location&gt;New York&lt;/pub-location&gt;&lt;publisher&gt;Academic Press&lt;/publisher&gt;&lt;urls&gt;&lt;/urls&gt;&lt;/record&gt;&lt;/Cite&gt;&lt;/EndNote&gt;</w:instrText>
      </w:r>
      <w:r w:rsidR="0031644C" w:rsidRPr="003E502F">
        <w:rPr>
          <w:rFonts w:ascii="Times New Roman" w:hAnsi="Times New Roman" w:cs="Times New Roman"/>
          <w:sz w:val="24"/>
          <w:szCs w:val="24"/>
          <w:lang w:val="en-US"/>
        </w:rPr>
        <w:fldChar w:fldCharType="separate"/>
      </w:r>
      <w:r w:rsidR="003C7A1A" w:rsidRPr="003E502F">
        <w:rPr>
          <w:rFonts w:ascii="Times New Roman" w:hAnsi="Times New Roman" w:cs="Times New Roman"/>
          <w:noProof/>
          <w:sz w:val="24"/>
          <w:szCs w:val="24"/>
          <w:lang w:val="en-US"/>
        </w:rPr>
        <w:t>Adams (1965)</w:t>
      </w:r>
      <w:r w:rsidR="0031644C" w:rsidRPr="003E502F">
        <w:rPr>
          <w:rFonts w:ascii="Times New Roman" w:hAnsi="Times New Roman" w:cs="Times New Roman"/>
          <w:sz w:val="24"/>
          <w:szCs w:val="24"/>
          <w:lang w:val="en-US"/>
        </w:rPr>
        <w:fldChar w:fldCharType="end"/>
      </w:r>
      <w:r w:rsidR="00F10E3E" w:rsidRPr="004E3AFB">
        <w:rPr>
          <w:rFonts w:ascii="Times New Roman" w:hAnsi="Times New Roman" w:cs="Times New Roman"/>
          <w:sz w:val="24"/>
          <w:szCs w:val="24"/>
          <w:lang w:val="en-US"/>
        </w:rPr>
        <w:t xml:space="preserve"> equity theory </w:t>
      </w:r>
      <w:r w:rsidR="002B1462" w:rsidRPr="00AE7E0D">
        <w:rPr>
          <w:rFonts w:ascii="Times New Roman" w:hAnsi="Times New Roman" w:cs="Times New Roman"/>
          <w:sz w:val="24"/>
          <w:szCs w:val="24"/>
          <w:lang w:val="en-US"/>
        </w:rPr>
        <w:t>emphasizes</w:t>
      </w:r>
      <w:r w:rsidR="001B0E6A" w:rsidRPr="007D635C">
        <w:rPr>
          <w:rFonts w:ascii="Times New Roman" w:hAnsi="Times New Roman" w:cs="Times New Roman"/>
          <w:sz w:val="24"/>
          <w:szCs w:val="24"/>
          <w:lang w:val="en-US"/>
        </w:rPr>
        <w:t xml:space="preserve"> the importance of</w:t>
      </w:r>
      <w:r w:rsidR="00F10E3E" w:rsidRPr="007D635C">
        <w:rPr>
          <w:rFonts w:ascii="Times New Roman" w:hAnsi="Times New Roman" w:cs="Times New Roman"/>
          <w:sz w:val="24"/>
          <w:szCs w:val="24"/>
          <w:lang w:val="en-US"/>
        </w:rPr>
        <w:t xml:space="preserve"> distribu</w:t>
      </w:r>
      <w:r w:rsidR="00F10E3E" w:rsidRPr="00F25EF2">
        <w:rPr>
          <w:rFonts w:ascii="Times New Roman" w:hAnsi="Times New Roman" w:cs="Times New Roman"/>
          <w:sz w:val="24"/>
          <w:szCs w:val="24"/>
          <w:lang w:val="en-US"/>
        </w:rPr>
        <w:t xml:space="preserve">tive justice. Employees compare their input-output ratio, which is the ratio of </w:t>
      </w:r>
      <w:r w:rsidR="00141305" w:rsidRPr="00F25EF2">
        <w:rPr>
          <w:rFonts w:ascii="Times New Roman" w:hAnsi="Times New Roman" w:cs="Times New Roman"/>
          <w:sz w:val="24"/>
          <w:szCs w:val="24"/>
          <w:lang w:val="en-US"/>
        </w:rPr>
        <w:t>their contributions relative to their benefits, with that of significant others. According to Adams (19</w:t>
      </w:r>
      <w:r w:rsidR="00616D53" w:rsidRPr="00F25EF2">
        <w:rPr>
          <w:rFonts w:ascii="Times New Roman" w:hAnsi="Times New Roman" w:cs="Times New Roman"/>
          <w:sz w:val="24"/>
          <w:szCs w:val="24"/>
          <w:lang w:val="en-US"/>
        </w:rPr>
        <w:t>6</w:t>
      </w:r>
      <w:r w:rsidR="00141305" w:rsidRPr="00F25EF2">
        <w:rPr>
          <w:rFonts w:ascii="Times New Roman" w:hAnsi="Times New Roman" w:cs="Times New Roman"/>
          <w:sz w:val="24"/>
          <w:szCs w:val="24"/>
          <w:lang w:val="en-US"/>
        </w:rPr>
        <w:t>5: 280) this reference person is ‘comparable to the comparer on one or more attributes’. Proximity is one of these attributes</w:t>
      </w:r>
      <w:r w:rsidR="003944F7" w:rsidRPr="00F25EF2">
        <w:rPr>
          <w:rFonts w:ascii="Times New Roman" w:hAnsi="Times New Roman" w:cs="Times New Roman"/>
          <w:sz w:val="24"/>
          <w:szCs w:val="24"/>
          <w:lang w:val="en-US"/>
        </w:rPr>
        <w:t xml:space="preserve"> </w:t>
      </w:r>
      <w:r w:rsidR="002E78C0" w:rsidRPr="003E502F">
        <w:rPr>
          <w:rFonts w:ascii="Times New Roman" w:hAnsi="Times New Roman" w:cs="Times New Roman"/>
          <w:sz w:val="24"/>
          <w:szCs w:val="24"/>
          <w:lang w:val="en-US"/>
        </w:rPr>
        <w:fldChar w:fldCharType="begin"/>
      </w:r>
      <w:r w:rsidR="002E78C0" w:rsidRPr="00F25EF2">
        <w:rPr>
          <w:rFonts w:ascii="Times New Roman" w:hAnsi="Times New Roman" w:cs="Times New Roman"/>
          <w:sz w:val="24"/>
          <w:szCs w:val="24"/>
          <w:lang w:val="en-US"/>
        </w:rPr>
        <w:instrText xml:space="preserve"> ADDIN EN.CITE &lt;EndNote&gt;&lt;Cite&gt;&lt;Author&gt;Greenberg&lt;/Author&gt;&lt;Year&gt;2007&lt;/Year&gt;&lt;RecNum&gt;874&lt;/RecNum&gt;&lt;DisplayText&gt;(Greenberg et al., 2007)&lt;/DisplayText&gt;&lt;record&gt;&lt;rec-number&gt;874&lt;/rec-number&gt;&lt;foreign-keys&gt;&lt;key app="EN" db-id="step0zzf0xvvewea5a3pe0xr9zftwawd5px2" timestamp="1467795083"&gt;874&lt;/key&gt;&lt;/foreign-keys&gt;&lt;ref-type name="Journal Article"&gt;17&lt;/ref-type&gt;&lt;contributors&gt;&lt;authors&gt;&lt;author&gt;Greenberg, Jerald&lt;/author&gt;&lt;author&gt;Ashton-James, Claire E&lt;/author&gt;&lt;author&gt;Ashkanasy, Neal M&lt;/author&gt;&lt;/authors&gt;&lt;/contributors&gt;&lt;titles&gt;&lt;title&gt;Social comparison processes in organizations&lt;/title&gt;&lt;secondary-title&gt;Organizational Behavior and Human Decision Processes&lt;/secondary-title&gt;&lt;/titles&gt;&lt;periodical&gt;&lt;full-title&gt;Organizational Behavior and Human Decision Processes&lt;/full-title&gt;&lt;/periodical&gt;&lt;pages&gt;22-41&lt;/pages&gt;&lt;volume&gt;102&lt;/volume&gt;&lt;number&gt;1&lt;/number&gt;&lt;dates&gt;&lt;year&gt;2007&lt;/year&gt;&lt;/dates&gt;&lt;isbn&gt;0749-5978&lt;/isbn&gt;&lt;urls&gt;&lt;/urls&gt;&lt;/record&gt;&lt;/Cite&gt;&lt;/EndNote&gt;</w:instrText>
      </w:r>
      <w:r w:rsidR="002E78C0" w:rsidRPr="003E502F">
        <w:rPr>
          <w:rFonts w:ascii="Times New Roman" w:hAnsi="Times New Roman" w:cs="Times New Roman"/>
          <w:sz w:val="24"/>
          <w:szCs w:val="24"/>
          <w:lang w:val="en-US"/>
        </w:rPr>
        <w:fldChar w:fldCharType="separate"/>
      </w:r>
      <w:r w:rsidR="002E78C0" w:rsidRPr="003E502F">
        <w:rPr>
          <w:rFonts w:ascii="Times New Roman" w:hAnsi="Times New Roman" w:cs="Times New Roman"/>
          <w:noProof/>
          <w:sz w:val="24"/>
          <w:szCs w:val="24"/>
          <w:lang w:val="en-US"/>
        </w:rPr>
        <w:t>(Greenberg et al., 2007)</w:t>
      </w:r>
      <w:r w:rsidR="002E78C0" w:rsidRPr="003E502F">
        <w:rPr>
          <w:rFonts w:ascii="Times New Roman" w:hAnsi="Times New Roman" w:cs="Times New Roman"/>
          <w:sz w:val="24"/>
          <w:szCs w:val="24"/>
          <w:lang w:val="en-US"/>
        </w:rPr>
        <w:fldChar w:fldCharType="end"/>
      </w:r>
      <w:r w:rsidR="00141305" w:rsidRPr="004E3AFB">
        <w:rPr>
          <w:rFonts w:ascii="Times New Roman" w:hAnsi="Times New Roman" w:cs="Times New Roman"/>
          <w:sz w:val="24"/>
          <w:szCs w:val="24"/>
          <w:lang w:val="en-US"/>
        </w:rPr>
        <w:t xml:space="preserve">. A proximal and </w:t>
      </w:r>
      <w:r w:rsidR="00141305" w:rsidRPr="003E502F">
        <w:rPr>
          <w:rFonts w:ascii="Times New Roman" w:hAnsi="Times New Roman" w:cs="Times New Roman"/>
          <w:sz w:val="24"/>
          <w:szCs w:val="24"/>
          <w:lang w:val="en-US"/>
        </w:rPr>
        <w:t xml:space="preserve">important other that employees face in the workplace are leaders. </w:t>
      </w:r>
      <w:r w:rsidR="00F6744E" w:rsidRPr="00AE7E0D">
        <w:rPr>
          <w:rFonts w:ascii="Times New Roman" w:hAnsi="Times New Roman" w:cs="Times New Roman"/>
          <w:sz w:val="24"/>
          <w:szCs w:val="24"/>
          <w:lang w:val="en-US"/>
        </w:rPr>
        <w:t>The principle of equity is harmed when leaders’ expected contributions are low relative to employees’ expected contributions. By holding the position of leader</w:t>
      </w:r>
      <w:r w:rsidR="00FF62BC" w:rsidRPr="007D635C">
        <w:rPr>
          <w:rFonts w:ascii="Times New Roman" w:hAnsi="Times New Roman" w:cs="Times New Roman"/>
          <w:sz w:val="24"/>
          <w:szCs w:val="24"/>
          <w:lang w:val="en-US"/>
        </w:rPr>
        <w:t>,</w:t>
      </w:r>
      <w:r w:rsidR="00F6744E" w:rsidRPr="00F25EF2">
        <w:rPr>
          <w:rFonts w:ascii="Times New Roman" w:hAnsi="Times New Roman" w:cs="Times New Roman"/>
          <w:sz w:val="24"/>
          <w:szCs w:val="24"/>
          <w:lang w:val="en-US"/>
        </w:rPr>
        <w:t xml:space="preserve"> the leader enjoys more social status in the organization and is more materially rewarded than employees. When less is expected from leaders relative to what is expected from employees, </w:t>
      </w:r>
      <w:proofErr w:type="gramStart"/>
      <w:r w:rsidR="00F4111C" w:rsidRPr="00F25EF2">
        <w:rPr>
          <w:rFonts w:ascii="Times New Roman" w:hAnsi="Times New Roman" w:cs="Times New Roman"/>
          <w:sz w:val="24"/>
          <w:szCs w:val="24"/>
          <w:lang w:val="en-US"/>
        </w:rPr>
        <w:t>then</w:t>
      </w:r>
      <w:proofErr w:type="gramEnd"/>
      <w:r w:rsidR="00F4111C" w:rsidRPr="00F25EF2">
        <w:rPr>
          <w:rFonts w:ascii="Times New Roman" w:hAnsi="Times New Roman" w:cs="Times New Roman"/>
          <w:sz w:val="24"/>
          <w:szCs w:val="24"/>
          <w:lang w:val="en-US"/>
        </w:rPr>
        <w:t xml:space="preserve"> </w:t>
      </w:r>
      <w:r w:rsidR="00F6744E" w:rsidRPr="00F25EF2">
        <w:rPr>
          <w:rFonts w:ascii="Times New Roman" w:hAnsi="Times New Roman" w:cs="Times New Roman"/>
          <w:sz w:val="24"/>
          <w:szCs w:val="24"/>
          <w:lang w:val="en-US"/>
        </w:rPr>
        <w:t>employees are likely to perceive</w:t>
      </w:r>
      <w:r w:rsidR="00F4111C" w:rsidRPr="00F25EF2">
        <w:rPr>
          <w:rFonts w:ascii="Times New Roman" w:hAnsi="Times New Roman" w:cs="Times New Roman"/>
          <w:sz w:val="24"/>
          <w:szCs w:val="24"/>
          <w:lang w:val="en-US"/>
        </w:rPr>
        <w:t xml:space="preserve"> their treatment as inequitable</w:t>
      </w:r>
      <w:r w:rsidR="00F6744E" w:rsidRPr="00F25EF2">
        <w:rPr>
          <w:rFonts w:ascii="Times New Roman" w:hAnsi="Times New Roman" w:cs="Times New Roman"/>
          <w:sz w:val="24"/>
          <w:szCs w:val="24"/>
          <w:lang w:val="en-US"/>
        </w:rPr>
        <w:t xml:space="preserve">. These feelings have been found to affect attitudinal and behavioral outcomes such as job satisfaction. </w:t>
      </w:r>
      <w:r w:rsidR="007C505D" w:rsidRPr="00A91F95">
        <w:rPr>
          <w:rFonts w:ascii="Times New Roman" w:hAnsi="Times New Roman" w:cs="Times New Roman"/>
          <w:sz w:val="24"/>
          <w:szCs w:val="24"/>
          <w:lang w:val="en-US"/>
        </w:rPr>
        <w:t>Drawing on this theoretical reasoning, we hypothesize that the incongruence of expected contributions of the employee and the leader will lead to lower levels of employee job satisfaction when expected contributions of employees are higher than that of their leaders.</w:t>
      </w:r>
    </w:p>
    <w:p w14:paraId="5B491AA0" w14:textId="03B15550" w:rsidR="00464098" w:rsidRPr="00A91F95" w:rsidRDefault="00406730" w:rsidP="00E55586">
      <w:pPr>
        <w:spacing w:line="480" w:lineRule="auto"/>
        <w:ind w:left="720"/>
        <w:jc w:val="both"/>
        <w:rPr>
          <w:rFonts w:ascii="Times New Roman" w:hAnsi="Times New Roman" w:cs="Times New Roman"/>
          <w:i/>
          <w:sz w:val="24"/>
          <w:szCs w:val="24"/>
          <w:lang w:val="en-US"/>
        </w:rPr>
      </w:pPr>
      <w:r w:rsidRPr="00A91F95">
        <w:rPr>
          <w:rFonts w:ascii="Times New Roman" w:hAnsi="Times New Roman" w:cs="Times New Roman"/>
          <w:b/>
          <w:i/>
          <w:sz w:val="24"/>
          <w:szCs w:val="24"/>
          <w:lang w:val="en-US"/>
        </w:rPr>
        <w:lastRenderedPageBreak/>
        <w:t>Hypothesis</w:t>
      </w:r>
      <w:r w:rsidR="00461675" w:rsidRPr="00A91F95">
        <w:rPr>
          <w:rFonts w:ascii="Times New Roman" w:hAnsi="Times New Roman" w:cs="Times New Roman"/>
          <w:b/>
          <w:i/>
          <w:sz w:val="24"/>
          <w:szCs w:val="24"/>
          <w:lang w:val="en-US"/>
        </w:rPr>
        <w:t xml:space="preserve"> 3</w:t>
      </w:r>
      <w:r w:rsidRPr="00A91F95">
        <w:rPr>
          <w:rFonts w:ascii="Times New Roman" w:hAnsi="Times New Roman" w:cs="Times New Roman"/>
          <w:b/>
          <w:i/>
          <w:sz w:val="24"/>
          <w:szCs w:val="24"/>
          <w:lang w:val="en-US"/>
        </w:rPr>
        <w:t>:</w:t>
      </w:r>
      <w:r w:rsidRPr="00A91F95">
        <w:rPr>
          <w:rFonts w:ascii="Times New Roman" w:hAnsi="Times New Roman" w:cs="Times New Roman"/>
          <w:i/>
          <w:sz w:val="24"/>
          <w:szCs w:val="24"/>
          <w:lang w:val="en-US"/>
        </w:rPr>
        <w:t xml:space="preserve"> </w:t>
      </w:r>
      <w:r w:rsidR="00464098" w:rsidRPr="00A91F95">
        <w:rPr>
          <w:rFonts w:ascii="Times New Roman" w:hAnsi="Times New Roman" w:cs="Times New Roman"/>
          <w:i/>
          <w:sz w:val="24"/>
          <w:szCs w:val="24"/>
          <w:lang w:val="en-US"/>
        </w:rPr>
        <w:t>Incongruence is associated with lower job satisfaction (this effect is particularly strong when a leader’s expected contributions are lower than those of an employee)</w:t>
      </w:r>
      <w:r w:rsidR="009E07CA" w:rsidRPr="00A91F95">
        <w:rPr>
          <w:rFonts w:ascii="Times New Roman" w:hAnsi="Times New Roman" w:cs="Times New Roman"/>
          <w:i/>
          <w:sz w:val="24"/>
          <w:szCs w:val="24"/>
          <w:lang w:val="en-US"/>
        </w:rPr>
        <w:t>.</w:t>
      </w:r>
    </w:p>
    <w:p w14:paraId="082EDC43" w14:textId="4F82E462" w:rsidR="00406730" w:rsidRPr="00A91F95" w:rsidRDefault="00406730" w:rsidP="00E55586">
      <w:pPr>
        <w:spacing w:line="480" w:lineRule="auto"/>
        <w:ind w:left="720"/>
        <w:jc w:val="both"/>
        <w:rPr>
          <w:rFonts w:ascii="Times New Roman" w:hAnsi="Times New Roman" w:cs="Times New Roman"/>
          <w:i/>
          <w:sz w:val="24"/>
          <w:szCs w:val="24"/>
          <w:lang w:val="en-US"/>
        </w:rPr>
      </w:pPr>
    </w:p>
    <w:p w14:paraId="1469407B" w14:textId="5B371414" w:rsidR="00C800B8" w:rsidRPr="00A91F95" w:rsidRDefault="00C70708" w:rsidP="00E55586">
      <w:pPr>
        <w:spacing w:line="480" w:lineRule="auto"/>
        <w:jc w:val="both"/>
        <w:rPr>
          <w:rFonts w:ascii="Times New Roman" w:hAnsi="Times New Roman" w:cs="Times New Roman"/>
          <w:b/>
          <w:sz w:val="24"/>
          <w:szCs w:val="24"/>
          <w:lang w:val="en-US"/>
        </w:rPr>
      </w:pPr>
      <w:r w:rsidRPr="00A91F95">
        <w:rPr>
          <w:rFonts w:ascii="Times New Roman" w:hAnsi="Times New Roman" w:cs="Times New Roman"/>
          <w:b/>
          <w:sz w:val="24"/>
          <w:szCs w:val="24"/>
          <w:lang w:val="en-US"/>
        </w:rPr>
        <w:t>Methods</w:t>
      </w:r>
    </w:p>
    <w:p w14:paraId="24DB793D" w14:textId="77777777" w:rsidR="00C70708" w:rsidRPr="00A91F95" w:rsidRDefault="007336D8" w:rsidP="00E55586">
      <w:pPr>
        <w:spacing w:line="480" w:lineRule="auto"/>
        <w:jc w:val="both"/>
        <w:rPr>
          <w:rFonts w:ascii="Times New Roman" w:hAnsi="Times New Roman" w:cs="Times New Roman"/>
          <w:b/>
          <w:i/>
          <w:sz w:val="24"/>
          <w:szCs w:val="24"/>
          <w:lang w:val="en-US"/>
        </w:rPr>
      </w:pPr>
      <w:r w:rsidRPr="00A91F95">
        <w:rPr>
          <w:rFonts w:ascii="Times New Roman" w:hAnsi="Times New Roman" w:cs="Times New Roman"/>
          <w:b/>
          <w:i/>
          <w:sz w:val="24"/>
          <w:szCs w:val="24"/>
          <w:lang w:val="en-US"/>
        </w:rPr>
        <w:t>S</w:t>
      </w:r>
      <w:r w:rsidR="00C70708" w:rsidRPr="00A91F95">
        <w:rPr>
          <w:rFonts w:ascii="Times New Roman" w:hAnsi="Times New Roman" w:cs="Times New Roman"/>
          <w:b/>
          <w:i/>
          <w:sz w:val="24"/>
          <w:szCs w:val="24"/>
          <w:lang w:val="en-US"/>
        </w:rPr>
        <w:t>ample</w:t>
      </w:r>
    </w:p>
    <w:p w14:paraId="047BE813" w14:textId="0128ED1C" w:rsidR="00466DE9" w:rsidRPr="004E3AFB" w:rsidRDefault="004F2327" w:rsidP="00E55586">
      <w:pPr>
        <w:tabs>
          <w:tab w:val="left" w:pos="6390"/>
        </w:tabs>
        <w:spacing w:line="480" w:lineRule="auto"/>
        <w:jc w:val="both"/>
        <w:rPr>
          <w:rFonts w:ascii="Times New Roman" w:hAnsi="Times New Roman" w:cs="Times New Roman"/>
          <w:sz w:val="24"/>
          <w:szCs w:val="24"/>
          <w:lang w:val="en-US"/>
        </w:rPr>
      </w:pPr>
      <w:r w:rsidRPr="004E3AFB">
        <w:rPr>
          <w:rFonts w:ascii="Times New Roman" w:hAnsi="Times New Roman" w:cs="Times New Roman"/>
          <w:sz w:val="24"/>
          <w:szCs w:val="24"/>
          <w:lang w:val="en-US"/>
        </w:rPr>
        <w:t>Our study took place</w:t>
      </w:r>
      <w:r w:rsidR="007336D8" w:rsidRPr="003E502F">
        <w:rPr>
          <w:rFonts w:ascii="Times New Roman" w:hAnsi="Times New Roman" w:cs="Times New Roman"/>
          <w:sz w:val="24"/>
          <w:szCs w:val="24"/>
          <w:lang w:val="en-US"/>
        </w:rPr>
        <w:t xml:space="preserve"> in a</w:t>
      </w:r>
      <w:r w:rsidR="009D2104" w:rsidRPr="003E502F">
        <w:rPr>
          <w:rFonts w:ascii="Times New Roman" w:hAnsi="Times New Roman" w:cs="Times New Roman"/>
          <w:sz w:val="24"/>
          <w:szCs w:val="24"/>
          <w:lang w:val="en-US"/>
        </w:rPr>
        <w:t xml:space="preserve"> large </w:t>
      </w:r>
      <w:r w:rsidR="006769ED" w:rsidRPr="00AE7E0D">
        <w:rPr>
          <w:rFonts w:ascii="Times New Roman" w:hAnsi="Times New Roman" w:cs="Times New Roman"/>
          <w:sz w:val="24"/>
          <w:szCs w:val="24"/>
          <w:lang w:val="en-US"/>
        </w:rPr>
        <w:t xml:space="preserve">public sector </w:t>
      </w:r>
      <w:r w:rsidR="00ED2DA6" w:rsidRPr="00AE7E0D">
        <w:rPr>
          <w:rFonts w:ascii="Times New Roman" w:hAnsi="Times New Roman" w:cs="Times New Roman"/>
          <w:sz w:val="24"/>
          <w:szCs w:val="24"/>
          <w:lang w:val="en-US"/>
        </w:rPr>
        <w:t>organization</w:t>
      </w:r>
      <w:r w:rsidR="009D2104" w:rsidRPr="007D635C">
        <w:rPr>
          <w:rFonts w:ascii="Times New Roman" w:hAnsi="Times New Roman" w:cs="Times New Roman"/>
          <w:sz w:val="24"/>
          <w:szCs w:val="24"/>
          <w:lang w:val="en-US"/>
        </w:rPr>
        <w:t xml:space="preserve"> </w:t>
      </w:r>
      <w:r w:rsidR="006C4437" w:rsidRPr="007D635C">
        <w:rPr>
          <w:rFonts w:ascii="Times New Roman" w:hAnsi="Times New Roman" w:cs="Times New Roman"/>
          <w:sz w:val="24"/>
          <w:szCs w:val="24"/>
          <w:lang w:val="en-US"/>
        </w:rPr>
        <w:t xml:space="preserve">active in employment services </w:t>
      </w:r>
      <w:r w:rsidR="009D2104" w:rsidRPr="007D635C">
        <w:rPr>
          <w:rFonts w:ascii="Times New Roman" w:hAnsi="Times New Roman" w:cs="Times New Roman"/>
          <w:sz w:val="24"/>
          <w:szCs w:val="24"/>
          <w:lang w:val="en-US"/>
        </w:rPr>
        <w:t xml:space="preserve">in </w:t>
      </w:r>
      <w:r w:rsidR="00ED2DA6" w:rsidRPr="00F25EF2">
        <w:rPr>
          <w:rFonts w:ascii="Times New Roman" w:hAnsi="Times New Roman" w:cs="Times New Roman"/>
          <w:sz w:val="24"/>
          <w:szCs w:val="24"/>
          <w:lang w:val="en-US"/>
        </w:rPr>
        <w:t>Flanders</w:t>
      </w:r>
      <w:r w:rsidR="00850B2C" w:rsidRPr="00F25EF2">
        <w:rPr>
          <w:rFonts w:ascii="Times New Roman" w:hAnsi="Times New Roman" w:cs="Times New Roman"/>
          <w:sz w:val="24"/>
          <w:szCs w:val="24"/>
          <w:lang w:val="en-US"/>
        </w:rPr>
        <w:t xml:space="preserve"> (a region of</w:t>
      </w:r>
      <w:r w:rsidR="004021FE" w:rsidRPr="00F25EF2">
        <w:rPr>
          <w:rFonts w:ascii="Times New Roman" w:hAnsi="Times New Roman" w:cs="Times New Roman"/>
          <w:sz w:val="24"/>
          <w:szCs w:val="24"/>
          <w:lang w:val="en-US"/>
        </w:rPr>
        <w:t xml:space="preserve"> Belgium), and </w:t>
      </w:r>
      <w:r w:rsidR="00850B2C" w:rsidRPr="00F25EF2">
        <w:rPr>
          <w:rFonts w:ascii="Times New Roman" w:hAnsi="Times New Roman" w:cs="Times New Roman"/>
          <w:sz w:val="24"/>
          <w:szCs w:val="24"/>
          <w:lang w:val="en-US"/>
        </w:rPr>
        <w:t>constituted</w:t>
      </w:r>
      <w:r w:rsidR="004021FE" w:rsidRPr="00F25EF2">
        <w:rPr>
          <w:rFonts w:ascii="Times New Roman" w:hAnsi="Times New Roman" w:cs="Times New Roman"/>
          <w:sz w:val="24"/>
          <w:szCs w:val="24"/>
          <w:lang w:val="en-US"/>
        </w:rPr>
        <w:t xml:space="preserve"> </w:t>
      </w:r>
      <w:r w:rsidR="00850B2C" w:rsidRPr="00F25EF2">
        <w:rPr>
          <w:rFonts w:ascii="Times New Roman" w:hAnsi="Times New Roman" w:cs="Times New Roman"/>
          <w:sz w:val="24"/>
          <w:szCs w:val="24"/>
          <w:lang w:val="en-US"/>
        </w:rPr>
        <w:t xml:space="preserve">a </w:t>
      </w:r>
      <w:r w:rsidR="004021FE" w:rsidRPr="00F25EF2">
        <w:rPr>
          <w:rFonts w:ascii="Times New Roman" w:hAnsi="Times New Roman" w:cs="Times New Roman"/>
          <w:sz w:val="24"/>
          <w:szCs w:val="24"/>
          <w:lang w:val="en-US"/>
        </w:rPr>
        <w:t xml:space="preserve">part of a large research project on </w:t>
      </w:r>
      <w:r w:rsidR="00D35443" w:rsidRPr="00F25EF2">
        <w:rPr>
          <w:rFonts w:ascii="Times New Roman" w:hAnsi="Times New Roman" w:cs="Times New Roman"/>
          <w:sz w:val="24"/>
          <w:szCs w:val="24"/>
          <w:lang w:val="en-US"/>
        </w:rPr>
        <w:t>‘</w:t>
      </w:r>
      <w:r w:rsidR="004021FE" w:rsidRPr="00F25EF2">
        <w:rPr>
          <w:rFonts w:ascii="Times New Roman" w:hAnsi="Times New Roman" w:cs="Times New Roman"/>
          <w:sz w:val="24"/>
          <w:szCs w:val="24"/>
          <w:lang w:val="en-US"/>
        </w:rPr>
        <w:t>HRM, leadership and its outcomes</w:t>
      </w:r>
      <w:r w:rsidR="00D35443" w:rsidRPr="00F25EF2">
        <w:rPr>
          <w:rFonts w:ascii="Times New Roman" w:hAnsi="Times New Roman" w:cs="Times New Roman"/>
          <w:sz w:val="24"/>
          <w:szCs w:val="24"/>
          <w:lang w:val="en-US"/>
        </w:rPr>
        <w:t>’</w:t>
      </w:r>
      <w:r w:rsidR="007336D8" w:rsidRPr="00F25EF2">
        <w:rPr>
          <w:rFonts w:ascii="Times New Roman" w:hAnsi="Times New Roman" w:cs="Times New Roman"/>
          <w:sz w:val="24"/>
          <w:szCs w:val="24"/>
          <w:lang w:val="en-US"/>
        </w:rPr>
        <w:t>.</w:t>
      </w:r>
      <w:r w:rsidR="00B47741" w:rsidRPr="00F25EF2">
        <w:rPr>
          <w:rFonts w:ascii="Times New Roman" w:hAnsi="Times New Roman" w:cs="Times New Roman"/>
          <w:sz w:val="24"/>
          <w:szCs w:val="24"/>
          <w:lang w:val="en-US"/>
        </w:rPr>
        <w:t xml:space="preserve"> </w:t>
      </w:r>
      <w:r w:rsidR="0018634D" w:rsidRPr="00F25EF2">
        <w:rPr>
          <w:rFonts w:ascii="Times New Roman" w:hAnsi="Times New Roman" w:cs="Times New Roman"/>
          <w:sz w:val="24"/>
          <w:szCs w:val="24"/>
          <w:lang w:val="en-US"/>
        </w:rPr>
        <w:t>The</w:t>
      </w:r>
      <w:r w:rsidR="00755214" w:rsidRPr="00F25EF2">
        <w:rPr>
          <w:rFonts w:ascii="Times New Roman" w:hAnsi="Times New Roman" w:cs="Times New Roman"/>
          <w:sz w:val="24"/>
          <w:szCs w:val="24"/>
          <w:lang w:val="en-US"/>
        </w:rPr>
        <w:t xml:space="preserve"> organization </w:t>
      </w:r>
      <w:r w:rsidR="00850B2C" w:rsidRPr="00F25EF2">
        <w:rPr>
          <w:rFonts w:ascii="Times New Roman" w:hAnsi="Times New Roman" w:cs="Times New Roman"/>
          <w:sz w:val="24"/>
          <w:szCs w:val="24"/>
          <w:lang w:val="en-US"/>
        </w:rPr>
        <w:t xml:space="preserve">under investigation </w:t>
      </w:r>
      <w:r w:rsidR="00755214" w:rsidRPr="00F25EF2">
        <w:rPr>
          <w:rFonts w:ascii="Times New Roman" w:hAnsi="Times New Roman" w:cs="Times New Roman"/>
          <w:sz w:val="24"/>
          <w:szCs w:val="24"/>
          <w:lang w:val="en-US"/>
        </w:rPr>
        <w:t xml:space="preserve">faced many challenges </w:t>
      </w:r>
      <w:r w:rsidR="00850B2C" w:rsidRPr="00F25EF2">
        <w:rPr>
          <w:rFonts w:ascii="Times New Roman" w:hAnsi="Times New Roman" w:cs="Times New Roman"/>
          <w:sz w:val="24"/>
          <w:szCs w:val="24"/>
          <w:lang w:val="en-US"/>
        </w:rPr>
        <w:t xml:space="preserve">during </w:t>
      </w:r>
      <w:r w:rsidR="00755214" w:rsidRPr="00F25EF2">
        <w:rPr>
          <w:rFonts w:ascii="Times New Roman" w:hAnsi="Times New Roman" w:cs="Times New Roman"/>
          <w:sz w:val="24"/>
          <w:szCs w:val="24"/>
          <w:lang w:val="en-US"/>
        </w:rPr>
        <w:t xml:space="preserve">the years preceding the survey. </w:t>
      </w:r>
      <w:r w:rsidR="0018634D" w:rsidRPr="00F25EF2">
        <w:rPr>
          <w:rFonts w:ascii="Times New Roman" w:hAnsi="Times New Roman" w:cs="Times New Roman"/>
          <w:sz w:val="24"/>
          <w:szCs w:val="24"/>
          <w:lang w:val="en-US"/>
        </w:rPr>
        <w:t>O</w:t>
      </w:r>
      <w:r w:rsidR="00755214" w:rsidRPr="00F25EF2">
        <w:rPr>
          <w:rFonts w:ascii="Times New Roman" w:hAnsi="Times New Roman" w:cs="Times New Roman"/>
          <w:sz w:val="24"/>
          <w:szCs w:val="24"/>
          <w:lang w:val="en-US"/>
        </w:rPr>
        <w:t>rganization</w:t>
      </w:r>
      <w:r w:rsidR="0018634D" w:rsidRPr="00F25EF2">
        <w:rPr>
          <w:rFonts w:ascii="Times New Roman" w:hAnsi="Times New Roman" w:cs="Times New Roman"/>
          <w:sz w:val="24"/>
          <w:szCs w:val="24"/>
          <w:lang w:val="en-US"/>
        </w:rPr>
        <w:t>al restructuring took place</w:t>
      </w:r>
      <w:r w:rsidR="00755214" w:rsidRPr="00F25EF2">
        <w:rPr>
          <w:rFonts w:ascii="Times New Roman" w:hAnsi="Times New Roman" w:cs="Times New Roman"/>
          <w:sz w:val="24"/>
          <w:szCs w:val="24"/>
          <w:lang w:val="en-US"/>
        </w:rPr>
        <w:t xml:space="preserve"> and the number of employees</w:t>
      </w:r>
      <w:r w:rsidR="004B1A2C" w:rsidRPr="00F25EF2">
        <w:rPr>
          <w:rFonts w:ascii="Times New Roman" w:hAnsi="Times New Roman" w:cs="Times New Roman"/>
          <w:sz w:val="24"/>
          <w:szCs w:val="24"/>
          <w:lang w:val="en-US"/>
        </w:rPr>
        <w:t xml:space="preserve"> was </w:t>
      </w:r>
      <w:r w:rsidR="00850B2C" w:rsidRPr="00F25EF2">
        <w:rPr>
          <w:rFonts w:ascii="Times New Roman" w:hAnsi="Times New Roman" w:cs="Times New Roman"/>
          <w:sz w:val="24"/>
          <w:szCs w:val="24"/>
          <w:lang w:val="en-US"/>
        </w:rPr>
        <w:t>reduced to respond to</w:t>
      </w:r>
      <w:r w:rsidR="004B1A2C" w:rsidRPr="00F25EF2">
        <w:rPr>
          <w:rFonts w:ascii="Times New Roman" w:hAnsi="Times New Roman" w:cs="Times New Roman"/>
          <w:sz w:val="24"/>
          <w:szCs w:val="24"/>
          <w:lang w:val="en-US"/>
        </w:rPr>
        <w:t xml:space="preserve"> financial budget constraints</w:t>
      </w:r>
      <w:r w:rsidR="00755214" w:rsidRPr="00F25EF2">
        <w:rPr>
          <w:rFonts w:ascii="Times New Roman" w:hAnsi="Times New Roman" w:cs="Times New Roman"/>
          <w:sz w:val="24"/>
          <w:szCs w:val="24"/>
          <w:lang w:val="en-US"/>
        </w:rPr>
        <w:t xml:space="preserve">. The remaining employees </w:t>
      </w:r>
      <w:r w:rsidR="0018634D" w:rsidRPr="00F25EF2">
        <w:rPr>
          <w:rFonts w:ascii="Times New Roman" w:hAnsi="Times New Roman" w:cs="Times New Roman"/>
          <w:sz w:val="24"/>
          <w:szCs w:val="24"/>
          <w:lang w:val="en-US"/>
        </w:rPr>
        <w:t>were</w:t>
      </w:r>
      <w:r w:rsidR="00850B2C" w:rsidRPr="00F25EF2">
        <w:rPr>
          <w:rFonts w:ascii="Times New Roman" w:hAnsi="Times New Roman" w:cs="Times New Roman"/>
          <w:sz w:val="24"/>
          <w:szCs w:val="24"/>
          <w:lang w:val="en-US"/>
        </w:rPr>
        <w:t xml:space="preserve"> expected to do more work with fewer</w:t>
      </w:r>
      <w:r w:rsidR="00755214" w:rsidRPr="00F25EF2">
        <w:rPr>
          <w:rFonts w:ascii="Times New Roman" w:hAnsi="Times New Roman" w:cs="Times New Roman"/>
          <w:sz w:val="24"/>
          <w:szCs w:val="24"/>
          <w:lang w:val="en-US"/>
        </w:rPr>
        <w:t xml:space="preserve"> resources.</w:t>
      </w:r>
      <w:r w:rsidR="007336D8" w:rsidRPr="00F25EF2">
        <w:rPr>
          <w:rFonts w:ascii="Times New Roman" w:hAnsi="Times New Roman" w:cs="Times New Roman"/>
          <w:sz w:val="24"/>
          <w:szCs w:val="24"/>
          <w:lang w:val="en-US"/>
        </w:rPr>
        <w:t xml:space="preserve"> </w:t>
      </w:r>
    </w:p>
    <w:p w14:paraId="2E31A1A6" w14:textId="3255CD95" w:rsidR="00BE28E9" w:rsidRPr="004E3AFB" w:rsidRDefault="00850B2C" w:rsidP="00E55586">
      <w:pPr>
        <w:tabs>
          <w:tab w:val="left" w:pos="6390"/>
        </w:tabs>
        <w:spacing w:line="480" w:lineRule="auto"/>
        <w:jc w:val="both"/>
        <w:rPr>
          <w:rFonts w:ascii="Times New Roman" w:hAnsi="Times New Roman" w:cs="Times New Roman"/>
          <w:sz w:val="24"/>
          <w:szCs w:val="24"/>
          <w:lang w:val="en-US"/>
        </w:rPr>
      </w:pPr>
      <w:r w:rsidRPr="004E3AFB">
        <w:rPr>
          <w:rFonts w:ascii="Times New Roman" w:hAnsi="Times New Roman" w:cs="Times New Roman"/>
          <w:sz w:val="24"/>
          <w:szCs w:val="24"/>
          <w:lang w:val="en-US"/>
        </w:rPr>
        <w:t>As</w:t>
      </w:r>
      <w:r w:rsidR="00BE28E9" w:rsidRPr="004E3AFB">
        <w:rPr>
          <w:rFonts w:ascii="Times New Roman" w:hAnsi="Times New Roman" w:cs="Times New Roman"/>
          <w:sz w:val="24"/>
          <w:szCs w:val="24"/>
          <w:lang w:val="en-US"/>
        </w:rPr>
        <w:t xml:space="preserve"> </w:t>
      </w:r>
      <w:r w:rsidRPr="003E502F">
        <w:rPr>
          <w:rFonts w:ascii="Times New Roman" w:hAnsi="Times New Roman" w:cs="Times New Roman"/>
          <w:sz w:val="24"/>
          <w:szCs w:val="24"/>
          <w:lang w:val="en-US"/>
        </w:rPr>
        <w:t xml:space="preserve">data collection was </w:t>
      </w:r>
      <w:r w:rsidR="00BE28E9" w:rsidRPr="003E502F">
        <w:rPr>
          <w:rFonts w:ascii="Times New Roman" w:hAnsi="Times New Roman" w:cs="Times New Roman"/>
          <w:sz w:val="24"/>
          <w:szCs w:val="24"/>
          <w:lang w:val="en-US"/>
        </w:rPr>
        <w:t>part of a large</w:t>
      </w:r>
      <w:r w:rsidR="0018634D" w:rsidRPr="00AE7E0D">
        <w:rPr>
          <w:rFonts w:ascii="Times New Roman" w:hAnsi="Times New Roman" w:cs="Times New Roman"/>
          <w:sz w:val="24"/>
          <w:szCs w:val="24"/>
          <w:lang w:val="en-US"/>
        </w:rPr>
        <w:t>r</w:t>
      </w:r>
      <w:r w:rsidR="00BE28E9" w:rsidRPr="00AE7E0D">
        <w:rPr>
          <w:rFonts w:ascii="Times New Roman" w:hAnsi="Times New Roman" w:cs="Times New Roman"/>
          <w:sz w:val="24"/>
          <w:szCs w:val="24"/>
          <w:lang w:val="en-US"/>
        </w:rPr>
        <w:t xml:space="preserve"> research project, we </w:t>
      </w:r>
      <w:r w:rsidRPr="00AE7E0D">
        <w:rPr>
          <w:rFonts w:ascii="Times New Roman" w:hAnsi="Times New Roman" w:cs="Times New Roman"/>
          <w:sz w:val="24"/>
          <w:szCs w:val="24"/>
          <w:lang w:val="en-US"/>
        </w:rPr>
        <w:t>are able to reduce a</w:t>
      </w:r>
      <w:r w:rsidR="00BE28E9" w:rsidRPr="007D635C">
        <w:rPr>
          <w:rFonts w:ascii="Times New Roman" w:hAnsi="Times New Roman" w:cs="Times New Roman"/>
          <w:sz w:val="24"/>
          <w:szCs w:val="24"/>
          <w:lang w:val="en-US"/>
        </w:rPr>
        <w:t xml:space="preserve"> potential bias</w:t>
      </w:r>
      <w:r w:rsidRPr="007D635C">
        <w:rPr>
          <w:rFonts w:ascii="Times New Roman" w:hAnsi="Times New Roman" w:cs="Times New Roman"/>
          <w:sz w:val="24"/>
          <w:szCs w:val="24"/>
          <w:lang w:val="en-US"/>
        </w:rPr>
        <w:t xml:space="preserve"> commonly observed when respondents hold prior knowledge of a</w:t>
      </w:r>
      <w:r w:rsidR="00BE28E9" w:rsidRPr="007D635C">
        <w:rPr>
          <w:rFonts w:ascii="Times New Roman" w:hAnsi="Times New Roman" w:cs="Times New Roman"/>
          <w:sz w:val="24"/>
          <w:szCs w:val="24"/>
          <w:lang w:val="en-US"/>
        </w:rPr>
        <w:t xml:space="preserve"> survey</w:t>
      </w:r>
      <w:r w:rsidRPr="00F25EF2">
        <w:rPr>
          <w:rFonts w:ascii="Times New Roman" w:hAnsi="Times New Roman" w:cs="Times New Roman"/>
          <w:sz w:val="24"/>
          <w:szCs w:val="24"/>
          <w:lang w:val="en-US"/>
        </w:rPr>
        <w:t>’s specific purpose</w:t>
      </w:r>
      <w:r w:rsidR="00D35443" w:rsidRPr="00F25EF2">
        <w:rPr>
          <w:rFonts w:ascii="Times New Roman" w:hAnsi="Times New Roman" w:cs="Times New Roman"/>
          <w:sz w:val="24"/>
          <w:szCs w:val="24"/>
          <w:lang w:val="en-US"/>
        </w:rPr>
        <w:t>. T</w:t>
      </w:r>
      <w:r w:rsidR="00BE28E9" w:rsidRPr="00F25EF2">
        <w:rPr>
          <w:rFonts w:ascii="Times New Roman" w:hAnsi="Times New Roman" w:cs="Times New Roman"/>
          <w:sz w:val="24"/>
          <w:szCs w:val="24"/>
          <w:lang w:val="en-US"/>
        </w:rPr>
        <w:t xml:space="preserve">he data was collected from two sources (employees and leaders) and at two time points. </w:t>
      </w:r>
      <w:r w:rsidR="00466DE9" w:rsidRPr="00F25EF2">
        <w:rPr>
          <w:rFonts w:ascii="Times New Roman" w:hAnsi="Times New Roman" w:cs="Times New Roman"/>
          <w:sz w:val="24"/>
          <w:szCs w:val="24"/>
          <w:lang w:val="en-US"/>
        </w:rPr>
        <w:t>Our survey de</w:t>
      </w:r>
      <w:r w:rsidRPr="00F25EF2">
        <w:rPr>
          <w:rFonts w:ascii="Times New Roman" w:hAnsi="Times New Roman" w:cs="Times New Roman"/>
          <w:sz w:val="24"/>
          <w:szCs w:val="24"/>
          <w:lang w:val="en-US"/>
        </w:rPr>
        <w:t>sign followed recommendations by</w:t>
      </w:r>
      <w:r w:rsidR="00212035" w:rsidRPr="00F25EF2">
        <w:rPr>
          <w:rFonts w:ascii="Times New Roman" w:hAnsi="Times New Roman" w:cs="Times New Roman"/>
          <w:sz w:val="24"/>
          <w:szCs w:val="24"/>
          <w:lang w:val="en-US"/>
        </w:rPr>
        <w:t xml:space="preserve"> </w:t>
      </w:r>
      <w:r w:rsidR="00212035" w:rsidRPr="004E3AFB">
        <w:rPr>
          <w:rFonts w:ascii="Times New Roman" w:hAnsi="Times New Roman" w:cs="Times New Roman"/>
          <w:sz w:val="24"/>
          <w:szCs w:val="24"/>
          <w:lang w:val="en-US"/>
        </w:rPr>
        <w:fldChar w:fldCharType="begin"/>
      </w:r>
      <w:r w:rsidR="00355E24">
        <w:rPr>
          <w:rFonts w:ascii="Times New Roman" w:hAnsi="Times New Roman" w:cs="Times New Roman"/>
          <w:sz w:val="24"/>
          <w:szCs w:val="24"/>
          <w:lang w:val="en-US"/>
        </w:rPr>
        <w:instrText xml:space="preserve"> ADDIN EN.CITE &lt;EndNote&gt;&lt;Cite AuthorYear="1"&gt;&lt;Author&gt;Podsakoff&lt;/Author&gt;&lt;Year&gt;2012&lt;/Year&gt;&lt;RecNum&gt;667&lt;/RecNum&gt;&lt;DisplayText&gt;Podsakoff, MacKenzie, and Podsakoff (2012)&lt;/DisplayText&gt;&lt;record&gt;&lt;rec-number&gt;667&lt;/rec-number&gt;&lt;foreign-keys&gt;&lt;key app="EN" db-id="step0zzf0xvvewea5a3pe0xr9zftwawd5px2" timestamp="1412863033"&gt;667&lt;/key&gt;&lt;/foreign-keys&gt;&lt;ref-type name="Journal Article"&gt;17&lt;/ref-type&gt;&lt;contributors&gt;&lt;authors&gt;&lt;author&gt;Podsakoff, Philip M.&lt;/author&gt;&lt;author&gt;MacKenzie, Scott B&lt;/author&gt;&lt;author&gt;Podsakoff, Nathan P&lt;/author&gt;&lt;/authors&gt;&lt;/contributors&gt;&lt;titles&gt;&lt;title&gt;Sources of method bias in social science research and recommendations on how to control it&lt;/title&gt;&lt;secondary-title&gt;Annual review of psychology&lt;/secondary-title&gt;&lt;/titles&gt;&lt;periodical&gt;&lt;full-title&gt;Annual review of psychology&lt;/full-title&gt;&lt;/periodical&gt;&lt;pages&gt;539-569&lt;/pages&gt;&lt;volume&gt;63&lt;/volume&gt;&lt;dates&gt;&lt;year&gt;2012&lt;/year&gt;&lt;/dates&gt;&lt;isbn&gt;0066-4308&lt;/isbn&gt;&lt;urls&gt;&lt;/urls&gt;&lt;/record&gt;&lt;/Cite&gt;&lt;/EndNote&gt;</w:instrText>
      </w:r>
      <w:r w:rsidR="00212035" w:rsidRPr="004E3AFB">
        <w:rPr>
          <w:rFonts w:ascii="Times New Roman" w:hAnsi="Times New Roman" w:cs="Times New Roman"/>
          <w:sz w:val="24"/>
          <w:szCs w:val="24"/>
          <w:lang w:val="en-US"/>
        </w:rPr>
        <w:fldChar w:fldCharType="separate"/>
      </w:r>
      <w:r w:rsidR="00355E24">
        <w:rPr>
          <w:rFonts w:ascii="Times New Roman" w:hAnsi="Times New Roman" w:cs="Times New Roman"/>
          <w:noProof/>
          <w:sz w:val="24"/>
          <w:szCs w:val="24"/>
          <w:lang w:val="en-US"/>
        </w:rPr>
        <w:t>Podsakoff, MacKenzie, and Podsakoff (2012)</w:t>
      </w:r>
      <w:r w:rsidR="00212035" w:rsidRPr="004E3AFB">
        <w:rPr>
          <w:rFonts w:ascii="Times New Roman" w:hAnsi="Times New Roman" w:cs="Times New Roman"/>
          <w:sz w:val="24"/>
          <w:szCs w:val="24"/>
          <w:lang w:val="en-US"/>
        </w:rPr>
        <w:fldChar w:fldCharType="end"/>
      </w:r>
      <w:r w:rsidR="00466DE9" w:rsidRPr="004E3AFB">
        <w:rPr>
          <w:rFonts w:ascii="Times New Roman" w:hAnsi="Times New Roman" w:cs="Times New Roman"/>
          <w:sz w:val="24"/>
          <w:szCs w:val="24"/>
          <w:lang w:val="en-US"/>
        </w:rPr>
        <w:t xml:space="preserve"> such as pretesting the survey, identifying expert informants, offering incentives, and gaining su</w:t>
      </w:r>
      <w:r w:rsidRPr="003E502F">
        <w:rPr>
          <w:rFonts w:ascii="Times New Roman" w:hAnsi="Times New Roman" w:cs="Times New Roman"/>
          <w:sz w:val="24"/>
          <w:szCs w:val="24"/>
          <w:lang w:val="en-US"/>
        </w:rPr>
        <w:t>pport from central authorities and</w:t>
      </w:r>
      <w:r w:rsidR="00466DE9" w:rsidRPr="003E502F">
        <w:rPr>
          <w:rFonts w:ascii="Times New Roman" w:hAnsi="Times New Roman" w:cs="Times New Roman"/>
          <w:sz w:val="24"/>
          <w:szCs w:val="24"/>
          <w:lang w:val="en-US"/>
        </w:rPr>
        <w:t xml:space="preserve"> directors. The purpose of the survey was explained in a meeting </w:t>
      </w:r>
      <w:r w:rsidRPr="00AE7E0D">
        <w:rPr>
          <w:rFonts w:ascii="Times New Roman" w:hAnsi="Times New Roman" w:cs="Times New Roman"/>
          <w:sz w:val="24"/>
          <w:szCs w:val="24"/>
          <w:lang w:val="en-US"/>
        </w:rPr>
        <w:t>aimed at members of</w:t>
      </w:r>
      <w:r w:rsidR="009F4BC0" w:rsidRPr="00AE7E0D">
        <w:rPr>
          <w:rFonts w:ascii="Times New Roman" w:hAnsi="Times New Roman" w:cs="Times New Roman"/>
          <w:sz w:val="24"/>
          <w:szCs w:val="24"/>
          <w:lang w:val="en-US"/>
        </w:rPr>
        <w:t xml:space="preserve"> the board of directors and in a meeting for</w:t>
      </w:r>
      <w:r w:rsidRPr="00AE7E0D">
        <w:rPr>
          <w:rFonts w:ascii="Times New Roman" w:hAnsi="Times New Roman" w:cs="Times New Roman"/>
          <w:sz w:val="24"/>
          <w:szCs w:val="24"/>
          <w:lang w:val="en-US"/>
        </w:rPr>
        <w:t xml:space="preserve"> all HR</w:t>
      </w:r>
      <w:r w:rsidR="00466DE9" w:rsidRPr="007D635C">
        <w:rPr>
          <w:rFonts w:ascii="Times New Roman" w:hAnsi="Times New Roman" w:cs="Times New Roman"/>
          <w:sz w:val="24"/>
          <w:szCs w:val="24"/>
          <w:lang w:val="en-US"/>
        </w:rPr>
        <w:t xml:space="preserve"> managers. Subsequently, the survey was announced by an e-ma</w:t>
      </w:r>
      <w:r w:rsidRPr="007D635C">
        <w:rPr>
          <w:rFonts w:ascii="Times New Roman" w:hAnsi="Times New Roman" w:cs="Times New Roman"/>
          <w:sz w:val="24"/>
          <w:szCs w:val="24"/>
          <w:lang w:val="en-US"/>
        </w:rPr>
        <w:t>il from</w:t>
      </w:r>
      <w:r w:rsidR="00466DE9" w:rsidRPr="00F25EF2">
        <w:rPr>
          <w:rFonts w:ascii="Times New Roman" w:hAnsi="Times New Roman" w:cs="Times New Roman"/>
          <w:sz w:val="24"/>
          <w:szCs w:val="24"/>
          <w:lang w:val="en-US"/>
        </w:rPr>
        <w:t xml:space="preserve"> the CEO to all employees of the organization</w:t>
      </w:r>
      <w:r w:rsidRPr="00F25EF2">
        <w:rPr>
          <w:rFonts w:ascii="Times New Roman" w:hAnsi="Times New Roman" w:cs="Times New Roman"/>
          <w:sz w:val="24"/>
          <w:szCs w:val="24"/>
          <w:lang w:val="en-US"/>
        </w:rPr>
        <w:t>,</w:t>
      </w:r>
      <w:r w:rsidR="00466DE9" w:rsidRPr="00F25EF2">
        <w:rPr>
          <w:rFonts w:ascii="Times New Roman" w:hAnsi="Times New Roman" w:cs="Times New Roman"/>
          <w:sz w:val="24"/>
          <w:szCs w:val="24"/>
          <w:lang w:val="en-US"/>
        </w:rPr>
        <w:t xml:space="preserve"> and anonymity was assured. </w:t>
      </w:r>
      <w:r w:rsidRPr="00F25EF2">
        <w:rPr>
          <w:rFonts w:ascii="Times New Roman" w:hAnsi="Times New Roman" w:cs="Times New Roman"/>
          <w:sz w:val="24"/>
          <w:szCs w:val="24"/>
          <w:lang w:val="en-US"/>
        </w:rPr>
        <w:t>A</w:t>
      </w:r>
      <w:r w:rsidR="00212035" w:rsidRPr="00F25EF2">
        <w:rPr>
          <w:rFonts w:ascii="Times New Roman" w:hAnsi="Times New Roman" w:cs="Times New Roman"/>
          <w:sz w:val="24"/>
          <w:szCs w:val="24"/>
          <w:lang w:val="en-US"/>
        </w:rPr>
        <w:t>dvance</w:t>
      </w:r>
      <w:r w:rsidRPr="00F25EF2">
        <w:rPr>
          <w:rFonts w:ascii="Times New Roman" w:hAnsi="Times New Roman" w:cs="Times New Roman"/>
          <w:sz w:val="24"/>
          <w:szCs w:val="24"/>
          <w:lang w:val="en-US"/>
        </w:rPr>
        <w:t>d</w:t>
      </w:r>
      <w:r w:rsidR="00212035" w:rsidRPr="00F25EF2">
        <w:rPr>
          <w:rFonts w:ascii="Times New Roman" w:hAnsi="Times New Roman" w:cs="Times New Roman"/>
          <w:sz w:val="24"/>
          <w:szCs w:val="24"/>
          <w:lang w:val="en-US"/>
        </w:rPr>
        <w:t xml:space="preserve"> notification </w:t>
      </w:r>
      <w:r w:rsidR="0018634D" w:rsidRPr="00F25EF2">
        <w:rPr>
          <w:rFonts w:ascii="Times New Roman" w:hAnsi="Times New Roman" w:cs="Times New Roman"/>
          <w:sz w:val="24"/>
          <w:szCs w:val="24"/>
          <w:lang w:val="en-US"/>
        </w:rPr>
        <w:t>of this nature</w:t>
      </w:r>
      <w:r w:rsidR="00212035" w:rsidRPr="00F25EF2">
        <w:rPr>
          <w:rFonts w:ascii="Times New Roman" w:hAnsi="Times New Roman" w:cs="Times New Roman"/>
          <w:sz w:val="24"/>
          <w:szCs w:val="24"/>
          <w:lang w:val="en-US"/>
        </w:rPr>
        <w:t xml:space="preserve"> has been shown to generate a comparable response rate to hard copy questionnaires </w:t>
      </w:r>
      <w:r w:rsidR="00212035" w:rsidRPr="004E3AFB">
        <w:rPr>
          <w:rFonts w:ascii="Times New Roman" w:hAnsi="Times New Roman" w:cs="Times New Roman"/>
          <w:sz w:val="24"/>
          <w:szCs w:val="24"/>
          <w:lang w:val="en-US"/>
        </w:rPr>
        <w:fldChar w:fldCharType="begin"/>
      </w:r>
      <w:r w:rsidR="00212035" w:rsidRPr="00F25EF2">
        <w:rPr>
          <w:rFonts w:ascii="Times New Roman" w:hAnsi="Times New Roman" w:cs="Times New Roman"/>
          <w:sz w:val="24"/>
          <w:szCs w:val="24"/>
          <w:lang w:val="en-US"/>
        </w:rPr>
        <w:instrText xml:space="preserve"> ADDIN EN.CITE &lt;EndNote&gt;&lt;Cite&gt;&lt;Author&gt;Kaplowitz&lt;/Author&gt;&lt;Year&gt;2004&lt;/Year&gt;&lt;RecNum&gt;891&lt;/RecNum&gt;&lt;DisplayText&gt;(Kaplowitz, Hadlock, &amp;amp; Levine, 2004)&lt;/DisplayText&gt;&lt;record&gt;&lt;rec-number&gt;891&lt;/rec-number&gt;&lt;foreign-keys&gt;&lt;key app="EN" db-id="step0zzf0xvvewea5a3pe0xr9zftwawd5px2" timestamp="1473841005"&gt;891&lt;/key&gt;&lt;/foreign-keys&gt;&lt;ref-type name="Journal Article"&gt;17&lt;/ref-type&gt;&lt;contributors&gt;&lt;authors&gt;&lt;author&gt;Kaplowitz, Michael D&lt;/author&gt;&lt;author&gt;Hadlock, Timothy D&lt;/author&gt;&lt;author&gt;Levine, Ralph&lt;/author&gt;&lt;/authors&gt;&lt;/contributors&gt;&lt;titles&gt;&lt;title&gt;A comparison of web and mail survey response rates&lt;/title&gt;&lt;secondary-title&gt;Public opinion quarterly&lt;/secondary-title&gt;&lt;/titles&gt;&lt;periodical&gt;&lt;full-title&gt;Public opinion quarterly&lt;/full-title&gt;&lt;/periodical&gt;&lt;pages&gt;94-101&lt;/pages&gt;&lt;volume&gt;68&lt;/volume&gt;&lt;number&gt;1&lt;/number&gt;&lt;dates&gt;&lt;year&gt;2004&lt;/year&gt;&lt;/dates&gt;&lt;isbn&gt;0033-362X&lt;/isbn&gt;&lt;urls&gt;&lt;/urls&gt;&lt;/record&gt;&lt;/Cite&gt;&lt;/EndNote&gt;</w:instrText>
      </w:r>
      <w:r w:rsidR="00212035" w:rsidRPr="004E3AFB">
        <w:rPr>
          <w:rFonts w:ascii="Times New Roman" w:hAnsi="Times New Roman" w:cs="Times New Roman"/>
          <w:sz w:val="24"/>
          <w:szCs w:val="24"/>
          <w:lang w:val="en-US"/>
        </w:rPr>
        <w:fldChar w:fldCharType="separate"/>
      </w:r>
      <w:r w:rsidR="00212035" w:rsidRPr="004E3AFB">
        <w:rPr>
          <w:rFonts w:ascii="Times New Roman" w:hAnsi="Times New Roman" w:cs="Times New Roman"/>
          <w:noProof/>
          <w:sz w:val="24"/>
          <w:szCs w:val="24"/>
          <w:lang w:val="en-US"/>
        </w:rPr>
        <w:t>(Kaplowitz, Hadlock, &amp; Levine, 2004)</w:t>
      </w:r>
      <w:r w:rsidR="00212035" w:rsidRPr="004E3AFB">
        <w:rPr>
          <w:rFonts w:ascii="Times New Roman" w:hAnsi="Times New Roman" w:cs="Times New Roman"/>
          <w:sz w:val="24"/>
          <w:szCs w:val="24"/>
          <w:lang w:val="en-US"/>
        </w:rPr>
        <w:fldChar w:fldCharType="end"/>
      </w:r>
      <w:r w:rsidR="00212035" w:rsidRPr="004E3AFB">
        <w:rPr>
          <w:rFonts w:ascii="Times New Roman" w:hAnsi="Times New Roman" w:cs="Times New Roman"/>
          <w:sz w:val="24"/>
          <w:szCs w:val="24"/>
          <w:lang w:val="en-US"/>
        </w:rPr>
        <w:t>.</w:t>
      </w:r>
    </w:p>
    <w:p w14:paraId="486B46F4" w14:textId="0B066EAA" w:rsidR="00A47500" w:rsidRDefault="002F4EC5" w:rsidP="00E55586">
      <w:pPr>
        <w:spacing w:line="480" w:lineRule="auto"/>
        <w:jc w:val="both"/>
        <w:rPr>
          <w:rFonts w:ascii="Times New Roman" w:eastAsia="Times New Roman" w:hAnsi="Times New Roman" w:cs="Times New Roman"/>
          <w:sz w:val="24"/>
          <w:szCs w:val="24"/>
          <w:lang w:val="en-US"/>
        </w:rPr>
      </w:pPr>
      <w:r w:rsidRPr="003E502F">
        <w:rPr>
          <w:rFonts w:ascii="Times New Roman" w:hAnsi="Times New Roman" w:cs="Times New Roman"/>
          <w:sz w:val="24"/>
          <w:szCs w:val="24"/>
          <w:lang w:val="en-US"/>
        </w:rPr>
        <w:lastRenderedPageBreak/>
        <w:t xml:space="preserve">Data </w:t>
      </w:r>
      <w:r w:rsidR="0018634D" w:rsidRPr="003E502F">
        <w:rPr>
          <w:rFonts w:ascii="Times New Roman" w:hAnsi="Times New Roman" w:cs="Times New Roman"/>
          <w:sz w:val="24"/>
          <w:szCs w:val="24"/>
          <w:lang w:val="en-US"/>
        </w:rPr>
        <w:t>collection employed</w:t>
      </w:r>
      <w:r w:rsidR="004021FE" w:rsidRPr="00AE7E0D">
        <w:rPr>
          <w:rFonts w:ascii="Times New Roman" w:hAnsi="Times New Roman" w:cs="Times New Roman"/>
          <w:sz w:val="24"/>
          <w:szCs w:val="24"/>
          <w:lang w:val="en-US"/>
        </w:rPr>
        <w:t xml:space="preserve"> time-lagged</w:t>
      </w:r>
      <w:r w:rsidRPr="00AE7E0D">
        <w:rPr>
          <w:rFonts w:ascii="Times New Roman" w:hAnsi="Times New Roman" w:cs="Times New Roman"/>
          <w:sz w:val="24"/>
          <w:szCs w:val="24"/>
          <w:lang w:val="en-US"/>
        </w:rPr>
        <w:t xml:space="preserve"> surveys distributed to both leaders and </w:t>
      </w:r>
      <w:r w:rsidR="00167EFB" w:rsidRPr="00AE7E0D">
        <w:rPr>
          <w:rFonts w:ascii="Times New Roman" w:hAnsi="Times New Roman" w:cs="Times New Roman"/>
          <w:sz w:val="24"/>
          <w:szCs w:val="24"/>
          <w:lang w:val="en-US"/>
        </w:rPr>
        <w:t xml:space="preserve">to </w:t>
      </w:r>
      <w:r w:rsidRPr="00AE7E0D">
        <w:rPr>
          <w:rFonts w:ascii="Times New Roman" w:hAnsi="Times New Roman" w:cs="Times New Roman"/>
          <w:sz w:val="24"/>
          <w:szCs w:val="24"/>
          <w:lang w:val="en-US"/>
        </w:rPr>
        <w:t>their employees.</w:t>
      </w:r>
      <w:r w:rsidR="0028775B" w:rsidRPr="00AE7E0D">
        <w:rPr>
          <w:rFonts w:ascii="Times New Roman" w:hAnsi="Times New Roman" w:cs="Times New Roman"/>
          <w:sz w:val="24"/>
          <w:szCs w:val="24"/>
          <w:lang w:val="en-US"/>
        </w:rPr>
        <w:t xml:space="preserve"> </w:t>
      </w:r>
      <w:r w:rsidR="0018634D" w:rsidRPr="00AE7E0D">
        <w:rPr>
          <w:rFonts w:ascii="Times New Roman" w:hAnsi="Times New Roman" w:cs="Times New Roman"/>
          <w:sz w:val="24"/>
          <w:szCs w:val="24"/>
          <w:lang w:val="en-US"/>
        </w:rPr>
        <w:t xml:space="preserve">The surveys were distributed </w:t>
      </w:r>
      <w:r w:rsidR="00E066E3" w:rsidRPr="007D635C">
        <w:rPr>
          <w:rFonts w:ascii="Times New Roman" w:hAnsi="Times New Roman" w:cs="Times New Roman"/>
          <w:sz w:val="24"/>
          <w:szCs w:val="24"/>
          <w:lang w:val="en-US"/>
        </w:rPr>
        <w:t>online.</w:t>
      </w:r>
      <w:r w:rsidR="0028775B" w:rsidRPr="007D635C">
        <w:rPr>
          <w:rFonts w:ascii="Times New Roman" w:hAnsi="Times New Roman" w:cs="Times New Roman"/>
          <w:sz w:val="24"/>
          <w:szCs w:val="24"/>
          <w:lang w:val="en-US"/>
        </w:rPr>
        <w:t xml:space="preserve"> </w:t>
      </w:r>
      <w:r w:rsidRPr="00B46324">
        <w:rPr>
          <w:rFonts w:ascii="Times New Roman" w:hAnsi="Times New Roman" w:cs="Times New Roman"/>
          <w:sz w:val="24"/>
          <w:szCs w:val="24"/>
          <w:lang w:val="en-US"/>
        </w:rPr>
        <w:t>Prior to the distribution, the researchers received a list of the leaders and their corresponding employees</w:t>
      </w:r>
      <w:r w:rsidRPr="009D1391">
        <w:rPr>
          <w:rFonts w:ascii="Times New Roman" w:hAnsi="Times New Roman" w:cs="Times New Roman"/>
          <w:sz w:val="24"/>
          <w:szCs w:val="24"/>
          <w:lang w:val="en-US"/>
        </w:rPr>
        <w:t xml:space="preserve"> from the Human Resources Manager</w:t>
      </w:r>
      <w:r w:rsidR="009D2104" w:rsidRPr="009D1391">
        <w:rPr>
          <w:rFonts w:ascii="Times New Roman" w:hAnsi="Times New Roman" w:cs="Times New Roman"/>
          <w:sz w:val="24"/>
          <w:szCs w:val="24"/>
          <w:lang w:val="en-US"/>
        </w:rPr>
        <w:t>.</w:t>
      </w:r>
      <w:r w:rsidR="0018634D" w:rsidRPr="009D1391">
        <w:rPr>
          <w:rFonts w:ascii="Times New Roman" w:hAnsi="Times New Roman" w:cs="Times New Roman"/>
          <w:sz w:val="24"/>
          <w:szCs w:val="24"/>
          <w:lang w:val="en-US"/>
        </w:rPr>
        <w:t xml:space="preserve"> The researchers the</w:t>
      </w:r>
      <w:r w:rsidRPr="00F25EF2">
        <w:rPr>
          <w:rFonts w:ascii="Times New Roman" w:hAnsi="Times New Roman" w:cs="Times New Roman"/>
          <w:sz w:val="24"/>
          <w:szCs w:val="24"/>
          <w:lang w:val="en-US"/>
        </w:rPr>
        <w:t>n assigned identification numbers to match leaders and their employees. The first survey entailed the items for measuring the organization’s expected contributi</w:t>
      </w:r>
      <w:r w:rsidR="0018634D" w:rsidRPr="00F25EF2">
        <w:rPr>
          <w:rFonts w:ascii="Times New Roman" w:hAnsi="Times New Roman" w:cs="Times New Roman"/>
          <w:sz w:val="24"/>
          <w:szCs w:val="24"/>
          <w:lang w:val="en-US"/>
        </w:rPr>
        <w:t>ons. The same questionnaire was</w:t>
      </w:r>
      <w:r w:rsidRPr="00F25EF2">
        <w:rPr>
          <w:rFonts w:ascii="Times New Roman" w:hAnsi="Times New Roman" w:cs="Times New Roman"/>
          <w:sz w:val="24"/>
          <w:szCs w:val="24"/>
          <w:lang w:val="en-US"/>
        </w:rPr>
        <w:t xml:space="preserve"> di</w:t>
      </w:r>
      <w:r w:rsidR="0018634D" w:rsidRPr="00F25EF2">
        <w:rPr>
          <w:rFonts w:ascii="Times New Roman" w:hAnsi="Times New Roman" w:cs="Times New Roman"/>
          <w:sz w:val="24"/>
          <w:szCs w:val="24"/>
          <w:lang w:val="en-US"/>
        </w:rPr>
        <w:t xml:space="preserve">stributed to the leaders and </w:t>
      </w:r>
      <w:r w:rsidRPr="00F25EF2">
        <w:rPr>
          <w:rFonts w:ascii="Times New Roman" w:hAnsi="Times New Roman" w:cs="Times New Roman"/>
          <w:sz w:val="24"/>
          <w:szCs w:val="24"/>
          <w:lang w:val="en-US"/>
        </w:rPr>
        <w:t>the employees. Three months later, data on employee</w:t>
      </w:r>
      <w:r w:rsidR="00E7168C" w:rsidRPr="00F25EF2">
        <w:rPr>
          <w:rFonts w:ascii="Times New Roman" w:hAnsi="Times New Roman" w:cs="Times New Roman"/>
          <w:sz w:val="24"/>
          <w:szCs w:val="24"/>
          <w:lang w:val="en-US"/>
        </w:rPr>
        <w:t>s</w:t>
      </w:r>
      <w:r w:rsidRPr="00F25EF2">
        <w:rPr>
          <w:rFonts w:ascii="Times New Roman" w:hAnsi="Times New Roman" w:cs="Times New Roman"/>
          <w:sz w:val="24"/>
          <w:szCs w:val="24"/>
          <w:lang w:val="en-US"/>
        </w:rPr>
        <w:t>’ j</w:t>
      </w:r>
      <w:r w:rsidR="00ED2DA6" w:rsidRPr="00F25EF2">
        <w:rPr>
          <w:rFonts w:ascii="Times New Roman" w:hAnsi="Times New Roman" w:cs="Times New Roman"/>
          <w:sz w:val="24"/>
          <w:szCs w:val="24"/>
          <w:lang w:val="en-US"/>
        </w:rPr>
        <w:t>ob satisfaction</w:t>
      </w:r>
      <w:r w:rsidR="009D2104" w:rsidRPr="00F25EF2">
        <w:rPr>
          <w:rFonts w:ascii="Times New Roman" w:hAnsi="Times New Roman" w:cs="Times New Roman"/>
          <w:sz w:val="24"/>
          <w:szCs w:val="24"/>
          <w:lang w:val="en-US"/>
        </w:rPr>
        <w:t xml:space="preserve"> was collected. Such ‘temporal separation’ is </w:t>
      </w:r>
      <w:r w:rsidR="0028775B" w:rsidRPr="00F25EF2">
        <w:rPr>
          <w:rFonts w:ascii="Times New Roman" w:hAnsi="Times New Roman" w:cs="Times New Roman"/>
          <w:sz w:val="24"/>
          <w:szCs w:val="24"/>
          <w:lang w:val="en-US"/>
        </w:rPr>
        <w:t>r</w:t>
      </w:r>
      <w:r w:rsidR="009D2104" w:rsidRPr="00F25EF2">
        <w:rPr>
          <w:rFonts w:ascii="Times New Roman" w:hAnsi="Times New Roman" w:cs="Times New Roman"/>
          <w:sz w:val="24"/>
          <w:szCs w:val="24"/>
          <w:lang w:val="en-US"/>
        </w:rPr>
        <w:t xml:space="preserve">ecommended to prevent common method bias </w:t>
      </w:r>
      <w:r w:rsidR="00212035" w:rsidRPr="004E3AFB">
        <w:rPr>
          <w:rFonts w:ascii="Times New Roman" w:hAnsi="Times New Roman" w:cs="Times New Roman"/>
          <w:sz w:val="24"/>
          <w:szCs w:val="24"/>
          <w:lang w:val="en-US"/>
        </w:rPr>
        <w:fldChar w:fldCharType="begin"/>
      </w:r>
      <w:r w:rsidR="00355E24">
        <w:rPr>
          <w:rFonts w:ascii="Times New Roman" w:hAnsi="Times New Roman" w:cs="Times New Roman"/>
          <w:sz w:val="24"/>
          <w:szCs w:val="24"/>
          <w:lang w:val="en-US"/>
        </w:rPr>
        <w:instrText xml:space="preserve"> ADDIN EN.CITE &lt;EndNote&gt;&lt;Cite&gt;&lt;Author&gt;Podsakoff&lt;/Author&gt;&lt;Year&gt;2003&lt;/Year&gt;&lt;RecNum&gt;560&lt;/RecNum&gt;&lt;DisplayText&gt;(Podsakoff, MacKenzie, Lee, &amp;amp; Podsakoff, 2003)&lt;/DisplayText&gt;&lt;record&gt;&lt;rec-number&gt;560&lt;/rec-number&gt;&lt;foreign-keys&gt;&lt;key app="EN" db-id="step0zzf0xvvewea5a3pe0xr9zftwawd5px2" timestamp="1351149619"&gt;560&lt;/key&gt;&lt;/foreign-keys&gt;&lt;ref-type name="Journal Article"&gt;17&lt;/ref-type&gt;&lt;contributors&gt;&lt;authors&gt;&lt;author&gt;Podsakoff, Philip M.&lt;/author&gt;&lt;author&gt;MacKenzie, Scott B.&lt;/author&gt;&lt;author&gt;Lee, Jeong-Yeon&lt;/author&gt;&lt;author&gt;Podsakoff, Nathan P.&lt;/author&gt;&lt;/authors&gt;&lt;/contributors&gt;&lt;titles&gt;&lt;title&gt;Common method biases in behavioral research: A critical review of the literature and recommended remedies&lt;/title&gt;&lt;secondary-title&gt;Journal of Applied Psychology&lt;/secondary-title&gt;&lt;/titles&gt;&lt;periodical&gt;&lt;full-title&gt;Journal of Applied Psychology&lt;/full-title&gt;&lt;/periodical&gt;&lt;pages&gt;879-903&lt;/pages&gt;&lt;volume&gt;88&lt;/volume&gt;&lt;number&gt;5&lt;/number&gt;&lt;dates&gt;&lt;year&gt;2003&lt;/year&gt;&lt;/dates&gt;&lt;urls&gt;&lt;/urls&gt;&lt;/record&gt;&lt;/Cite&gt;&lt;/EndNote&gt;</w:instrText>
      </w:r>
      <w:r w:rsidR="00212035" w:rsidRPr="004E3AFB">
        <w:rPr>
          <w:rFonts w:ascii="Times New Roman" w:hAnsi="Times New Roman" w:cs="Times New Roman"/>
          <w:sz w:val="24"/>
          <w:szCs w:val="24"/>
          <w:lang w:val="en-US"/>
        </w:rPr>
        <w:fldChar w:fldCharType="separate"/>
      </w:r>
      <w:r w:rsidR="00355E24">
        <w:rPr>
          <w:rFonts w:ascii="Times New Roman" w:hAnsi="Times New Roman" w:cs="Times New Roman"/>
          <w:noProof/>
          <w:sz w:val="24"/>
          <w:szCs w:val="24"/>
          <w:lang w:val="en-US"/>
        </w:rPr>
        <w:t>(Podsakoff, MacKenzie, Lee, &amp; Podsakoff, 2003)</w:t>
      </w:r>
      <w:r w:rsidR="00212035" w:rsidRPr="004E3AFB">
        <w:rPr>
          <w:rFonts w:ascii="Times New Roman" w:hAnsi="Times New Roman" w:cs="Times New Roman"/>
          <w:sz w:val="24"/>
          <w:szCs w:val="24"/>
          <w:lang w:val="en-US"/>
        </w:rPr>
        <w:fldChar w:fldCharType="end"/>
      </w:r>
      <w:r w:rsidR="009D2104" w:rsidRPr="004E3AFB">
        <w:rPr>
          <w:rFonts w:ascii="Times New Roman" w:hAnsi="Times New Roman" w:cs="Times New Roman"/>
          <w:sz w:val="24"/>
          <w:szCs w:val="24"/>
          <w:lang w:val="en-US"/>
        </w:rPr>
        <w:t xml:space="preserve">. </w:t>
      </w:r>
      <w:r w:rsidR="0028775B" w:rsidRPr="004E3AFB">
        <w:rPr>
          <w:rFonts w:ascii="Times New Roman" w:hAnsi="Times New Roman" w:cs="Times New Roman"/>
          <w:sz w:val="24"/>
          <w:szCs w:val="24"/>
          <w:lang w:val="en-US"/>
        </w:rPr>
        <w:t>We arrived at a response rate (48 per</w:t>
      </w:r>
      <w:r w:rsidR="00E7168C" w:rsidRPr="003E502F">
        <w:rPr>
          <w:rFonts w:ascii="Times New Roman" w:hAnsi="Times New Roman" w:cs="Times New Roman"/>
          <w:sz w:val="24"/>
          <w:szCs w:val="24"/>
          <w:lang w:val="en-US"/>
        </w:rPr>
        <w:t xml:space="preserve"> </w:t>
      </w:r>
      <w:r w:rsidR="0028775B" w:rsidRPr="003E502F">
        <w:rPr>
          <w:rFonts w:ascii="Times New Roman" w:hAnsi="Times New Roman" w:cs="Times New Roman"/>
          <w:sz w:val="24"/>
          <w:szCs w:val="24"/>
          <w:lang w:val="en-US"/>
        </w:rPr>
        <w:t>cent) that is higher than the reported mean (39.6 per</w:t>
      </w:r>
      <w:r w:rsidR="00E7168C" w:rsidRPr="00AE7E0D">
        <w:rPr>
          <w:rFonts w:ascii="Times New Roman" w:hAnsi="Times New Roman" w:cs="Times New Roman"/>
          <w:sz w:val="24"/>
          <w:szCs w:val="24"/>
          <w:lang w:val="en-US"/>
        </w:rPr>
        <w:t xml:space="preserve"> </w:t>
      </w:r>
      <w:r w:rsidR="0028775B" w:rsidRPr="00AE7E0D">
        <w:rPr>
          <w:rFonts w:ascii="Times New Roman" w:hAnsi="Times New Roman" w:cs="Times New Roman"/>
          <w:sz w:val="24"/>
          <w:szCs w:val="24"/>
          <w:lang w:val="en-US"/>
        </w:rPr>
        <w:t xml:space="preserve">cent) </w:t>
      </w:r>
      <w:r w:rsidR="00212035" w:rsidRPr="00AE7E0D">
        <w:rPr>
          <w:rFonts w:ascii="Times New Roman" w:hAnsi="Times New Roman" w:cs="Times New Roman"/>
          <w:sz w:val="24"/>
          <w:szCs w:val="24"/>
          <w:lang w:val="en-US"/>
        </w:rPr>
        <w:t>o</w:t>
      </w:r>
      <w:r w:rsidR="0028775B" w:rsidRPr="00AE7E0D">
        <w:rPr>
          <w:rFonts w:ascii="Times New Roman" w:hAnsi="Times New Roman" w:cs="Times New Roman"/>
          <w:sz w:val="24"/>
          <w:szCs w:val="24"/>
          <w:lang w:val="en-US"/>
        </w:rPr>
        <w:t>f electronically distributed surveys</w:t>
      </w:r>
      <w:r w:rsidR="00212035" w:rsidRPr="00AE7E0D">
        <w:rPr>
          <w:rFonts w:ascii="Times New Roman" w:hAnsi="Times New Roman" w:cs="Times New Roman"/>
          <w:sz w:val="24"/>
          <w:szCs w:val="24"/>
          <w:lang w:val="en-US"/>
        </w:rPr>
        <w:t xml:space="preserve"> </w:t>
      </w:r>
      <w:r w:rsidR="00212035" w:rsidRPr="004E3AFB">
        <w:rPr>
          <w:rFonts w:ascii="Times New Roman" w:hAnsi="Times New Roman" w:cs="Times New Roman"/>
          <w:sz w:val="24"/>
          <w:szCs w:val="24"/>
          <w:lang w:val="en-US"/>
        </w:rPr>
        <w:fldChar w:fldCharType="begin"/>
      </w:r>
      <w:r w:rsidR="003C7A1A" w:rsidRPr="00F25EF2">
        <w:rPr>
          <w:rFonts w:ascii="Times New Roman" w:hAnsi="Times New Roman" w:cs="Times New Roman"/>
          <w:sz w:val="24"/>
          <w:szCs w:val="24"/>
          <w:lang w:val="en-US"/>
        </w:rPr>
        <w:instrText xml:space="preserve"> ADDIN EN.CITE &lt;EndNote&gt;&lt;Cite&gt;&lt;Author&gt;Cook&lt;/Author&gt;&lt;Year&gt;2000&lt;/Year&gt;&lt;RecNum&gt;591&lt;/RecNum&gt;&lt;DisplayText&gt;(Cook, Heath, &amp;amp; Thompson, 2000)&lt;/DisplayText&gt;&lt;record&gt;&lt;rec-number&gt;591&lt;/rec-number&gt;&lt;foreign-keys&gt;&lt;key app="EN" db-id="step0zzf0xvvewea5a3pe0xr9zftwawd5px2" timestamp="1355490845"&gt;591&lt;/key&gt;&lt;/foreign-keys&gt;&lt;ref-type name="Journal Article"&gt;17&lt;/ref-type&gt;&lt;contributors&gt;&lt;authors&gt;&lt;author&gt;Cook, C.&lt;/author&gt;&lt;author&gt;Heath, F. &lt;/author&gt;&lt;author&gt;Thompson, R. L. &lt;/author&gt;&lt;/authors&gt;&lt;/contributors&gt;&lt;titles&gt;&lt;title&gt;A metaanalysis of response rates in web-or internet-based surveys&lt;/title&gt;&lt;secondary-title&gt;Educational and Psychological Measurement&lt;/secondary-title&gt;&lt;/titles&gt;&lt;periodical&gt;&lt;full-title&gt;Educational and Psychological Measurement&lt;/full-title&gt;&lt;/periodical&gt;&lt;pages&gt;821-836&lt;/pages&gt;&lt;volume&gt;60&lt;/volume&gt;&lt;dates&gt;&lt;year&gt;2000&lt;/year&gt;&lt;/dates&gt;&lt;urls&gt;&lt;/urls&gt;&lt;/record&gt;&lt;/Cite&gt;&lt;/EndNote&gt;</w:instrText>
      </w:r>
      <w:r w:rsidR="00212035" w:rsidRPr="004E3AFB">
        <w:rPr>
          <w:rFonts w:ascii="Times New Roman" w:hAnsi="Times New Roman" w:cs="Times New Roman"/>
          <w:sz w:val="24"/>
          <w:szCs w:val="24"/>
          <w:lang w:val="en-US"/>
        </w:rPr>
        <w:fldChar w:fldCharType="separate"/>
      </w:r>
      <w:r w:rsidR="00212035" w:rsidRPr="004E3AFB">
        <w:rPr>
          <w:rFonts w:ascii="Times New Roman" w:hAnsi="Times New Roman" w:cs="Times New Roman"/>
          <w:noProof/>
          <w:sz w:val="24"/>
          <w:szCs w:val="24"/>
          <w:lang w:val="en-US"/>
        </w:rPr>
        <w:t>(Cook, Heath, &amp; Thompson, 2000)</w:t>
      </w:r>
      <w:r w:rsidR="00212035" w:rsidRPr="004E3AFB">
        <w:rPr>
          <w:rFonts w:ascii="Times New Roman" w:hAnsi="Times New Roman" w:cs="Times New Roman"/>
          <w:sz w:val="24"/>
          <w:szCs w:val="24"/>
          <w:lang w:val="en-US"/>
        </w:rPr>
        <w:fldChar w:fldCharType="end"/>
      </w:r>
      <w:r w:rsidR="0028775B" w:rsidRPr="004E3AFB">
        <w:rPr>
          <w:rFonts w:ascii="Times New Roman" w:hAnsi="Times New Roman" w:cs="Times New Roman"/>
          <w:sz w:val="24"/>
          <w:szCs w:val="24"/>
          <w:lang w:val="en-US"/>
        </w:rPr>
        <w:t>.</w:t>
      </w:r>
      <w:r w:rsidR="00212035" w:rsidRPr="004E3AFB">
        <w:rPr>
          <w:rFonts w:ascii="Times New Roman" w:hAnsi="Times New Roman" w:cs="Times New Roman"/>
          <w:sz w:val="24"/>
          <w:szCs w:val="24"/>
          <w:lang w:val="en-US"/>
        </w:rPr>
        <w:t xml:space="preserve"> Considering </w:t>
      </w:r>
      <w:r w:rsidR="0018634D" w:rsidRPr="003E502F">
        <w:rPr>
          <w:rFonts w:ascii="Times New Roman" w:hAnsi="Times New Roman" w:cs="Times New Roman"/>
          <w:sz w:val="24"/>
          <w:szCs w:val="24"/>
          <w:lang w:val="en-US"/>
        </w:rPr>
        <w:t>the survey request</w:t>
      </w:r>
      <w:r w:rsidR="00212035" w:rsidRPr="003E502F">
        <w:rPr>
          <w:rFonts w:ascii="Times New Roman" w:hAnsi="Times New Roman" w:cs="Times New Roman"/>
          <w:sz w:val="24"/>
          <w:szCs w:val="24"/>
          <w:lang w:val="en-US"/>
        </w:rPr>
        <w:t xml:space="preserve"> at two t</w:t>
      </w:r>
      <w:r w:rsidR="0018634D" w:rsidRPr="00AE7E0D">
        <w:rPr>
          <w:rFonts w:ascii="Times New Roman" w:hAnsi="Times New Roman" w:cs="Times New Roman"/>
          <w:sz w:val="24"/>
          <w:szCs w:val="24"/>
          <w:lang w:val="en-US"/>
        </w:rPr>
        <w:t xml:space="preserve">ime points, we consider this </w:t>
      </w:r>
      <w:r w:rsidR="00212035" w:rsidRPr="00AE7E0D">
        <w:rPr>
          <w:rFonts w:ascii="Times New Roman" w:hAnsi="Times New Roman" w:cs="Times New Roman"/>
          <w:sz w:val="24"/>
          <w:szCs w:val="24"/>
          <w:lang w:val="en-US"/>
        </w:rPr>
        <w:t xml:space="preserve">a </w:t>
      </w:r>
      <w:r w:rsidR="0018634D" w:rsidRPr="00AE7E0D">
        <w:rPr>
          <w:rFonts w:ascii="Times New Roman" w:hAnsi="Times New Roman" w:cs="Times New Roman"/>
          <w:sz w:val="24"/>
          <w:szCs w:val="24"/>
          <w:lang w:val="en-US"/>
        </w:rPr>
        <w:t>satisfactory</w:t>
      </w:r>
      <w:r w:rsidR="00212035" w:rsidRPr="00AE7E0D">
        <w:rPr>
          <w:rFonts w:ascii="Times New Roman" w:hAnsi="Times New Roman" w:cs="Times New Roman"/>
          <w:sz w:val="24"/>
          <w:szCs w:val="24"/>
          <w:lang w:val="en-US"/>
        </w:rPr>
        <w:t xml:space="preserve"> response.</w:t>
      </w:r>
      <w:r w:rsidR="0028775B" w:rsidRPr="00AE7E0D">
        <w:rPr>
          <w:rFonts w:ascii="Times New Roman" w:hAnsi="Times New Roman" w:cs="Times New Roman"/>
          <w:sz w:val="24"/>
          <w:szCs w:val="24"/>
          <w:lang w:val="en-US"/>
        </w:rPr>
        <w:t xml:space="preserve"> </w:t>
      </w:r>
      <w:r w:rsidR="00D76D77">
        <w:rPr>
          <w:rFonts w:ascii="Times New Roman" w:hAnsi="Times New Roman" w:cs="Times New Roman"/>
          <w:sz w:val="24"/>
          <w:szCs w:val="24"/>
          <w:lang w:val="en-US"/>
        </w:rPr>
        <w:t xml:space="preserve">A total of 1097 employee surveys were collected. </w:t>
      </w:r>
      <w:r w:rsidR="009817A3">
        <w:rPr>
          <w:rFonts w:ascii="Times New Roman" w:hAnsi="Times New Roman" w:cs="Times New Roman"/>
          <w:sz w:val="24"/>
          <w:szCs w:val="24"/>
          <w:lang w:val="en-US"/>
        </w:rPr>
        <w:t>In what follows, t</w:t>
      </w:r>
      <w:r w:rsidR="00D76D77">
        <w:rPr>
          <w:rFonts w:ascii="Times New Roman" w:hAnsi="Times New Roman" w:cs="Times New Roman"/>
          <w:sz w:val="24"/>
          <w:szCs w:val="24"/>
          <w:lang w:val="en-US"/>
        </w:rPr>
        <w:t xml:space="preserve">he cross-level polynomial regressions were performed on those cases that had no missing data on any of the independent and control variables. </w:t>
      </w:r>
      <w:r w:rsidR="009817A3">
        <w:rPr>
          <w:rFonts w:ascii="Times New Roman" w:hAnsi="Times New Roman" w:cs="Times New Roman"/>
          <w:sz w:val="24"/>
          <w:szCs w:val="24"/>
          <w:lang w:val="en-US"/>
        </w:rPr>
        <w:t>This led to a reduced</w:t>
      </w:r>
      <w:r w:rsidR="001F40B7" w:rsidRPr="007D635C">
        <w:rPr>
          <w:rFonts w:ascii="Times New Roman" w:eastAsia="Times New Roman" w:hAnsi="Times New Roman" w:cs="Times New Roman"/>
          <w:sz w:val="24"/>
          <w:szCs w:val="24"/>
          <w:lang w:val="en-US"/>
        </w:rPr>
        <w:t xml:space="preserve"> sample of 947 employees and 224 leaders</w:t>
      </w:r>
      <w:r w:rsidR="00743DA7">
        <w:rPr>
          <w:rFonts w:ascii="Times New Roman" w:eastAsia="Times New Roman" w:hAnsi="Times New Roman" w:cs="Times New Roman"/>
          <w:sz w:val="24"/>
          <w:szCs w:val="24"/>
          <w:lang w:val="en-US"/>
        </w:rPr>
        <w:t xml:space="preserve"> to conduct our analysis</w:t>
      </w:r>
      <w:r w:rsidR="001F40B7" w:rsidRPr="007D635C">
        <w:rPr>
          <w:rFonts w:ascii="Times New Roman" w:eastAsia="Times New Roman" w:hAnsi="Times New Roman" w:cs="Times New Roman"/>
          <w:sz w:val="24"/>
          <w:szCs w:val="24"/>
          <w:lang w:val="en-US"/>
        </w:rPr>
        <w:t>.</w:t>
      </w:r>
    </w:p>
    <w:p w14:paraId="45668CE5" w14:textId="77777777" w:rsidR="009817A3" w:rsidRPr="007D635C" w:rsidRDefault="009817A3" w:rsidP="00E55586">
      <w:pPr>
        <w:spacing w:line="480" w:lineRule="auto"/>
        <w:jc w:val="both"/>
        <w:rPr>
          <w:rFonts w:ascii="Times New Roman" w:hAnsi="Times New Roman" w:cs="Times New Roman"/>
          <w:sz w:val="24"/>
          <w:szCs w:val="24"/>
          <w:lang w:val="en-US"/>
        </w:rPr>
      </w:pPr>
    </w:p>
    <w:p w14:paraId="27110ED3" w14:textId="77777777" w:rsidR="00C70708" w:rsidRPr="00A91F95" w:rsidRDefault="00C70708" w:rsidP="00E55586">
      <w:pPr>
        <w:spacing w:line="480" w:lineRule="auto"/>
        <w:jc w:val="both"/>
        <w:rPr>
          <w:rFonts w:ascii="Times New Roman" w:hAnsi="Times New Roman" w:cs="Times New Roman"/>
          <w:b/>
          <w:i/>
          <w:sz w:val="24"/>
          <w:szCs w:val="24"/>
          <w:lang w:val="en-US"/>
        </w:rPr>
      </w:pPr>
      <w:r w:rsidRPr="00A91F95">
        <w:rPr>
          <w:rFonts w:ascii="Times New Roman" w:hAnsi="Times New Roman" w:cs="Times New Roman"/>
          <w:b/>
          <w:i/>
          <w:sz w:val="24"/>
          <w:szCs w:val="24"/>
          <w:lang w:val="en-US"/>
        </w:rPr>
        <w:t>Measures</w:t>
      </w:r>
    </w:p>
    <w:p w14:paraId="54727025" w14:textId="65B0A96B" w:rsidR="00C70708" w:rsidRPr="00A91F95" w:rsidRDefault="005457C1" w:rsidP="00E55586">
      <w:pPr>
        <w:spacing w:line="480" w:lineRule="auto"/>
        <w:jc w:val="both"/>
        <w:rPr>
          <w:rFonts w:ascii="Times New Roman" w:hAnsi="Times New Roman" w:cs="Times New Roman"/>
          <w:sz w:val="24"/>
          <w:szCs w:val="24"/>
          <w:lang w:val="en-US"/>
        </w:rPr>
      </w:pPr>
      <w:proofErr w:type="gramStart"/>
      <w:r w:rsidRPr="00A91F95">
        <w:rPr>
          <w:rFonts w:ascii="Times New Roman" w:hAnsi="Times New Roman" w:cs="Times New Roman"/>
          <w:i/>
          <w:sz w:val="24"/>
          <w:szCs w:val="24"/>
          <w:lang w:val="en-US"/>
        </w:rPr>
        <w:t>Expected contributions</w:t>
      </w:r>
      <w:r w:rsidR="00193FC8" w:rsidRPr="00A91F95">
        <w:rPr>
          <w:rFonts w:ascii="Times New Roman" w:hAnsi="Times New Roman" w:cs="Times New Roman"/>
          <w:i/>
          <w:sz w:val="24"/>
          <w:szCs w:val="24"/>
          <w:lang w:val="en-US"/>
        </w:rPr>
        <w:t>.</w:t>
      </w:r>
      <w:proofErr w:type="gramEnd"/>
      <w:r w:rsidR="00193FC8" w:rsidRPr="004E3AFB">
        <w:rPr>
          <w:rFonts w:ascii="Times New Roman" w:hAnsi="Times New Roman" w:cs="Times New Roman"/>
          <w:sz w:val="24"/>
          <w:szCs w:val="24"/>
          <w:lang w:val="en-US"/>
        </w:rPr>
        <w:t xml:space="preserve"> We used a </w:t>
      </w:r>
      <w:r w:rsidR="00F2771D">
        <w:rPr>
          <w:rFonts w:ascii="Times New Roman" w:hAnsi="Times New Roman" w:cs="Times New Roman"/>
          <w:sz w:val="24"/>
          <w:szCs w:val="24"/>
          <w:lang w:val="en-US"/>
        </w:rPr>
        <w:t xml:space="preserve">five-point rating </w:t>
      </w:r>
      <w:r w:rsidR="00193FC8" w:rsidRPr="004E3AFB">
        <w:rPr>
          <w:rFonts w:ascii="Times New Roman" w:hAnsi="Times New Roman" w:cs="Times New Roman"/>
          <w:sz w:val="24"/>
          <w:szCs w:val="24"/>
          <w:lang w:val="en-US"/>
        </w:rPr>
        <w:t>scale to measure expected contributions by</w:t>
      </w:r>
      <w:r w:rsidR="00D75932" w:rsidRPr="003E502F">
        <w:rPr>
          <w:rFonts w:ascii="Times New Roman" w:hAnsi="Times New Roman" w:cs="Times New Roman"/>
          <w:sz w:val="24"/>
          <w:szCs w:val="24"/>
          <w:lang w:val="en-US"/>
        </w:rPr>
        <w:t xml:space="preserve"> </w:t>
      </w:r>
      <w:r w:rsidR="00D75932" w:rsidRPr="003E502F">
        <w:rPr>
          <w:rFonts w:ascii="Times New Roman" w:hAnsi="Times New Roman" w:cs="Times New Roman"/>
          <w:sz w:val="24"/>
          <w:szCs w:val="24"/>
          <w:lang w:val="en-US"/>
        </w:rPr>
        <w:fldChar w:fldCharType="begin"/>
      </w:r>
      <w:r w:rsidR="003C7A1A" w:rsidRPr="00F25EF2">
        <w:rPr>
          <w:rFonts w:ascii="Times New Roman" w:hAnsi="Times New Roman" w:cs="Times New Roman"/>
          <w:sz w:val="24"/>
          <w:szCs w:val="24"/>
          <w:lang w:val="en-US"/>
        </w:rPr>
        <w:instrText xml:space="preserve"> ADDIN EN.CITE &lt;EndNote&gt;&lt;Cite AuthorYear="1"&gt;&lt;Author&gt;Jia&lt;/Author&gt;&lt;Year&gt;2013&lt;/Year&gt;&lt;RecNum&gt;641&lt;/RecNum&gt;&lt;DisplayText&gt;Jia et al. (2013)&lt;/DisplayText&gt;&lt;record&gt;&lt;rec-number&gt;641&lt;/rec-number&gt;&lt;foreign-keys&gt;&lt;key app="EN" db-id="step0zzf0xvvewea5a3pe0xr9zftwawd5px2" timestamp="1379583766"&gt;641&lt;/key&gt;&lt;/foreign-keys&gt;&lt;ref-type name="Journal Article"&gt;17&lt;/ref-type&gt;&lt;contributors&gt;&lt;authors&gt;&lt;author&gt;Jia, Liangding&lt;/author&gt;&lt;author&gt;Shaw, Jason&lt;/author&gt;&lt;author&gt;Tsui, Anne&lt;/author&gt;&lt;author&gt;Park, Tae-Youn&lt;/author&gt;&lt;/authors&gt;&lt;/contributors&gt;&lt;titles&gt;&lt;title&gt;A social-structural perspective on employee-organization relationships and team creativity&lt;/title&gt;&lt;secondary-title&gt;Academy of Management Journal&lt;/secondary-title&gt;&lt;/titles&gt;&lt;periodical&gt;&lt;full-title&gt;Academy of Management Journal&lt;/full-title&gt;&lt;/periodical&gt;&lt;pages&gt;869-891&lt;/pages&gt;&lt;volume&gt;57&lt;/volume&gt;&lt;number&gt;3&lt;/number&gt;&lt;dates&gt;&lt;year&gt;2013&lt;/year&gt;&lt;pub-dates&gt;&lt;date&gt;July 26, 2013&lt;/date&gt;&lt;/pub-dates&gt;&lt;/dates&gt;&lt;urls&gt;&lt;related-urls&gt;&lt;url&gt;http://amj.aom.org/content/early/2013/07/26/amj.2011.0147.abstract&lt;/url&gt;&lt;/related-urls&gt;&lt;/urls&gt;&lt;electronic-resource-num&gt;10.5465/amj.2011.0147&lt;/electronic-resource-num&gt;&lt;/record&gt;&lt;/Cite&gt;&lt;/EndNote&gt;</w:instrText>
      </w:r>
      <w:r w:rsidR="00D75932" w:rsidRPr="003E502F">
        <w:rPr>
          <w:rFonts w:ascii="Times New Roman" w:hAnsi="Times New Roman" w:cs="Times New Roman"/>
          <w:sz w:val="24"/>
          <w:szCs w:val="24"/>
          <w:lang w:val="en-US"/>
        </w:rPr>
        <w:fldChar w:fldCharType="separate"/>
      </w:r>
      <w:r w:rsidR="003C7A1A" w:rsidRPr="003E502F">
        <w:rPr>
          <w:rFonts w:ascii="Times New Roman" w:hAnsi="Times New Roman" w:cs="Times New Roman"/>
          <w:noProof/>
          <w:sz w:val="24"/>
          <w:szCs w:val="24"/>
          <w:lang w:val="en-US"/>
        </w:rPr>
        <w:t>Jia et al. (2013)</w:t>
      </w:r>
      <w:r w:rsidR="00D75932" w:rsidRPr="003E502F">
        <w:rPr>
          <w:rFonts w:ascii="Times New Roman" w:hAnsi="Times New Roman" w:cs="Times New Roman"/>
          <w:sz w:val="24"/>
          <w:szCs w:val="24"/>
          <w:lang w:val="en-US"/>
        </w:rPr>
        <w:fldChar w:fldCharType="end"/>
      </w:r>
      <w:r w:rsidR="006B2AD5" w:rsidRPr="004E3AFB">
        <w:rPr>
          <w:rFonts w:ascii="Times New Roman" w:hAnsi="Times New Roman" w:cs="Times New Roman"/>
          <w:sz w:val="24"/>
          <w:szCs w:val="24"/>
          <w:lang w:val="en-US"/>
        </w:rPr>
        <w:t xml:space="preserve"> that consists</w:t>
      </w:r>
      <w:r w:rsidR="00193FC8" w:rsidRPr="003E502F">
        <w:rPr>
          <w:rFonts w:ascii="Times New Roman" w:hAnsi="Times New Roman" w:cs="Times New Roman"/>
          <w:sz w:val="24"/>
          <w:szCs w:val="24"/>
          <w:lang w:val="en-US"/>
        </w:rPr>
        <w:t xml:space="preserve"> of 14 items. This scale entails both in-role and extra-role expectations.</w:t>
      </w:r>
      <w:r w:rsidR="006B2AD5" w:rsidRPr="00AE7E0D">
        <w:rPr>
          <w:rFonts w:ascii="Times New Roman" w:hAnsi="Times New Roman" w:cs="Times New Roman"/>
          <w:sz w:val="24"/>
          <w:szCs w:val="24"/>
          <w:lang w:val="en-US"/>
        </w:rPr>
        <w:t xml:space="preserve"> The</w:t>
      </w:r>
      <w:r w:rsidR="008B4B1F" w:rsidRPr="00AE7E0D">
        <w:rPr>
          <w:rFonts w:ascii="Times New Roman" w:hAnsi="Times New Roman" w:cs="Times New Roman"/>
          <w:sz w:val="24"/>
          <w:szCs w:val="24"/>
          <w:lang w:val="en-US"/>
        </w:rPr>
        <w:t xml:space="preserve"> scale was use</w:t>
      </w:r>
      <w:r w:rsidR="00D75932" w:rsidRPr="007D635C">
        <w:rPr>
          <w:rFonts w:ascii="Times New Roman" w:hAnsi="Times New Roman" w:cs="Times New Roman"/>
          <w:sz w:val="24"/>
          <w:szCs w:val="24"/>
          <w:lang w:val="en-US"/>
        </w:rPr>
        <w:t>d</w:t>
      </w:r>
      <w:r w:rsidR="008B4B1F" w:rsidRPr="007D635C">
        <w:rPr>
          <w:rFonts w:ascii="Times New Roman" w:hAnsi="Times New Roman" w:cs="Times New Roman"/>
          <w:sz w:val="24"/>
          <w:szCs w:val="24"/>
          <w:lang w:val="en-US"/>
        </w:rPr>
        <w:t xml:space="preserve"> to measure both the expected contributions from employees and from leaders.</w:t>
      </w:r>
      <w:r w:rsidR="00F54E4A">
        <w:rPr>
          <w:rFonts w:ascii="Times New Roman" w:hAnsi="Times New Roman" w:cs="Times New Roman"/>
          <w:sz w:val="24"/>
          <w:szCs w:val="24"/>
          <w:lang w:val="en-US"/>
        </w:rPr>
        <w:t xml:space="preserve"> </w:t>
      </w:r>
      <w:r w:rsidR="00193FC8" w:rsidRPr="00B46324">
        <w:rPr>
          <w:rFonts w:ascii="Times New Roman" w:hAnsi="Times New Roman" w:cs="Times New Roman"/>
          <w:sz w:val="24"/>
          <w:szCs w:val="24"/>
          <w:lang w:val="en-US"/>
        </w:rPr>
        <w:t>Example items are ‘I am expected to complete performance goals in quality and quantity’, and ‘I am expected to adopt new ideas and methods actively to improve work’</w:t>
      </w:r>
      <w:r w:rsidR="00167EFB" w:rsidRPr="009D1391">
        <w:rPr>
          <w:rFonts w:ascii="Times New Roman" w:hAnsi="Times New Roman" w:cs="Times New Roman"/>
          <w:sz w:val="24"/>
          <w:szCs w:val="24"/>
          <w:lang w:val="en-US"/>
        </w:rPr>
        <w:t xml:space="preserve"> (α</w:t>
      </w:r>
      <w:r w:rsidR="00167EFB" w:rsidRPr="00F25EF2">
        <w:rPr>
          <w:rFonts w:ascii="Times New Roman" w:hAnsi="Times New Roman" w:cs="Times New Roman"/>
          <w:sz w:val="24"/>
          <w:szCs w:val="24"/>
          <w:lang w:val="en-US"/>
        </w:rPr>
        <w:t>=</w:t>
      </w:r>
      <w:r w:rsidR="00497773" w:rsidRPr="00F25EF2">
        <w:rPr>
          <w:rFonts w:ascii="Times New Roman" w:hAnsi="Times New Roman" w:cs="Times New Roman"/>
          <w:sz w:val="24"/>
          <w:szCs w:val="24"/>
          <w:lang w:val="en-US"/>
        </w:rPr>
        <w:t xml:space="preserve"> .87</w:t>
      </w:r>
      <w:r w:rsidR="00167EFB" w:rsidRPr="00F25EF2">
        <w:rPr>
          <w:rFonts w:ascii="Times New Roman" w:hAnsi="Times New Roman" w:cs="Times New Roman"/>
          <w:sz w:val="24"/>
          <w:szCs w:val="24"/>
          <w:lang w:val="en-US"/>
        </w:rPr>
        <w:t xml:space="preserve">). </w:t>
      </w:r>
    </w:p>
    <w:p w14:paraId="45451DD2" w14:textId="0D66784B" w:rsidR="007336D8" w:rsidRPr="00A91F95" w:rsidRDefault="005457C1" w:rsidP="00E55586">
      <w:pPr>
        <w:spacing w:line="480" w:lineRule="auto"/>
        <w:jc w:val="both"/>
        <w:rPr>
          <w:rFonts w:ascii="Times New Roman" w:hAnsi="Times New Roman" w:cs="Times New Roman"/>
          <w:sz w:val="24"/>
          <w:szCs w:val="24"/>
          <w:lang w:val="en-US"/>
        </w:rPr>
      </w:pPr>
      <w:proofErr w:type="gramStart"/>
      <w:r w:rsidRPr="00A91F95">
        <w:rPr>
          <w:rFonts w:ascii="Times New Roman" w:hAnsi="Times New Roman" w:cs="Times New Roman"/>
          <w:i/>
          <w:sz w:val="24"/>
          <w:szCs w:val="24"/>
          <w:lang w:val="en-US"/>
        </w:rPr>
        <w:lastRenderedPageBreak/>
        <w:t>Job satisfaction</w:t>
      </w:r>
      <w:r w:rsidR="00D86B04" w:rsidRPr="00A91F95">
        <w:rPr>
          <w:rFonts w:ascii="Times New Roman" w:hAnsi="Times New Roman" w:cs="Times New Roman"/>
          <w:i/>
          <w:sz w:val="24"/>
          <w:szCs w:val="24"/>
          <w:lang w:val="en-US"/>
        </w:rPr>
        <w:t>.</w:t>
      </w:r>
      <w:proofErr w:type="gramEnd"/>
      <w:r w:rsidR="00D86B04" w:rsidRPr="00A91F95">
        <w:rPr>
          <w:rFonts w:ascii="Times New Roman" w:hAnsi="Times New Roman" w:cs="Times New Roman"/>
          <w:sz w:val="24"/>
          <w:szCs w:val="24"/>
          <w:lang w:val="en-US"/>
        </w:rPr>
        <w:t xml:space="preserve"> </w:t>
      </w:r>
      <w:r w:rsidR="00D86B04" w:rsidRPr="004E3AFB">
        <w:rPr>
          <w:rFonts w:ascii="Times New Roman" w:hAnsi="Times New Roman" w:cs="Times New Roman"/>
          <w:sz w:val="24"/>
          <w:szCs w:val="24"/>
          <w:lang w:val="en-US"/>
        </w:rPr>
        <w:t xml:space="preserve">We used 3 items of a </w:t>
      </w:r>
      <w:r w:rsidR="00F2771D">
        <w:rPr>
          <w:rFonts w:ascii="Times New Roman" w:hAnsi="Times New Roman" w:cs="Times New Roman"/>
          <w:sz w:val="24"/>
          <w:szCs w:val="24"/>
          <w:lang w:val="en-US"/>
        </w:rPr>
        <w:t xml:space="preserve">five-point rating </w:t>
      </w:r>
      <w:r w:rsidR="00D86B04" w:rsidRPr="004E3AFB">
        <w:rPr>
          <w:rFonts w:ascii="Times New Roman" w:hAnsi="Times New Roman" w:cs="Times New Roman"/>
          <w:sz w:val="24"/>
          <w:szCs w:val="24"/>
          <w:lang w:val="en-US"/>
        </w:rPr>
        <w:t xml:space="preserve">scale to measure job </w:t>
      </w:r>
      <w:r w:rsidR="00D86B04" w:rsidRPr="003E502F">
        <w:rPr>
          <w:rFonts w:ascii="Times New Roman" w:hAnsi="Times New Roman" w:cs="Times New Roman"/>
          <w:sz w:val="24"/>
          <w:szCs w:val="24"/>
          <w:lang w:val="en-US"/>
        </w:rPr>
        <w:t>satisfaction that was developed by</w:t>
      </w:r>
      <w:r w:rsidR="00FB4FA0" w:rsidRPr="003E502F">
        <w:rPr>
          <w:rFonts w:ascii="Times New Roman" w:hAnsi="Times New Roman" w:cs="Times New Roman"/>
          <w:sz w:val="24"/>
          <w:szCs w:val="24"/>
          <w:lang w:val="en-US"/>
        </w:rPr>
        <w:t xml:space="preserve"> </w:t>
      </w:r>
      <w:r w:rsidR="00FB4FA0" w:rsidRPr="003E502F">
        <w:rPr>
          <w:rFonts w:ascii="Times New Roman" w:hAnsi="Times New Roman" w:cs="Times New Roman"/>
          <w:sz w:val="24"/>
          <w:szCs w:val="24"/>
          <w:lang w:val="en-US"/>
        </w:rPr>
        <w:fldChar w:fldCharType="begin"/>
      </w:r>
      <w:r w:rsidR="00FB4FA0" w:rsidRPr="00F25EF2">
        <w:rPr>
          <w:rFonts w:ascii="Times New Roman" w:hAnsi="Times New Roman" w:cs="Times New Roman"/>
          <w:sz w:val="24"/>
          <w:szCs w:val="24"/>
          <w:lang w:val="en-US"/>
        </w:rPr>
        <w:instrText xml:space="preserve"> ADDIN EN.CITE &lt;EndNote&gt;&lt;Cite AuthorYear="1"&gt;&lt;Author&gt;Cammann&lt;/Author&gt;&lt;Year&gt;1983&lt;/Year&gt;&lt;RecNum&gt;500&lt;/RecNum&gt;&lt;DisplayText&gt;Cammann, Fichman, Jenkins, and Klesh (1983)&lt;/DisplayText&gt;&lt;record&gt;&lt;rec-number&gt;500&lt;/rec-number&gt;&lt;foreign-keys&gt;&lt;key app="EN" db-id="step0zzf0xvvewea5a3pe0xr9zftwawd5px2" timestamp="1324290506"&gt;500&lt;/key&gt;&lt;/foreign-keys&gt;&lt;ref-type name="Book"&gt;6&lt;/ref-type&gt;&lt;contributors&gt;&lt;authors&gt;&lt;author&gt;Cammann, C.&lt;/author&gt;&lt;author&gt;Fichman, M.&lt;/author&gt;&lt;author&gt;Jenkins, D.&lt;/author&gt;&lt;author&gt;Klesh, J. R.&lt;/author&gt;&lt;/authors&gt;&lt;secondary-authors&gt;&lt;author&gt;Seashore, Stanley E.&lt;/author&gt;&lt;/secondary-authors&gt;&lt;/contributors&gt;&lt;titles&gt;&lt;title&gt;Assessing organizational change: A guide to methods, measures, and practices&lt;/title&gt;&lt;/titles&gt;&lt;dates&gt;&lt;year&gt;1983&lt;/year&gt;&lt;/dates&gt;&lt;pub-location&gt;New York&lt;/pub-location&gt;&lt;publisher&gt;Wiley&lt;/publisher&gt;&lt;urls&gt;&lt;/urls&gt;&lt;/record&gt;&lt;/Cite&gt;&lt;/EndNote&gt;</w:instrText>
      </w:r>
      <w:r w:rsidR="00FB4FA0" w:rsidRPr="003E502F">
        <w:rPr>
          <w:rFonts w:ascii="Times New Roman" w:hAnsi="Times New Roman" w:cs="Times New Roman"/>
          <w:sz w:val="24"/>
          <w:szCs w:val="24"/>
          <w:lang w:val="en-US"/>
        </w:rPr>
        <w:fldChar w:fldCharType="separate"/>
      </w:r>
      <w:r w:rsidR="00FB4FA0" w:rsidRPr="003E502F">
        <w:rPr>
          <w:rFonts w:ascii="Times New Roman" w:hAnsi="Times New Roman" w:cs="Times New Roman"/>
          <w:noProof/>
          <w:sz w:val="24"/>
          <w:szCs w:val="24"/>
          <w:lang w:val="en-US"/>
        </w:rPr>
        <w:t>Cammann, Fichman, Jenkins, and Klesh (1983)</w:t>
      </w:r>
      <w:r w:rsidR="00FB4FA0" w:rsidRPr="003E502F">
        <w:rPr>
          <w:rFonts w:ascii="Times New Roman" w:hAnsi="Times New Roman" w:cs="Times New Roman"/>
          <w:sz w:val="24"/>
          <w:szCs w:val="24"/>
          <w:lang w:val="en-US"/>
        </w:rPr>
        <w:fldChar w:fldCharType="end"/>
      </w:r>
      <w:r w:rsidR="00D86B04" w:rsidRPr="004E3AFB">
        <w:rPr>
          <w:rFonts w:ascii="Times New Roman" w:hAnsi="Times New Roman" w:cs="Times New Roman"/>
          <w:sz w:val="24"/>
          <w:szCs w:val="24"/>
          <w:lang w:val="en-US"/>
        </w:rPr>
        <w:t>. The items are: ‘All in all, I am satisfied with my job’, ‘In general, I don’t like my job (R)’</w:t>
      </w:r>
      <w:r w:rsidR="00D86B04" w:rsidRPr="003E502F">
        <w:rPr>
          <w:rFonts w:ascii="Times New Roman" w:hAnsi="Times New Roman" w:cs="Times New Roman"/>
          <w:sz w:val="24"/>
          <w:szCs w:val="24"/>
          <w:lang w:val="en-US"/>
        </w:rPr>
        <w:t>, and ‘In general, I like working here’</w:t>
      </w:r>
      <w:r w:rsidR="00167EFB" w:rsidRPr="003E502F">
        <w:rPr>
          <w:rFonts w:ascii="Times New Roman" w:hAnsi="Times New Roman" w:cs="Times New Roman"/>
          <w:sz w:val="24"/>
          <w:szCs w:val="24"/>
          <w:lang w:val="en-US"/>
        </w:rPr>
        <w:t xml:space="preserve"> </w:t>
      </w:r>
      <w:r w:rsidR="00167EFB" w:rsidRPr="007D635C">
        <w:rPr>
          <w:rFonts w:ascii="Times New Roman" w:hAnsi="Times New Roman" w:cs="Times New Roman"/>
          <w:sz w:val="24"/>
          <w:szCs w:val="24"/>
          <w:lang w:val="en-US"/>
        </w:rPr>
        <w:t>(α=</w:t>
      </w:r>
      <w:r w:rsidR="00497773" w:rsidRPr="007D635C">
        <w:rPr>
          <w:rFonts w:ascii="Times New Roman" w:hAnsi="Times New Roman" w:cs="Times New Roman"/>
          <w:sz w:val="24"/>
          <w:szCs w:val="24"/>
          <w:lang w:val="en-US"/>
        </w:rPr>
        <w:t xml:space="preserve"> .76</w:t>
      </w:r>
      <w:r w:rsidR="00167EFB" w:rsidRPr="007D635C">
        <w:rPr>
          <w:rFonts w:ascii="Times New Roman" w:hAnsi="Times New Roman" w:cs="Times New Roman"/>
          <w:sz w:val="24"/>
          <w:szCs w:val="24"/>
          <w:lang w:val="en-US"/>
        </w:rPr>
        <w:t xml:space="preserve">). </w:t>
      </w:r>
    </w:p>
    <w:p w14:paraId="1DDB91F1" w14:textId="49F62934" w:rsidR="00193FC8" w:rsidRDefault="0089437B" w:rsidP="00E55586">
      <w:pPr>
        <w:spacing w:line="480" w:lineRule="auto"/>
        <w:jc w:val="both"/>
        <w:rPr>
          <w:rFonts w:ascii="Times New Roman" w:hAnsi="Times New Roman" w:cs="Times New Roman"/>
          <w:sz w:val="24"/>
          <w:szCs w:val="24"/>
          <w:lang w:val="en-US"/>
        </w:rPr>
      </w:pPr>
      <w:proofErr w:type="gramStart"/>
      <w:r w:rsidRPr="004E3AFB">
        <w:rPr>
          <w:rFonts w:ascii="Times New Roman" w:hAnsi="Times New Roman" w:cs="Times New Roman"/>
          <w:i/>
          <w:sz w:val="24"/>
          <w:szCs w:val="24"/>
          <w:lang w:val="en-US"/>
        </w:rPr>
        <w:t>Controls.</w:t>
      </w:r>
      <w:proofErr w:type="gramEnd"/>
      <w:r w:rsidRPr="003E502F">
        <w:rPr>
          <w:rFonts w:ascii="Times New Roman" w:hAnsi="Times New Roman" w:cs="Times New Roman"/>
          <w:sz w:val="24"/>
          <w:szCs w:val="24"/>
          <w:lang w:val="en-US"/>
        </w:rPr>
        <w:t xml:space="preserve"> </w:t>
      </w:r>
      <w:r w:rsidR="00167EFB" w:rsidRPr="003E502F">
        <w:rPr>
          <w:rFonts w:ascii="Times New Roman" w:hAnsi="Times New Roman" w:cs="Times New Roman"/>
          <w:sz w:val="24"/>
          <w:szCs w:val="24"/>
          <w:lang w:val="en-US"/>
        </w:rPr>
        <w:t xml:space="preserve">We chose </w:t>
      </w:r>
      <w:r w:rsidR="00167EFB" w:rsidRPr="00AE7E0D">
        <w:rPr>
          <w:rFonts w:ascii="Times New Roman" w:hAnsi="Times New Roman" w:cs="Times New Roman"/>
          <w:sz w:val="24"/>
          <w:szCs w:val="24"/>
          <w:lang w:val="en-US"/>
        </w:rPr>
        <w:t>c</w:t>
      </w:r>
      <w:r w:rsidR="005B6E77" w:rsidRPr="007D635C">
        <w:rPr>
          <w:rFonts w:ascii="Times New Roman" w:hAnsi="Times New Roman" w:cs="Times New Roman"/>
          <w:sz w:val="24"/>
          <w:szCs w:val="24"/>
          <w:lang w:val="en-US"/>
        </w:rPr>
        <w:t xml:space="preserve">ontrol variables </w:t>
      </w:r>
      <w:r w:rsidR="00167EFB" w:rsidRPr="007D635C">
        <w:rPr>
          <w:rFonts w:ascii="Times New Roman" w:hAnsi="Times New Roman" w:cs="Times New Roman"/>
          <w:sz w:val="24"/>
          <w:szCs w:val="24"/>
          <w:lang w:val="en-US"/>
        </w:rPr>
        <w:t xml:space="preserve">based on </w:t>
      </w:r>
      <w:r w:rsidR="005B6E77" w:rsidRPr="00B46324">
        <w:rPr>
          <w:rFonts w:ascii="Times New Roman" w:hAnsi="Times New Roman" w:cs="Times New Roman"/>
          <w:sz w:val="24"/>
          <w:szCs w:val="24"/>
          <w:lang w:val="en-US"/>
        </w:rPr>
        <w:t xml:space="preserve">recent studies on congruence effects that stress the potential influence of demographic variables on motivational processes </w:t>
      </w:r>
      <w:r w:rsidR="005B6E77" w:rsidRPr="003E502F">
        <w:rPr>
          <w:rFonts w:ascii="Times New Roman" w:hAnsi="Times New Roman" w:cs="Times New Roman"/>
          <w:sz w:val="24"/>
          <w:szCs w:val="24"/>
          <w:lang w:val="en-US"/>
        </w:rPr>
        <w:fldChar w:fldCharType="begin"/>
      </w:r>
      <w:r w:rsidR="005B6E77" w:rsidRPr="00F25EF2">
        <w:rPr>
          <w:rFonts w:ascii="Times New Roman" w:hAnsi="Times New Roman" w:cs="Times New Roman"/>
          <w:sz w:val="24"/>
          <w:szCs w:val="24"/>
          <w:lang w:val="en-US"/>
        </w:rPr>
        <w:instrText xml:space="preserve"> ADDIN EN.CITE &lt;EndNote&gt;&lt;Cite&gt;&lt;Author&gt;Humborstad&lt;/Author&gt;&lt;Year&gt;2013&lt;/Year&gt;&lt;RecNum&gt;869&lt;/RecNum&gt;&lt;Prefix&gt;e.g.`, &lt;/Prefix&gt;&lt;DisplayText&gt;(e.g., Humborstad &amp;amp; Kuvaas, 2013)&lt;/DisplayText&gt;&lt;record&gt;&lt;rec-number&gt;869&lt;/rec-number&gt;&lt;foreign-keys&gt;&lt;key app="EN" db-id="step0zzf0xvvewea5a3pe0xr9zftwawd5px2" timestamp="1467794620"&gt;869&lt;/key&gt;&lt;/foreign-keys&gt;&lt;ref-type name="Journal Article"&gt;17&lt;/ref-type&gt;&lt;contributors&gt;&lt;authors&gt;&lt;author&gt;Humborstad, Sut I Wong&lt;/author&gt;&lt;author&gt;Kuvaas, Bård&lt;/author&gt;&lt;/authors&gt;&lt;/contributors&gt;&lt;titles&gt;&lt;title&gt;Mutuality in leader–subordinate empowerment expectation: Its impact on role ambiguity and intrinsic motivation&lt;/title&gt;&lt;secondary-title&gt;The Leadership Quarterly&lt;/secondary-title&gt;&lt;/titles&gt;&lt;periodical&gt;&lt;full-title&gt;The Leadership Quarterly&lt;/full-title&gt;&lt;/periodical&gt;&lt;pages&gt;363-377&lt;/pages&gt;&lt;volume&gt;24&lt;/volume&gt;&lt;number&gt;2&lt;/number&gt;&lt;dates&gt;&lt;year&gt;2013&lt;/year&gt;&lt;/dates&gt;&lt;isbn&gt;1048-9843&lt;/isbn&gt;&lt;urls&gt;&lt;/urls&gt;&lt;/record&gt;&lt;/Cite&gt;&lt;/EndNote&gt;</w:instrText>
      </w:r>
      <w:r w:rsidR="005B6E77" w:rsidRPr="003E502F">
        <w:rPr>
          <w:rFonts w:ascii="Times New Roman" w:hAnsi="Times New Roman" w:cs="Times New Roman"/>
          <w:sz w:val="24"/>
          <w:szCs w:val="24"/>
          <w:lang w:val="en-US"/>
        </w:rPr>
        <w:fldChar w:fldCharType="separate"/>
      </w:r>
      <w:r w:rsidR="005B6E77" w:rsidRPr="003E502F">
        <w:rPr>
          <w:rFonts w:ascii="Times New Roman" w:hAnsi="Times New Roman" w:cs="Times New Roman"/>
          <w:noProof/>
          <w:sz w:val="24"/>
          <w:szCs w:val="24"/>
          <w:lang w:val="en-US"/>
        </w:rPr>
        <w:t>(e.g., Humborstad &amp; Kuvaas, 2013)</w:t>
      </w:r>
      <w:r w:rsidR="005B6E77" w:rsidRPr="003E502F">
        <w:rPr>
          <w:rFonts w:ascii="Times New Roman" w:hAnsi="Times New Roman" w:cs="Times New Roman"/>
          <w:sz w:val="24"/>
          <w:szCs w:val="24"/>
          <w:lang w:val="en-US"/>
        </w:rPr>
        <w:fldChar w:fldCharType="end"/>
      </w:r>
      <w:r w:rsidR="005B6E77" w:rsidRPr="004E3AFB">
        <w:rPr>
          <w:rFonts w:ascii="Times New Roman" w:hAnsi="Times New Roman" w:cs="Times New Roman"/>
          <w:sz w:val="24"/>
          <w:szCs w:val="24"/>
          <w:lang w:val="en-US"/>
        </w:rPr>
        <w:t xml:space="preserve">. We include employee’s age and education as control </w:t>
      </w:r>
      <w:r w:rsidR="005B6E77" w:rsidRPr="003E502F">
        <w:rPr>
          <w:rFonts w:ascii="Times New Roman" w:hAnsi="Times New Roman" w:cs="Times New Roman"/>
          <w:sz w:val="24"/>
          <w:szCs w:val="24"/>
          <w:lang w:val="en-US"/>
        </w:rPr>
        <w:t>variables,</w:t>
      </w:r>
      <w:r w:rsidR="00A57767" w:rsidRPr="003E502F">
        <w:rPr>
          <w:rFonts w:ascii="Times New Roman" w:hAnsi="Times New Roman" w:cs="Times New Roman"/>
          <w:sz w:val="24"/>
          <w:szCs w:val="24"/>
          <w:lang w:val="en-US"/>
        </w:rPr>
        <w:t xml:space="preserve"> which also have been included </w:t>
      </w:r>
      <w:r w:rsidR="00D63E2E" w:rsidRPr="00AE7E0D">
        <w:rPr>
          <w:rFonts w:ascii="Times New Roman" w:hAnsi="Times New Roman" w:cs="Times New Roman"/>
          <w:sz w:val="24"/>
          <w:szCs w:val="24"/>
          <w:lang w:val="en-US"/>
        </w:rPr>
        <w:t>i</w:t>
      </w:r>
      <w:r w:rsidR="00A57767" w:rsidRPr="00AE7E0D">
        <w:rPr>
          <w:rFonts w:ascii="Times New Roman" w:hAnsi="Times New Roman" w:cs="Times New Roman"/>
          <w:sz w:val="24"/>
          <w:szCs w:val="24"/>
          <w:lang w:val="en-US"/>
        </w:rPr>
        <w:t xml:space="preserve">n </w:t>
      </w:r>
      <w:r w:rsidR="00D63E2E" w:rsidRPr="007D635C">
        <w:rPr>
          <w:rFonts w:ascii="Times New Roman" w:hAnsi="Times New Roman" w:cs="Times New Roman"/>
          <w:sz w:val="24"/>
          <w:szCs w:val="24"/>
          <w:lang w:val="en-US"/>
        </w:rPr>
        <w:t>other</w:t>
      </w:r>
      <w:r w:rsidR="00A57767" w:rsidRPr="007D635C">
        <w:rPr>
          <w:rFonts w:ascii="Times New Roman" w:hAnsi="Times New Roman" w:cs="Times New Roman"/>
          <w:sz w:val="24"/>
          <w:szCs w:val="24"/>
          <w:lang w:val="en-US"/>
        </w:rPr>
        <w:t xml:space="preserve"> stud</w:t>
      </w:r>
      <w:r w:rsidR="00D63E2E" w:rsidRPr="007D635C">
        <w:rPr>
          <w:rFonts w:ascii="Times New Roman" w:hAnsi="Times New Roman" w:cs="Times New Roman"/>
          <w:sz w:val="24"/>
          <w:szCs w:val="24"/>
          <w:lang w:val="en-US"/>
        </w:rPr>
        <w:t>ies</w:t>
      </w:r>
      <w:r w:rsidR="00A57767" w:rsidRPr="00B46324">
        <w:rPr>
          <w:rFonts w:ascii="Times New Roman" w:hAnsi="Times New Roman" w:cs="Times New Roman"/>
          <w:sz w:val="24"/>
          <w:szCs w:val="24"/>
          <w:lang w:val="en-US"/>
        </w:rPr>
        <w:t xml:space="preserve"> of congruence effects on job satisfaction</w:t>
      </w:r>
      <w:r w:rsidR="00D63E2E" w:rsidRPr="009D1391">
        <w:rPr>
          <w:rFonts w:ascii="Times New Roman" w:hAnsi="Times New Roman" w:cs="Times New Roman"/>
          <w:sz w:val="24"/>
          <w:szCs w:val="24"/>
          <w:lang w:val="en-US"/>
        </w:rPr>
        <w:t xml:space="preserve"> </w:t>
      </w:r>
      <w:r w:rsidR="00D63E2E" w:rsidRPr="003E502F">
        <w:rPr>
          <w:rFonts w:ascii="Times New Roman" w:hAnsi="Times New Roman" w:cs="Times New Roman"/>
          <w:sz w:val="24"/>
          <w:szCs w:val="24"/>
          <w:lang w:val="en-US"/>
        </w:rPr>
        <w:fldChar w:fldCharType="begin"/>
      </w:r>
      <w:r w:rsidR="00D63E2E" w:rsidRPr="00F25EF2">
        <w:rPr>
          <w:rFonts w:ascii="Times New Roman" w:hAnsi="Times New Roman" w:cs="Times New Roman"/>
          <w:sz w:val="24"/>
          <w:szCs w:val="24"/>
          <w:lang w:val="en-US"/>
        </w:rPr>
        <w:instrText xml:space="preserve"> ADDIN EN.CITE &lt;EndNote&gt;&lt;Cite&gt;&lt;Author&gt;Jansen&lt;/Author&gt;&lt;Year&gt;2005&lt;/Year&gt;&lt;RecNum&gt;724&lt;/RecNum&gt;&lt;DisplayText&gt;(Jansen &amp;amp; Kristof-Brown, 2005)&lt;/DisplayText&gt;&lt;record&gt;&lt;rec-number&gt;724&lt;/rec-number&gt;&lt;foreign-keys&gt;&lt;key app="EN" db-id="step0zzf0xvvewea5a3pe0xr9zftwawd5px2" timestamp="1493885514"&gt;724&lt;/key&gt;&lt;/foreign-keys&gt;&lt;ref-type name="Journal Article"&gt;17&lt;/ref-type&gt;&lt;contributors&gt;&lt;authors&gt;&lt;author&gt;Jansen, Karen J&lt;/author&gt;&lt;author&gt;Kristof-Brown, Amy L&lt;/author&gt;&lt;/authors&gt;&lt;/contributors&gt;&lt;titles&gt;&lt;title&gt;Marching to the beat of a different drummer: Examining the impact of pacing congruence&lt;/title&gt;&lt;secondary-title&gt;Organizational Behavior and Human Decision Processes&lt;/secondary-title&gt;&lt;/titles&gt;&lt;periodical&gt;&lt;full-title&gt;Organizational Behavior and Human Decision Processes&lt;/full-title&gt;&lt;/periodical&gt;&lt;pages&gt;93-105&lt;/pages&gt;&lt;volume&gt;97&lt;/volume&gt;&lt;number&gt;2&lt;/number&gt;&lt;dates&gt;&lt;year&gt;2005&lt;/year&gt;&lt;/dates&gt;&lt;isbn&gt;0749-5978&lt;/isbn&gt;&lt;urls&gt;&lt;/urls&gt;&lt;/record&gt;&lt;/Cite&gt;&lt;/EndNote&gt;</w:instrText>
      </w:r>
      <w:r w:rsidR="00D63E2E" w:rsidRPr="003E502F">
        <w:rPr>
          <w:rFonts w:ascii="Times New Roman" w:hAnsi="Times New Roman" w:cs="Times New Roman"/>
          <w:sz w:val="24"/>
          <w:szCs w:val="24"/>
          <w:lang w:val="en-US"/>
        </w:rPr>
        <w:fldChar w:fldCharType="separate"/>
      </w:r>
      <w:r w:rsidR="00D63E2E" w:rsidRPr="003E502F">
        <w:rPr>
          <w:rFonts w:ascii="Times New Roman" w:hAnsi="Times New Roman" w:cs="Times New Roman"/>
          <w:noProof/>
          <w:sz w:val="24"/>
          <w:szCs w:val="24"/>
          <w:lang w:val="en-US"/>
        </w:rPr>
        <w:t>(Jansen &amp; Kristof-Brown, 2005)</w:t>
      </w:r>
      <w:r w:rsidR="00D63E2E" w:rsidRPr="003E502F">
        <w:rPr>
          <w:rFonts w:ascii="Times New Roman" w:hAnsi="Times New Roman" w:cs="Times New Roman"/>
          <w:sz w:val="24"/>
          <w:szCs w:val="24"/>
          <w:lang w:val="en-US"/>
        </w:rPr>
        <w:fldChar w:fldCharType="end"/>
      </w:r>
      <w:r w:rsidR="00D63E2E" w:rsidRPr="004E3AFB">
        <w:rPr>
          <w:rFonts w:ascii="Times New Roman" w:hAnsi="Times New Roman" w:cs="Times New Roman"/>
          <w:sz w:val="24"/>
          <w:szCs w:val="24"/>
          <w:lang w:val="en-US"/>
        </w:rPr>
        <w:t>.</w:t>
      </w:r>
      <w:r w:rsidR="00A57767" w:rsidRPr="003E502F">
        <w:rPr>
          <w:rFonts w:ascii="Times New Roman" w:hAnsi="Times New Roman" w:cs="Times New Roman"/>
          <w:sz w:val="24"/>
          <w:szCs w:val="24"/>
          <w:lang w:val="en-US"/>
        </w:rPr>
        <w:t xml:space="preserve"> </w:t>
      </w:r>
      <w:r w:rsidR="00D63E2E" w:rsidRPr="003E502F">
        <w:rPr>
          <w:rFonts w:ascii="Times New Roman" w:hAnsi="Times New Roman" w:cs="Times New Roman"/>
          <w:sz w:val="24"/>
          <w:szCs w:val="24"/>
          <w:lang w:val="en-US"/>
        </w:rPr>
        <w:t>The significant association of</w:t>
      </w:r>
      <w:r w:rsidR="00A57767" w:rsidRPr="00AE7E0D">
        <w:rPr>
          <w:rFonts w:ascii="Times New Roman" w:hAnsi="Times New Roman" w:cs="Times New Roman"/>
          <w:sz w:val="24"/>
          <w:szCs w:val="24"/>
          <w:lang w:val="en-US"/>
        </w:rPr>
        <w:t xml:space="preserve"> age and education </w:t>
      </w:r>
      <w:r w:rsidR="00D63E2E" w:rsidRPr="00AE7E0D">
        <w:rPr>
          <w:rFonts w:ascii="Times New Roman" w:hAnsi="Times New Roman" w:cs="Times New Roman"/>
          <w:sz w:val="24"/>
          <w:szCs w:val="24"/>
          <w:lang w:val="en-US"/>
        </w:rPr>
        <w:t>with</w:t>
      </w:r>
      <w:r w:rsidR="005B6E77" w:rsidRPr="007D635C">
        <w:rPr>
          <w:rFonts w:ascii="Times New Roman" w:hAnsi="Times New Roman" w:cs="Times New Roman"/>
          <w:sz w:val="24"/>
          <w:szCs w:val="24"/>
          <w:lang w:val="en-US"/>
        </w:rPr>
        <w:t xml:space="preserve"> job satisfaction</w:t>
      </w:r>
      <w:r w:rsidR="00D63E2E" w:rsidRPr="007D635C">
        <w:rPr>
          <w:rFonts w:ascii="Times New Roman" w:hAnsi="Times New Roman" w:cs="Times New Roman"/>
          <w:sz w:val="24"/>
          <w:szCs w:val="24"/>
          <w:lang w:val="en-US"/>
        </w:rPr>
        <w:t xml:space="preserve"> may be explained by the different job characteristics that are typical for younger workers and less educated employees</w:t>
      </w:r>
      <w:r w:rsidR="005B6E77" w:rsidRPr="00F25EF2">
        <w:rPr>
          <w:rFonts w:ascii="Times New Roman" w:hAnsi="Times New Roman" w:cs="Times New Roman"/>
          <w:sz w:val="24"/>
          <w:szCs w:val="24"/>
          <w:lang w:val="en-US"/>
        </w:rPr>
        <w:t>.</w:t>
      </w:r>
      <w:r w:rsidR="00744D4F" w:rsidRPr="00F25EF2">
        <w:rPr>
          <w:rFonts w:ascii="Times New Roman" w:hAnsi="Times New Roman" w:cs="Times New Roman"/>
          <w:sz w:val="24"/>
          <w:szCs w:val="24"/>
          <w:lang w:val="en-US"/>
        </w:rPr>
        <w:t xml:space="preserve"> </w:t>
      </w:r>
      <w:r w:rsidR="00C7133D" w:rsidRPr="00F25EF2">
        <w:rPr>
          <w:rFonts w:ascii="Times New Roman" w:hAnsi="Times New Roman" w:cs="Times New Roman"/>
          <w:sz w:val="24"/>
          <w:szCs w:val="24"/>
          <w:lang w:val="en-US"/>
        </w:rPr>
        <w:t>Y</w:t>
      </w:r>
      <w:r w:rsidR="00744D4F" w:rsidRPr="00F25EF2">
        <w:rPr>
          <w:rFonts w:ascii="Times New Roman" w:hAnsi="Times New Roman" w:cs="Times New Roman"/>
          <w:sz w:val="24"/>
          <w:szCs w:val="24"/>
          <w:lang w:val="en-US"/>
        </w:rPr>
        <w:t xml:space="preserve">ounger workers </w:t>
      </w:r>
      <w:r w:rsidR="00C7133D" w:rsidRPr="00F25EF2">
        <w:rPr>
          <w:rFonts w:ascii="Times New Roman" w:hAnsi="Times New Roman" w:cs="Times New Roman"/>
          <w:sz w:val="24"/>
          <w:szCs w:val="24"/>
          <w:lang w:val="en-US"/>
        </w:rPr>
        <w:t>may be</w:t>
      </w:r>
      <w:r w:rsidR="00744D4F" w:rsidRPr="00F25EF2">
        <w:rPr>
          <w:rFonts w:ascii="Times New Roman" w:hAnsi="Times New Roman" w:cs="Times New Roman"/>
          <w:sz w:val="24"/>
          <w:szCs w:val="24"/>
          <w:lang w:val="en-US"/>
        </w:rPr>
        <w:t xml:space="preserve"> less satisfied with the motivating potential of their job</w:t>
      </w:r>
      <w:r w:rsidR="00C7133D" w:rsidRPr="00F25EF2">
        <w:rPr>
          <w:rFonts w:ascii="Times New Roman" w:hAnsi="Times New Roman" w:cs="Times New Roman"/>
          <w:sz w:val="24"/>
          <w:szCs w:val="24"/>
          <w:lang w:val="en-US"/>
        </w:rPr>
        <w:t>.</w:t>
      </w:r>
      <w:r w:rsidR="00744D4F" w:rsidRPr="00F25EF2">
        <w:rPr>
          <w:rFonts w:ascii="Times New Roman" w:hAnsi="Times New Roman" w:cs="Times New Roman"/>
          <w:sz w:val="24"/>
          <w:szCs w:val="24"/>
          <w:lang w:val="en-US"/>
        </w:rPr>
        <w:t xml:space="preserve"> Also less educated employees may have less opportunities </w:t>
      </w:r>
      <w:r w:rsidR="00C7133D" w:rsidRPr="00F25EF2">
        <w:rPr>
          <w:rFonts w:ascii="Times New Roman" w:hAnsi="Times New Roman" w:cs="Times New Roman"/>
          <w:sz w:val="24"/>
          <w:szCs w:val="24"/>
          <w:lang w:val="en-US"/>
        </w:rPr>
        <w:t>to have an intrinsically motivating job</w:t>
      </w:r>
      <w:r w:rsidR="00D63E2E" w:rsidRPr="00F25EF2">
        <w:rPr>
          <w:rFonts w:ascii="Times New Roman" w:hAnsi="Times New Roman" w:cs="Times New Roman"/>
          <w:sz w:val="24"/>
          <w:szCs w:val="24"/>
          <w:lang w:val="en-US"/>
        </w:rPr>
        <w:t xml:space="preserve"> </w:t>
      </w:r>
      <w:r w:rsidR="00D63E2E" w:rsidRPr="003E502F">
        <w:rPr>
          <w:rFonts w:ascii="Times New Roman" w:hAnsi="Times New Roman" w:cs="Times New Roman"/>
          <w:sz w:val="24"/>
          <w:szCs w:val="24"/>
          <w:lang w:val="en-US"/>
        </w:rPr>
        <w:fldChar w:fldCharType="begin"/>
      </w:r>
      <w:r w:rsidR="00D63E2E" w:rsidRPr="00F25EF2">
        <w:rPr>
          <w:rFonts w:ascii="Times New Roman" w:hAnsi="Times New Roman" w:cs="Times New Roman"/>
          <w:sz w:val="24"/>
          <w:szCs w:val="24"/>
          <w:lang w:val="en-US"/>
        </w:rPr>
        <w:instrText xml:space="preserve"> ADDIN EN.CITE &lt;EndNote&gt;&lt;Cite&gt;&lt;Author&gt;Lee&lt;/Author&gt;&lt;Year&gt;1985&lt;/Year&gt;&lt;RecNum&gt;723&lt;/RecNum&gt;&lt;DisplayText&gt;(Lee &amp;amp; Wilbur, 1985)&lt;/DisplayText&gt;&lt;record&gt;&lt;rec-number&gt;723&lt;/rec-number&gt;&lt;foreign-keys&gt;&lt;key app="EN" db-id="step0zzf0xvvewea5a3pe0xr9zftwawd5px2" timestamp="1493884058"&gt;723&lt;/key&gt;&lt;/foreign-keys&gt;&lt;ref-type name="Journal Article"&gt;17&lt;/ref-type&gt;&lt;contributors&gt;&lt;authors&gt;&lt;author&gt;Raymond Lee&lt;/author&gt;&lt;author&gt;Elizabeth R. Wilbur&lt;/author&gt;&lt;/authors&gt;&lt;/contributors&gt;&lt;titles&gt;&lt;title&gt;Age, Education, Job Tenure, Salary, Job Characteristics, and Job Satisfaction: A Multivariate Analysis&lt;/title&gt;&lt;secondary-title&gt;Human Relations&lt;/secondary-title&gt;&lt;/titles&gt;&lt;periodical&gt;&lt;full-title&gt;Human Relations&lt;/full-title&gt;&lt;/periodical&gt;&lt;pages&gt;781-791&lt;/pages&gt;&lt;volume&gt;38&lt;/volume&gt;&lt;number&gt;8&lt;/number&gt;&lt;dates&gt;&lt;year&gt;1985&lt;/year&gt;&lt;/dates&gt;&lt;urls&gt;&lt;related-urls&gt;&lt;url&gt;http://journals.sagepub.com/doi/abs/10.1177/001872678503800806&lt;/url&gt;&lt;/related-urls&gt;&lt;/urls&gt;&lt;electronic-resource-num&gt;doi:10.1177/001872678503800806&lt;/electronic-resource-num&gt;&lt;/record&gt;&lt;/Cite&gt;&lt;/EndNote&gt;</w:instrText>
      </w:r>
      <w:r w:rsidR="00D63E2E" w:rsidRPr="003E502F">
        <w:rPr>
          <w:rFonts w:ascii="Times New Roman" w:hAnsi="Times New Roman" w:cs="Times New Roman"/>
          <w:sz w:val="24"/>
          <w:szCs w:val="24"/>
          <w:lang w:val="en-US"/>
        </w:rPr>
        <w:fldChar w:fldCharType="separate"/>
      </w:r>
      <w:r w:rsidR="00D63E2E" w:rsidRPr="003E502F">
        <w:rPr>
          <w:rFonts w:ascii="Times New Roman" w:hAnsi="Times New Roman" w:cs="Times New Roman"/>
          <w:noProof/>
          <w:sz w:val="24"/>
          <w:szCs w:val="24"/>
          <w:lang w:val="en-US"/>
        </w:rPr>
        <w:t>(Lee &amp; Wilbur, 1985)</w:t>
      </w:r>
      <w:r w:rsidR="00D63E2E" w:rsidRPr="003E502F">
        <w:rPr>
          <w:rFonts w:ascii="Times New Roman" w:hAnsi="Times New Roman" w:cs="Times New Roman"/>
          <w:sz w:val="24"/>
          <w:szCs w:val="24"/>
          <w:lang w:val="en-US"/>
        </w:rPr>
        <w:fldChar w:fldCharType="end"/>
      </w:r>
      <w:r w:rsidR="00C7133D" w:rsidRPr="004E3AFB">
        <w:rPr>
          <w:rFonts w:ascii="Times New Roman" w:hAnsi="Times New Roman" w:cs="Times New Roman"/>
          <w:sz w:val="24"/>
          <w:szCs w:val="24"/>
          <w:lang w:val="en-US"/>
        </w:rPr>
        <w:t xml:space="preserve">. </w:t>
      </w:r>
      <w:r w:rsidR="00025A95" w:rsidRPr="003E502F">
        <w:rPr>
          <w:rFonts w:ascii="Times New Roman" w:hAnsi="Times New Roman" w:cs="Times New Roman"/>
          <w:sz w:val="24"/>
          <w:szCs w:val="24"/>
          <w:lang w:val="en-US"/>
        </w:rPr>
        <w:t>Age was reported in years. Education was coded as a dummy variable (1</w:t>
      </w:r>
      <w:r w:rsidR="00167EFB" w:rsidRPr="00AE7E0D">
        <w:rPr>
          <w:rFonts w:ascii="Times New Roman" w:hAnsi="Times New Roman" w:cs="Times New Roman"/>
          <w:sz w:val="24"/>
          <w:szCs w:val="24"/>
          <w:lang w:val="en-US"/>
        </w:rPr>
        <w:t>=</w:t>
      </w:r>
      <w:r w:rsidR="00025A95" w:rsidRPr="00AE7E0D">
        <w:rPr>
          <w:rFonts w:ascii="Times New Roman" w:hAnsi="Times New Roman" w:cs="Times New Roman"/>
          <w:sz w:val="24"/>
          <w:szCs w:val="24"/>
          <w:lang w:val="en-US"/>
        </w:rPr>
        <w:t xml:space="preserve"> higher education).</w:t>
      </w:r>
      <w:r w:rsidRPr="007D635C">
        <w:rPr>
          <w:rFonts w:ascii="Times New Roman" w:hAnsi="Times New Roman" w:cs="Times New Roman"/>
          <w:sz w:val="24"/>
          <w:szCs w:val="24"/>
          <w:lang w:val="en-US"/>
        </w:rPr>
        <w:t xml:space="preserve"> </w:t>
      </w:r>
      <w:r w:rsidR="00025A95" w:rsidRPr="007D635C">
        <w:rPr>
          <w:rFonts w:ascii="Times New Roman" w:hAnsi="Times New Roman" w:cs="Times New Roman"/>
          <w:sz w:val="24"/>
          <w:szCs w:val="24"/>
          <w:lang w:val="en-US"/>
        </w:rPr>
        <w:t xml:space="preserve">In addition, </w:t>
      </w:r>
      <w:r w:rsidR="00212E90" w:rsidRPr="007D635C">
        <w:rPr>
          <w:rFonts w:ascii="Times New Roman" w:hAnsi="Times New Roman" w:cs="Times New Roman"/>
          <w:sz w:val="24"/>
          <w:szCs w:val="24"/>
          <w:lang w:val="en-US"/>
        </w:rPr>
        <w:t>consid</w:t>
      </w:r>
      <w:r w:rsidR="00212E90" w:rsidRPr="00B46324">
        <w:rPr>
          <w:rFonts w:ascii="Times New Roman" w:hAnsi="Times New Roman" w:cs="Times New Roman"/>
          <w:sz w:val="24"/>
          <w:szCs w:val="24"/>
          <w:lang w:val="en-US"/>
        </w:rPr>
        <w:t>ering the significant association of</w:t>
      </w:r>
      <w:r w:rsidR="0066563F" w:rsidRPr="009D1391">
        <w:rPr>
          <w:rFonts w:ascii="Times New Roman" w:hAnsi="Times New Roman" w:cs="Times New Roman"/>
          <w:sz w:val="24"/>
          <w:szCs w:val="24"/>
          <w:lang w:val="en-US"/>
        </w:rPr>
        <w:t xml:space="preserve"> </w:t>
      </w:r>
      <w:r w:rsidR="00CB5FC0" w:rsidRPr="009D1391">
        <w:rPr>
          <w:rFonts w:ascii="Times New Roman" w:hAnsi="Times New Roman" w:cs="Times New Roman"/>
          <w:sz w:val="24"/>
          <w:szCs w:val="24"/>
          <w:lang w:val="en-US"/>
        </w:rPr>
        <w:t xml:space="preserve">gender </w:t>
      </w:r>
      <w:r w:rsidR="0066563F" w:rsidRPr="00F25EF2">
        <w:rPr>
          <w:rFonts w:ascii="Times New Roman" w:hAnsi="Times New Roman" w:cs="Times New Roman"/>
          <w:sz w:val="24"/>
          <w:szCs w:val="24"/>
          <w:lang w:val="en-US"/>
        </w:rPr>
        <w:t xml:space="preserve">with </w:t>
      </w:r>
      <w:r w:rsidR="000F5E68" w:rsidRPr="00F25EF2">
        <w:rPr>
          <w:rFonts w:ascii="Times New Roman" w:hAnsi="Times New Roman" w:cs="Times New Roman"/>
          <w:sz w:val="24"/>
          <w:szCs w:val="24"/>
          <w:lang w:val="en-US"/>
        </w:rPr>
        <w:t>job satisfaction</w:t>
      </w:r>
      <w:r w:rsidR="00CB5FC0" w:rsidRPr="00F25EF2">
        <w:rPr>
          <w:rFonts w:ascii="Times New Roman" w:hAnsi="Times New Roman" w:cs="Times New Roman"/>
          <w:sz w:val="24"/>
          <w:szCs w:val="24"/>
          <w:lang w:val="en-US"/>
        </w:rPr>
        <w:t xml:space="preserve"> because women’s expectations </w:t>
      </w:r>
      <w:r w:rsidR="00167EFB" w:rsidRPr="00F25EF2">
        <w:rPr>
          <w:rFonts w:ascii="Times New Roman" w:hAnsi="Times New Roman" w:cs="Times New Roman"/>
          <w:sz w:val="24"/>
          <w:szCs w:val="24"/>
          <w:lang w:val="en-US"/>
        </w:rPr>
        <w:t>may</w:t>
      </w:r>
      <w:r w:rsidR="00CB5FC0" w:rsidRPr="00F25EF2">
        <w:rPr>
          <w:rFonts w:ascii="Times New Roman" w:hAnsi="Times New Roman" w:cs="Times New Roman"/>
          <w:sz w:val="24"/>
          <w:szCs w:val="24"/>
          <w:lang w:val="en-US"/>
        </w:rPr>
        <w:t xml:space="preserve"> be lower than men’s</w:t>
      </w:r>
      <w:r w:rsidR="00212E90" w:rsidRPr="00F25EF2">
        <w:rPr>
          <w:rFonts w:ascii="Times New Roman" w:hAnsi="Times New Roman" w:cs="Times New Roman"/>
          <w:sz w:val="24"/>
          <w:szCs w:val="24"/>
          <w:lang w:val="en-US"/>
        </w:rPr>
        <w:t xml:space="preserve"> </w:t>
      </w:r>
      <w:r w:rsidR="00CB5FC0" w:rsidRPr="003E502F">
        <w:rPr>
          <w:rFonts w:ascii="Times New Roman" w:hAnsi="Times New Roman" w:cs="Times New Roman"/>
          <w:sz w:val="24"/>
          <w:szCs w:val="24"/>
          <w:lang w:val="en-US"/>
        </w:rPr>
        <w:fldChar w:fldCharType="begin"/>
      </w:r>
      <w:r w:rsidR="00CB5FC0" w:rsidRPr="00F25EF2">
        <w:rPr>
          <w:rFonts w:ascii="Times New Roman" w:hAnsi="Times New Roman" w:cs="Times New Roman"/>
          <w:sz w:val="24"/>
          <w:szCs w:val="24"/>
          <w:lang w:val="en-US"/>
        </w:rPr>
        <w:instrText xml:space="preserve"> ADDIN EN.CITE &lt;EndNote&gt;&lt;Cite&gt;&lt;Author&gt;Clark&lt;/Author&gt;&lt;Year&gt;1997&lt;/Year&gt;&lt;RecNum&gt;726&lt;/RecNum&gt;&lt;DisplayText&gt;(Clark, 1997)&lt;/DisplayText&gt;&lt;record&gt;&lt;rec-number&gt;726&lt;/rec-number&gt;&lt;foreign-keys&gt;&lt;key app="EN" db-id="step0zzf0xvvewea5a3pe0xr9zftwawd5px2" timestamp="1493889193"&gt;726&lt;/key&gt;&lt;/foreign-keys&gt;&lt;ref-type name="Journal Article"&gt;17&lt;/ref-type&gt;&lt;contributors&gt;&lt;authors&gt;&lt;author&gt;Clark, Andrew E&lt;/author&gt;&lt;/authors&gt;&lt;/contributors&gt;&lt;titles&gt;&lt;title&gt;Job satisfaction and gender: why are women so happy at work?&lt;/title&gt;&lt;secondary-title&gt;Labour economics&lt;/secondary-title&gt;&lt;/titles&gt;&lt;periodical&gt;&lt;full-title&gt;Labour economics&lt;/full-title&gt;&lt;/periodical&gt;&lt;pages&gt;341-372&lt;/pages&gt;&lt;volume&gt;4&lt;/volume&gt;&lt;number&gt;4&lt;/number&gt;&lt;dates&gt;&lt;year&gt;1997&lt;/year&gt;&lt;/dates&gt;&lt;isbn&gt;0927-5371&lt;/isbn&gt;&lt;urls&gt;&lt;/urls&gt;&lt;/record&gt;&lt;/Cite&gt;&lt;/EndNote&gt;</w:instrText>
      </w:r>
      <w:r w:rsidR="00CB5FC0" w:rsidRPr="003E502F">
        <w:rPr>
          <w:rFonts w:ascii="Times New Roman" w:hAnsi="Times New Roman" w:cs="Times New Roman"/>
          <w:sz w:val="24"/>
          <w:szCs w:val="24"/>
          <w:lang w:val="en-US"/>
        </w:rPr>
        <w:fldChar w:fldCharType="separate"/>
      </w:r>
      <w:r w:rsidR="00CB5FC0" w:rsidRPr="003E502F">
        <w:rPr>
          <w:rFonts w:ascii="Times New Roman" w:hAnsi="Times New Roman" w:cs="Times New Roman"/>
          <w:noProof/>
          <w:sz w:val="24"/>
          <w:szCs w:val="24"/>
          <w:lang w:val="en-US"/>
        </w:rPr>
        <w:t>(Clark, 1997)</w:t>
      </w:r>
      <w:r w:rsidR="00CB5FC0" w:rsidRPr="003E502F">
        <w:rPr>
          <w:rFonts w:ascii="Times New Roman" w:hAnsi="Times New Roman" w:cs="Times New Roman"/>
          <w:sz w:val="24"/>
          <w:szCs w:val="24"/>
          <w:lang w:val="en-US"/>
        </w:rPr>
        <w:fldChar w:fldCharType="end"/>
      </w:r>
      <w:r w:rsidR="000F5E68" w:rsidRPr="004E3AFB">
        <w:rPr>
          <w:rFonts w:ascii="Times New Roman" w:hAnsi="Times New Roman" w:cs="Times New Roman"/>
          <w:sz w:val="24"/>
          <w:szCs w:val="24"/>
          <w:lang w:val="en-US"/>
        </w:rPr>
        <w:t xml:space="preserve">, we follow </w:t>
      </w:r>
      <w:r w:rsidRPr="003E502F">
        <w:rPr>
          <w:rFonts w:ascii="Times New Roman" w:hAnsi="Times New Roman" w:cs="Times New Roman"/>
          <w:sz w:val="24"/>
          <w:szCs w:val="24"/>
          <w:lang w:val="en-US"/>
        </w:rPr>
        <w:t>recent studies on congruence effects</w:t>
      </w:r>
      <w:r w:rsidR="000F5E68" w:rsidRPr="003E502F">
        <w:rPr>
          <w:rFonts w:ascii="Times New Roman" w:hAnsi="Times New Roman" w:cs="Times New Roman"/>
          <w:sz w:val="24"/>
          <w:szCs w:val="24"/>
          <w:lang w:val="en-US"/>
        </w:rPr>
        <w:t xml:space="preserve"> by</w:t>
      </w:r>
      <w:r w:rsidRPr="00AE7E0D">
        <w:rPr>
          <w:rFonts w:ascii="Times New Roman" w:hAnsi="Times New Roman" w:cs="Times New Roman"/>
          <w:sz w:val="24"/>
          <w:szCs w:val="24"/>
          <w:lang w:val="en-US"/>
        </w:rPr>
        <w:t xml:space="preserve"> control</w:t>
      </w:r>
      <w:r w:rsidR="000F5E68" w:rsidRPr="00AE7E0D">
        <w:rPr>
          <w:rFonts w:ascii="Times New Roman" w:hAnsi="Times New Roman" w:cs="Times New Roman"/>
          <w:sz w:val="24"/>
          <w:szCs w:val="24"/>
          <w:lang w:val="en-US"/>
        </w:rPr>
        <w:t>ling</w:t>
      </w:r>
      <w:r w:rsidRPr="007D635C">
        <w:rPr>
          <w:rFonts w:ascii="Times New Roman" w:hAnsi="Times New Roman" w:cs="Times New Roman"/>
          <w:sz w:val="24"/>
          <w:szCs w:val="24"/>
          <w:lang w:val="en-US"/>
        </w:rPr>
        <w:t xml:space="preserve"> for gender difference</w:t>
      </w:r>
      <w:r w:rsidR="00167EFB" w:rsidRPr="007D635C">
        <w:rPr>
          <w:rFonts w:ascii="Times New Roman" w:hAnsi="Times New Roman" w:cs="Times New Roman"/>
          <w:sz w:val="24"/>
          <w:szCs w:val="24"/>
          <w:lang w:val="en-US"/>
        </w:rPr>
        <w:t>s</w:t>
      </w:r>
      <w:r w:rsidRPr="007D635C">
        <w:rPr>
          <w:rFonts w:ascii="Times New Roman" w:hAnsi="Times New Roman" w:cs="Times New Roman"/>
          <w:sz w:val="24"/>
          <w:szCs w:val="24"/>
          <w:lang w:val="en-US"/>
        </w:rPr>
        <w:t xml:space="preserve"> between the employee and t</w:t>
      </w:r>
      <w:r w:rsidRPr="00B46324">
        <w:rPr>
          <w:rFonts w:ascii="Times New Roman" w:hAnsi="Times New Roman" w:cs="Times New Roman"/>
          <w:sz w:val="24"/>
          <w:szCs w:val="24"/>
          <w:lang w:val="en-US"/>
        </w:rPr>
        <w:t>he leader</w:t>
      </w:r>
      <w:r w:rsidR="00025A95" w:rsidRPr="009D1391">
        <w:rPr>
          <w:rFonts w:ascii="Times New Roman" w:hAnsi="Times New Roman" w:cs="Times New Roman"/>
          <w:sz w:val="24"/>
          <w:szCs w:val="24"/>
          <w:lang w:val="en-US"/>
        </w:rPr>
        <w:t xml:space="preserve"> </w:t>
      </w:r>
      <w:r w:rsidR="00FB4FA0" w:rsidRPr="003E502F">
        <w:rPr>
          <w:rFonts w:ascii="Times New Roman" w:hAnsi="Times New Roman" w:cs="Times New Roman"/>
          <w:sz w:val="24"/>
          <w:szCs w:val="24"/>
          <w:lang w:val="en-US"/>
        </w:rPr>
        <w:fldChar w:fldCharType="begin"/>
      </w:r>
      <w:r w:rsidR="003C7A1A" w:rsidRPr="00F25EF2">
        <w:rPr>
          <w:rFonts w:ascii="Times New Roman" w:hAnsi="Times New Roman" w:cs="Times New Roman"/>
          <w:sz w:val="24"/>
          <w:szCs w:val="24"/>
          <w:lang w:val="en-US"/>
        </w:rPr>
        <w:instrText xml:space="preserve"> ADDIN EN.CITE &lt;EndNote&gt;&lt;Cite&gt;&lt;Author&gt;Zhang&lt;/Author&gt;&lt;Year&gt;2012&lt;/Year&gt;&lt;RecNum&gt;868&lt;/RecNum&gt;&lt;Prefix&gt;e.g.`, &lt;/Prefix&gt;&lt;DisplayText&gt;(e.g., Z. Zhang et al., 2012)&lt;/DisplayText&gt;&lt;record&gt;&lt;rec-number&gt;868&lt;/rec-number&gt;&lt;foreign-keys&gt;&lt;key app="EN" db-id="step0zzf0xvvewea5a3pe0xr9zftwawd5px2" timestamp="1467794555"&gt;868&lt;/key&gt;&lt;/foreign-keys&gt;&lt;ref-type name="Journal Article"&gt;17&lt;/ref-type&gt;&lt;contributors&gt;&lt;authors&gt;&lt;author&gt;Zhang, Zhen&lt;/author&gt;&lt;author&gt;Wang, MO&lt;/author&gt;&lt;author&gt;Shi, Junqi&lt;/author&gt;&lt;/authors&gt;&lt;/contributors&gt;&lt;titles&gt;&lt;title&gt;Leader-follower congruence in proactive personality and work outcomes: The mediating role of leader-member exchange&lt;/title&gt;&lt;secondary-title&gt;Academy of Management Journal&lt;/secondary-title&gt;&lt;/titles&gt;&lt;periodical&gt;&lt;full-title&gt;Academy of Management Journal&lt;/full-title&gt;&lt;/periodical&gt;&lt;pages&gt;111-130&lt;/pages&gt;&lt;volume&gt;55&lt;/volume&gt;&lt;number&gt;1&lt;/number&gt;&lt;dates&gt;&lt;year&gt;2012&lt;/year&gt;&lt;/dates&gt;&lt;isbn&gt;0001-4273&lt;/isbn&gt;&lt;urls&gt;&lt;/urls&gt;&lt;/record&gt;&lt;/Cite&gt;&lt;/EndNote&gt;</w:instrText>
      </w:r>
      <w:r w:rsidR="00FB4FA0" w:rsidRPr="003E502F">
        <w:rPr>
          <w:rFonts w:ascii="Times New Roman" w:hAnsi="Times New Roman" w:cs="Times New Roman"/>
          <w:sz w:val="24"/>
          <w:szCs w:val="24"/>
          <w:lang w:val="en-US"/>
        </w:rPr>
        <w:fldChar w:fldCharType="separate"/>
      </w:r>
      <w:r w:rsidR="003C7A1A" w:rsidRPr="003E502F">
        <w:rPr>
          <w:rFonts w:ascii="Times New Roman" w:hAnsi="Times New Roman" w:cs="Times New Roman"/>
          <w:noProof/>
          <w:sz w:val="24"/>
          <w:szCs w:val="24"/>
          <w:lang w:val="en-US"/>
        </w:rPr>
        <w:t>(e.g., Z. Zhang et al., 2012)</w:t>
      </w:r>
      <w:r w:rsidR="00FB4FA0" w:rsidRPr="003E502F">
        <w:rPr>
          <w:rFonts w:ascii="Times New Roman" w:hAnsi="Times New Roman" w:cs="Times New Roman"/>
          <w:sz w:val="24"/>
          <w:szCs w:val="24"/>
          <w:lang w:val="en-US"/>
        </w:rPr>
        <w:fldChar w:fldCharType="end"/>
      </w:r>
      <w:r w:rsidR="00025A95" w:rsidRPr="004E3AFB">
        <w:rPr>
          <w:rFonts w:ascii="Times New Roman" w:hAnsi="Times New Roman" w:cs="Times New Roman"/>
          <w:sz w:val="24"/>
          <w:szCs w:val="24"/>
          <w:lang w:val="en-US"/>
        </w:rPr>
        <w:t>.</w:t>
      </w:r>
      <w:r w:rsidR="00EB0106" w:rsidRPr="003E502F">
        <w:rPr>
          <w:rFonts w:ascii="Times New Roman" w:hAnsi="Times New Roman" w:cs="Times New Roman"/>
          <w:sz w:val="24"/>
          <w:szCs w:val="24"/>
          <w:lang w:val="en-US"/>
        </w:rPr>
        <w:t xml:space="preserve"> </w:t>
      </w:r>
    </w:p>
    <w:p w14:paraId="0244A063" w14:textId="77777777" w:rsidR="0045399D" w:rsidRPr="003E502F" w:rsidRDefault="0045399D" w:rsidP="00E55586">
      <w:pPr>
        <w:spacing w:line="480" w:lineRule="auto"/>
        <w:jc w:val="both"/>
        <w:rPr>
          <w:rFonts w:ascii="Times New Roman" w:hAnsi="Times New Roman" w:cs="Times New Roman"/>
          <w:sz w:val="24"/>
          <w:szCs w:val="24"/>
          <w:lang w:val="en-US"/>
        </w:rPr>
      </w:pPr>
    </w:p>
    <w:p w14:paraId="20140B97" w14:textId="77D80C91" w:rsidR="005A4A13" w:rsidRPr="00AE7E0D" w:rsidRDefault="007A0CC5" w:rsidP="00E55586">
      <w:pPr>
        <w:spacing w:line="480" w:lineRule="auto"/>
        <w:jc w:val="both"/>
        <w:rPr>
          <w:rFonts w:ascii="Times New Roman" w:hAnsi="Times New Roman" w:cs="Times New Roman"/>
          <w:b/>
          <w:i/>
          <w:sz w:val="24"/>
          <w:szCs w:val="24"/>
          <w:lang w:val="en-US"/>
        </w:rPr>
      </w:pPr>
      <w:r w:rsidRPr="00AE7E0D">
        <w:rPr>
          <w:rFonts w:ascii="Times New Roman" w:hAnsi="Times New Roman" w:cs="Times New Roman"/>
          <w:b/>
          <w:i/>
          <w:sz w:val="24"/>
          <w:szCs w:val="24"/>
          <w:lang w:val="en-US"/>
        </w:rPr>
        <w:t>Confirmatory Factor Analysis (CFA)</w:t>
      </w:r>
    </w:p>
    <w:p w14:paraId="03F89BCC" w14:textId="392B7641" w:rsidR="00C4487F" w:rsidRPr="00F25EF2" w:rsidRDefault="007A0CC5" w:rsidP="00A91F95">
      <w:pPr>
        <w:spacing w:after="0" w:line="480" w:lineRule="auto"/>
        <w:jc w:val="both"/>
        <w:rPr>
          <w:rFonts w:ascii="Times New Roman" w:hAnsi="Times New Roman" w:cs="Times New Roman"/>
          <w:sz w:val="24"/>
          <w:szCs w:val="24"/>
          <w:lang w:val="en-US"/>
        </w:rPr>
      </w:pPr>
      <w:r w:rsidRPr="007D635C">
        <w:rPr>
          <w:rFonts w:ascii="Times New Roman" w:hAnsi="Times New Roman" w:cs="Times New Roman"/>
          <w:sz w:val="24"/>
          <w:szCs w:val="24"/>
          <w:lang w:val="en-US"/>
        </w:rPr>
        <w:t>Prior to testing the hypotheses, we used CFA to assess our hypothesized measurement model containing job satisfaction and the higher-order factor expected contributions (i.e., entailing in-role and extra</w:t>
      </w:r>
      <w:r w:rsidR="001C7832">
        <w:rPr>
          <w:rFonts w:ascii="Times New Roman" w:hAnsi="Times New Roman" w:cs="Times New Roman"/>
          <w:sz w:val="24"/>
          <w:szCs w:val="24"/>
          <w:lang w:val="en-US"/>
        </w:rPr>
        <w:t>-</w:t>
      </w:r>
      <w:r w:rsidRPr="007D635C">
        <w:rPr>
          <w:rFonts w:ascii="Times New Roman" w:hAnsi="Times New Roman" w:cs="Times New Roman"/>
          <w:sz w:val="24"/>
          <w:szCs w:val="24"/>
          <w:lang w:val="en-US"/>
        </w:rPr>
        <w:t>role expectations</w:t>
      </w:r>
      <w:r w:rsidR="00167EFB" w:rsidRPr="009D1391">
        <w:rPr>
          <w:rFonts w:ascii="Times New Roman" w:hAnsi="Times New Roman" w:cs="Times New Roman"/>
          <w:sz w:val="24"/>
          <w:szCs w:val="24"/>
          <w:lang w:val="en-US"/>
        </w:rPr>
        <w:t>). We</w:t>
      </w:r>
      <w:r w:rsidRPr="009D1391">
        <w:rPr>
          <w:rFonts w:ascii="Times New Roman" w:hAnsi="Times New Roman" w:cs="Times New Roman"/>
          <w:sz w:val="24"/>
          <w:szCs w:val="24"/>
          <w:lang w:val="en-US"/>
        </w:rPr>
        <w:t xml:space="preserve"> first lowered the number of </w:t>
      </w:r>
      <w:r w:rsidRPr="00F25EF2">
        <w:rPr>
          <w:rFonts w:ascii="Times New Roman" w:hAnsi="Times New Roman" w:cs="Times New Roman"/>
          <w:sz w:val="24"/>
          <w:szCs w:val="24"/>
          <w:lang w:val="en-US"/>
        </w:rPr>
        <w:t>parameters to be estimated by combining items into parcels</w:t>
      </w:r>
      <w:r w:rsidR="000D7C7C">
        <w:rPr>
          <w:rFonts w:ascii="Times New Roman" w:hAnsi="Times New Roman" w:cs="Times New Roman"/>
          <w:sz w:val="24"/>
          <w:szCs w:val="24"/>
          <w:lang w:val="en-US"/>
        </w:rPr>
        <w:t xml:space="preserve"> </w:t>
      </w:r>
      <w:r w:rsidR="000D7C7C">
        <w:rPr>
          <w:rFonts w:ascii="Times New Roman" w:hAnsi="Times New Roman" w:cs="Times New Roman"/>
          <w:sz w:val="24"/>
          <w:szCs w:val="24"/>
          <w:lang w:val="en-US"/>
        </w:rPr>
        <w:fldChar w:fldCharType="begin"/>
      </w:r>
      <w:r w:rsidR="000D7C7C">
        <w:rPr>
          <w:rFonts w:ascii="Times New Roman" w:hAnsi="Times New Roman" w:cs="Times New Roman"/>
          <w:sz w:val="24"/>
          <w:szCs w:val="24"/>
          <w:lang w:val="en-US"/>
        </w:rPr>
        <w:instrText xml:space="preserve"> ADDIN EN.CITE &lt;EndNote&gt;&lt;Cite&gt;&lt;Author&gt;Little&lt;/Author&gt;&lt;Year&gt;2002&lt;/Year&gt;&lt;RecNum&gt;740&lt;/RecNum&gt;&lt;DisplayText&gt;(Little, Cunningham, Shahar, &amp;amp; Widaman, 2002)&lt;/DisplayText&gt;&lt;record&gt;&lt;rec-number&gt;740&lt;/rec-number&gt;&lt;foreign-keys&gt;&lt;key app="EN" db-id="step0zzf0xvvewea5a3pe0xr9zftwawd5px2" timestamp="1497612255"&gt;740&lt;/key&gt;&lt;/foreign-keys&gt;&lt;ref-type name="Journal Article"&gt;17&lt;/ref-type&gt;&lt;contributors&gt;&lt;authors&gt;&lt;author&gt;Little, Todd D&lt;/author&gt;&lt;author&gt;Cunningham, William A&lt;/author&gt;&lt;author&gt;Shahar, Golan&lt;/author&gt;&lt;author&gt;Widaman, Keith F&lt;/author&gt;&lt;/authors&gt;&lt;/contributors&gt;&lt;titles&gt;&lt;title&gt;To parcel or not to parcel: Exploring the question, weighing the merits&lt;/title&gt;&lt;secondary-title&gt;Structural equation modeling&lt;/secondary-title&gt;&lt;/titles&gt;&lt;periodical&gt;&lt;full-title&gt;Structural equation modeling&lt;/full-title&gt;&lt;/periodical&gt;&lt;pages&gt;151-173&lt;/pages&gt;&lt;volume&gt;9&lt;/volume&gt;&lt;number&gt;2&lt;/number&gt;&lt;dates&gt;&lt;year&gt;2002&lt;/year&gt;&lt;/dates&gt;&lt;isbn&gt;1070-5511&lt;/isbn&gt;&lt;urls&gt;&lt;/urls&gt;&lt;/record&gt;&lt;/Cite&gt;&lt;/EndNote&gt;</w:instrText>
      </w:r>
      <w:r w:rsidR="000D7C7C">
        <w:rPr>
          <w:rFonts w:ascii="Times New Roman" w:hAnsi="Times New Roman" w:cs="Times New Roman"/>
          <w:sz w:val="24"/>
          <w:szCs w:val="24"/>
          <w:lang w:val="en-US"/>
        </w:rPr>
        <w:fldChar w:fldCharType="separate"/>
      </w:r>
      <w:r w:rsidR="000D7C7C">
        <w:rPr>
          <w:rFonts w:ascii="Times New Roman" w:hAnsi="Times New Roman" w:cs="Times New Roman"/>
          <w:noProof/>
          <w:sz w:val="24"/>
          <w:szCs w:val="24"/>
          <w:lang w:val="en-US"/>
        </w:rPr>
        <w:t>(Little, Cunningham, Shahar, &amp; Widaman, 2002)</w:t>
      </w:r>
      <w:r w:rsidR="000D7C7C">
        <w:rPr>
          <w:rFonts w:ascii="Times New Roman" w:hAnsi="Times New Roman" w:cs="Times New Roman"/>
          <w:sz w:val="24"/>
          <w:szCs w:val="24"/>
          <w:lang w:val="en-US"/>
        </w:rPr>
        <w:fldChar w:fldCharType="end"/>
      </w:r>
      <w:r w:rsidRPr="00F25EF2">
        <w:rPr>
          <w:rFonts w:ascii="Times New Roman" w:hAnsi="Times New Roman" w:cs="Times New Roman"/>
          <w:sz w:val="24"/>
          <w:szCs w:val="24"/>
          <w:lang w:val="en-US"/>
        </w:rPr>
        <w:t>. This is desirable when the number of items is higher than 12</w:t>
      </w:r>
      <w:r w:rsidR="002471A9">
        <w:rPr>
          <w:rFonts w:ascii="Times New Roman" w:hAnsi="Times New Roman" w:cs="Times New Roman"/>
          <w:sz w:val="24"/>
          <w:szCs w:val="24"/>
          <w:lang w:val="en-US"/>
        </w:rPr>
        <w:t xml:space="preserve"> </w:t>
      </w:r>
      <w:r w:rsidR="002471A9">
        <w:rPr>
          <w:rFonts w:ascii="Times New Roman" w:hAnsi="Times New Roman" w:cs="Times New Roman"/>
          <w:sz w:val="24"/>
          <w:szCs w:val="24"/>
          <w:lang w:val="en-US"/>
        </w:rPr>
        <w:fldChar w:fldCharType="begin"/>
      </w:r>
      <w:r w:rsidR="002471A9">
        <w:rPr>
          <w:rFonts w:ascii="Times New Roman" w:hAnsi="Times New Roman" w:cs="Times New Roman"/>
          <w:sz w:val="24"/>
          <w:szCs w:val="24"/>
          <w:lang w:val="en-US"/>
        </w:rPr>
        <w:instrText xml:space="preserve"> ADDIN EN.CITE &lt;EndNote&gt;&lt;Cite&gt;&lt;Author&gt;Marsh&lt;/Author&gt;&lt;Year&gt;1998&lt;/Year&gt;&lt;RecNum&gt;741&lt;/RecNum&gt;&lt;DisplayText&gt;(Marsh, Hau, Balla, &amp;amp; Grayson, 1998)&lt;/DisplayText&gt;&lt;record&gt;&lt;rec-number&gt;741&lt;/rec-number&gt;&lt;foreign-keys&gt;&lt;key app="EN" db-id="step0zzf0xvvewea5a3pe0xr9zftwawd5px2" timestamp="1497612322"&gt;741&lt;/key&gt;&lt;/foreign-keys&gt;&lt;ref-type name="Journal Article"&gt;17&lt;/ref-type&gt;&lt;contributors&gt;&lt;authors&gt;&lt;author&gt;Marsh, Herbert W&lt;/author&gt;&lt;author&gt;Hau, Kit-Tai&lt;/author&gt;&lt;author&gt;Balla, John R&lt;/author&gt;&lt;author&gt;Grayson, David&lt;/author&gt;&lt;/authors&gt;&lt;/contributors&gt;&lt;titles&gt;&lt;title&gt;Is more ever too much? The number of indicators per factor in confirmatory factor analysis&lt;/title&gt;&lt;secondary-title&gt;Multivariate behavioral research&lt;/secondary-title&gt;&lt;/titles&gt;&lt;periodical&gt;&lt;full-title&gt;Multivariate behavioral research&lt;/full-title&gt;&lt;/periodical&gt;&lt;pages&gt;181-220&lt;/pages&gt;&lt;volume&gt;33&lt;/volume&gt;&lt;number&gt;2&lt;/number&gt;&lt;dates&gt;&lt;year&gt;1998&lt;/year&gt;&lt;/dates&gt;&lt;isbn&gt;0027-3171&lt;/isbn&gt;&lt;urls&gt;&lt;/urls&gt;&lt;/record&gt;&lt;/Cite&gt;&lt;/EndNote&gt;</w:instrText>
      </w:r>
      <w:r w:rsidR="002471A9">
        <w:rPr>
          <w:rFonts w:ascii="Times New Roman" w:hAnsi="Times New Roman" w:cs="Times New Roman"/>
          <w:sz w:val="24"/>
          <w:szCs w:val="24"/>
          <w:lang w:val="en-US"/>
        </w:rPr>
        <w:fldChar w:fldCharType="separate"/>
      </w:r>
      <w:r w:rsidR="002471A9">
        <w:rPr>
          <w:rFonts w:ascii="Times New Roman" w:hAnsi="Times New Roman" w:cs="Times New Roman"/>
          <w:noProof/>
          <w:sz w:val="24"/>
          <w:szCs w:val="24"/>
          <w:lang w:val="en-US"/>
        </w:rPr>
        <w:t xml:space="preserve">(Marsh, Hau, Balla, &amp; Grayson, </w:t>
      </w:r>
      <w:r w:rsidR="002471A9">
        <w:rPr>
          <w:rFonts w:ascii="Times New Roman" w:hAnsi="Times New Roman" w:cs="Times New Roman"/>
          <w:noProof/>
          <w:sz w:val="24"/>
          <w:szCs w:val="24"/>
          <w:lang w:val="en-US"/>
        </w:rPr>
        <w:lastRenderedPageBreak/>
        <w:t>1998)</w:t>
      </w:r>
      <w:r w:rsidR="002471A9">
        <w:rPr>
          <w:rFonts w:ascii="Times New Roman" w:hAnsi="Times New Roman" w:cs="Times New Roman"/>
          <w:sz w:val="24"/>
          <w:szCs w:val="24"/>
          <w:lang w:val="en-US"/>
        </w:rPr>
        <w:fldChar w:fldCharType="end"/>
      </w:r>
      <w:r w:rsidRPr="00F25EF2">
        <w:rPr>
          <w:rFonts w:ascii="Times New Roman" w:hAnsi="Times New Roman" w:cs="Times New Roman"/>
          <w:sz w:val="24"/>
          <w:szCs w:val="24"/>
          <w:lang w:val="en-US"/>
        </w:rPr>
        <w:t>. For each construct, we calculated two parcels that represent the means of the odd and even items respectively. This odd/even parceling procedure is supported to reduce sources of sampling error and is associated with higher reliability and communality</w:t>
      </w:r>
      <w:r w:rsidR="002471A9">
        <w:rPr>
          <w:rFonts w:ascii="Times New Roman" w:hAnsi="Times New Roman" w:cs="Times New Roman"/>
          <w:sz w:val="24"/>
          <w:szCs w:val="24"/>
          <w:lang w:val="en-US"/>
        </w:rPr>
        <w:t xml:space="preserve"> </w:t>
      </w:r>
      <w:r w:rsidR="002471A9">
        <w:rPr>
          <w:rFonts w:ascii="Times New Roman" w:hAnsi="Times New Roman" w:cs="Times New Roman"/>
          <w:sz w:val="24"/>
          <w:szCs w:val="24"/>
          <w:lang w:val="en-US"/>
        </w:rPr>
        <w:fldChar w:fldCharType="begin"/>
      </w:r>
      <w:r w:rsidR="002471A9">
        <w:rPr>
          <w:rFonts w:ascii="Times New Roman" w:hAnsi="Times New Roman" w:cs="Times New Roman"/>
          <w:sz w:val="24"/>
          <w:szCs w:val="24"/>
          <w:lang w:val="en-US"/>
        </w:rPr>
        <w:instrText xml:space="preserve"> ADDIN EN.CITE &lt;EndNote&gt;&lt;Cite&gt;&lt;Author&gt;Yang&lt;/Author&gt;&lt;Year&gt;2010&lt;/Year&gt;&lt;RecNum&gt;742&lt;/RecNum&gt;&lt;DisplayText&gt;(Yang, Nay, &amp;amp; Hoyle, 2010)&lt;/DisplayText&gt;&lt;record&gt;&lt;rec-number&gt;742&lt;/rec-number&gt;&lt;foreign-keys&gt;&lt;key app="EN" db-id="step0zzf0xvvewea5a3pe0xr9zftwawd5px2" timestamp="1497612374"&gt;742&lt;/key&gt;&lt;/foreign-keys&gt;&lt;ref-type name="Journal Article"&gt;17&lt;/ref-type&gt;&lt;contributors&gt;&lt;authors&gt;&lt;author&gt;Yang, Chongming&lt;/author&gt;&lt;author&gt;Nay, Sandra&lt;/author&gt;&lt;author&gt;Hoyle, Rick H&lt;/author&gt;&lt;/authors&gt;&lt;/contributors&gt;&lt;titles&gt;&lt;title&gt;Three approaches to using lengthy ordinal scales in structural equation models parceling, latent scoring, and shortening scales&lt;/title&gt;&lt;secondary-title&gt;Applied Psychological Measurement&lt;/secondary-title&gt;&lt;/titles&gt;&lt;periodical&gt;&lt;full-title&gt;Applied Psychological Measurement&lt;/full-title&gt;&lt;/periodical&gt;&lt;pages&gt;122-142&lt;/pages&gt;&lt;volume&gt;34&lt;/volume&gt;&lt;number&gt;2&lt;/number&gt;&lt;dates&gt;&lt;year&gt;2010&lt;/year&gt;&lt;/dates&gt;&lt;isbn&gt;0146-6216&lt;/isbn&gt;&lt;urls&gt;&lt;/urls&gt;&lt;/record&gt;&lt;/Cite&gt;&lt;/EndNote&gt;</w:instrText>
      </w:r>
      <w:r w:rsidR="002471A9">
        <w:rPr>
          <w:rFonts w:ascii="Times New Roman" w:hAnsi="Times New Roman" w:cs="Times New Roman"/>
          <w:sz w:val="24"/>
          <w:szCs w:val="24"/>
          <w:lang w:val="en-US"/>
        </w:rPr>
        <w:fldChar w:fldCharType="separate"/>
      </w:r>
      <w:r w:rsidR="002471A9">
        <w:rPr>
          <w:rFonts w:ascii="Times New Roman" w:hAnsi="Times New Roman" w:cs="Times New Roman"/>
          <w:noProof/>
          <w:sz w:val="24"/>
          <w:szCs w:val="24"/>
          <w:lang w:val="en-US"/>
        </w:rPr>
        <w:t>(Yang, Nay, &amp; Hoyle, 2010)</w:t>
      </w:r>
      <w:r w:rsidR="002471A9">
        <w:rPr>
          <w:rFonts w:ascii="Times New Roman" w:hAnsi="Times New Roman" w:cs="Times New Roman"/>
          <w:sz w:val="24"/>
          <w:szCs w:val="24"/>
          <w:lang w:val="en-US"/>
        </w:rPr>
        <w:fldChar w:fldCharType="end"/>
      </w:r>
      <w:r w:rsidRPr="00F25EF2">
        <w:rPr>
          <w:rFonts w:ascii="Times New Roman" w:hAnsi="Times New Roman" w:cs="Times New Roman"/>
          <w:sz w:val="24"/>
          <w:szCs w:val="24"/>
          <w:lang w:val="en-US"/>
        </w:rPr>
        <w:t xml:space="preserve">. </w:t>
      </w:r>
      <w:r w:rsidR="00A76006">
        <w:rPr>
          <w:rFonts w:ascii="Times New Roman" w:hAnsi="Times New Roman" w:cs="Times New Roman"/>
          <w:sz w:val="24"/>
          <w:szCs w:val="24"/>
          <w:lang w:val="en-US"/>
        </w:rPr>
        <w:t xml:space="preserve">We reported the parcel-level correlation matrix in the Appendix. </w:t>
      </w:r>
      <w:r w:rsidRPr="00F25EF2">
        <w:rPr>
          <w:rFonts w:ascii="Times New Roman" w:hAnsi="Times New Roman" w:cs="Times New Roman"/>
          <w:sz w:val="24"/>
          <w:szCs w:val="24"/>
          <w:lang w:val="en-US"/>
        </w:rPr>
        <w:t>For each CFA, we calculated several goodness-of-model fit indices. In line with</w:t>
      </w:r>
      <w:r w:rsidR="002471A9">
        <w:rPr>
          <w:rFonts w:ascii="Times New Roman" w:hAnsi="Times New Roman" w:cs="Times New Roman"/>
          <w:sz w:val="24"/>
          <w:szCs w:val="24"/>
          <w:lang w:val="en-US"/>
        </w:rPr>
        <w:t xml:space="preserve"> the </w:t>
      </w:r>
      <w:r w:rsidR="002471A9" w:rsidRPr="00F25EF2">
        <w:rPr>
          <w:rFonts w:ascii="Times New Roman" w:hAnsi="Times New Roman" w:cs="Times New Roman"/>
          <w:sz w:val="24"/>
          <w:szCs w:val="24"/>
          <w:lang w:val="en-US"/>
        </w:rPr>
        <w:t>cutoff criteria</w:t>
      </w:r>
      <w:r w:rsidR="002471A9">
        <w:rPr>
          <w:rFonts w:ascii="Times New Roman" w:hAnsi="Times New Roman" w:cs="Times New Roman"/>
          <w:sz w:val="24"/>
          <w:szCs w:val="24"/>
          <w:lang w:val="en-US"/>
        </w:rPr>
        <w:t xml:space="preserve"> of </w:t>
      </w:r>
      <w:r w:rsidR="002471A9">
        <w:rPr>
          <w:rFonts w:ascii="Times New Roman" w:hAnsi="Times New Roman" w:cs="Times New Roman"/>
          <w:sz w:val="24"/>
          <w:szCs w:val="24"/>
          <w:lang w:val="en-US"/>
        </w:rPr>
        <w:fldChar w:fldCharType="begin"/>
      </w:r>
      <w:r w:rsidR="002471A9">
        <w:rPr>
          <w:rFonts w:ascii="Times New Roman" w:hAnsi="Times New Roman" w:cs="Times New Roman"/>
          <w:sz w:val="24"/>
          <w:szCs w:val="24"/>
          <w:lang w:val="en-US"/>
        </w:rPr>
        <w:instrText xml:space="preserve"> ADDIN EN.CITE &lt;EndNote&gt;&lt;Cite AuthorYear="1"&gt;&lt;Author&gt;Hu&lt;/Author&gt;&lt;Year&gt;1999&lt;/Year&gt;&lt;RecNum&gt;743&lt;/RecNum&gt;&lt;DisplayText&gt;Hu and Bentler (1999)&lt;/DisplayText&gt;&lt;record&gt;&lt;rec-number&gt;743&lt;/rec-number&gt;&lt;foreign-keys&gt;&lt;key app="EN" db-id="step0zzf0xvvewea5a3pe0xr9zftwawd5px2" timestamp="1497612435"&gt;743&lt;/key&gt;&lt;/foreign-keys&gt;&lt;ref-type name="Journal Article"&gt;17&lt;/ref-type&gt;&lt;contributors&gt;&lt;authors&gt;&lt;author&gt;Hu, Li</w:instrText>
      </w:r>
      <w:r w:rsidR="002471A9">
        <w:rPr>
          <w:rFonts w:ascii="Cambria Math" w:hAnsi="Cambria Math" w:cs="Cambria Math"/>
          <w:sz w:val="24"/>
          <w:szCs w:val="24"/>
          <w:lang w:val="en-US"/>
        </w:rPr>
        <w:instrText>‐</w:instrText>
      </w:r>
      <w:r w:rsidR="002471A9">
        <w:rPr>
          <w:rFonts w:ascii="Times New Roman" w:hAnsi="Times New Roman" w:cs="Times New Roman"/>
          <w:sz w:val="24"/>
          <w:szCs w:val="24"/>
          <w:lang w:val="en-US"/>
        </w:rPr>
        <w:instrText>tze&lt;/author&gt;&lt;author&gt;Bentler, Peter M&lt;/author&gt;&lt;/authors&gt;&lt;/contributors&gt;&lt;titles&gt;&lt;title&gt;Cutoff criteria for fit indexes in covariance structure analysis: Conventional criteria versus new alternatives&lt;/title&gt;&lt;secondary-title&gt;Structural equation modeling: a multidisciplinary journal&lt;/secondary-title&gt;&lt;/titles&gt;&lt;periodical&gt;&lt;full-title&gt;Structural equation modeling: a multidisciplinary journal&lt;/full-title&gt;&lt;/periodical&gt;&lt;pages&gt;1-55&lt;/pages&gt;&lt;volume&gt;6&lt;/volume&gt;&lt;number&gt;1&lt;/number&gt;&lt;dates&gt;&lt;year&gt;1999&lt;/year&gt;&lt;/dates&gt;&lt;isbn&gt;1070-5511&lt;/isbn&gt;&lt;urls&gt;&lt;/urls&gt;&lt;/record&gt;&lt;/Cite&gt;&lt;/EndNote&gt;</w:instrText>
      </w:r>
      <w:r w:rsidR="002471A9">
        <w:rPr>
          <w:rFonts w:ascii="Times New Roman" w:hAnsi="Times New Roman" w:cs="Times New Roman"/>
          <w:sz w:val="24"/>
          <w:szCs w:val="24"/>
          <w:lang w:val="en-US"/>
        </w:rPr>
        <w:fldChar w:fldCharType="separate"/>
      </w:r>
      <w:r w:rsidR="002471A9">
        <w:rPr>
          <w:rFonts w:ascii="Times New Roman" w:hAnsi="Times New Roman" w:cs="Times New Roman"/>
          <w:noProof/>
          <w:sz w:val="24"/>
          <w:szCs w:val="24"/>
          <w:lang w:val="en-US"/>
        </w:rPr>
        <w:t>Hu and Bentler (1999)</w:t>
      </w:r>
      <w:r w:rsidR="002471A9">
        <w:rPr>
          <w:rFonts w:ascii="Times New Roman" w:hAnsi="Times New Roman" w:cs="Times New Roman"/>
          <w:sz w:val="24"/>
          <w:szCs w:val="24"/>
          <w:lang w:val="en-US"/>
        </w:rPr>
        <w:fldChar w:fldCharType="end"/>
      </w:r>
      <w:r w:rsidRPr="00F25EF2">
        <w:rPr>
          <w:rFonts w:ascii="Times New Roman" w:hAnsi="Times New Roman" w:cs="Times New Roman"/>
          <w:sz w:val="24"/>
          <w:szCs w:val="24"/>
          <w:lang w:val="en-US"/>
        </w:rPr>
        <w:t>, we reported a good fit of the measurement model and the data when</w:t>
      </w:r>
      <w:r w:rsidRPr="004E3AFB">
        <w:rPr>
          <w:rFonts w:ascii="Times New Roman" w:hAnsi="Times New Roman" w:cs="Times New Roman"/>
          <w:sz w:val="24"/>
          <w:szCs w:val="24"/>
          <w:lang w:val="en-US"/>
        </w:rPr>
        <w:t xml:space="preserve"> the Comparative Fit Index (CFI) a</w:t>
      </w:r>
      <w:r w:rsidRPr="003E502F">
        <w:rPr>
          <w:rFonts w:ascii="Times New Roman" w:hAnsi="Times New Roman" w:cs="Times New Roman"/>
          <w:sz w:val="24"/>
          <w:szCs w:val="24"/>
          <w:lang w:val="en-US"/>
        </w:rPr>
        <w:t xml:space="preserve">nd </w:t>
      </w:r>
      <w:r w:rsidR="00167EFB" w:rsidRPr="003E502F">
        <w:rPr>
          <w:rFonts w:ascii="Times New Roman" w:hAnsi="Times New Roman" w:cs="Times New Roman"/>
          <w:sz w:val="24"/>
          <w:szCs w:val="24"/>
          <w:lang w:val="en-US"/>
        </w:rPr>
        <w:t xml:space="preserve">the </w:t>
      </w:r>
      <w:r w:rsidRPr="00AE7E0D">
        <w:rPr>
          <w:rFonts w:ascii="Times New Roman" w:hAnsi="Times New Roman" w:cs="Times New Roman"/>
          <w:sz w:val="24"/>
          <w:szCs w:val="24"/>
          <w:lang w:val="en-US"/>
        </w:rPr>
        <w:t>Tucker Lewis Index (TLI) were close to .95, t</w:t>
      </w:r>
      <w:r w:rsidRPr="007D635C">
        <w:rPr>
          <w:rFonts w:ascii="Times New Roman" w:hAnsi="Times New Roman" w:cs="Times New Roman"/>
          <w:sz w:val="24"/>
          <w:szCs w:val="24"/>
          <w:lang w:val="en-US"/>
        </w:rPr>
        <w:t xml:space="preserve">he root mean square error of approximation (RMSEA) was lower than .06, and when the standardized root mean square residual (SRMR) was lower than .08. Finally, we report the </w:t>
      </w:r>
      <w:proofErr w:type="spellStart"/>
      <w:r w:rsidRPr="007D635C">
        <w:rPr>
          <w:rFonts w:ascii="Times New Roman" w:hAnsi="Times New Roman" w:cs="Times New Roman"/>
          <w:sz w:val="24"/>
          <w:szCs w:val="24"/>
          <w:lang w:val="en-US"/>
        </w:rPr>
        <w:t>Satorra-Bentler</w:t>
      </w:r>
      <w:proofErr w:type="spellEnd"/>
      <w:r w:rsidRPr="007D635C">
        <w:rPr>
          <w:rFonts w:ascii="Times New Roman" w:hAnsi="Times New Roman" w:cs="Times New Roman"/>
          <w:sz w:val="24"/>
          <w:szCs w:val="24"/>
          <w:lang w:val="en-US"/>
        </w:rPr>
        <w:t xml:space="preserve"> chi-square difference test </w:t>
      </w:r>
      <w:r w:rsidR="00611CA9">
        <w:rPr>
          <w:rFonts w:ascii="Times New Roman" w:hAnsi="Times New Roman" w:cs="Times New Roman"/>
          <w:sz w:val="24"/>
          <w:szCs w:val="24"/>
          <w:lang w:val="en-US"/>
        </w:rPr>
        <w:t>(∆χ²)</w:t>
      </w:r>
      <w:r w:rsidR="00A76006">
        <w:rPr>
          <w:rFonts w:ascii="Times New Roman" w:hAnsi="Times New Roman" w:cs="Times New Roman"/>
          <w:sz w:val="24"/>
          <w:szCs w:val="24"/>
          <w:lang w:val="en-US"/>
        </w:rPr>
        <w:t>, which adjusts for non-normality in ordinal data</w:t>
      </w:r>
      <w:r w:rsidR="00611CA9">
        <w:rPr>
          <w:rFonts w:ascii="Times New Roman" w:hAnsi="Times New Roman" w:cs="Times New Roman"/>
          <w:sz w:val="24"/>
          <w:szCs w:val="24"/>
          <w:lang w:val="en-US"/>
        </w:rPr>
        <w:t xml:space="preserve"> </w:t>
      </w:r>
      <w:r w:rsidR="002471A9" w:rsidRPr="002471A9">
        <w:rPr>
          <w:rFonts w:ascii="Times New Roman" w:hAnsi="Times New Roman" w:cs="Times New Roman"/>
          <w:sz w:val="24"/>
          <w:szCs w:val="24"/>
          <w:lang w:val="en-US"/>
        </w:rPr>
        <w:fldChar w:fldCharType="begin"/>
      </w:r>
      <w:r w:rsidR="002471A9" w:rsidRPr="002471A9">
        <w:rPr>
          <w:rFonts w:ascii="Times New Roman" w:hAnsi="Times New Roman" w:cs="Times New Roman"/>
          <w:sz w:val="24"/>
          <w:szCs w:val="24"/>
          <w:lang w:val="en-US"/>
        </w:rPr>
        <w:instrText xml:space="preserve"> ADDIN EN.CITE &lt;EndNote&gt;&lt;Cite&gt;&lt;Author&gt;Satorra&lt;/Author&gt;&lt;Year&gt;2001&lt;/Year&gt;&lt;RecNum&gt;744&lt;/RecNum&gt;&lt;DisplayText&gt;(Satorra &amp;amp; Bentler, 2001)&lt;/DisplayText&gt;&lt;record&gt;&lt;rec-number&gt;744&lt;/rec-number&gt;&lt;foreign-keys&gt;&lt;key app="EN" db-id="step0zzf0xvvewea5a3pe0xr9zftwawd5px2" timestamp="1497612528"&gt;744&lt;/key&gt;&lt;/foreign-keys&gt;&lt;ref-type name="Journal Article"&gt;17&lt;/ref-type&gt;&lt;contributors&gt;&lt;authors&gt;&lt;author&gt;Satorra, Albert&lt;/author&gt;&lt;author&gt;Bentler, Peter M&lt;/author&gt;&lt;/authors&gt;&lt;/contributors&gt;&lt;titles&gt;&lt;title&gt;A scaled difference chi-square test statistic for moment structure analysis&lt;/title&gt;&lt;secondary-title&gt;Psychometrika&lt;/secondary-title&gt;&lt;/titles&gt;&lt;periodical&gt;&lt;full-title&gt;Psychometrika&lt;/full-title&gt;&lt;/periodical&gt;&lt;pages&gt;507-514&lt;/pages&gt;&lt;volume&gt;66&lt;/volume&gt;&lt;number&gt;4&lt;/number&gt;&lt;dates&gt;&lt;year&gt;2001&lt;/year&gt;&lt;/dates&gt;&lt;isbn&gt;0033-3123&lt;/isbn&gt;&lt;urls&gt;&lt;/urls&gt;&lt;/record&gt;&lt;/Cite&gt;&lt;/EndNote&gt;</w:instrText>
      </w:r>
      <w:r w:rsidR="002471A9" w:rsidRPr="002471A9">
        <w:rPr>
          <w:rFonts w:ascii="Times New Roman" w:hAnsi="Times New Roman" w:cs="Times New Roman"/>
          <w:sz w:val="24"/>
          <w:szCs w:val="24"/>
          <w:lang w:val="en-US"/>
        </w:rPr>
        <w:fldChar w:fldCharType="separate"/>
      </w:r>
      <w:r w:rsidR="002471A9" w:rsidRPr="002471A9">
        <w:rPr>
          <w:rFonts w:ascii="Times New Roman" w:hAnsi="Times New Roman" w:cs="Times New Roman"/>
          <w:noProof/>
          <w:sz w:val="24"/>
          <w:szCs w:val="24"/>
          <w:lang w:val="en-US"/>
        </w:rPr>
        <w:t>(Satorra &amp; Bentler, 2001)</w:t>
      </w:r>
      <w:r w:rsidR="002471A9" w:rsidRPr="002471A9">
        <w:rPr>
          <w:rFonts w:ascii="Times New Roman" w:hAnsi="Times New Roman" w:cs="Times New Roman"/>
          <w:sz w:val="24"/>
          <w:szCs w:val="24"/>
          <w:lang w:val="en-US"/>
        </w:rPr>
        <w:fldChar w:fldCharType="end"/>
      </w:r>
      <w:r w:rsidR="00A76006">
        <w:rPr>
          <w:rFonts w:ascii="Times New Roman" w:hAnsi="Times New Roman" w:cs="Times New Roman"/>
          <w:sz w:val="24"/>
          <w:szCs w:val="24"/>
          <w:lang w:val="en-US"/>
        </w:rPr>
        <w:t>,</w:t>
      </w:r>
      <w:r w:rsidR="002471A9" w:rsidRPr="002471A9">
        <w:rPr>
          <w:rFonts w:ascii="Times New Roman" w:hAnsi="Times New Roman" w:cs="Times New Roman"/>
          <w:sz w:val="24"/>
          <w:szCs w:val="24"/>
          <w:lang w:val="en-US"/>
        </w:rPr>
        <w:t xml:space="preserve"> </w:t>
      </w:r>
      <w:r w:rsidRPr="00F25EF2">
        <w:rPr>
          <w:rFonts w:ascii="Times New Roman" w:hAnsi="Times New Roman" w:cs="Times New Roman"/>
          <w:sz w:val="24"/>
          <w:szCs w:val="24"/>
          <w:lang w:val="en-US"/>
        </w:rPr>
        <w:t xml:space="preserve">and the </w:t>
      </w:r>
      <w:proofErr w:type="spellStart"/>
      <w:r w:rsidRPr="00F25EF2">
        <w:rPr>
          <w:rFonts w:ascii="Times New Roman" w:hAnsi="Times New Roman" w:cs="Times New Roman"/>
          <w:sz w:val="24"/>
          <w:szCs w:val="24"/>
          <w:lang w:val="en-US"/>
        </w:rPr>
        <w:t>Akaike</w:t>
      </w:r>
      <w:proofErr w:type="spellEnd"/>
      <w:r w:rsidRPr="00F25EF2">
        <w:rPr>
          <w:rFonts w:ascii="Times New Roman" w:hAnsi="Times New Roman" w:cs="Times New Roman"/>
          <w:sz w:val="24"/>
          <w:szCs w:val="24"/>
          <w:lang w:val="en-US"/>
        </w:rPr>
        <w:t xml:space="preserve"> Information Criterion (AIC)</w:t>
      </w:r>
      <w:r w:rsidR="002471A9">
        <w:rPr>
          <w:rFonts w:ascii="Times New Roman" w:hAnsi="Times New Roman" w:cs="Times New Roman"/>
          <w:sz w:val="24"/>
          <w:szCs w:val="24"/>
          <w:lang w:val="en-US"/>
        </w:rPr>
        <w:t xml:space="preserve"> </w:t>
      </w:r>
      <w:r w:rsidR="002471A9">
        <w:rPr>
          <w:rFonts w:ascii="Times New Roman" w:hAnsi="Times New Roman" w:cs="Times New Roman"/>
          <w:sz w:val="24"/>
          <w:szCs w:val="24"/>
          <w:lang w:val="en-US"/>
        </w:rPr>
        <w:fldChar w:fldCharType="begin"/>
      </w:r>
      <w:r w:rsidR="002471A9">
        <w:rPr>
          <w:rFonts w:ascii="Times New Roman" w:hAnsi="Times New Roman" w:cs="Times New Roman"/>
          <w:sz w:val="24"/>
          <w:szCs w:val="24"/>
          <w:lang w:val="en-US"/>
        </w:rPr>
        <w:instrText xml:space="preserve"> ADDIN EN.CITE &lt;EndNote&gt;&lt;Cite&gt;&lt;Author&gt;Akaike&lt;/Author&gt;&lt;Year&gt;1974&lt;/Year&gt;&lt;RecNum&gt;745&lt;/RecNum&gt;&lt;DisplayText&gt;(Akaike, 1974)&lt;/DisplayText&gt;&lt;record&gt;&lt;rec-number&gt;745&lt;/rec-number&gt;&lt;foreign-keys&gt;&lt;key app="EN" db-id="step0zzf0xvvewea5a3pe0xr9zftwawd5px2" timestamp="1497612609"&gt;745&lt;/key&gt;&lt;/foreign-keys&gt;&lt;ref-type name="Journal Article"&gt;17&lt;/ref-type&gt;&lt;contributors&gt;&lt;authors&gt;&lt;author&gt;Akaike, Hirotugu&lt;/author&gt;&lt;/authors&gt;&lt;/contributors&gt;&lt;titles&gt;&lt;title&gt;A new look at the statistical model identification&lt;/title&gt;&lt;secondary-title&gt;IEEE transactions on automatic control&lt;/secondary-title&gt;&lt;/titles&gt;&lt;periodical&gt;&lt;full-title&gt;IEEE transactions on automatic control&lt;/full-title&gt;&lt;/periodical&gt;&lt;pages&gt;716-723&lt;/pages&gt;&lt;volume&gt;19&lt;/volume&gt;&lt;number&gt;6&lt;/number&gt;&lt;dates&gt;&lt;year&gt;1974&lt;/year&gt;&lt;/dates&gt;&lt;isbn&gt;0018-9286&lt;/isbn&gt;&lt;urls&gt;&lt;/urls&gt;&lt;/record&gt;&lt;/Cite&gt;&lt;/EndNote&gt;</w:instrText>
      </w:r>
      <w:r w:rsidR="002471A9">
        <w:rPr>
          <w:rFonts w:ascii="Times New Roman" w:hAnsi="Times New Roman" w:cs="Times New Roman"/>
          <w:sz w:val="24"/>
          <w:szCs w:val="24"/>
          <w:lang w:val="en-US"/>
        </w:rPr>
        <w:fldChar w:fldCharType="separate"/>
      </w:r>
      <w:r w:rsidR="002471A9">
        <w:rPr>
          <w:rFonts w:ascii="Times New Roman" w:hAnsi="Times New Roman" w:cs="Times New Roman"/>
          <w:noProof/>
          <w:sz w:val="24"/>
          <w:szCs w:val="24"/>
          <w:lang w:val="en-US"/>
        </w:rPr>
        <w:t>(Akaike, 1974)</w:t>
      </w:r>
      <w:r w:rsidR="002471A9">
        <w:rPr>
          <w:rFonts w:ascii="Times New Roman" w:hAnsi="Times New Roman" w:cs="Times New Roman"/>
          <w:sz w:val="24"/>
          <w:szCs w:val="24"/>
          <w:lang w:val="en-US"/>
        </w:rPr>
        <w:fldChar w:fldCharType="end"/>
      </w:r>
      <w:r w:rsidR="002471A9">
        <w:rPr>
          <w:rFonts w:ascii="Times New Roman" w:hAnsi="Times New Roman" w:cs="Times New Roman"/>
          <w:sz w:val="24"/>
          <w:szCs w:val="24"/>
          <w:lang w:val="en-US"/>
        </w:rPr>
        <w:t xml:space="preserve"> </w:t>
      </w:r>
      <w:r w:rsidRPr="00F25EF2">
        <w:rPr>
          <w:rFonts w:ascii="Times New Roman" w:hAnsi="Times New Roman" w:cs="Times New Roman"/>
          <w:sz w:val="24"/>
          <w:szCs w:val="24"/>
          <w:lang w:val="en-US"/>
        </w:rPr>
        <w:t>to compare different models to support the discriminant and convergent validity of our measures.</w:t>
      </w:r>
      <w:r w:rsidR="001666FA">
        <w:rPr>
          <w:rFonts w:ascii="Times New Roman" w:hAnsi="Times New Roman" w:cs="Times New Roman"/>
          <w:sz w:val="24"/>
          <w:szCs w:val="24"/>
          <w:lang w:val="en-US"/>
        </w:rPr>
        <w:t xml:space="preserve"> The exact values </w:t>
      </w:r>
      <w:r w:rsidR="006C7C9C" w:rsidRPr="00A91F95">
        <w:rPr>
          <w:rFonts w:ascii="Times New Roman" w:hAnsi="Times New Roman" w:cs="Times New Roman"/>
          <w:sz w:val="24"/>
          <w:szCs w:val="24"/>
          <w:lang w:val="en-US"/>
        </w:rPr>
        <w:t xml:space="preserve">for the data as well as the criterion </w:t>
      </w:r>
      <w:r w:rsidR="006C7C9C">
        <w:rPr>
          <w:rFonts w:ascii="Times New Roman" w:hAnsi="Times New Roman" w:cs="Times New Roman"/>
          <w:sz w:val="24"/>
          <w:szCs w:val="24"/>
          <w:lang w:val="en-US"/>
        </w:rPr>
        <w:t>we</w:t>
      </w:r>
      <w:r w:rsidR="006C7C9C" w:rsidRPr="00A91F95">
        <w:rPr>
          <w:rFonts w:ascii="Times New Roman" w:hAnsi="Times New Roman" w:cs="Times New Roman"/>
          <w:sz w:val="24"/>
          <w:szCs w:val="24"/>
          <w:lang w:val="en-US"/>
        </w:rPr>
        <w:t xml:space="preserve"> use for evaluating model fit</w:t>
      </w:r>
      <w:r w:rsidR="006C7C9C">
        <w:rPr>
          <w:rFonts w:ascii="Times New Roman" w:hAnsi="Times New Roman" w:cs="Times New Roman"/>
          <w:sz w:val="24"/>
          <w:szCs w:val="24"/>
          <w:lang w:val="en-US"/>
        </w:rPr>
        <w:t xml:space="preserve"> are reported within the results section.</w:t>
      </w:r>
    </w:p>
    <w:p w14:paraId="78D7654F" w14:textId="77777777" w:rsidR="0087675B" w:rsidRPr="00F25EF2" w:rsidRDefault="0087675B" w:rsidP="003B35D1">
      <w:pPr>
        <w:spacing w:after="0" w:line="480" w:lineRule="auto"/>
        <w:rPr>
          <w:rFonts w:ascii="Times New Roman" w:hAnsi="Times New Roman" w:cs="Times New Roman"/>
          <w:sz w:val="24"/>
          <w:szCs w:val="24"/>
          <w:lang w:val="en-US"/>
        </w:rPr>
      </w:pPr>
    </w:p>
    <w:p w14:paraId="502B2DE8" w14:textId="4E23EAFD" w:rsidR="00620E00" w:rsidRPr="00A91F95" w:rsidRDefault="005B6E77" w:rsidP="00E55586">
      <w:pPr>
        <w:spacing w:line="480" w:lineRule="auto"/>
        <w:jc w:val="both"/>
        <w:rPr>
          <w:rFonts w:ascii="Times New Roman" w:eastAsia="Times New Roman" w:hAnsi="Times New Roman" w:cs="Times New Roman"/>
          <w:b/>
          <w:i/>
          <w:sz w:val="24"/>
          <w:szCs w:val="24"/>
          <w:lang w:val="en-US"/>
        </w:rPr>
      </w:pPr>
      <w:r w:rsidRPr="00A91F95">
        <w:rPr>
          <w:rFonts w:ascii="Times New Roman" w:eastAsia="Times New Roman" w:hAnsi="Times New Roman" w:cs="Times New Roman"/>
          <w:b/>
          <w:i/>
          <w:sz w:val="24"/>
          <w:szCs w:val="24"/>
          <w:lang w:val="en-US"/>
        </w:rPr>
        <w:t xml:space="preserve">Multilevel Polynomial Regression </w:t>
      </w:r>
      <w:r w:rsidR="00620E00" w:rsidRPr="00A91F95">
        <w:rPr>
          <w:rFonts w:ascii="Times New Roman" w:eastAsia="Times New Roman" w:hAnsi="Times New Roman" w:cs="Times New Roman"/>
          <w:b/>
          <w:i/>
          <w:sz w:val="24"/>
          <w:szCs w:val="24"/>
          <w:lang w:val="en-US"/>
        </w:rPr>
        <w:t>Analysis</w:t>
      </w:r>
    </w:p>
    <w:p w14:paraId="6E6E19E8" w14:textId="4DE51ED6" w:rsidR="00951BEA" w:rsidRPr="00AE7E0D" w:rsidRDefault="00951BEA" w:rsidP="00951BEA">
      <w:pPr>
        <w:spacing w:line="480" w:lineRule="auto"/>
        <w:jc w:val="both"/>
        <w:rPr>
          <w:rFonts w:ascii="Times New Roman" w:eastAsia="Times New Roman" w:hAnsi="Times New Roman" w:cs="Times New Roman"/>
          <w:sz w:val="24"/>
          <w:szCs w:val="24"/>
          <w:lang w:val="en-US"/>
        </w:rPr>
      </w:pPr>
      <w:r w:rsidRPr="004E3AFB">
        <w:rPr>
          <w:rFonts w:ascii="Times New Roman" w:eastAsia="Times New Roman" w:hAnsi="Times New Roman" w:cs="Times New Roman"/>
          <w:sz w:val="24"/>
          <w:szCs w:val="24"/>
          <w:lang w:val="en-US"/>
        </w:rPr>
        <w:t>We used po</w:t>
      </w:r>
      <w:r w:rsidRPr="003E502F">
        <w:rPr>
          <w:rFonts w:ascii="Times New Roman" w:eastAsia="Times New Roman" w:hAnsi="Times New Roman" w:cs="Times New Roman"/>
          <w:sz w:val="24"/>
          <w:szCs w:val="24"/>
          <w:lang w:val="en-US"/>
        </w:rPr>
        <w:t>lynomial regression with response surface methodology to test the hypotheses. This approach is suitable to examine the extent to which two predictor variables, called component measures, and their mutual agreement (congruence) and discrepancy (incongruence</w:t>
      </w:r>
      <w:r w:rsidRPr="00AE7E0D">
        <w:rPr>
          <w:rFonts w:ascii="Times New Roman" w:eastAsia="Times New Roman" w:hAnsi="Times New Roman" w:cs="Times New Roman"/>
          <w:sz w:val="24"/>
          <w:szCs w:val="24"/>
          <w:lang w:val="en-US"/>
        </w:rPr>
        <w:t xml:space="preserve">) relate to an outcome variable </w:t>
      </w:r>
      <w:r w:rsidRPr="003E502F">
        <w:rPr>
          <w:rFonts w:ascii="Times New Roman" w:eastAsia="Times New Roman" w:hAnsi="Times New Roman" w:cs="Times New Roman"/>
          <w:sz w:val="24"/>
          <w:szCs w:val="24"/>
          <w:lang w:val="en-US"/>
        </w:rPr>
        <w:fldChar w:fldCharType="begin"/>
      </w:r>
      <w:r w:rsidRPr="00F25EF2">
        <w:rPr>
          <w:rFonts w:ascii="Times New Roman" w:eastAsia="Times New Roman" w:hAnsi="Times New Roman" w:cs="Times New Roman"/>
          <w:sz w:val="24"/>
          <w:szCs w:val="24"/>
          <w:lang w:val="en-US"/>
        </w:rPr>
        <w:instrText xml:space="preserve"> ADDIN EN.CITE &lt;EndNote&gt;&lt;Cite&gt;&lt;Author&gt;Shanock&lt;/Author&gt;&lt;Year&gt;2010&lt;/Year&gt;&lt;RecNum&gt;894&lt;/RecNum&gt;&lt;DisplayText&gt;(Edwards &amp;amp; Parry, 1993; Shanock, Baran, Gentry, Pattison, &amp;amp; Heggestad, 2010)&lt;/DisplayText&gt;&lt;record&gt;&lt;rec-number&gt;894&lt;/rec-number&gt;&lt;foreign-keys&gt;&lt;key app="EN" db-id="step0zzf0xvvewea5a3pe0xr9zftwawd5px2" timestamp="1473862668"&gt;894&lt;/key&gt;&lt;/foreign-keys&gt;&lt;ref-type name="Journal Article"&gt;17&lt;/ref-type&gt;&lt;contributors&gt;&lt;authors&gt;&lt;author&gt;Shanock, Linda Rhoades&lt;/author&gt;&lt;author&gt;Baran, Benjamin E&lt;/author&gt;&lt;author&gt;Gentry, William A&lt;/author&gt;&lt;author&gt;Pattison, Stacy Clever&lt;/author&gt;&lt;author&gt;Heggestad, Eric D&lt;/author&gt;&lt;/authors&gt;&lt;/contributors&gt;&lt;titles&gt;&lt;title&gt;Polynomial regression with response surface analysis: A powerful approach for examining moderation and overcoming limitations of difference scores&lt;/title&gt;&lt;secondary-title&gt;Journal of Business and Psychology&lt;/secondary-title&gt;&lt;/titles&gt;&lt;periodical&gt;&lt;full-title&gt;Journal of Business and Psychology&lt;/full-title&gt;&lt;/periodical&gt;&lt;pages&gt;543-554&lt;/pages&gt;&lt;volume&gt;25&lt;/volume&gt;&lt;number&gt;4&lt;/number&gt;&lt;dates&gt;&lt;year&gt;2010&lt;/year&gt;&lt;/dates&gt;&lt;isbn&gt;0889-3268&lt;/isbn&gt;&lt;urls&gt;&lt;/urls&gt;&lt;/record&gt;&lt;/Cite&gt;&lt;Cite&gt;&lt;Author&gt;Edwards&lt;/Author&gt;&lt;Year&gt;1993&lt;/Year&gt;&lt;RecNum&gt;895&lt;/RecNum&gt;&lt;record&gt;&lt;rec-number&gt;895&lt;/rec-number&gt;&lt;foreign-keys&gt;&lt;key app="EN" db-id="step0zzf0xvvewea5a3pe0xr9zftwawd5px2" timestamp="1473862729"&gt;895&lt;/key&gt;&lt;/foreign-keys&gt;&lt;ref-type name="Journal Article"&gt;17&lt;/ref-type&gt;&lt;contributors&gt;&lt;authors&gt;&lt;author&gt;Edwards, Jeffrey R&lt;/author&gt;&lt;author&gt;Parry, Mark E&lt;/author&gt;&lt;/authors&gt;&lt;/contributors&gt;&lt;titles&gt;&lt;title&gt;On the use of polynomial regression equations as an alternative to difference scores in organizational research&lt;/title&gt;&lt;secondary-title&gt;Academy of Management journal&lt;/secondary-title&gt;&lt;/titles&gt;&lt;periodical&gt;&lt;full-title&gt;Academy of Management Journal&lt;/full-title&gt;&lt;/periodical&gt;&lt;pages&gt;1577-1613&lt;/pages&gt;&lt;volume&gt;36&lt;/volume&gt;&lt;number&gt;6&lt;/number&gt;&lt;dates&gt;&lt;year&gt;1993&lt;/year&gt;&lt;/dates&gt;&lt;isbn&gt;0001-4273&lt;/isbn&gt;&lt;urls&gt;&lt;/urls&gt;&lt;/record&gt;&lt;/Cite&gt;&lt;/EndNote&gt;</w:instrText>
      </w:r>
      <w:r w:rsidRPr="003E502F">
        <w:rPr>
          <w:rFonts w:ascii="Times New Roman" w:eastAsia="Times New Roman" w:hAnsi="Times New Roman" w:cs="Times New Roman"/>
          <w:sz w:val="24"/>
          <w:szCs w:val="24"/>
          <w:lang w:val="en-US"/>
        </w:rPr>
        <w:fldChar w:fldCharType="separate"/>
      </w:r>
      <w:r w:rsidRPr="003E502F">
        <w:rPr>
          <w:rFonts w:ascii="Times New Roman" w:eastAsia="Times New Roman" w:hAnsi="Times New Roman" w:cs="Times New Roman"/>
          <w:noProof/>
          <w:sz w:val="24"/>
          <w:szCs w:val="24"/>
          <w:lang w:val="en-US"/>
        </w:rPr>
        <w:t>(Edwards &amp; Parry, 1993; Shanock, Baran, Gentry, Pattison, &amp; Heggestad, 2010)</w:t>
      </w:r>
      <w:r w:rsidRPr="003E502F">
        <w:rPr>
          <w:rFonts w:ascii="Times New Roman" w:eastAsia="Times New Roman" w:hAnsi="Times New Roman" w:cs="Times New Roman"/>
          <w:sz w:val="24"/>
          <w:szCs w:val="24"/>
          <w:lang w:val="en-US"/>
        </w:rPr>
        <w:fldChar w:fldCharType="end"/>
      </w:r>
      <w:r w:rsidRPr="004E3AFB">
        <w:rPr>
          <w:rFonts w:ascii="Times New Roman" w:eastAsia="Times New Roman" w:hAnsi="Times New Roman" w:cs="Times New Roman"/>
          <w:sz w:val="24"/>
          <w:szCs w:val="24"/>
          <w:lang w:val="en-US"/>
        </w:rPr>
        <w:t xml:space="preserve">. In the </w:t>
      </w:r>
      <w:r w:rsidRPr="003E502F">
        <w:rPr>
          <w:rFonts w:ascii="Times New Roman" w:eastAsia="Times New Roman" w:hAnsi="Times New Roman" w:cs="Times New Roman"/>
          <w:sz w:val="24"/>
          <w:szCs w:val="24"/>
          <w:lang w:val="en-US"/>
        </w:rPr>
        <w:t>present study, the outcome variable is employee job satisfaction (Y) and the two component measures are the expected contributions of the employee (E) and the expected contributions of the leader (L). The polynomial (</w:t>
      </w:r>
      <w:r w:rsidRPr="00AE7E0D">
        <w:rPr>
          <w:rFonts w:ascii="Times New Roman" w:eastAsia="Times New Roman" w:hAnsi="Times New Roman" w:cs="Times New Roman"/>
          <w:sz w:val="24"/>
          <w:szCs w:val="24"/>
          <w:lang w:val="en-US"/>
        </w:rPr>
        <w:t>quadratic) regression equation is given by</w:t>
      </w:r>
    </w:p>
    <w:p w14:paraId="10E4C33C" w14:textId="77777777" w:rsidR="00951BEA" w:rsidRPr="00F25EF2" w:rsidRDefault="00951BEA" w:rsidP="00951BEA">
      <w:pPr>
        <w:spacing w:line="480" w:lineRule="auto"/>
        <w:ind w:left="720"/>
        <w:jc w:val="both"/>
        <w:rPr>
          <w:rFonts w:ascii="Times New Roman" w:eastAsia="Times New Roman" w:hAnsi="Times New Roman" w:cs="Times New Roman"/>
          <w:sz w:val="24"/>
          <w:szCs w:val="24"/>
          <w:lang w:val="en-US"/>
        </w:rPr>
      </w:pPr>
      <w:r w:rsidRPr="007D635C">
        <w:rPr>
          <w:rFonts w:ascii="Times New Roman" w:eastAsia="Times New Roman" w:hAnsi="Times New Roman" w:cs="Times New Roman"/>
          <w:sz w:val="24"/>
          <w:szCs w:val="24"/>
          <w:lang w:val="en-US"/>
        </w:rPr>
        <w:lastRenderedPageBreak/>
        <w:t>Y = b</w:t>
      </w:r>
      <w:r w:rsidRPr="007D635C">
        <w:rPr>
          <w:rFonts w:ascii="Times New Roman" w:eastAsia="Times New Roman" w:hAnsi="Times New Roman" w:cs="Times New Roman"/>
          <w:sz w:val="24"/>
          <w:szCs w:val="24"/>
          <w:vertAlign w:val="subscript"/>
          <w:lang w:val="en-US"/>
        </w:rPr>
        <w:t>0</w:t>
      </w:r>
      <w:r w:rsidRPr="00B46324">
        <w:rPr>
          <w:rFonts w:ascii="Times New Roman" w:eastAsia="Times New Roman" w:hAnsi="Times New Roman" w:cs="Times New Roman"/>
          <w:sz w:val="24"/>
          <w:szCs w:val="24"/>
          <w:lang w:val="en-US"/>
        </w:rPr>
        <w:t xml:space="preserve"> + b</w:t>
      </w:r>
      <w:r w:rsidRPr="009D1391">
        <w:rPr>
          <w:rFonts w:ascii="Times New Roman" w:eastAsia="Times New Roman" w:hAnsi="Times New Roman" w:cs="Times New Roman"/>
          <w:sz w:val="24"/>
          <w:szCs w:val="24"/>
          <w:vertAlign w:val="subscript"/>
          <w:lang w:val="en-US"/>
        </w:rPr>
        <w:t>1</w:t>
      </w:r>
      <w:r w:rsidRPr="009D1391">
        <w:rPr>
          <w:rFonts w:ascii="Times New Roman" w:eastAsia="Times New Roman" w:hAnsi="Times New Roman" w:cs="Times New Roman"/>
          <w:sz w:val="24"/>
          <w:szCs w:val="24"/>
          <w:lang w:val="en-US"/>
        </w:rPr>
        <w:t>E + b</w:t>
      </w:r>
      <w:r w:rsidRPr="00F25EF2">
        <w:rPr>
          <w:rFonts w:ascii="Times New Roman" w:eastAsia="Times New Roman" w:hAnsi="Times New Roman" w:cs="Times New Roman"/>
          <w:sz w:val="24"/>
          <w:szCs w:val="24"/>
          <w:vertAlign w:val="subscript"/>
          <w:lang w:val="en-US"/>
        </w:rPr>
        <w:t>2</w:t>
      </w:r>
      <w:r w:rsidRPr="00F25EF2">
        <w:rPr>
          <w:rFonts w:ascii="Times New Roman" w:eastAsia="Times New Roman" w:hAnsi="Times New Roman" w:cs="Times New Roman"/>
          <w:sz w:val="24"/>
          <w:szCs w:val="24"/>
          <w:lang w:val="en-US"/>
        </w:rPr>
        <w:t>L + b</w:t>
      </w:r>
      <w:r w:rsidRPr="00F25EF2">
        <w:rPr>
          <w:rFonts w:ascii="Times New Roman" w:eastAsia="Times New Roman" w:hAnsi="Times New Roman" w:cs="Times New Roman"/>
          <w:sz w:val="24"/>
          <w:szCs w:val="24"/>
          <w:vertAlign w:val="subscript"/>
          <w:lang w:val="en-US"/>
        </w:rPr>
        <w:t>3</w:t>
      </w:r>
      <w:r w:rsidRPr="00F25EF2">
        <w:rPr>
          <w:rFonts w:ascii="Times New Roman" w:eastAsia="Times New Roman" w:hAnsi="Times New Roman" w:cs="Times New Roman"/>
          <w:sz w:val="24"/>
          <w:szCs w:val="24"/>
          <w:lang w:val="en-US"/>
        </w:rPr>
        <w:t>E² + b</w:t>
      </w:r>
      <w:r w:rsidRPr="00F25EF2">
        <w:rPr>
          <w:rFonts w:ascii="Times New Roman" w:eastAsia="Times New Roman" w:hAnsi="Times New Roman" w:cs="Times New Roman"/>
          <w:sz w:val="24"/>
          <w:szCs w:val="24"/>
          <w:vertAlign w:val="subscript"/>
          <w:lang w:val="en-US"/>
        </w:rPr>
        <w:t>4</w:t>
      </w:r>
      <w:r w:rsidRPr="00F25EF2">
        <w:rPr>
          <w:rFonts w:ascii="Times New Roman" w:eastAsia="Times New Roman" w:hAnsi="Times New Roman" w:cs="Times New Roman"/>
          <w:sz w:val="24"/>
          <w:szCs w:val="24"/>
          <w:lang w:val="en-US"/>
        </w:rPr>
        <w:t>E×L + b</w:t>
      </w:r>
      <w:r w:rsidRPr="00F25EF2">
        <w:rPr>
          <w:rFonts w:ascii="Times New Roman" w:eastAsia="Times New Roman" w:hAnsi="Times New Roman" w:cs="Times New Roman"/>
          <w:sz w:val="24"/>
          <w:szCs w:val="24"/>
          <w:vertAlign w:val="subscript"/>
          <w:lang w:val="en-US"/>
        </w:rPr>
        <w:t>5</w:t>
      </w:r>
      <w:r w:rsidRPr="00F25EF2">
        <w:rPr>
          <w:rFonts w:ascii="Times New Roman" w:eastAsia="Times New Roman" w:hAnsi="Times New Roman" w:cs="Times New Roman"/>
          <w:sz w:val="24"/>
          <w:szCs w:val="24"/>
          <w:lang w:val="en-US"/>
        </w:rPr>
        <w:t>L²</w:t>
      </w:r>
      <w:r w:rsidRPr="00F25EF2">
        <w:rPr>
          <w:rFonts w:ascii="Times New Roman" w:eastAsia="Times New Roman" w:hAnsi="Times New Roman" w:cs="Times New Roman"/>
          <w:sz w:val="24"/>
          <w:szCs w:val="24"/>
          <w:lang w:val="en-US"/>
        </w:rPr>
        <w:tab/>
      </w:r>
      <w:r w:rsidRPr="00F25EF2">
        <w:rPr>
          <w:rFonts w:ascii="Times New Roman" w:eastAsia="Times New Roman" w:hAnsi="Times New Roman" w:cs="Times New Roman"/>
          <w:sz w:val="24"/>
          <w:szCs w:val="24"/>
          <w:lang w:val="en-US"/>
        </w:rPr>
        <w:tab/>
      </w:r>
      <w:r w:rsidRPr="00F25EF2">
        <w:rPr>
          <w:rFonts w:ascii="Times New Roman" w:eastAsia="Times New Roman" w:hAnsi="Times New Roman" w:cs="Times New Roman"/>
          <w:sz w:val="24"/>
          <w:szCs w:val="24"/>
          <w:lang w:val="en-US"/>
        </w:rPr>
        <w:tab/>
      </w:r>
      <w:r w:rsidRPr="00F25EF2">
        <w:rPr>
          <w:rFonts w:ascii="Times New Roman" w:eastAsia="Times New Roman" w:hAnsi="Times New Roman" w:cs="Times New Roman"/>
          <w:sz w:val="24"/>
          <w:szCs w:val="24"/>
          <w:lang w:val="en-US"/>
        </w:rPr>
        <w:tab/>
      </w:r>
      <w:r w:rsidRPr="00F25EF2">
        <w:rPr>
          <w:rFonts w:ascii="Times New Roman" w:eastAsia="Times New Roman" w:hAnsi="Times New Roman" w:cs="Times New Roman"/>
          <w:sz w:val="24"/>
          <w:szCs w:val="24"/>
          <w:lang w:val="en-US"/>
        </w:rPr>
        <w:tab/>
      </w:r>
      <w:r w:rsidRPr="00F25EF2">
        <w:rPr>
          <w:rFonts w:ascii="Times New Roman" w:eastAsia="Times New Roman" w:hAnsi="Times New Roman" w:cs="Times New Roman"/>
          <w:sz w:val="24"/>
          <w:szCs w:val="24"/>
          <w:lang w:val="en-US"/>
        </w:rPr>
        <w:tab/>
        <w:t>(1)</w:t>
      </w:r>
    </w:p>
    <w:p w14:paraId="33228248" w14:textId="278920A6" w:rsidR="00951BEA" w:rsidRPr="00F25EF2" w:rsidRDefault="00951BEA" w:rsidP="00951BEA">
      <w:pPr>
        <w:spacing w:line="480" w:lineRule="auto"/>
        <w:jc w:val="both"/>
        <w:rPr>
          <w:rFonts w:ascii="Times New Roman" w:eastAsia="Times New Roman" w:hAnsi="Times New Roman" w:cs="Times New Roman"/>
          <w:sz w:val="24"/>
          <w:szCs w:val="24"/>
          <w:lang w:val="en-US"/>
        </w:rPr>
      </w:pPr>
      <w:proofErr w:type="gramStart"/>
      <w:r w:rsidRPr="00F25EF2">
        <w:rPr>
          <w:rFonts w:ascii="Times New Roman" w:eastAsia="Times New Roman" w:hAnsi="Times New Roman" w:cs="Times New Roman"/>
          <w:sz w:val="24"/>
          <w:szCs w:val="24"/>
          <w:lang w:val="en-US"/>
        </w:rPr>
        <w:t>where</w:t>
      </w:r>
      <w:proofErr w:type="gramEnd"/>
      <w:r w:rsidRPr="00F25EF2">
        <w:rPr>
          <w:rFonts w:ascii="Times New Roman" w:eastAsia="Times New Roman" w:hAnsi="Times New Roman" w:cs="Times New Roman"/>
          <w:sz w:val="24"/>
          <w:szCs w:val="24"/>
          <w:lang w:val="en-US"/>
        </w:rPr>
        <w:t xml:space="preserve"> the outcome variable Y is regressed on five polynomial terms, namely the component measures themselves (E and L), their squares (E</w:t>
      </w:r>
      <w:r w:rsidRPr="00F25EF2">
        <w:rPr>
          <w:rFonts w:ascii="Times New Roman" w:eastAsia="Times New Roman" w:hAnsi="Times New Roman" w:cs="Times New Roman"/>
          <w:sz w:val="24"/>
          <w:szCs w:val="24"/>
          <w:vertAlign w:val="superscript"/>
          <w:lang w:val="en-US"/>
        </w:rPr>
        <w:t>2</w:t>
      </w:r>
      <w:r w:rsidRPr="00F25EF2">
        <w:rPr>
          <w:rFonts w:ascii="Times New Roman" w:eastAsia="Times New Roman" w:hAnsi="Times New Roman" w:cs="Times New Roman"/>
          <w:sz w:val="24"/>
          <w:szCs w:val="24"/>
          <w:lang w:val="en-US"/>
        </w:rPr>
        <w:t xml:space="preserve"> and L</w:t>
      </w:r>
      <w:r w:rsidRPr="00F25EF2">
        <w:rPr>
          <w:rFonts w:ascii="Times New Roman" w:eastAsia="Times New Roman" w:hAnsi="Times New Roman" w:cs="Times New Roman"/>
          <w:sz w:val="24"/>
          <w:szCs w:val="24"/>
          <w:vertAlign w:val="superscript"/>
          <w:lang w:val="en-US"/>
        </w:rPr>
        <w:t>2</w:t>
      </w:r>
      <w:r w:rsidRPr="00F25EF2">
        <w:rPr>
          <w:rFonts w:ascii="Times New Roman" w:eastAsia="Times New Roman" w:hAnsi="Times New Roman" w:cs="Times New Roman"/>
          <w:sz w:val="24"/>
          <w:szCs w:val="24"/>
          <w:lang w:val="en-US"/>
        </w:rPr>
        <w:t>) and product (E × L). With this type of regression equation one is much more capable of assessing how Y is affected by congruence or incongruence between E and L at different levels of E and L, as opposed to employing models based only on the difference score E − L as predictor of the outcome Y (</w:t>
      </w:r>
      <w:r w:rsidRPr="003E502F">
        <w:rPr>
          <w:rFonts w:ascii="Times New Roman" w:eastAsia="Times New Roman" w:hAnsi="Times New Roman" w:cs="Times New Roman"/>
          <w:sz w:val="24"/>
          <w:szCs w:val="24"/>
          <w:lang w:val="en-US"/>
        </w:rPr>
        <w:fldChar w:fldCharType="begin"/>
      </w:r>
      <w:r w:rsidR="007D635C">
        <w:rPr>
          <w:rFonts w:ascii="Times New Roman" w:eastAsia="Times New Roman" w:hAnsi="Times New Roman" w:cs="Times New Roman"/>
          <w:sz w:val="24"/>
          <w:szCs w:val="24"/>
          <w:lang w:val="en-US"/>
        </w:rPr>
        <w:instrText xml:space="preserve"> ADDIN EN.CITE &lt;EndNote&gt;&lt;Cite AuthorYear="1"&gt;&lt;Author&gt;Edwards&lt;/Author&gt;&lt;Year&gt;1994&lt;/Year&gt;&lt;RecNum&gt;896&lt;/RecNum&gt;&lt;DisplayText&gt;Edwards (1994)&lt;/DisplayText&gt;&lt;record&gt;&lt;rec-number&gt;896&lt;/rec-number&gt;&lt;foreign-keys&gt;&lt;key app="EN" db-id="step0zzf0xvvewea5a3pe0xr9zftwawd5px2" timestamp="1473862782"&gt;896&lt;/key&gt;&lt;/foreign-keys&gt;&lt;ref-type name="Journal Article"&gt;17&lt;/ref-type&gt;&lt;contributors&gt;&lt;authors&gt;&lt;author&gt;Edwards, Jeffrey R&lt;/author&gt;&lt;/authors&gt;&lt;/contributors&gt;&lt;titles&gt;&lt;title&gt;The study of congruence in organizational behavior research: Critique and a proposed alternative&lt;/title&gt;&lt;secondary-title&gt;Organizational behavior and human decision processes&lt;/secondary-title&gt;&lt;/titles&gt;&lt;periodical&gt;&lt;full-title&gt;Organizational Behavior and Human Decision Processes&lt;/full-title&gt;&lt;/periodical&gt;&lt;pages&gt;51-100&lt;/pages&gt;&lt;volume&gt;58&lt;/volume&gt;&lt;number&gt;1&lt;/number&gt;&lt;dates&gt;&lt;year&gt;1994&lt;/year&gt;&lt;/dates&gt;&lt;isbn&gt;0749-5978&lt;/isbn&gt;&lt;urls&gt;&lt;/urls&gt;&lt;/record&gt;&lt;/Cite&gt;&lt;/EndNote&gt;</w:instrText>
      </w:r>
      <w:r w:rsidRPr="003E502F">
        <w:rPr>
          <w:rFonts w:ascii="Times New Roman" w:eastAsia="Times New Roman" w:hAnsi="Times New Roman" w:cs="Times New Roman"/>
          <w:sz w:val="24"/>
          <w:szCs w:val="24"/>
          <w:lang w:val="en-US"/>
        </w:rPr>
        <w:fldChar w:fldCharType="separate"/>
      </w:r>
      <w:r w:rsidR="007D635C">
        <w:rPr>
          <w:rFonts w:ascii="Times New Roman" w:eastAsia="Times New Roman" w:hAnsi="Times New Roman" w:cs="Times New Roman"/>
          <w:noProof/>
          <w:sz w:val="24"/>
          <w:szCs w:val="24"/>
          <w:lang w:val="en-US"/>
        </w:rPr>
        <w:t>Edwards (1994)</w:t>
      </w:r>
      <w:r w:rsidRPr="003E502F">
        <w:rPr>
          <w:rFonts w:ascii="Times New Roman" w:eastAsia="Times New Roman" w:hAnsi="Times New Roman" w:cs="Times New Roman"/>
          <w:sz w:val="24"/>
          <w:szCs w:val="24"/>
          <w:lang w:val="en-US"/>
        </w:rPr>
        <w:fldChar w:fldCharType="end"/>
      </w:r>
      <w:r w:rsidRPr="004E3AFB">
        <w:rPr>
          <w:rFonts w:ascii="Times New Roman" w:eastAsia="Times New Roman" w:hAnsi="Times New Roman" w:cs="Times New Roman"/>
          <w:sz w:val="24"/>
          <w:szCs w:val="24"/>
          <w:lang w:val="en-US"/>
        </w:rPr>
        <w:t>. The coefficients of a polynomial regression are,</w:t>
      </w:r>
      <w:r w:rsidRPr="003E502F">
        <w:rPr>
          <w:rFonts w:ascii="Times New Roman" w:eastAsia="Times New Roman" w:hAnsi="Times New Roman" w:cs="Times New Roman"/>
          <w:sz w:val="24"/>
          <w:szCs w:val="24"/>
          <w:lang w:val="en-US"/>
        </w:rPr>
        <w:t xml:space="preserve"> however, difficult to interpret directly. </w:t>
      </w:r>
      <w:r w:rsidR="000E73DF" w:rsidRPr="00AE7E0D">
        <w:rPr>
          <w:rFonts w:ascii="Times New Roman" w:eastAsia="Times New Roman" w:hAnsi="Times New Roman" w:cs="Times New Roman"/>
          <w:sz w:val="24"/>
          <w:szCs w:val="24"/>
          <w:lang w:val="en-US"/>
        </w:rPr>
        <w:t>Therefore,</w:t>
      </w:r>
      <w:r w:rsidRPr="00AE7E0D">
        <w:rPr>
          <w:rFonts w:ascii="Times New Roman" w:eastAsia="Times New Roman" w:hAnsi="Times New Roman" w:cs="Times New Roman"/>
          <w:sz w:val="24"/>
          <w:szCs w:val="24"/>
          <w:lang w:val="en-US"/>
        </w:rPr>
        <w:t xml:space="preserve"> we used response surface methodology to interpret and</w:t>
      </w:r>
      <w:r w:rsidRPr="007D635C">
        <w:rPr>
          <w:rFonts w:ascii="Times New Roman" w:eastAsia="Times New Roman" w:hAnsi="Times New Roman" w:cs="Times New Roman"/>
          <w:sz w:val="24"/>
          <w:szCs w:val="24"/>
          <w:lang w:val="en-US"/>
        </w:rPr>
        <w:t xml:space="preserve"> test the features of the graph associated with equation (1) (Edwards and Parry, 1993). This graph is a quadratic surface in a three-dimensional space, with the two component measures (E and L) as perpendicular horizontal axes and the dependent variable (Y) on the vertical axis. An example of such a graph is given in </w:t>
      </w:r>
      <w:r w:rsidR="00185CE2">
        <w:rPr>
          <w:rFonts w:ascii="Times New Roman" w:eastAsia="Times New Roman" w:hAnsi="Times New Roman" w:cs="Times New Roman"/>
          <w:sz w:val="24"/>
          <w:szCs w:val="24"/>
          <w:lang w:val="en-US"/>
        </w:rPr>
        <w:t>Figure 1</w:t>
      </w:r>
      <w:r w:rsidRPr="004E3AFB">
        <w:rPr>
          <w:rFonts w:ascii="Times New Roman" w:eastAsia="Times New Roman" w:hAnsi="Times New Roman" w:cs="Times New Roman"/>
          <w:sz w:val="24"/>
          <w:szCs w:val="24"/>
          <w:lang w:val="en-US"/>
        </w:rPr>
        <w:t xml:space="preserve">. The quadratic surface is typically examined on a number of </w:t>
      </w:r>
      <w:r w:rsidRPr="003E502F">
        <w:rPr>
          <w:rFonts w:ascii="Times New Roman" w:eastAsia="Times New Roman" w:hAnsi="Times New Roman" w:cs="Times New Roman"/>
          <w:sz w:val="24"/>
          <w:szCs w:val="24"/>
          <w:lang w:val="en-US"/>
        </w:rPr>
        <w:t xml:space="preserve">key </w:t>
      </w:r>
      <w:r w:rsidR="000E73DF" w:rsidRPr="00AE7E0D">
        <w:rPr>
          <w:rFonts w:ascii="Times New Roman" w:eastAsia="Times New Roman" w:hAnsi="Times New Roman" w:cs="Times New Roman"/>
          <w:sz w:val="24"/>
          <w:szCs w:val="24"/>
          <w:lang w:val="en-US"/>
        </w:rPr>
        <w:t>facets such</w:t>
      </w:r>
      <w:r w:rsidRPr="00AE7E0D">
        <w:rPr>
          <w:rFonts w:ascii="Times New Roman" w:eastAsia="Times New Roman" w:hAnsi="Times New Roman" w:cs="Times New Roman"/>
          <w:sz w:val="24"/>
          <w:szCs w:val="24"/>
          <w:lang w:val="en-US"/>
        </w:rPr>
        <w:t xml:space="preserve"> as: (1) the location of the principal axes, i.e. the l</w:t>
      </w:r>
      <w:r w:rsidRPr="007D635C">
        <w:rPr>
          <w:rFonts w:ascii="Times New Roman" w:eastAsia="Times New Roman" w:hAnsi="Times New Roman" w:cs="Times New Roman"/>
          <w:sz w:val="24"/>
          <w:szCs w:val="24"/>
          <w:lang w:val="en-US"/>
        </w:rPr>
        <w:t xml:space="preserve">ines in </w:t>
      </w:r>
      <w:r w:rsidR="000E73DF" w:rsidRPr="007D635C">
        <w:rPr>
          <w:rFonts w:ascii="Times New Roman" w:eastAsia="Times New Roman" w:hAnsi="Times New Roman" w:cs="Times New Roman"/>
          <w:sz w:val="24"/>
          <w:szCs w:val="24"/>
          <w:lang w:val="en-US"/>
        </w:rPr>
        <w:t xml:space="preserve">the </w:t>
      </w:r>
      <w:r w:rsidRPr="007D635C">
        <w:rPr>
          <w:rFonts w:ascii="Times New Roman" w:eastAsia="Times New Roman" w:hAnsi="Times New Roman" w:cs="Times New Roman"/>
          <w:sz w:val="24"/>
          <w:szCs w:val="24"/>
          <w:lang w:val="en-US"/>
        </w:rPr>
        <w:t xml:space="preserve">(E,L)-plane where the surface has a ridge (see the black line in Figure 1.A) and (2) the shape (slope and curvature) of the surface </w:t>
      </w:r>
      <w:r w:rsidR="00E77D66" w:rsidRPr="007D635C">
        <w:rPr>
          <w:rFonts w:ascii="Times New Roman" w:eastAsia="Times New Roman" w:hAnsi="Times New Roman" w:cs="Times New Roman"/>
          <w:sz w:val="24"/>
          <w:szCs w:val="24"/>
          <w:lang w:val="en-US"/>
        </w:rPr>
        <w:t>a</w:t>
      </w:r>
      <w:r w:rsidR="00E77D66">
        <w:rPr>
          <w:rFonts w:ascii="Times New Roman" w:eastAsia="Times New Roman" w:hAnsi="Times New Roman" w:cs="Times New Roman"/>
          <w:sz w:val="24"/>
          <w:szCs w:val="24"/>
          <w:lang w:val="en-US"/>
        </w:rPr>
        <w:t>long</w:t>
      </w:r>
      <w:r w:rsidR="00E77D66" w:rsidRPr="007D635C">
        <w:rPr>
          <w:rFonts w:ascii="Times New Roman" w:eastAsia="Times New Roman" w:hAnsi="Times New Roman" w:cs="Times New Roman"/>
          <w:sz w:val="24"/>
          <w:szCs w:val="24"/>
          <w:lang w:val="en-US"/>
        </w:rPr>
        <w:t xml:space="preserve"> </w:t>
      </w:r>
      <w:r w:rsidRPr="007D635C">
        <w:rPr>
          <w:rFonts w:ascii="Times New Roman" w:eastAsia="Times New Roman" w:hAnsi="Times New Roman" w:cs="Times New Roman"/>
          <w:sz w:val="24"/>
          <w:szCs w:val="24"/>
          <w:lang w:val="en-US"/>
        </w:rPr>
        <w:t xml:space="preserve">the congruence line where E = L (the curve and line in Figure 1.A) and </w:t>
      </w:r>
      <w:r w:rsidR="00E77D66" w:rsidRPr="007D635C">
        <w:rPr>
          <w:rFonts w:ascii="Times New Roman" w:eastAsia="Times New Roman" w:hAnsi="Times New Roman" w:cs="Times New Roman"/>
          <w:sz w:val="24"/>
          <w:szCs w:val="24"/>
          <w:lang w:val="en-US"/>
        </w:rPr>
        <w:t>a</w:t>
      </w:r>
      <w:r w:rsidR="00E77D66">
        <w:rPr>
          <w:rFonts w:ascii="Times New Roman" w:eastAsia="Times New Roman" w:hAnsi="Times New Roman" w:cs="Times New Roman"/>
          <w:sz w:val="24"/>
          <w:szCs w:val="24"/>
          <w:lang w:val="en-US"/>
        </w:rPr>
        <w:t>long</w:t>
      </w:r>
      <w:r w:rsidR="00E77D66" w:rsidRPr="007D635C">
        <w:rPr>
          <w:rFonts w:ascii="Times New Roman" w:eastAsia="Times New Roman" w:hAnsi="Times New Roman" w:cs="Times New Roman"/>
          <w:sz w:val="24"/>
          <w:szCs w:val="24"/>
          <w:lang w:val="en-US"/>
        </w:rPr>
        <w:t xml:space="preserve"> </w:t>
      </w:r>
      <w:r w:rsidRPr="007D635C">
        <w:rPr>
          <w:rFonts w:ascii="Times New Roman" w:eastAsia="Times New Roman" w:hAnsi="Times New Roman" w:cs="Times New Roman"/>
          <w:sz w:val="24"/>
          <w:szCs w:val="24"/>
          <w:lang w:val="en-US"/>
        </w:rPr>
        <w:t>the incongruence line where E = −L (the curve</w:t>
      </w:r>
      <w:r w:rsidR="00C84B69">
        <w:rPr>
          <w:rFonts w:ascii="Times New Roman" w:eastAsia="Times New Roman" w:hAnsi="Times New Roman" w:cs="Times New Roman"/>
          <w:sz w:val="24"/>
          <w:szCs w:val="24"/>
          <w:lang w:val="en-US"/>
        </w:rPr>
        <w:t xml:space="preserve"> and line</w:t>
      </w:r>
      <w:r w:rsidRPr="007D635C">
        <w:rPr>
          <w:rFonts w:ascii="Times New Roman" w:eastAsia="Times New Roman" w:hAnsi="Times New Roman" w:cs="Times New Roman"/>
          <w:sz w:val="24"/>
          <w:szCs w:val="24"/>
          <w:lang w:val="en-US"/>
        </w:rPr>
        <w:t xml:space="preserve"> in Figure 1.B). These key </w:t>
      </w:r>
      <w:r w:rsidR="000E73DF" w:rsidRPr="00B46324">
        <w:rPr>
          <w:rFonts w:ascii="Times New Roman" w:eastAsia="Times New Roman" w:hAnsi="Times New Roman" w:cs="Times New Roman"/>
          <w:sz w:val="24"/>
          <w:szCs w:val="24"/>
          <w:lang w:val="en-US"/>
        </w:rPr>
        <w:t>facets</w:t>
      </w:r>
      <w:r w:rsidRPr="009D1391">
        <w:rPr>
          <w:rFonts w:ascii="Times New Roman" w:eastAsia="Times New Roman" w:hAnsi="Times New Roman" w:cs="Times New Roman"/>
          <w:sz w:val="24"/>
          <w:szCs w:val="24"/>
          <w:lang w:val="en-US"/>
        </w:rPr>
        <w:t xml:space="preserve"> give insight into how the dependent variable Y varies with respect to different E-L-combinations (Edwards and Parry, 1993). The slope and curvature of the curve </w:t>
      </w:r>
      <w:r w:rsidR="00E77D66" w:rsidRPr="009D1391">
        <w:rPr>
          <w:rFonts w:ascii="Times New Roman" w:eastAsia="Times New Roman" w:hAnsi="Times New Roman" w:cs="Times New Roman"/>
          <w:sz w:val="24"/>
          <w:szCs w:val="24"/>
          <w:lang w:val="en-US"/>
        </w:rPr>
        <w:t>a</w:t>
      </w:r>
      <w:r w:rsidR="00E77D66">
        <w:rPr>
          <w:rFonts w:ascii="Times New Roman" w:eastAsia="Times New Roman" w:hAnsi="Times New Roman" w:cs="Times New Roman"/>
          <w:sz w:val="24"/>
          <w:szCs w:val="24"/>
          <w:lang w:val="en-US"/>
        </w:rPr>
        <w:t>long</w:t>
      </w:r>
      <w:r w:rsidR="00E77D66" w:rsidRPr="009D1391">
        <w:rPr>
          <w:rFonts w:ascii="Times New Roman" w:eastAsia="Times New Roman" w:hAnsi="Times New Roman" w:cs="Times New Roman"/>
          <w:sz w:val="24"/>
          <w:szCs w:val="24"/>
          <w:lang w:val="en-US"/>
        </w:rPr>
        <w:t xml:space="preserve"> </w:t>
      </w:r>
      <w:r w:rsidRPr="009D1391">
        <w:rPr>
          <w:rFonts w:ascii="Times New Roman" w:eastAsia="Times New Roman" w:hAnsi="Times New Roman" w:cs="Times New Roman"/>
          <w:sz w:val="24"/>
          <w:szCs w:val="24"/>
          <w:lang w:val="en-US"/>
        </w:rPr>
        <w:t>the co</w:t>
      </w:r>
      <w:r w:rsidRPr="00F25EF2">
        <w:rPr>
          <w:rFonts w:ascii="Times New Roman" w:eastAsia="Times New Roman" w:hAnsi="Times New Roman" w:cs="Times New Roman"/>
          <w:sz w:val="24"/>
          <w:szCs w:val="24"/>
          <w:lang w:val="en-US"/>
        </w:rPr>
        <w:t>ngruence line can be obtained by setting E = L in equation (1), yielding:</w:t>
      </w:r>
    </w:p>
    <w:p w14:paraId="4DECC172" w14:textId="77777777" w:rsidR="00951BEA" w:rsidRPr="000C6C40" w:rsidRDefault="00951BEA" w:rsidP="00951BEA">
      <w:pPr>
        <w:spacing w:line="480" w:lineRule="auto"/>
        <w:jc w:val="both"/>
        <w:rPr>
          <w:rFonts w:ascii="Times New Roman" w:eastAsia="Times New Roman" w:hAnsi="Times New Roman" w:cs="Times New Roman"/>
          <w:sz w:val="24"/>
          <w:szCs w:val="24"/>
          <w:lang w:val="it-IT"/>
        </w:rPr>
      </w:pPr>
      <w:r w:rsidRPr="00F25EF2">
        <w:rPr>
          <w:rFonts w:ascii="Times New Roman" w:eastAsia="Times New Roman" w:hAnsi="Times New Roman" w:cs="Times New Roman"/>
          <w:sz w:val="24"/>
          <w:szCs w:val="24"/>
          <w:lang w:val="en-US"/>
        </w:rPr>
        <w:t xml:space="preserve">   </w:t>
      </w:r>
      <w:r w:rsidRPr="00F25EF2">
        <w:rPr>
          <w:rFonts w:ascii="Times New Roman" w:eastAsia="Times New Roman" w:hAnsi="Times New Roman" w:cs="Times New Roman"/>
          <w:sz w:val="24"/>
          <w:szCs w:val="24"/>
          <w:lang w:val="en-US"/>
        </w:rPr>
        <w:tab/>
      </w:r>
      <w:r w:rsidRPr="000C6C40">
        <w:rPr>
          <w:rFonts w:ascii="Times New Roman" w:eastAsia="Times New Roman" w:hAnsi="Times New Roman" w:cs="Times New Roman"/>
          <w:sz w:val="24"/>
          <w:szCs w:val="24"/>
          <w:lang w:val="it-IT"/>
        </w:rPr>
        <w:t>Y = b</w:t>
      </w:r>
      <w:r w:rsidRPr="000C6C40">
        <w:rPr>
          <w:rFonts w:ascii="Times New Roman" w:eastAsia="Times New Roman" w:hAnsi="Times New Roman" w:cs="Times New Roman"/>
          <w:sz w:val="24"/>
          <w:szCs w:val="24"/>
          <w:vertAlign w:val="subscript"/>
          <w:lang w:val="it-IT"/>
        </w:rPr>
        <w:t>0</w:t>
      </w:r>
      <w:r w:rsidRPr="000C6C40">
        <w:rPr>
          <w:rFonts w:ascii="Times New Roman" w:eastAsia="Times New Roman" w:hAnsi="Times New Roman" w:cs="Times New Roman"/>
          <w:sz w:val="24"/>
          <w:szCs w:val="24"/>
          <w:lang w:val="it-IT"/>
        </w:rPr>
        <w:t xml:space="preserve"> + b</w:t>
      </w:r>
      <w:r w:rsidRPr="000C6C40">
        <w:rPr>
          <w:rFonts w:ascii="Times New Roman" w:eastAsia="Times New Roman" w:hAnsi="Times New Roman" w:cs="Times New Roman"/>
          <w:sz w:val="24"/>
          <w:szCs w:val="24"/>
          <w:vertAlign w:val="subscript"/>
          <w:lang w:val="it-IT"/>
        </w:rPr>
        <w:t>1</w:t>
      </w:r>
      <w:r w:rsidRPr="000C6C40">
        <w:rPr>
          <w:rFonts w:ascii="Times New Roman" w:eastAsia="Times New Roman" w:hAnsi="Times New Roman" w:cs="Times New Roman"/>
          <w:sz w:val="24"/>
          <w:szCs w:val="24"/>
          <w:lang w:val="it-IT"/>
        </w:rPr>
        <w:t>E + b</w:t>
      </w:r>
      <w:r w:rsidRPr="000C6C40">
        <w:rPr>
          <w:rFonts w:ascii="Times New Roman" w:eastAsia="Times New Roman" w:hAnsi="Times New Roman" w:cs="Times New Roman"/>
          <w:sz w:val="24"/>
          <w:szCs w:val="24"/>
          <w:vertAlign w:val="subscript"/>
          <w:lang w:val="it-IT"/>
        </w:rPr>
        <w:t>2</w:t>
      </w:r>
      <w:r w:rsidRPr="000C6C40">
        <w:rPr>
          <w:rFonts w:ascii="Times New Roman" w:eastAsia="Times New Roman" w:hAnsi="Times New Roman" w:cs="Times New Roman"/>
          <w:sz w:val="24"/>
          <w:szCs w:val="24"/>
          <w:lang w:val="it-IT"/>
        </w:rPr>
        <w:t>E + b</w:t>
      </w:r>
      <w:r w:rsidRPr="000C6C40">
        <w:rPr>
          <w:rFonts w:ascii="Times New Roman" w:eastAsia="Times New Roman" w:hAnsi="Times New Roman" w:cs="Times New Roman"/>
          <w:sz w:val="24"/>
          <w:szCs w:val="24"/>
          <w:vertAlign w:val="subscript"/>
          <w:lang w:val="it-IT"/>
        </w:rPr>
        <w:t>3</w:t>
      </w:r>
      <w:r w:rsidRPr="000C6C40">
        <w:rPr>
          <w:rFonts w:ascii="Times New Roman" w:eastAsia="Times New Roman" w:hAnsi="Times New Roman" w:cs="Times New Roman"/>
          <w:sz w:val="24"/>
          <w:szCs w:val="24"/>
          <w:lang w:val="it-IT"/>
        </w:rPr>
        <w:t>E² + b</w:t>
      </w:r>
      <w:r w:rsidRPr="000C6C40">
        <w:rPr>
          <w:rFonts w:ascii="Times New Roman" w:eastAsia="Times New Roman" w:hAnsi="Times New Roman" w:cs="Times New Roman"/>
          <w:sz w:val="24"/>
          <w:szCs w:val="24"/>
          <w:vertAlign w:val="subscript"/>
          <w:lang w:val="it-IT"/>
        </w:rPr>
        <w:t>4</w:t>
      </w:r>
      <w:r w:rsidRPr="000C6C40">
        <w:rPr>
          <w:rFonts w:ascii="Times New Roman" w:eastAsia="Times New Roman" w:hAnsi="Times New Roman" w:cs="Times New Roman"/>
          <w:sz w:val="24"/>
          <w:szCs w:val="24"/>
          <w:lang w:val="it-IT"/>
        </w:rPr>
        <w:t>E×E + b</w:t>
      </w:r>
      <w:r w:rsidRPr="000C6C40">
        <w:rPr>
          <w:rFonts w:ascii="Times New Roman" w:eastAsia="Times New Roman" w:hAnsi="Times New Roman" w:cs="Times New Roman"/>
          <w:sz w:val="24"/>
          <w:szCs w:val="24"/>
          <w:vertAlign w:val="subscript"/>
          <w:lang w:val="it-IT"/>
        </w:rPr>
        <w:t>5</w:t>
      </w:r>
      <w:r w:rsidRPr="000C6C40">
        <w:rPr>
          <w:rFonts w:ascii="Times New Roman" w:eastAsia="Times New Roman" w:hAnsi="Times New Roman" w:cs="Times New Roman"/>
          <w:sz w:val="24"/>
          <w:szCs w:val="24"/>
          <w:lang w:val="it-IT"/>
        </w:rPr>
        <w:t>E²</w:t>
      </w:r>
    </w:p>
    <w:p w14:paraId="0EC62296" w14:textId="77777777" w:rsidR="00951BEA" w:rsidRPr="00F25EF2" w:rsidRDefault="00951BEA" w:rsidP="00951BEA">
      <w:pPr>
        <w:spacing w:line="480" w:lineRule="auto"/>
        <w:jc w:val="both"/>
        <w:rPr>
          <w:rFonts w:ascii="Times New Roman" w:eastAsia="Times New Roman" w:hAnsi="Times New Roman" w:cs="Times New Roman"/>
          <w:sz w:val="24"/>
          <w:szCs w:val="24"/>
          <w:lang w:val="en-US"/>
        </w:rPr>
      </w:pPr>
      <w:r w:rsidRPr="000C6C40">
        <w:rPr>
          <w:rFonts w:ascii="Times New Roman" w:eastAsia="Times New Roman" w:hAnsi="Times New Roman" w:cs="Times New Roman"/>
          <w:sz w:val="24"/>
          <w:szCs w:val="24"/>
          <w:lang w:val="it-IT"/>
        </w:rPr>
        <w:tab/>
      </w:r>
      <w:proofErr w:type="gramStart"/>
      <w:r w:rsidRPr="00F25EF2">
        <w:rPr>
          <w:rFonts w:ascii="Times New Roman" w:eastAsia="Times New Roman" w:hAnsi="Times New Roman" w:cs="Times New Roman"/>
          <w:sz w:val="24"/>
          <w:szCs w:val="24"/>
          <w:lang w:val="en-US"/>
        </w:rPr>
        <w:t>=  b</w:t>
      </w:r>
      <w:r w:rsidRPr="00F25EF2">
        <w:rPr>
          <w:rFonts w:ascii="Times New Roman" w:eastAsia="Times New Roman" w:hAnsi="Times New Roman" w:cs="Times New Roman"/>
          <w:sz w:val="24"/>
          <w:szCs w:val="24"/>
          <w:vertAlign w:val="subscript"/>
          <w:lang w:val="en-US"/>
        </w:rPr>
        <w:t>0</w:t>
      </w:r>
      <w:proofErr w:type="gramEnd"/>
      <w:r w:rsidRPr="00F25EF2">
        <w:rPr>
          <w:rFonts w:ascii="Times New Roman" w:eastAsia="Times New Roman" w:hAnsi="Times New Roman" w:cs="Times New Roman"/>
          <w:sz w:val="24"/>
          <w:szCs w:val="24"/>
          <w:lang w:val="en-US"/>
        </w:rPr>
        <w:t xml:space="preserve"> + (b</w:t>
      </w:r>
      <w:r w:rsidRPr="00F25EF2">
        <w:rPr>
          <w:rFonts w:ascii="Times New Roman" w:eastAsia="Times New Roman" w:hAnsi="Times New Roman" w:cs="Times New Roman"/>
          <w:sz w:val="24"/>
          <w:szCs w:val="24"/>
          <w:vertAlign w:val="subscript"/>
          <w:lang w:val="en-US"/>
        </w:rPr>
        <w:t>1</w:t>
      </w:r>
      <w:r w:rsidRPr="00F25EF2">
        <w:rPr>
          <w:rFonts w:ascii="Times New Roman" w:eastAsia="Times New Roman" w:hAnsi="Times New Roman" w:cs="Times New Roman"/>
          <w:sz w:val="24"/>
          <w:szCs w:val="24"/>
          <w:lang w:val="en-US"/>
        </w:rPr>
        <w:t xml:space="preserve"> + b</w:t>
      </w:r>
      <w:r w:rsidRPr="00F25EF2">
        <w:rPr>
          <w:rFonts w:ascii="Times New Roman" w:eastAsia="Times New Roman" w:hAnsi="Times New Roman" w:cs="Times New Roman"/>
          <w:sz w:val="24"/>
          <w:szCs w:val="24"/>
          <w:vertAlign w:val="subscript"/>
          <w:lang w:val="en-US"/>
        </w:rPr>
        <w:t>2</w:t>
      </w:r>
      <w:r w:rsidRPr="00F25EF2">
        <w:rPr>
          <w:rFonts w:ascii="Times New Roman" w:eastAsia="Times New Roman" w:hAnsi="Times New Roman" w:cs="Times New Roman"/>
          <w:sz w:val="24"/>
          <w:szCs w:val="24"/>
          <w:lang w:val="en-US"/>
        </w:rPr>
        <w:t>)E + (b</w:t>
      </w:r>
      <w:r w:rsidRPr="00F25EF2">
        <w:rPr>
          <w:rFonts w:ascii="Times New Roman" w:eastAsia="Times New Roman" w:hAnsi="Times New Roman" w:cs="Times New Roman"/>
          <w:sz w:val="24"/>
          <w:szCs w:val="24"/>
          <w:vertAlign w:val="subscript"/>
          <w:lang w:val="en-US"/>
        </w:rPr>
        <w:t>3</w:t>
      </w:r>
      <w:r w:rsidRPr="00F25EF2">
        <w:rPr>
          <w:rFonts w:ascii="Times New Roman" w:eastAsia="Times New Roman" w:hAnsi="Times New Roman" w:cs="Times New Roman"/>
          <w:sz w:val="24"/>
          <w:szCs w:val="24"/>
          <w:lang w:val="en-US"/>
        </w:rPr>
        <w:t xml:space="preserve"> + b</w:t>
      </w:r>
      <w:r w:rsidRPr="00F25EF2">
        <w:rPr>
          <w:rFonts w:ascii="Times New Roman" w:eastAsia="Times New Roman" w:hAnsi="Times New Roman" w:cs="Times New Roman"/>
          <w:sz w:val="24"/>
          <w:szCs w:val="24"/>
          <w:vertAlign w:val="subscript"/>
          <w:lang w:val="en-US"/>
        </w:rPr>
        <w:t>4</w:t>
      </w:r>
      <w:r w:rsidRPr="00F25EF2">
        <w:rPr>
          <w:rFonts w:ascii="Times New Roman" w:eastAsia="Times New Roman" w:hAnsi="Times New Roman" w:cs="Times New Roman"/>
          <w:sz w:val="24"/>
          <w:szCs w:val="24"/>
          <w:lang w:val="en-US"/>
        </w:rPr>
        <w:t xml:space="preserve"> + b</w:t>
      </w:r>
      <w:r w:rsidRPr="00F25EF2">
        <w:rPr>
          <w:rFonts w:ascii="Times New Roman" w:eastAsia="Times New Roman" w:hAnsi="Times New Roman" w:cs="Times New Roman"/>
          <w:sz w:val="24"/>
          <w:szCs w:val="24"/>
          <w:vertAlign w:val="subscript"/>
          <w:lang w:val="en-US"/>
        </w:rPr>
        <w:t>5</w:t>
      </w:r>
      <w:r w:rsidRPr="00F25EF2">
        <w:rPr>
          <w:rFonts w:ascii="Times New Roman" w:eastAsia="Times New Roman" w:hAnsi="Times New Roman" w:cs="Times New Roman"/>
          <w:sz w:val="24"/>
          <w:szCs w:val="24"/>
          <w:lang w:val="en-US"/>
        </w:rPr>
        <w:t>)E²</w:t>
      </w:r>
    </w:p>
    <w:p w14:paraId="622984BF" w14:textId="0EAE1E20" w:rsidR="00951BEA" w:rsidRPr="00F25EF2" w:rsidRDefault="00951BEA" w:rsidP="00951BEA">
      <w:pPr>
        <w:spacing w:line="480" w:lineRule="auto"/>
        <w:jc w:val="both"/>
        <w:rPr>
          <w:rFonts w:ascii="Times New Roman" w:eastAsia="Times New Roman" w:hAnsi="Times New Roman" w:cs="Times New Roman"/>
          <w:sz w:val="24"/>
          <w:szCs w:val="24"/>
          <w:lang w:val="en-US"/>
        </w:rPr>
      </w:pPr>
      <w:r w:rsidRPr="00F25EF2">
        <w:rPr>
          <w:rFonts w:ascii="Times New Roman" w:eastAsia="Times New Roman" w:hAnsi="Times New Roman" w:cs="Times New Roman"/>
          <w:sz w:val="24"/>
          <w:szCs w:val="24"/>
          <w:lang w:val="en-US"/>
        </w:rPr>
        <w:t>The slope at the point (E</w:t>
      </w:r>
      <w:proofErr w:type="gramStart"/>
      <w:r w:rsidRPr="00F25EF2">
        <w:rPr>
          <w:rFonts w:ascii="Times New Roman" w:eastAsia="Times New Roman" w:hAnsi="Times New Roman" w:cs="Times New Roman"/>
          <w:sz w:val="24"/>
          <w:szCs w:val="24"/>
          <w:lang w:val="en-US"/>
        </w:rPr>
        <w:t>,L</w:t>
      </w:r>
      <w:proofErr w:type="gramEnd"/>
      <w:r w:rsidRPr="00F25EF2">
        <w:rPr>
          <w:rFonts w:ascii="Times New Roman" w:eastAsia="Times New Roman" w:hAnsi="Times New Roman" w:cs="Times New Roman"/>
          <w:sz w:val="24"/>
          <w:szCs w:val="24"/>
          <w:lang w:val="en-US"/>
        </w:rPr>
        <w:t>)=(0,0) is then given by b</w:t>
      </w:r>
      <w:r w:rsidRPr="00F25EF2">
        <w:rPr>
          <w:rFonts w:ascii="Times New Roman" w:eastAsia="Times New Roman" w:hAnsi="Times New Roman" w:cs="Times New Roman"/>
          <w:sz w:val="24"/>
          <w:szCs w:val="24"/>
          <w:vertAlign w:val="subscript"/>
          <w:lang w:val="en-US"/>
        </w:rPr>
        <w:t>1</w:t>
      </w:r>
      <w:r w:rsidRPr="00F25EF2">
        <w:rPr>
          <w:rFonts w:ascii="Times New Roman" w:eastAsia="Times New Roman" w:hAnsi="Times New Roman" w:cs="Times New Roman"/>
          <w:sz w:val="24"/>
          <w:szCs w:val="24"/>
          <w:lang w:val="en-US"/>
        </w:rPr>
        <w:t xml:space="preserve"> + b</w:t>
      </w:r>
      <w:r w:rsidRPr="00F25EF2">
        <w:rPr>
          <w:rFonts w:ascii="Times New Roman" w:eastAsia="Times New Roman" w:hAnsi="Times New Roman" w:cs="Times New Roman"/>
          <w:sz w:val="24"/>
          <w:szCs w:val="24"/>
          <w:vertAlign w:val="subscript"/>
          <w:lang w:val="en-US"/>
        </w:rPr>
        <w:t>2</w:t>
      </w:r>
      <w:r w:rsidRPr="00F25EF2">
        <w:rPr>
          <w:rFonts w:ascii="Times New Roman" w:eastAsia="Times New Roman" w:hAnsi="Times New Roman" w:cs="Times New Roman"/>
          <w:sz w:val="24"/>
          <w:szCs w:val="24"/>
          <w:lang w:val="en-US"/>
        </w:rPr>
        <w:t xml:space="preserve"> and the curvature by b</w:t>
      </w:r>
      <w:r w:rsidRPr="00F25EF2">
        <w:rPr>
          <w:rFonts w:ascii="Times New Roman" w:eastAsia="Times New Roman" w:hAnsi="Times New Roman" w:cs="Times New Roman"/>
          <w:sz w:val="24"/>
          <w:szCs w:val="24"/>
          <w:vertAlign w:val="subscript"/>
          <w:lang w:val="en-US"/>
        </w:rPr>
        <w:t>3</w:t>
      </w:r>
      <w:r w:rsidRPr="00F25EF2">
        <w:rPr>
          <w:rFonts w:ascii="Times New Roman" w:eastAsia="Times New Roman" w:hAnsi="Times New Roman" w:cs="Times New Roman"/>
          <w:sz w:val="24"/>
          <w:szCs w:val="24"/>
          <w:lang w:val="en-US"/>
        </w:rPr>
        <w:t xml:space="preserve"> + b</w:t>
      </w:r>
      <w:r w:rsidRPr="00F25EF2">
        <w:rPr>
          <w:rFonts w:ascii="Times New Roman" w:eastAsia="Times New Roman" w:hAnsi="Times New Roman" w:cs="Times New Roman"/>
          <w:sz w:val="24"/>
          <w:szCs w:val="24"/>
          <w:vertAlign w:val="subscript"/>
          <w:lang w:val="en-US"/>
        </w:rPr>
        <w:t>4</w:t>
      </w:r>
      <w:r w:rsidRPr="00F25EF2">
        <w:rPr>
          <w:rFonts w:ascii="Times New Roman" w:eastAsia="Times New Roman" w:hAnsi="Times New Roman" w:cs="Times New Roman"/>
          <w:sz w:val="24"/>
          <w:szCs w:val="24"/>
          <w:lang w:val="en-US"/>
        </w:rPr>
        <w:t xml:space="preserve"> + b</w:t>
      </w:r>
      <w:r w:rsidRPr="00F25EF2">
        <w:rPr>
          <w:rFonts w:ascii="Times New Roman" w:eastAsia="Times New Roman" w:hAnsi="Times New Roman" w:cs="Times New Roman"/>
          <w:sz w:val="24"/>
          <w:szCs w:val="24"/>
          <w:vertAlign w:val="subscript"/>
          <w:lang w:val="en-US"/>
        </w:rPr>
        <w:t>5</w:t>
      </w:r>
      <w:r w:rsidRPr="00F25EF2">
        <w:rPr>
          <w:rFonts w:ascii="Times New Roman" w:eastAsia="Times New Roman" w:hAnsi="Times New Roman" w:cs="Times New Roman"/>
          <w:sz w:val="24"/>
          <w:szCs w:val="24"/>
          <w:lang w:val="en-US"/>
        </w:rPr>
        <w:t>. For instance, if is b</w:t>
      </w:r>
      <w:r w:rsidRPr="00F25EF2">
        <w:rPr>
          <w:rFonts w:ascii="Times New Roman" w:eastAsia="Times New Roman" w:hAnsi="Times New Roman" w:cs="Times New Roman"/>
          <w:sz w:val="24"/>
          <w:szCs w:val="24"/>
          <w:vertAlign w:val="subscript"/>
          <w:lang w:val="en-US"/>
        </w:rPr>
        <w:t>1</w:t>
      </w:r>
      <w:r w:rsidRPr="00F25EF2">
        <w:rPr>
          <w:rFonts w:ascii="Times New Roman" w:eastAsia="Times New Roman" w:hAnsi="Times New Roman" w:cs="Times New Roman"/>
          <w:sz w:val="24"/>
          <w:szCs w:val="24"/>
          <w:lang w:val="en-US"/>
        </w:rPr>
        <w:t xml:space="preserve"> + b</w:t>
      </w:r>
      <w:r w:rsidRPr="00F25EF2">
        <w:rPr>
          <w:rFonts w:ascii="Times New Roman" w:eastAsia="Times New Roman" w:hAnsi="Times New Roman" w:cs="Times New Roman"/>
          <w:sz w:val="24"/>
          <w:szCs w:val="24"/>
          <w:vertAlign w:val="subscript"/>
          <w:lang w:val="en-US"/>
        </w:rPr>
        <w:t>2</w:t>
      </w:r>
      <w:r w:rsidRPr="00F25EF2">
        <w:rPr>
          <w:rFonts w:ascii="Times New Roman" w:eastAsia="Times New Roman" w:hAnsi="Times New Roman" w:cs="Times New Roman"/>
          <w:sz w:val="24"/>
          <w:szCs w:val="24"/>
          <w:lang w:val="en-US"/>
        </w:rPr>
        <w:t xml:space="preserve"> &gt; 0, and b</w:t>
      </w:r>
      <w:r w:rsidRPr="00F25EF2">
        <w:rPr>
          <w:rFonts w:ascii="Times New Roman" w:eastAsia="Times New Roman" w:hAnsi="Times New Roman" w:cs="Times New Roman"/>
          <w:sz w:val="24"/>
          <w:szCs w:val="24"/>
          <w:vertAlign w:val="subscript"/>
          <w:lang w:val="en-US"/>
        </w:rPr>
        <w:t>3</w:t>
      </w:r>
      <w:r w:rsidRPr="00F25EF2">
        <w:rPr>
          <w:rFonts w:ascii="Times New Roman" w:eastAsia="Times New Roman" w:hAnsi="Times New Roman" w:cs="Times New Roman"/>
          <w:sz w:val="24"/>
          <w:szCs w:val="24"/>
          <w:lang w:val="en-US"/>
        </w:rPr>
        <w:t xml:space="preserve"> + b</w:t>
      </w:r>
      <w:r w:rsidRPr="00F25EF2">
        <w:rPr>
          <w:rFonts w:ascii="Times New Roman" w:eastAsia="Times New Roman" w:hAnsi="Times New Roman" w:cs="Times New Roman"/>
          <w:sz w:val="24"/>
          <w:szCs w:val="24"/>
          <w:vertAlign w:val="subscript"/>
          <w:lang w:val="en-US"/>
        </w:rPr>
        <w:t>4</w:t>
      </w:r>
      <w:r w:rsidRPr="00F25EF2">
        <w:rPr>
          <w:rFonts w:ascii="Times New Roman" w:eastAsia="Times New Roman" w:hAnsi="Times New Roman" w:cs="Times New Roman"/>
          <w:sz w:val="24"/>
          <w:szCs w:val="24"/>
          <w:lang w:val="en-US"/>
        </w:rPr>
        <w:t xml:space="preserve"> + b</w:t>
      </w:r>
      <w:r w:rsidRPr="00F25EF2">
        <w:rPr>
          <w:rFonts w:ascii="Times New Roman" w:eastAsia="Times New Roman" w:hAnsi="Times New Roman" w:cs="Times New Roman"/>
          <w:sz w:val="24"/>
          <w:szCs w:val="24"/>
          <w:vertAlign w:val="subscript"/>
          <w:lang w:val="en-US"/>
        </w:rPr>
        <w:t>5</w:t>
      </w:r>
      <w:r w:rsidRPr="00F25EF2">
        <w:rPr>
          <w:rFonts w:ascii="Times New Roman" w:eastAsia="Times New Roman" w:hAnsi="Times New Roman" w:cs="Times New Roman"/>
          <w:sz w:val="24"/>
          <w:szCs w:val="24"/>
          <w:lang w:val="en-US"/>
        </w:rPr>
        <w:t xml:space="preserve"> = 0, the dependent variable Y would linearly </w:t>
      </w:r>
      <w:r w:rsidRPr="008C176A">
        <w:rPr>
          <w:rFonts w:ascii="Times New Roman" w:eastAsia="Times New Roman" w:hAnsi="Times New Roman" w:cs="Times New Roman"/>
          <w:sz w:val="24"/>
          <w:szCs w:val="24"/>
          <w:lang w:val="en-US"/>
        </w:rPr>
        <w:lastRenderedPageBreak/>
        <w:t>increase with equal levels of E and L. Analogously, the slope and curvature of the curve a</w:t>
      </w:r>
      <w:r w:rsidR="00E77D66">
        <w:rPr>
          <w:rFonts w:ascii="Times New Roman" w:eastAsia="Times New Roman" w:hAnsi="Times New Roman" w:cs="Times New Roman"/>
          <w:sz w:val="24"/>
          <w:szCs w:val="24"/>
          <w:lang w:val="en-US"/>
        </w:rPr>
        <w:t>long</w:t>
      </w:r>
      <w:r w:rsidRPr="008C176A">
        <w:rPr>
          <w:rFonts w:ascii="Times New Roman" w:eastAsia="Times New Roman" w:hAnsi="Times New Roman" w:cs="Times New Roman"/>
          <w:sz w:val="24"/>
          <w:szCs w:val="24"/>
          <w:lang w:val="en-US"/>
        </w:rPr>
        <w:t xml:space="preserve"> the incongruence line can be obtained by substituting E=-L into equation (1), yielding b</w:t>
      </w:r>
      <w:r w:rsidRPr="008C176A">
        <w:rPr>
          <w:rFonts w:ascii="Times New Roman" w:eastAsia="Times New Roman" w:hAnsi="Times New Roman" w:cs="Times New Roman"/>
          <w:sz w:val="24"/>
          <w:szCs w:val="24"/>
          <w:vertAlign w:val="subscript"/>
          <w:lang w:val="en-US"/>
        </w:rPr>
        <w:t>1</w:t>
      </w:r>
      <w:r w:rsidRPr="008C176A">
        <w:rPr>
          <w:rFonts w:ascii="Times New Roman" w:eastAsia="Times New Roman" w:hAnsi="Times New Roman" w:cs="Times New Roman"/>
          <w:sz w:val="24"/>
          <w:szCs w:val="24"/>
          <w:lang w:val="en-US"/>
        </w:rPr>
        <w:t xml:space="preserve"> - b</w:t>
      </w:r>
      <w:r w:rsidRPr="008C176A">
        <w:rPr>
          <w:rFonts w:ascii="Times New Roman" w:eastAsia="Times New Roman" w:hAnsi="Times New Roman" w:cs="Times New Roman"/>
          <w:sz w:val="24"/>
          <w:szCs w:val="24"/>
          <w:vertAlign w:val="subscript"/>
          <w:lang w:val="en-US"/>
        </w:rPr>
        <w:t>2</w:t>
      </w:r>
      <w:r w:rsidRPr="00AE7E0D">
        <w:rPr>
          <w:rFonts w:ascii="Times New Roman" w:eastAsia="Times New Roman" w:hAnsi="Times New Roman" w:cs="Times New Roman"/>
          <w:sz w:val="24"/>
          <w:szCs w:val="24"/>
          <w:lang w:val="en-US"/>
        </w:rPr>
        <w:t xml:space="preserve"> for the slope coefficient at (E</w:t>
      </w:r>
      <w:proofErr w:type="gramStart"/>
      <w:r w:rsidRPr="00AE7E0D">
        <w:rPr>
          <w:rFonts w:ascii="Times New Roman" w:eastAsia="Times New Roman" w:hAnsi="Times New Roman" w:cs="Times New Roman"/>
          <w:sz w:val="24"/>
          <w:szCs w:val="24"/>
          <w:lang w:val="en-US"/>
        </w:rPr>
        <w:t>,L</w:t>
      </w:r>
      <w:proofErr w:type="gramEnd"/>
      <w:r w:rsidRPr="00AE7E0D">
        <w:rPr>
          <w:rFonts w:ascii="Times New Roman" w:eastAsia="Times New Roman" w:hAnsi="Times New Roman" w:cs="Times New Roman"/>
          <w:sz w:val="24"/>
          <w:szCs w:val="24"/>
          <w:lang w:val="en-US"/>
        </w:rPr>
        <w:t>)=(0,0) and b</w:t>
      </w:r>
      <w:r w:rsidRPr="007D635C">
        <w:rPr>
          <w:rFonts w:ascii="Times New Roman" w:eastAsia="Times New Roman" w:hAnsi="Times New Roman" w:cs="Times New Roman"/>
          <w:sz w:val="24"/>
          <w:szCs w:val="24"/>
          <w:vertAlign w:val="subscript"/>
          <w:lang w:val="en-US"/>
        </w:rPr>
        <w:t>3</w:t>
      </w:r>
      <w:r w:rsidRPr="007D635C">
        <w:rPr>
          <w:rFonts w:ascii="Times New Roman" w:eastAsia="Times New Roman" w:hAnsi="Times New Roman" w:cs="Times New Roman"/>
          <w:sz w:val="24"/>
          <w:szCs w:val="24"/>
          <w:lang w:val="en-US"/>
        </w:rPr>
        <w:t xml:space="preserve"> - b</w:t>
      </w:r>
      <w:r w:rsidRPr="007D635C">
        <w:rPr>
          <w:rFonts w:ascii="Times New Roman" w:eastAsia="Times New Roman" w:hAnsi="Times New Roman" w:cs="Times New Roman"/>
          <w:sz w:val="24"/>
          <w:szCs w:val="24"/>
          <w:vertAlign w:val="subscript"/>
          <w:lang w:val="en-US"/>
        </w:rPr>
        <w:t>4</w:t>
      </w:r>
      <w:r w:rsidRPr="007D635C">
        <w:rPr>
          <w:rFonts w:ascii="Times New Roman" w:eastAsia="Times New Roman" w:hAnsi="Times New Roman" w:cs="Times New Roman"/>
          <w:sz w:val="24"/>
          <w:szCs w:val="24"/>
          <w:lang w:val="en-US"/>
        </w:rPr>
        <w:t xml:space="preserve"> + b</w:t>
      </w:r>
      <w:r w:rsidRPr="007D635C">
        <w:rPr>
          <w:rFonts w:ascii="Times New Roman" w:eastAsia="Times New Roman" w:hAnsi="Times New Roman" w:cs="Times New Roman"/>
          <w:sz w:val="24"/>
          <w:szCs w:val="24"/>
          <w:vertAlign w:val="subscript"/>
          <w:lang w:val="en-US"/>
        </w:rPr>
        <w:t>5</w:t>
      </w:r>
      <w:r w:rsidRPr="00B46324">
        <w:rPr>
          <w:rFonts w:ascii="Times New Roman" w:eastAsia="Times New Roman" w:hAnsi="Times New Roman" w:cs="Times New Roman"/>
          <w:sz w:val="24"/>
          <w:szCs w:val="24"/>
          <w:lang w:val="en-US"/>
        </w:rPr>
        <w:t xml:space="preserve"> for the curvature coefficient. For instance, b</w:t>
      </w:r>
      <w:r w:rsidRPr="009D1391">
        <w:rPr>
          <w:rFonts w:ascii="Times New Roman" w:eastAsia="Times New Roman" w:hAnsi="Times New Roman" w:cs="Times New Roman"/>
          <w:sz w:val="24"/>
          <w:szCs w:val="24"/>
          <w:vertAlign w:val="subscript"/>
          <w:lang w:val="en-US"/>
        </w:rPr>
        <w:t>1</w:t>
      </w:r>
      <w:r w:rsidRPr="00F25EF2">
        <w:rPr>
          <w:rFonts w:ascii="Times New Roman" w:eastAsia="Times New Roman" w:hAnsi="Times New Roman" w:cs="Times New Roman"/>
          <w:sz w:val="24"/>
          <w:szCs w:val="24"/>
          <w:lang w:val="en-US"/>
        </w:rPr>
        <w:t xml:space="preserve"> - b</w:t>
      </w:r>
      <w:r w:rsidRPr="00F25EF2">
        <w:rPr>
          <w:rFonts w:ascii="Times New Roman" w:eastAsia="Times New Roman" w:hAnsi="Times New Roman" w:cs="Times New Roman"/>
          <w:sz w:val="24"/>
          <w:szCs w:val="24"/>
          <w:vertAlign w:val="subscript"/>
          <w:lang w:val="en-US"/>
        </w:rPr>
        <w:t>2</w:t>
      </w:r>
      <w:r w:rsidRPr="00F25EF2">
        <w:rPr>
          <w:rFonts w:ascii="Times New Roman" w:eastAsia="Times New Roman" w:hAnsi="Times New Roman" w:cs="Times New Roman"/>
          <w:sz w:val="24"/>
          <w:szCs w:val="24"/>
          <w:lang w:val="en-US"/>
        </w:rPr>
        <w:t xml:space="preserve"> = 0 and b</w:t>
      </w:r>
      <w:r w:rsidRPr="00F25EF2">
        <w:rPr>
          <w:rFonts w:ascii="Times New Roman" w:eastAsia="Times New Roman" w:hAnsi="Times New Roman" w:cs="Times New Roman"/>
          <w:sz w:val="24"/>
          <w:szCs w:val="24"/>
          <w:vertAlign w:val="subscript"/>
          <w:lang w:val="en-US"/>
        </w:rPr>
        <w:t>3</w:t>
      </w:r>
      <w:r w:rsidRPr="00F25EF2">
        <w:rPr>
          <w:rFonts w:ascii="Times New Roman" w:eastAsia="Times New Roman" w:hAnsi="Times New Roman" w:cs="Times New Roman"/>
          <w:sz w:val="24"/>
          <w:szCs w:val="24"/>
          <w:lang w:val="en-US"/>
        </w:rPr>
        <w:t xml:space="preserve"> - b</w:t>
      </w:r>
      <w:r w:rsidRPr="00F25EF2">
        <w:rPr>
          <w:rFonts w:ascii="Times New Roman" w:eastAsia="Times New Roman" w:hAnsi="Times New Roman" w:cs="Times New Roman"/>
          <w:sz w:val="24"/>
          <w:szCs w:val="24"/>
          <w:vertAlign w:val="subscript"/>
          <w:lang w:val="en-US"/>
        </w:rPr>
        <w:t>4</w:t>
      </w:r>
      <w:r w:rsidRPr="00F25EF2">
        <w:rPr>
          <w:rFonts w:ascii="Times New Roman" w:eastAsia="Times New Roman" w:hAnsi="Times New Roman" w:cs="Times New Roman"/>
          <w:sz w:val="24"/>
          <w:szCs w:val="24"/>
          <w:lang w:val="en-US"/>
        </w:rPr>
        <w:t xml:space="preserve"> + b</w:t>
      </w:r>
      <w:r w:rsidRPr="00F25EF2">
        <w:rPr>
          <w:rFonts w:ascii="Times New Roman" w:eastAsia="Times New Roman" w:hAnsi="Times New Roman" w:cs="Times New Roman"/>
          <w:sz w:val="24"/>
          <w:szCs w:val="24"/>
          <w:vertAlign w:val="subscript"/>
          <w:lang w:val="en-US"/>
        </w:rPr>
        <w:t>5</w:t>
      </w:r>
      <w:r w:rsidRPr="00F25EF2">
        <w:rPr>
          <w:rFonts w:ascii="Times New Roman" w:eastAsia="Times New Roman" w:hAnsi="Times New Roman" w:cs="Times New Roman"/>
          <w:sz w:val="24"/>
          <w:szCs w:val="24"/>
          <w:lang w:val="en-US"/>
        </w:rPr>
        <w:t xml:space="preserve"> &lt; 0 would indicate that the surface is downwardly curved </w:t>
      </w:r>
      <w:r w:rsidR="00DB1A5E" w:rsidRPr="00F25EF2">
        <w:rPr>
          <w:rFonts w:ascii="Times New Roman" w:eastAsia="Times New Roman" w:hAnsi="Times New Roman" w:cs="Times New Roman"/>
          <w:sz w:val="24"/>
          <w:szCs w:val="24"/>
          <w:lang w:val="en-US"/>
        </w:rPr>
        <w:t>a</w:t>
      </w:r>
      <w:r w:rsidR="00E77D66">
        <w:rPr>
          <w:rFonts w:ascii="Times New Roman" w:eastAsia="Times New Roman" w:hAnsi="Times New Roman" w:cs="Times New Roman"/>
          <w:sz w:val="24"/>
          <w:szCs w:val="24"/>
          <w:lang w:val="en-US"/>
        </w:rPr>
        <w:t>long</w:t>
      </w:r>
      <w:r w:rsidR="00DB1A5E" w:rsidRPr="00F25EF2">
        <w:rPr>
          <w:rFonts w:ascii="Times New Roman" w:eastAsia="Times New Roman" w:hAnsi="Times New Roman" w:cs="Times New Roman"/>
          <w:sz w:val="24"/>
          <w:szCs w:val="24"/>
          <w:lang w:val="en-US"/>
        </w:rPr>
        <w:t xml:space="preserve"> </w:t>
      </w:r>
      <w:r w:rsidRPr="00F25EF2">
        <w:rPr>
          <w:rFonts w:ascii="Times New Roman" w:eastAsia="Times New Roman" w:hAnsi="Times New Roman" w:cs="Times New Roman"/>
          <w:sz w:val="24"/>
          <w:szCs w:val="24"/>
          <w:lang w:val="en-US"/>
        </w:rPr>
        <w:t>the incongruence line and attains its maximal value at (E</w:t>
      </w:r>
      <w:proofErr w:type="gramStart"/>
      <w:r w:rsidRPr="00F25EF2">
        <w:rPr>
          <w:rFonts w:ascii="Times New Roman" w:eastAsia="Times New Roman" w:hAnsi="Times New Roman" w:cs="Times New Roman"/>
          <w:sz w:val="24"/>
          <w:szCs w:val="24"/>
          <w:lang w:val="en-US"/>
        </w:rPr>
        <w:t>,L</w:t>
      </w:r>
      <w:proofErr w:type="gramEnd"/>
      <w:r w:rsidRPr="00F25EF2">
        <w:rPr>
          <w:rFonts w:ascii="Times New Roman" w:eastAsia="Times New Roman" w:hAnsi="Times New Roman" w:cs="Times New Roman"/>
          <w:sz w:val="24"/>
          <w:szCs w:val="24"/>
          <w:lang w:val="en-US"/>
        </w:rPr>
        <w:t>)=(0,0). In general, hypotheses about the orientation and shape of the quadratic surface can be investigated by testing algebraic expressions involving the regression coefficients b</w:t>
      </w:r>
      <w:r w:rsidRPr="00F25EF2">
        <w:rPr>
          <w:rFonts w:ascii="Times New Roman" w:eastAsia="Times New Roman" w:hAnsi="Times New Roman" w:cs="Times New Roman"/>
          <w:sz w:val="24"/>
          <w:szCs w:val="24"/>
          <w:vertAlign w:val="subscript"/>
          <w:lang w:val="en-US"/>
        </w:rPr>
        <w:t>1</w:t>
      </w:r>
      <w:r w:rsidRPr="00F25EF2">
        <w:rPr>
          <w:rFonts w:ascii="Times New Roman" w:eastAsia="Times New Roman" w:hAnsi="Times New Roman" w:cs="Times New Roman"/>
          <w:sz w:val="24"/>
          <w:szCs w:val="24"/>
          <w:lang w:val="en-US"/>
        </w:rPr>
        <w:t>,…</w:t>
      </w:r>
      <w:proofErr w:type="gramStart"/>
      <w:r w:rsidRPr="00F25EF2">
        <w:rPr>
          <w:rFonts w:ascii="Times New Roman" w:eastAsia="Times New Roman" w:hAnsi="Times New Roman" w:cs="Times New Roman"/>
          <w:sz w:val="24"/>
          <w:szCs w:val="24"/>
          <w:lang w:val="en-US"/>
        </w:rPr>
        <w:t>,b</w:t>
      </w:r>
      <w:r w:rsidRPr="00F25EF2">
        <w:rPr>
          <w:rFonts w:ascii="Times New Roman" w:eastAsia="Times New Roman" w:hAnsi="Times New Roman" w:cs="Times New Roman"/>
          <w:sz w:val="24"/>
          <w:szCs w:val="24"/>
          <w:vertAlign w:val="subscript"/>
          <w:lang w:val="en-US"/>
        </w:rPr>
        <w:t>5</w:t>
      </w:r>
      <w:proofErr w:type="gramEnd"/>
      <w:r w:rsidRPr="00F25EF2">
        <w:rPr>
          <w:rFonts w:ascii="Times New Roman" w:eastAsia="Times New Roman" w:hAnsi="Times New Roman" w:cs="Times New Roman"/>
          <w:sz w:val="24"/>
          <w:szCs w:val="24"/>
          <w:lang w:val="en-US"/>
        </w:rPr>
        <w:t xml:space="preserve"> (Edwards &amp; Parry, 1993). </w:t>
      </w:r>
    </w:p>
    <w:p w14:paraId="6DD66C53" w14:textId="4DA28C9D" w:rsidR="00951BEA" w:rsidRPr="003E502F" w:rsidRDefault="00951BEA" w:rsidP="00951BEA">
      <w:pPr>
        <w:spacing w:line="480" w:lineRule="auto"/>
        <w:jc w:val="both"/>
        <w:rPr>
          <w:rFonts w:ascii="Times New Roman" w:eastAsia="Times New Roman" w:hAnsi="Times New Roman" w:cs="Times New Roman"/>
          <w:sz w:val="24"/>
          <w:szCs w:val="24"/>
          <w:lang w:val="en-US"/>
        </w:rPr>
      </w:pPr>
      <w:r w:rsidRPr="00F25EF2">
        <w:rPr>
          <w:rFonts w:ascii="Times New Roman" w:eastAsia="Times New Roman" w:hAnsi="Times New Roman" w:cs="Times New Roman"/>
          <w:sz w:val="24"/>
          <w:szCs w:val="24"/>
          <w:lang w:val="en-US"/>
        </w:rPr>
        <w:t xml:space="preserve">To account for non-independence within the groups of employees having a common leader, the polynomial regression model has been adapted for use in a multilevel or hierarchical modeling framework </w:t>
      </w:r>
      <w:r w:rsidRPr="003E502F">
        <w:rPr>
          <w:rFonts w:ascii="Times New Roman" w:eastAsia="Times New Roman" w:hAnsi="Times New Roman" w:cs="Times New Roman"/>
          <w:sz w:val="24"/>
          <w:szCs w:val="24"/>
          <w:lang w:val="en-US"/>
        </w:rPr>
        <w:fldChar w:fldCharType="begin"/>
      </w:r>
      <w:r w:rsidR="00B77F8E" w:rsidRPr="00F25EF2">
        <w:rPr>
          <w:rFonts w:ascii="Times New Roman" w:eastAsia="Times New Roman" w:hAnsi="Times New Roman" w:cs="Times New Roman"/>
          <w:sz w:val="24"/>
          <w:szCs w:val="24"/>
          <w:lang w:val="en-US"/>
        </w:rPr>
        <w:instrText xml:space="preserve"> ADDIN EN.CITE &lt;EndNote&gt;&lt;Cite&gt;&lt;Author&gt;Jansen&lt;/Author&gt;&lt;Year&gt;2005&lt;/Year&gt;&lt;RecNum&gt;724&lt;/RecNum&gt;&lt;DisplayText&gt;(Jansen &amp;amp; Kristof-Brown, 2005)&lt;/DisplayText&gt;&lt;record&gt;&lt;rec-number&gt;724&lt;/rec-number&gt;&lt;foreign-keys&gt;&lt;key app="EN" db-id="step0zzf0xvvewea5a3pe0xr9zftwawd5px2" timestamp="1493885514"&gt;724&lt;/key&gt;&lt;/foreign-keys&gt;&lt;ref-type name="Journal Article"&gt;17&lt;/ref-type&gt;&lt;contributors&gt;&lt;authors&gt;&lt;author&gt;Jansen, Karen J&lt;/author&gt;&lt;author&gt;Kristof-Brown, Amy L&lt;/author&gt;&lt;/authors&gt;&lt;/contributors&gt;&lt;titles&gt;&lt;title&gt;Marching to the beat of a different drummer: Examining the impact of pacing congruence&lt;/title&gt;&lt;secondary-title&gt;Organizational Behavior and Human Decision Processes&lt;/secondary-title&gt;&lt;/titles&gt;&lt;periodical&gt;&lt;full-title&gt;Organizational Behavior and Human Decision Processes&lt;/full-title&gt;&lt;/periodical&gt;&lt;pages&gt;93-105&lt;/pages&gt;&lt;volume&gt;97&lt;/volume&gt;&lt;number&gt;2&lt;/number&gt;&lt;dates&gt;&lt;year&gt;2005&lt;/year&gt;&lt;/dates&gt;&lt;isbn&gt;0749-5978&lt;/isbn&gt;&lt;urls&gt;&lt;/urls&gt;&lt;/record&gt;&lt;/Cite&gt;&lt;/EndNote&gt;</w:instrText>
      </w:r>
      <w:r w:rsidRPr="003E502F">
        <w:rPr>
          <w:rFonts w:ascii="Times New Roman" w:eastAsia="Times New Roman" w:hAnsi="Times New Roman" w:cs="Times New Roman"/>
          <w:sz w:val="24"/>
          <w:szCs w:val="24"/>
          <w:lang w:val="en-US"/>
        </w:rPr>
        <w:fldChar w:fldCharType="separate"/>
      </w:r>
      <w:r w:rsidRPr="003E502F">
        <w:rPr>
          <w:rFonts w:ascii="Times New Roman" w:eastAsia="Times New Roman" w:hAnsi="Times New Roman" w:cs="Times New Roman"/>
          <w:noProof/>
          <w:sz w:val="24"/>
          <w:szCs w:val="24"/>
          <w:lang w:val="en-US"/>
        </w:rPr>
        <w:t>(Jansen &amp; Kristof-Brown, 2005)</w:t>
      </w:r>
      <w:r w:rsidRPr="003E502F">
        <w:rPr>
          <w:rFonts w:ascii="Times New Roman" w:eastAsia="Times New Roman" w:hAnsi="Times New Roman" w:cs="Times New Roman"/>
          <w:sz w:val="24"/>
          <w:szCs w:val="24"/>
          <w:lang w:val="en-US"/>
        </w:rPr>
        <w:fldChar w:fldCharType="end"/>
      </w:r>
      <w:r w:rsidRPr="004E3AFB">
        <w:rPr>
          <w:rFonts w:ascii="Times New Roman" w:eastAsia="Times New Roman" w:hAnsi="Times New Roman" w:cs="Times New Roman"/>
          <w:sz w:val="24"/>
          <w:szCs w:val="24"/>
          <w:lang w:val="en-US"/>
        </w:rPr>
        <w:t>. This allows us to take into account the shared variance of</w:t>
      </w:r>
      <w:r w:rsidRPr="003E502F">
        <w:rPr>
          <w:rFonts w:ascii="Times New Roman" w:eastAsia="Times New Roman" w:hAnsi="Times New Roman" w:cs="Times New Roman"/>
          <w:sz w:val="24"/>
          <w:szCs w:val="24"/>
          <w:lang w:val="en-US"/>
        </w:rPr>
        <w:t xml:space="preserve"> the employee variables, producing more accurate error terms in the regression model </w:t>
      </w:r>
      <w:r w:rsidRPr="003E502F">
        <w:rPr>
          <w:rFonts w:ascii="Times New Roman" w:eastAsia="Times New Roman" w:hAnsi="Times New Roman" w:cs="Times New Roman"/>
          <w:sz w:val="24"/>
          <w:szCs w:val="24"/>
          <w:lang w:val="en-US"/>
        </w:rPr>
        <w:fldChar w:fldCharType="begin"/>
      </w:r>
      <w:r w:rsidRPr="00F25EF2">
        <w:rPr>
          <w:rFonts w:ascii="Times New Roman" w:eastAsia="Times New Roman" w:hAnsi="Times New Roman" w:cs="Times New Roman"/>
          <w:sz w:val="24"/>
          <w:szCs w:val="24"/>
          <w:lang w:val="en-US"/>
        </w:rPr>
        <w:instrText xml:space="preserve"> ADDIN EN.CITE &lt;EndNote&gt;&lt;Cite&gt;&lt;Author&gt;Newman&lt;/Author&gt;&lt;Year&gt;2010&lt;/Year&gt;&lt;RecNum&gt;898&lt;/RecNum&gt;&lt;DisplayText&gt;(Newman, Newman, &amp;amp; Salzman, 2010)&lt;/DisplayText&gt;&lt;record&gt;&lt;rec-number&gt;898&lt;/rec-number&gt;&lt;foreign-keys&gt;&lt;key app="EN" db-id="step0zzf0xvvewea5a3pe0xr9zftwawd5px2" timestamp="1473863150"&gt;898&lt;/key&gt;&lt;/foreign-keys&gt;&lt;ref-type name="Journal Article"&gt;17&lt;/ref-type&gt;&lt;contributors&gt;&lt;authors&gt;&lt;author&gt;Newman, David&lt;/author&gt;&lt;author&gt;Newman, Isadore&lt;/author&gt;&lt;author&gt;Salzman, James&lt;/author&gt;&lt;/authors&gt;&lt;/contributors&gt;&lt;titles&gt;&lt;title&gt;Comparing OLS and HLM models and the questions they answer: Potential concerns for type VI errors&lt;/title&gt;&lt;secondary-title&gt;Multiple Linear Regression Viewpoints&lt;/secondary-title&gt;&lt;/titles&gt;&lt;periodical&gt;&lt;full-title&gt;Multiple Linear Regression Viewpoints&lt;/full-title&gt;&lt;/periodical&gt;&lt;pages&gt;1-8&lt;/pages&gt;&lt;volume&gt;36&lt;/volume&gt;&lt;number&gt;1&lt;/number&gt;&lt;dates&gt;&lt;year&gt;2010&lt;/year&gt;&lt;/dates&gt;&lt;urls&gt;&lt;/urls&gt;&lt;/record&gt;&lt;/Cite&gt;&lt;/EndNote&gt;</w:instrText>
      </w:r>
      <w:r w:rsidRPr="003E502F">
        <w:rPr>
          <w:rFonts w:ascii="Times New Roman" w:eastAsia="Times New Roman" w:hAnsi="Times New Roman" w:cs="Times New Roman"/>
          <w:sz w:val="24"/>
          <w:szCs w:val="24"/>
          <w:lang w:val="en-US"/>
        </w:rPr>
        <w:fldChar w:fldCharType="separate"/>
      </w:r>
      <w:r w:rsidRPr="003E502F">
        <w:rPr>
          <w:rFonts w:ascii="Times New Roman" w:eastAsia="Times New Roman" w:hAnsi="Times New Roman" w:cs="Times New Roman"/>
          <w:noProof/>
          <w:sz w:val="24"/>
          <w:szCs w:val="24"/>
          <w:lang w:val="en-US"/>
        </w:rPr>
        <w:t>(Newman, Newman, &amp; Salzman, 2010)</w:t>
      </w:r>
      <w:r w:rsidRPr="003E502F">
        <w:rPr>
          <w:rFonts w:ascii="Times New Roman" w:eastAsia="Times New Roman" w:hAnsi="Times New Roman" w:cs="Times New Roman"/>
          <w:sz w:val="24"/>
          <w:szCs w:val="24"/>
          <w:lang w:val="en-US"/>
        </w:rPr>
        <w:fldChar w:fldCharType="end"/>
      </w:r>
      <w:r w:rsidRPr="004E3AFB">
        <w:rPr>
          <w:rFonts w:ascii="Times New Roman" w:eastAsia="Times New Roman" w:hAnsi="Times New Roman" w:cs="Times New Roman"/>
          <w:sz w:val="24"/>
          <w:szCs w:val="24"/>
          <w:lang w:val="en-US"/>
        </w:rPr>
        <w:t xml:space="preserve">. </w:t>
      </w:r>
    </w:p>
    <w:p w14:paraId="56069D4B" w14:textId="77777777" w:rsidR="00951BEA" w:rsidRPr="00AE7E0D" w:rsidRDefault="00951BEA" w:rsidP="00951BEA">
      <w:pPr>
        <w:spacing w:line="480" w:lineRule="auto"/>
        <w:jc w:val="both"/>
        <w:rPr>
          <w:rFonts w:ascii="Times New Roman" w:eastAsia="Times New Roman" w:hAnsi="Times New Roman" w:cs="Times New Roman"/>
          <w:sz w:val="24"/>
          <w:szCs w:val="24"/>
          <w:lang w:val="en-US"/>
        </w:rPr>
      </w:pPr>
      <w:r w:rsidRPr="00AE7E0D">
        <w:rPr>
          <w:rFonts w:ascii="Times New Roman" w:eastAsia="Times New Roman" w:hAnsi="Times New Roman" w:cs="Times New Roman"/>
          <w:sz w:val="24"/>
          <w:szCs w:val="24"/>
          <w:lang w:val="en-US"/>
        </w:rPr>
        <w:t>Specifically, the multilevel equations are</w:t>
      </w:r>
    </w:p>
    <w:p w14:paraId="56CD2AE0" w14:textId="77777777" w:rsidR="00951BEA" w:rsidRPr="007D635C" w:rsidRDefault="00951BEA" w:rsidP="00951BEA">
      <w:pPr>
        <w:spacing w:line="480" w:lineRule="auto"/>
        <w:ind w:left="720"/>
        <w:rPr>
          <w:rFonts w:ascii="Times New Roman" w:eastAsia="Times New Roman" w:hAnsi="Times New Roman" w:cs="Times New Roman"/>
          <w:sz w:val="24"/>
          <w:szCs w:val="24"/>
          <w:lang w:val="en-US"/>
        </w:rPr>
      </w:pPr>
      <w:r w:rsidRPr="007D635C">
        <w:rPr>
          <w:rFonts w:ascii="Times New Roman" w:eastAsia="Times New Roman" w:hAnsi="Times New Roman" w:cs="Times New Roman"/>
          <w:sz w:val="24"/>
          <w:szCs w:val="24"/>
          <w:lang w:val="en-US"/>
        </w:rPr>
        <w:t>Level 1:</w:t>
      </w:r>
    </w:p>
    <w:p w14:paraId="17F2AB0B" w14:textId="77777777" w:rsidR="00951BEA" w:rsidRPr="000C6C40" w:rsidRDefault="00951BEA" w:rsidP="00951BEA">
      <w:pPr>
        <w:spacing w:line="480" w:lineRule="auto"/>
        <w:ind w:left="720"/>
        <w:rPr>
          <w:rFonts w:ascii="Times New Roman" w:eastAsia="Times New Roman" w:hAnsi="Times New Roman" w:cs="Times New Roman"/>
          <w:sz w:val="24"/>
          <w:szCs w:val="24"/>
          <w:lang w:val="it-IT"/>
        </w:rPr>
      </w:pPr>
      <w:r w:rsidRPr="000C6C40">
        <w:rPr>
          <w:rFonts w:ascii="Times New Roman" w:eastAsia="Times New Roman" w:hAnsi="Times New Roman" w:cs="Times New Roman"/>
          <w:sz w:val="24"/>
          <w:szCs w:val="24"/>
          <w:lang w:val="it-IT"/>
        </w:rPr>
        <w:t xml:space="preserve">Y = </w:t>
      </w:r>
      <w:r w:rsidRPr="00F25EF2">
        <w:rPr>
          <w:rFonts w:ascii="Times New Roman" w:eastAsia="Times New Roman" w:hAnsi="Times New Roman" w:cs="Times New Roman"/>
          <w:sz w:val="24"/>
          <w:szCs w:val="24"/>
          <w:lang w:val="en-US"/>
        </w:rPr>
        <w:t>β</w:t>
      </w:r>
      <w:r w:rsidRPr="000C6C40">
        <w:rPr>
          <w:rFonts w:ascii="Times New Roman" w:eastAsia="Times New Roman" w:hAnsi="Times New Roman" w:cs="Times New Roman"/>
          <w:sz w:val="24"/>
          <w:szCs w:val="24"/>
          <w:vertAlign w:val="subscript"/>
          <w:lang w:val="it-IT"/>
        </w:rPr>
        <w:t>0</w:t>
      </w:r>
      <w:r w:rsidRPr="000C6C40">
        <w:rPr>
          <w:rFonts w:ascii="Times New Roman" w:eastAsia="Times New Roman" w:hAnsi="Times New Roman" w:cs="Times New Roman"/>
          <w:sz w:val="24"/>
          <w:szCs w:val="24"/>
          <w:lang w:val="it-IT"/>
        </w:rPr>
        <w:t xml:space="preserve"> + </w:t>
      </w:r>
      <w:r w:rsidRPr="00F25EF2">
        <w:rPr>
          <w:rFonts w:ascii="Times New Roman" w:eastAsia="Times New Roman" w:hAnsi="Times New Roman" w:cs="Times New Roman"/>
          <w:sz w:val="24"/>
          <w:szCs w:val="24"/>
          <w:lang w:val="en-US"/>
        </w:rPr>
        <w:t>β</w:t>
      </w:r>
      <w:r w:rsidRPr="000C6C40">
        <w:rPr>
          <w:rFonts w:ascii="Times New Roman" w:eastAsia="Times New Roman" w:hAnsi="Times New Roman" w:cs="Times New Roman"/>
          <w:sz w:val="24"/>
          <w:szCs w:val="24"/>
          <w:vertAlign w:val="subscript"/>
          <w:lang w:val="it-IT"/>
        </w:rPr>
        <w:t xml:space="preserve"> 1</w:t>
      </w:r>
      <w:r w:rsidRPr="000C6C40">
        <w:rPr>
          <w:rFonts w:ascii="Times New Roman" w:eastAsia="Times New Roman" w:hAnsi="Times New Roman" w:cs="Times New Roman"/>
          <w:sz w:val="24"/>
          <w:szCs w:val="24"/>
          <w:lang w:val="it-IT"/>
        </w:rPr>
        <w:t xml:space="preserve">E + </w:t>
      </w:r>
      <w:r w:rsidRPr="00F25EF2">
        <w:rPr>
          <w:rFonts w:ascii="Times New Roman" w:eastAsia="Times New Roman" w:hAnsi="Times New Roman" w:cs="Times New Roman"/>
          <w:sz w:val="24"/>
          <w:szCs w:val="24"/>
          <w:lang w:val="en-US"/>
        </w:rPr>
        <w:t>β</w:t>
      </w:r>
      <w:r w:rsidRPr="000C6C40">
        <w:rPr>
          <w:rFonts w:ascii="Times New Roman" w:eastAsia="Times New Roman" w:hAnsi="Times New Roman" w:cs="Times New Roman"/>
          <w:sz w:val="24"/>
          <w:szCs w:val="24"/>
          <w:vertAlign w:val="subscript"/>
          <w:lang w:val="it-IT"/>
        </w:rPr>
        <w:t xml:space="preserve"> 2</w:t>
      </w:r>
      <w:r w:rsidRPr="000C6C40">
        <w:rPr>
          <w:rFonts w:ascii="Times New Roman" w:eastAsia="Times New Roman" w:hAnsi="Times New Roman" w:cs="Times New Roman"/>
          <w:sz w:val="24"/>
          <w:szCs w:val="24"/>
          <w:lang w:val="it-IT"/>
        </w:rPr>
        <w:t>E² + e</w:t>
      </w:r>
    </w:p>
    <w:p w14:paraId="53988C67" w14:textId="77777777" w:rsidR="00951BEA" w:rsidRPr="000C6C40" w:rsidRDefault="00951BEA" w:rsidP="00951BEA">
      <w:pPr>
        <w:spacing w:line="480" w:lineRule="auto"/>
        <w:ind w:left="720"/>
        <w:rPr>
          <w:rFonts w:ascii="Times New Roman" w:eastAsia="Times New Roman" w:hAnsi="Times New Roman" w:cs="Times New Roman"/>
          <w:sz w:val="24"/>
          <w:szCs w:val="24"/>
          <w:lang w:val="it-IT"/>
        </w:rPr>
      </w:pPr>
      <w:r w:rsidRPr="000C6C40">
        <w:rPr>
          <w:rFonts w:ascii="Times New Roman" w:eastAsia="Times New Roman" w:hAnsi="Times New Roman" w:cs="Times New Roman"/>
          <w:sz w:val="24"/>
          <w:szCs w:val="24"/>
          <w:lang w:val="it-IT"/>
        </w:rPr>
        <w:t>Level 2:</w:t>
      </w:r>
    </w:p>
    <w:p w14:paraId="1E4F293B" w14:textId="77777777" w:rsidR="00951BEA" w:rsidRPr="000C6C40" w:rsidRDefault="00951BEA" w:rsidP="00951BEA">
      <w:pPr>
        <w:spacing w:line="480" w:lineRule="auto"/>
        <w:ind w:left="720"/>
        <w:rPr>
          <w:rFonts w:ascii="Times New Roman" w:eastAsia="Times New Roman" w:hAnsi="Times New Roman" w:cs="Times New Roman"/>
          <w:sz w:val="24"/>
          <w:szCs w:val="24"/>
          <w:lang w:val="it-IT"/>
        </w:rPr>
      </w:pPr>
      <w:proofErr w:type="gramStart"/>
      <w:r w:rsidRPr="00F25EF2">
        <w:rPr>
          <w:rFonts w:ascii="Times New Roman" w:eastAsia="Times New Roman" w:hAnsi="Times New Roman" w:cs="Times New Roman"/>
          <w:sz w:val="24"/>
          <w:szCs w:val="24"/>
          <w:lang w:val="en-US"/>
        </w:rPr>
        <w:t>β</w:t>
      </w:r>
      <w:proofErr w:type="gramEnd"/>
      <w:r w:rsidRPr="000C6C40">
        <w:rPr>
          <w:rFonts w:ascii="Times New Roman" w:eastAsia="Times New Roman" w:hAnsi="Times New Roman" w:cs="Times New Roman"/>
          <w:sz w:val="24"/>
          <w:szCs w:val="24"/>
          <w:vertAlign w:val="subscript"/>
          <w:lang w:val="it-IT"/>
        </w:rPr>
        <w:t xml:space="preserve"> 0</w:t>
      </w:r>
      <w:r w:rsidRPr="000C6C40">
        <w:rPr>
          <w:rFonts w:ascii="Times New Roman" w:eastAsia="Times New Roman" w:hAnsi="Times New Roman" w:cs="Times New Roman"/>
          <w:sz w:val="24"/>
          <w:szCs w:val="24"/>
          <w:lang w:val="it-IT"/>
        </w:rPr>
        <w:t xml:space="preserve"> = </w:t>
      </w:r>
      <w:r w:rsidRPr="00F25EF2">
        <w:rPr>
          <w:rFonts w:ascii="Times New Roman" w:eastAsia="Times New Roman" w:hAnsi="Times New Roman" w:cs="Times New Roman"/>
          <w:sz w:val="24"/>
          <w:szCs w:val="24"/>
          <w:lang w:val="en-US"/>
        </w:rPr>
        <w:t>γ</w:t>
      </w:r>
      <w:r w:rsidRPr="000C6C40">
        <w:rPr>
          <w:rFonts w:ascii="Times New Roman" w:eastAsia="Times New Roman" w:hAnsi="Times New Roman" w:cs="Times New Roman"/>
          <w:sz w:val="24"/>
          <w:szCs w:val="24"/>
          <w:vertAlign w:val="subscript"/>
          <w:lang w:val="it-IT"/>
        </w:rPr>
        <w:t>00</w:t>
      </w:r>
      <w:r w:rsidRPr="000C6C40">
        <w:rPr>
          <w:rFonts w:ascii="Times New Roman" w:eastAsia="Times New Roman" w:hAnsi="Times New Roman" w:cs="Times New Roman"/>
          <w:sz w:val="24"/>
          <w:szCs w:val="24"/>
          <w:lang w:val="it-IT"/>
        </w:rPr>
        <w:t xml:space="preserve"> + </w:t>
      </w:r>
      <w:r w:rsidRPr="00F25EF2">
        <w:rPr>
          <w:rFonts w:ascii="Times New Roman" w:eastAsia="Times New Roman" w:hAnsi="Times New Roman" w:cs="Times New Roman"/>
          <w:sz w:val="24"/>
          <w:szCs w:val="24"/>
          <w:lang w:val="en-US"/>
        </w:rPr>
        <w:t>γ</w:t>
      </w:r>
      <w:r w:rsidRPr="000C6C40">
        <w:rPr>
          <w:rFonts w:ascii="Times New Roman" w:eastAsia="Times New Roman" w:hAnsi="Times New Roman" w:cs="Times New Roman"/>
          <w:sz w:val="24"/>
          <w:szCs w:val="24"/>
          <w:vertAlign w:val="subscript"/>
          <w:lang w:val="it-IT"/>
        </w:rPr>
        <w:t>01</w:t>
      </w:r>
      <w:r w:rsidRPr="000C6C40">
        <w:rPr>
          <w:rFonts w:ascii="Times New Roman" w:eastAsia="Times New Roman" w:hAnsi="Times New Roman" w:cs="Times New Roman"/>
          <w:sz w:val="24"/>
          <w:szCs w:val="24"/>
          <w:lang w:val="it-IT"/>
        </w:rPr>
        <w:t xml:space="preserve">L + </w:t>
      </w:r>
      <w:r w:rsidRPr="00F25EF2">
        <w:rPr>
          <w:rFonts w:ascii="Times New Roman" w:eastAsia="Times New Roman" w:hAnsi="Times New Roman" w:cs="Times New Roman"/>
          <w:sz w:val="24"/>
          <w:szCs w:val="24"/>
          <w:lang w:val="en-US"/>
        </w:rPr>
        <w:t>γ</w:t>
      </w:r>
      <w:r w:rsidRPr="000C6C40">
        <w:rPr>
          <w:rFonts w:ascii="Times New Roman" w:eastAsia="Times New Roman" w:hAnsi="Times New Roman" w:cs="Times New Roman"/>
          <w:sz w:val="24"/>
          <w:szCs w:val="24"/>
          <w:vertAlign w:val="subscript"/>
          <w:lang w:val="it-IT"/>
        </w:rPr>
        <w:t>02</w:t>
      </w:r>
      <w:r w:rsidRPr="000C6C40">
        <w:rPr>
          <w:rFonts w:ascii="Times New Roman" w:eastAsia="Times New Roman" w:hAnsi="Times New Roman" w:cs="Times New Roman"/>
          <w:sz w:val="24"/>
          <w:szCs w:val="24"/>
          <w:lang w:val="it-IT"/>
        </w:rPr>
        <w:t>L² + µ</w:t>
      </w:r>
      <w:r w:rsidRPr="000C6C40">
        <w:rPr>
          <w:rFonts w:ascii="Times New Roman" w:eastAsia="Times New Roman" w:hAnsi="Times New Roman" w:cs="Times New Roman"/>
          <w:sz w:val="24"/>
          <w:szCs w:val="24"/>
          <w:vertAlign w:val="subscript"/>
          <w:lang w:val="it-IT"/>
        </w:rPr>
        <w:t>0</w:t>
      </w:r>
    </w:p>
    <w:p w14:paraId="5DED7FCB" w14:textId="77777777" w:rsidR="00951BEA" w:rsidRPr="000C6C40" w:rsidRDefault="00951BEA" w:rsidP="00951BEA">
      <w:pPr>
        <w:spacing w:line="480" w:lineRule="auto"/>
        <w:ind w:left="720"/>
        <w:rPr>
          <w:rFonts w:ascii="Times New Roman" w:eastAsia="Times New Roman" w:hAnsi="Times New Roman" w:cs="Times New Roman"/>
          <w:sz w:val="24"/>
          <w:szCs w:val="24"/>
          <w:lang w:val="it-IT"/>
        </w:rPr>
      </w:pPr>
      <w:r w:rsidRPr="00F25EF2">
        <w:rPr>
          <w:rFonts w:ascii="Times New Roman" w:eastAsia="Times New Roman" w:hAnsi="Times New Roman" w:cs="Times New Roman"/>
          <w:sz w:val="24"/>
          <w:szCs w:val="24"/>
          <w:lang w:val="en-US"/>
        </w:rPr>
        <w:t>β</w:t>
      </w:r>
      <w:r w:rsidRPr="000C6C40">
        <w:rPr>
          <w:rFonts w:ascii="Times New Roman" w:eastAsia="Times New Roman" w:hAnsi="Times New Roman" w:cs="Times New Roman"/>
          <w:sz w:val="24"/>
          <w:szCs w:val="24"/>
          <w:vertAlign w:val="subscript"/>
          <w:lang w:val="it-IT"/>
        </w:rPr>
        <w:t>1</w:t>
      </w:r>
      <w:r w:rsidRPr="000C6C40">
        <w:rPr>
          <w:rFonts w:ascii="Times New Roman" w:eastAsia="Times New Roman" w:hAnsi="Times New Roman" w:cs="Times New Roman"/>
          <w:sz w:val="24"/>
          <w:szCs w:val="24"/>
          <w:lang w:val="it-IT"/>
        </w:rPr>
        <w:t xml:space="preserve"> = </w:t>
      </w:r>
      <w:r w:rsidRPr="00F25EF2">
        <w:rPr>
          <w:rFonts w:ascii="Times New Roman" w:eastAsia="Times New Roman" w:hAnsi="Times New Roman" w:cs="Times New Roman"/>
          <w:sz w:val="24"/>
          <w:szCs w:val="24"/>
          <w:lang w:val="en-US"/>
        </w:rPr>
        <w:t>γ</w:t>
      </w:r>
      <w:r w:rsidRPr="000C6C40">
        <w:rPr>
          <w:rFonts w:ascii="Times New Roman" w:eastAsia="Times New Roman" w:hAnsi="Times New Roman" w:cs="Times New Roman"/>
          <w:sz w:val="24"/>
          <w:szCs w:val="24"/>
          <w:vertAlign w:val="subscript"/>
          <w:lang w:val="it-IT"/>
        </w:rPr>
        <w:t>10</w:t>
      </w:r>
      <w:r w:rsidRPr="000C6C40">
        <w:rPr>
          <w:rFonts w:ascii="Times New Roman" w:eastAsia="Times New Roman" w:hAnsi="Times New Roman" w:cs="Times New Roman"/>
          <w:sz w:val="24"/>
          <w:szCs w:val="24"/>
          <w:lang w:val="it-IT"/>
        </w:rPr>
        <w:t xml:space="preserve"> + </w:t>
      </w:r>
      <w:r w:rsidRPr="00F25EF2">
        <w:rPr>
          <w:rFonts w:ascii="Times New Roman" w:eastAsia="Times New Roman" w:hAnsi="Times New Roman" w:cs="Times New Roman"/>
          <w:sz w:val="24"/>
          <w:szCs w:val="24"/>
          <w:lang w:val="en-US"/>
        </w:rPr>
        <w:t>γ</w:t>
      </w:r>
      <w:r w:rsidRPr="000C6C40">
        <w:rPr>
          <w:rFonts w:ascii="Times New Roman" w:eastAsia="Times New Roman" w:hAnsi="Times New Roman" w:cs="Times New Roman"/>
          <w:sz w:val="24"/>
          <w:szCs w:val="24"/>
          <w:vertAlign w:val="subscript"/>
          <w:lang w:val="it-IT"/>
        </w:rPr>
        <w:t>11</w:t>
      </w:r>
      <w:r w:rsidRPr="000C6C40">
        <w:rPr>
          <w:rFonts w:ascii="Times New Roman" w:eastAsia="Times New Roman" w:hAnsi="Times New Roman" w:cs="Times New Roman"/>
          <w:sz w:val="24"/>
          <w:szCs w:val="24"/>
          <w:lang w:val="it-IT"/>
        </w:rPr>
        <w:t>L + µ</w:t>
      </w:r>
      <w:r w:rsidRPr="000C6C40">
        <w:rPr>
          <w:rFonts w:ascii="Times New Roman" w:eastAsia="Times New Roman" w:hAnsi="Times New Roman" w:cs="Times New Roman"/>
          <w:sz w:val="24"/>
          <w:szCs w:val="24"/>
          <w:vertAlign w:val="subscript"/>
          <w:lang w:val="it-IT"/>
        </w:rPr>
        <w:t>1</w:t>
      </w:r>
    </w:p>
    <w:p w14:paraId="7B4C73E5" w14:textId="77777777" w:rsidR="00951BEA" w:rsidRPr="00F25EF2" w:rsidRDefault="00951BEA" w:rsidP="00951BEA">
      <w:pPr>
        <w:spacing w:line="480" w:lineRule="auto"/>
        <w:ind w:left="720"/>
        <w:rPr>
          <w:rFonts w:ascii="Times New Roman" w:eastAsia="Times New Roman" w:hAnsi="Times New Roman" w:cs="Times New Roman"/>
          <w:sz w:val="24"/>
          <w:szCs w:val="24"/>
          <w:lang w:val="en-US"/>
        </w:rPr>
      </w:pPr>
      <w:r w:rsidRPr="00F25EF2">
        <w:rPr>
          <w:rFonts w:ascii="Times New Roman" w:eastAsia="Times New Roman" w:hAnsi="Times New Roman" w:cs="Times New Roman"/>
          <w:sz w:val="24"/>
          <w:szCs w:val="24"/>
          <w:lang w:val="en-US"/>
        </w:rPr>
        <w:t>β</w:t>
      </w:r>
      <w:r w:rsidRPr="00F25EF2">
        <w:rPr>
          <w:rFonts w:ascii="Times New Roman" w:eastAsia="Times New Roman" w:hAnsi="Times New Roman" w:cs="Times New Roman"/>
          <w:sz w:val="24"/>
          <w:szCs w:val="24"/>
          <w:vertAlign w:val="subscript"/>
          <w:lang w:val="en-US"/>
        </w:rPr>
        <w:t>2</w:t>
      </w:r>
      <w:r w:rsidRPr="00F25EF2">
        <w:rPr>
          <w:rFonts w:ascii="Times New Roman" w:eastAsia="Times New Roman" w:hAnsi="Times New Roman" w:cs="Times New Roman"/>
          <w:sz w:val="24"/>
          <w:szCs w:val="24"/>
          <w:lang w:val="en-US"/>
        </w:rPr>
        <w:t xml:space="preserve"> = γ</w:t>
      </w:r>
      <w:r w:rsidRPr="00F25EF2">
        <w:rPr>
          <w:rFonts w:ascii="Times New Roman" w:eastAsia="Times New Roman" w:hAnsi="Times New Roman" w:cs="Times New Roman"/>
          <w:sz w:val="24"/>
          <w:szCs w:val="24"/>
          <w:vertAlign w:val="subscript"/>
          <w:lang w:val="en-US"/>
        </w:rPr>
        <w:t>20</w:t>
      </w:r>
      <w:r w:rsidRPr="00F25EF2">
        <w:rPr>
          <w:rFonts w:ascii="Times New Roman" w:eastAsia="Times New Roman" w:hAnsi="Times New Roman" w:cs="Times New Roman"/>
          <w:sz w:val="24"/>
          <w:szCs w:val="24"/>
          <w:lang w:val="en-US"/>
        </w:rPr>
        <w:t xml:space="preserve"> + µ</w:t>
      </w:r>
      <w:r w:rsidRPr="00F25EF2">
        <w:rPr>
          <w:rFonts w:ascii="Times New Roman" w:eastAsia="Times New Roman" w:hAnsi="Times New Roman" w:cs="Times New Roman"/>
          <w:sz w:val="24"/>
          <w:szCs w:val="24"/>
          <w:vertAlign w:val="subscript"/>
          <w:lang w:val="en-US"/>
        </w:rPr>
        <w:t>2</w:t>
      </w:r>
    </w:p>
    <w:p w14:paraId="3F0720A3" w14:textId="77777777" w:rsidR="00951BEA" w:rsidRPr="00F25EF2" w:rsidRDefault="00951BEA" w:rsidP="00951BEA">
      <w:pPr>
        <w:spacing w:line="480" w:lineRule="auto"/>
        <w:rPr>
          <w:rFonts w:ascii="Times New Roman" w:eastAsia="Times New Roman" w:hAnsi="Times New Roman" w:cs="Times New Roman"/>
          <w:sz w:val="24"/>
          <w:szCs w:val="24"/>
          <w:lang w:val="en-US"/>
        </w:rPr>
      </w:pPr>
    </w:p>
    <w:p w14:paraId="0F7BDE37" w14:textId="77777777" w:rsidR="00951BEA" w:rsidRPr="00F25EF2" w:rsidRDefault="00951BEA" w:rsidP="00951BEA">
      <w:pPr>
        <w:spacing w:line="480" w:lineRule="auto"/>
        <w:jc w:val="both"/>
        <w:rPr>
          <w:rFonts w:ascii="Times New Roman" w:eastAsia="Times New Roman" w:hAnsi="Times New Roman" w:cs="Times New Roman"/>
          <w:sz w:val="24"/>
          <w:szCs w:val="24"/>
          <w:lang w:val="en-US"/>
        </w:rPr>
      </w:pPr>
      <w:r w:rsidRPr="00F25EF2">
        <w:rPr>
          <w:rFonts w:ascii="Times New Roman" w:eastAsia="Times New Roman" w:hAnsi="Times New Roman" w:cs="Times New Roman"/>
          <w:sz w:val="24"/>
          <w:szCs w:val="24"/>
          <w:lang w:val="en-US"/>
        </w:rPr>
        <w:lastRenderedPageBreak/>
        <w:t xml:space="preserve">Upon substituting the level-2 equations into the level-1 equation, we obtain a single mixed regression equation, </w:t>
      </w:r>
    </w:p>
    <w:p w14:paraId="1E08A505" w14:textId="77777777" w:rsidR="00951BEA" w:rsidRPr="000C6C40" w:rsidRDefault="00951BEA" w:rsidP="00951BEA">
      <w:pPr>
        <w:spacing w:line="480" w:lineRule="auto"/>
        <w:jc w:val="both"/>
        <w:rPr>
          <w:rFonts w:ascii="Times New Roman" w:eastAsia="Times New Roman" w:hAnsi="Times New Roman" w:cs="Times New Roman"/>
          <w:sz w:val="24"/>
          <w:szCs w:val="24"/>
          <w:lang w:val="it-IT"/>
        </w:rPr>
      </w:pPr>
      <w:r w:rsidRPr="000C6C40">
        <w:rPr>
          <w:rFonts w:ascii="Times New Roman" w:eastAsia="Times New Roman" w:hAnsi="Times New Roman" w:cs="Times New Roman"/>
          <w:sz w:val="24"/>
          <w:szCs w:val="24"/>
          <w:lang w:val="it-IT"/>
        </w:rPr>
        <w:t xml:space="preserve">Y = </w:t>
      </w:r>
      <w:r w:rsidRPr="00F25EF2">
        <w:rPr>
          <w:rFonts w:ascii="Times New Roman" w:eastAsia="Times New Roman" w:hAnsi="Times New Roman" w:cs="Times New Roman"/>
          <w:sz w:val="24"/>
          <w:szCs w:val="24"/>
          <w:lang w:val="en-US"/>
        </w:rPr>
        <w:t>γ</w:t>
      </w:r>
      <w:r w:rsidRPr="000C6C40">
        <w:rPr>
          <w:rFonts w:ascii="Times New Roman" w:eastAsia="Times New Roman" w:hAnsi="Times New Roman" w:cs="Times New Roman"/>
          <w:sz w:val="24"/>
          <w:szCs w:val="24"/>
          <w:vertAlign w:val="subscript"/>
          <w:lang w:val="it-IT"/>
        </w:rPr>
        <w:t>00</w:t>
      </w:r>
      <w:r w:rsidRPr="000C6C40">
        <w:rPr>
          <w:rFonts w:ascii="Times New Roman" w:eastAsia="Times New Roman" w:hAnsi="Times New Roman" w:cs="Times New Roman"/>
          <w:sz w:val="24"/>
          <w:szCs w:val="24"/>
          <w:lang w:val="it-IT"/>
        </w:rPr>
        <w:t xml:space="preserve"> + </w:t>
      </w:r>
      <w:r w:rsidRPr="00F25EF2">
        <w:rPr>
          <w:rFonts w:ascii="Times New Roman" w:eastAsia="Times New Roman" w:hAnsi="Times New Roman" w:cs="Times New Roman"/>
          <w:sz w:val="24"/>
          <w:szCs w:val="24"/>
          <w:lang w:val="en-US"/>
        </w:rPr>
        <w:t>γ</w:t>
      </w:r>
      <w:r w:rsidRPr="000C6C40">
        <w:rPr>
          <w:rFonts w:ascii="Times New Roman" w:eastAsia="Times New Roman" w:hAnsi="Times New Roman" w:cs="Times New Roman"/>
          <w:sz w:val="24"/>
          <w:szCs w:val="24"/>
          <w:vertAlign w:val="subscript"/>
          <w:lang w:val="it-IT"/>
        </w:rPr>
        <w:t>10</w:t>
      </w:r>
      <w:r w:rsidRPr="000C6C40">
        <w:rPr>
          <w:rFonts w:ascii="Times New Roman" w:eastAsia="Times New Roman" w:hAnsi="Times New Roman" w:cs="Times New Roman"/>
          <w:sz w:val="24"/>
          <w:szCs w:val="24"/>
          <w:lang w:val="it-IT"/>
        </w:rPr>
        <w:t xml:space="preserve">E + </w:t>
      </w:r>
      <w:r w:rsidRPr="00F25EF2">
        <w:rPr>
          <w:rFonts w:ascii="Times New Roman" w:eastAsia="Times New Roman" w:hAnsi="Times New Roman" w:cs="Times New Roman"/>
          <w:sz w:val="24"/>
          <w:szCs w:val="24"/>
          <w:lang w:val="en-US"/>
        </w:rPr>
        <w:t>γ</w:t>
      </w:r>
      <w:r w:rsidRPr="000C6C40">
        <w:rPr>
          <w:rFonts w:ascii="Times New Roman" w:eastAsia="Times New Roman" w:hAnsi="Times New Roman" w:cs="Times New Roman"/>
          <w:sz w:val="24"/>
          <w:szCs w:val="24"/>
          <w:vertAlign w:val="subscript"/>
          <w:lang w:val="it-IT"/>
        </w:rPr>
        <w:t>01</w:t>
      </w:r>
      <w:r w:rsidRPr="000C6C40">
        <w:rPr>
          <w:rFonts w:ascii="Times New Roman" w:eastAsia="Times New Roman" w:hAnsi="Times New Roman" w:cs="Times New Roman"/>
          <w:sz w:val="24"/>
          <w:szCs w:val="24"/>
          <w:lang w:val="it-IT"/>
        </w:rPr>
        <w:t xml:space="preserve">L + </w:t>
      </w:r>
      <w:r w:rsidRPr="00F25EF2">
        <w:rPr>
          <w:rFonts w:ascii="Times New Roman" w:eastAsia="Times New Roman" w:hAnsi="Times New Roman" w:cs="Times New Roman"/>
          <w:sz w:val="24"/>
          <w:szCs w:val="24"/>
          <w:lang w:val="en-US"/>
        </w:rPr>
        <w:t>γ</w:t>
      </w:r>
      <w:r w:rsidRPr="000C6C40">
        <w:rPr>
          <w:rFonts w:ascii="Times New Roman" w:eastAsia="Times New Roman" w:hAnsi="Times New Roman" w:cs="Times New Roman"/>
          <w:sz w:val="24"/>
          <w:szCs w:val="24"/>
          <w:vertAlign w:val="subscript"/>
          <w:lang w:val="it-IT"/>
        </w:rPr>
        <w:t>20</w:t>
      </w:r>
      <w:r w:rsidRPr="000C6C40">
        <w:rPr>
          <w:rFonts w:ascii="Times New Roman" w:eastAsia="Times New Roman" w:hAnsi="Times New Roman" w:cs="Times New Roman"/>
          <w:sz w:val="24"/>
          <w:szCs w:val="24"/>
          <w:lang w:val="it-IT"/>
        </w:rPr>
        <w:t xml:space="preserve"> E² + </w:t>
      </w:r>
      <w:r w:rsidRPr="00F25EF2">
        <w:rPr>
          <w:rFonts w:ascii="Times New Roman" w:eastAsia="Times New Roman" w:hAnsi="Times New Roman" w:cs="Times New Roman"/>
          <w:sz w:val="24"/>
          <w:szCs w:val="24"/>
          <w:lang w:val="en-US"/>
        </w:rPr>
        <w:t>γ</w:t>
      </w:r>
      <w:r w:rsidRPr="000C6C40">
        <w:rPr>
          <w:rFonts w:ascii="Times New Roman" w:eastAsia="Times New Roman" w:hAnsi="Times New Roman" w:cs="Times New Roman"/>
          <w:sz w:val="24"/>
          <w:szCs w:val="24"/>
          <w:vertAlign w:val="subscript"/>
          <w:lang w:val="it-IT"/>
        </w:rPr>
        <w:t>11</w:t>
      </w:r>
      <w:r w:rsidRPr="000C6C40">
        <w:rPr>
          <w:rFonts w:ascii="Times New Roman" w:eastAsia="Times New Roman" w:hAnsi="Times New Roman" w:cs="Times New Roman"/>
          <w:sz w:val="24"/>
          <w:szCs w:val="24"/>
          <w:lang w:val="it-IT"/>
        </w:rPr>
        <w:t xml:space="preserve">EL + </w:t>
      </w:r>
      <w:r w:rsidRPr="00F25EF2">
        <w:rPr>
          <w:rFonts w:ascii="Times New Roman" w:eastAsia="Times New Roman" w:hAnsi="Times New Roman" w:cs="Times New Roman"/>
          <w:sz w:val="24"/>
          <w:szCs w:val="24"/>
          <w:lang w:val="en-US"/>
        </w:rPr>
        <w:t>γ</w:t>
      </w:r>
      <w:r w:rsidRPr="000C6C40">
        <w:rPr>
          <w:rFonts w:ascii="Times New Roman" w:eastAsia="Times New Roman" w:hAnsi="Times New Roman" w:cs="Times New Roman"/>
          <w:sz w:val="24"/>
          <w:szCs w:val="24"/>
          <w:vertAlign w:val="subscript"/>
          <w:lang w:val="it-IT"/>
        </w:rPr>
        <w:t>02</w:t>
      </w:r>
      <w:r w:rsidRPr="000C6C40">
        <w:rPr>
          <w:rFonts w:ascii="Times New Roman" w:eastAsia="Times New Roman" w:hAnsi="Times New Roman" w:cs="Times New Roman"/>
          <w:sz w:val="24"/>
          <w:szCs w:val="24"/>
          <w:lang w:val="it-IT"/>
        </w:rPr>
        <w:t>L² + (µ</w:t>
      </w:r>
      <w:r w:rsidRPr="000C6C40">
        <w:rPr>
          <w:rFonts w:ascii="Times New Roman" w:eastAsia="Times New Roman" w:hAnsi="Times New Roman" w:cs="Times New Roman"/>
          <w:sz w:val="24"/>
          <w:szCs w:val="24"/>
          <w:vertAlign w:val="subscript"/>
          <w:lang w:val="it-IT"/>
        </w:rPr>
        <w:t>0</w:t>
      </w:r>
      <w:r w:rsidRPr="000C6C40">
        <w:rPr>
          <w:rFonts w:ascii="Times New Roman" w:eastAsia="Times New Roman" w:hAnsi="Times New Roman" w:cs="Times New Roman"/>
          <w:sz w:val="24"/>
          <w:szCs w:val="24"/>
          <w:lang w:val="it-IT"/>
        </w:rPr>
        <w:t xml:space="preserve"> + µ</w:t>
      </w:r>
      <w:r w:rsidRPr="000C6C40">
        <w:rPr>
          <w:rFonts w:ascii="Times New Roman" w:eastAsia="Times New Roman" w:hAnsi="Times New Roman" w:cs="Times New Roman"/>
          <w:sz w:val="24"/>
          <w:szCs w:val="24"/>
          <w:vertAlign w:val="subscript"/>
          <w:lang w:val="it-IT"/>
        </w:rPr>
        <w:t>1</w:t>
      </w:r>
      <w:r w:rsidRPr="000C6C40">
        <w:rPr>
          <w:rFonts w:ascii="Times New Roman" w:eastAsia="Times New Roman" w:hAnsi="Times New Roman" w:cs="Times New Roman"/>
          <w:sz w:val="24"/>
          <w:szCs w:val="24"/>
          <w:lang w:val="it-IT"/>
        </w:rPr>
        <w:t>E + µ</w:t>
      </w:r>
      <w:r w:rsidRPr="000C6C40">
        <w:rPr>
          <w:rFonts w:ascii="Times New Roman" w:eastAsia="Times New Roman" w:hAnsi="Times New Roman" w:cs="Times New Roman"/>
          <w:sz w:val="24"/>
          <w:szCs w:val="24"/>
          <w:vertAlign w:val="subscript"/>
          <w:lang w:val="it-IT"/>
        </w:rPr>
        <w:t>2</w:t>
      </w:r>
      <w:r w:rsidRPr="000C6C40">
        <w:rPr>
          <w:rFonts w:ascii="Times New Roman" w:eastAsia="Times New Roman" w:hAnsi="Times New Roman" w:cs="Times New Roman"/>
          <w:sz w:val="24"/>
          <w:szCs w:val="24"/>
          <w:lang w:val="it-IT"/>
        </w:rPr>
        <w:t>E² + e)</w:t>
      </w:r>
      <w:r w:rsidRPr="000C6C40">
        <w:rPr>
          <w:rFonts w:ascii="Times New Roman" w:eastAsia="Times New Roman" w:hAnsi="Times New Roman" w:cs="Times New Roman"/>
          <w:sz w:val="24"/>
          <w:szCs w:val="24"/>
          <w:lang w:val="it-IT"/>
        </w:rPr>
        <w:tab/>
      </w:r>
      <w:r w:rsidRPr="000C6C40">
        <w:rPr>
          <w:rFonts w:ascii="Times New Roman" w:eastAsia="Times New Roman" w:hAnsi="Times New Roman" w:cs="Times New Roman"/>
          <w:sz w:val="24"/>
          <w:szCs w:val="24"/>
          <w:lang w:val="it-IT"/>
        </w:rPr>
        <w:tab/>
      </w:r>
      <w:r w:rsidRPr="000C6C40">
        <w:rPr>
          <w:rFonts w:ascii="Times New Roman" w:eastAsia="Times New Roman" w:hAnsi="Times New Roman" w:cs="Times New Roman"/>
          <w:sz w:val="24"/>
          <w:szCs w:val="24"/>
          <w:lang w:val="it-IT"/>
        </w:rPr>
        <w:tab/>
        <w:t>(2)</w:t>
      </w:r>
    </w:p>
    <w:p w14:paraId="4CAF7DC4" w14:textId="7EBFC534" w:rsidR="00951BEA" w:rsidRPr="003E502F" w:rsidRDefault="00951BEA" w:rsidP="00951BEA">
      <w:pPr>
        <w:spacing w:line="480" w:lineRule="auto"/>
        <w:jc w:val="both"/>
        <w:rPr>
          <w:rFonts w:ascii="Times New Roman" w:eastAsia="Times New Roman" w:hAnsi="Times New Roman" w:cs="Times New Roman"/>
          <w:sz w:val="24"/>
          <w:szCs w:val="24"/>
          <w:lang w:val="en-US"/>
        </w:rPr>
      </w:pPr>
      <w:r w:rsidRPr="00F25EF2">
        <w:rPr>
          <w:rFonts w:ascii="Times New Roman" w:eastAsia="Times New Roman" w:hAnsi="Times New Roman" w:cs="Times New Roman"/>
          <w:sz w:val="24"/>
          <w:szCs w:val="24"/>
          <w:lang w:val="en-US"/>
        </w:rPr>
        <w:t>The part of equation (2) corresponding to the fixed-effects (the terms with the γ-coefficients) is a polynomial regression expression such as equation (1) described above, with b</w:t>
      </w:r>
      <w:r w:rsidRPr="00F25EF2">
        <w:rPr>
          <w:rFonts w:ascii="Times New Roman" w:eastAsia="Times New Roman" w:hAnsi="Times New Roman" w:cs="Times New Roman"/>
          <w:sz w:val="24"/>
          <w:szCs w:val="24"/>
          <w:vertAlign w:val="subscript"/>
          <w:lang w:val="en-US"/>
        </w:rPr>
        <w:t>0</w:t>
      </w:r>
      <w:r w:rsidRPr="00F25EF2">
        <w:rPr>
          <w:rFonts w:ascii="Times New Roman" w:eastAsia="Times New Roman" w:hAnsi="Times New Roman" w:cs="Times New Roman"/>
          <w:sz w:val="24"/>
          <w:szCs w:val="24"/>
          <w:lang w:val="en-US"/>
        </w:rPr>
        <w:t xml:space="preserve"> = γ</w:t>
      </w:r>
      <w:r w:rsidRPr="00F25EF2">
        <w:rPr>
          <w:rFonts w:ascii="Times New Roman" w:eastAsia="Times New Roman" w:hAnsi="Times New Roman" w:cs="Times New Roman"/>
          <w:sz w:val="24"/>
          <w:szCs w:val="24"/>
          <w:vertAlign w:val="subscript"/>
          <w:lang w:val="en-US"/>
        </w:rPr>
        <w:t>00</w:t>
      </w:r>
      <w:r w:rsidRPr="00F25EF2">
        <w:rPr>
          <w:rFonts w:ascii="Times New Roman" w:eastAsia="Times New Roman" w:hAnsi="Times New Roman" w:cs="Times New Roman"/>
          <w:sz w:val="24"/>
          <w:szCs w:val="24"/>
          <w:lang w:val="en-US"/>
        </w:rPr>
        <w:t>, b</w:t>
      </w:r>
      <w:r w:rsidRPr="00F25EF2">
        <w:rPr>
          <w:rFonts w:ascii="Times New Roman" w:eastAsia="Times New Roman" w:hAnsi="Times New Roman" w:cs="Times New Roman"/>
          <w:sz w:val="24"/>
          <w:szCs w:val="24"/>
          <w:vertAlign w:val="subscript"/>
          <w:lang w:val="en-US"/>
        </w:rPr>
        <w:t>1</w:t>
      </w:r>
      <w:r w:rsidRPr="00F25EF2">
        <w:rPr>
          <w:rFonts w:ascii="Times New Roman" w:eastAsia="Times New Roman" w:hAnsi="Times New Roman" w:cs="Times New Roman"/>
          <w:sz w:val="24"/>
          <w:szCs w:val="24"/>
          <w:lang w:val="en-US"/>
        </w:rPr>
        <w:t xml:space="preserve"> = γ</w:t>
      </w:r>
      <w:r w:rsidRPr="00F25EF2">
        <w:rPr>
          <w:rFonts w:ascii="Times New Roman" w:eastAsia="Times New Roman" w:hAnsi="Times New Roman" w:cs="Times New Roman"/>
          <w:sz w:val="24"/>
          <w:szCs w:val="24"/>
          <w:vertAlign w:val="subscript"/>
          <w:lang w:val="en-US"/>
        </w:rPr>
        <w:t>10</w:t>
      </w:r>
      <w:r w:rsidRPr="00F25EF2">
        <w:rPr>
          <w:rFonts w:ascii="Times New Roman" w:eastAsia="Times New Roman" w:hAnsi="Times New Roman" w:cs="Times New Roman"/>
          <w:sz w:val="24"/>
          <w:szCs w:val="24"/>
          <w:lang w:val="en-US"/>
        </w:rPr>
        <w:t>, b</w:t>
      </w:r>
      <w:r w:rsidRPr="00F25EF2">
        <w:rPr>
          <w:rFonts w:ascii="Times New Roman" w:eastAsia="Times New Roman" w:hAnsi="Times New Roman" w:cs="Times New Roman"/>
          <w:sz w:val="24"/>
          <w:szCs w:val="24"/>
          <w:vertAlign w:val="subscript"/>
          <w:lang w:val="en-US"/>
        </w:rPr>
        <w:t>2</w:t>
      </w:r>
      <w:r w:rsidRPr="00F25EF2">
        <w:rPr>
          <w:rFonts w:ascii="Times New Roman" w:eastAsia="Times New Roman" w:hAnsi="Times New Roman" w:cs="Times New Roman"/>
          <w:sz w:val="24"/>
          <w:szCs w:val="24"/>
          <w:lang w:val="en-US"/>
        </w:rPr>
        <w:t xml:space="preserve"> = γ</w:t>
      </w:r>
      <w:r w:rsidRPr="00F25EF2">
        <w:rPr>
          <w:rFonts w:ascii="Times New Roman" w:eastAsia="Times New Roman" w:hAnsi="Times New Roman" w:cs="Times New Roman"/>
          <w:sz w:val="24"/>
          <w:szCs w:val="24"/>
          <w:vertAlign w:val="subscript"/>
          <w:lang w:val="en-US"/>
        </w:rPr>
        <w:t>01</w:t>
      </w:r>
      <w:r w:rsidRPr="00F25EF2">
        <w:rPr>
          <w:rFonts w:ascii="Times New Roman" w:eastAsia="Times New Roman" w:hAnsi="Times New Roman" w:cs="Times New Roman"/>
          <w:sz w:val="24"/>
          <w:szCs w:val="24"/>
          <w:lang w:val="en-US"/>
        </w:rPr>
        <w:t>, b</w:t>
      </w:r>
      <w:r w:rsidRPr="00F25EF2">
        <w:rPr>
          <w:rFonts w:ascii="Times New Roman" w:eastAsia="Times New Roman" w:hAnsi="Times New Roman" w:cs="Times New Roman"/>
          <w:sz w:val="24"/>
          <w:szCs w:val="24"/>
          <w:vertAlign w:val="subscript"/>
          <w:lang w:val="en-US"/>
        </w:rPr>
        <w:t>3</w:t>
      </w:r>
      <w:r w:rsidRPr="00F25EF2">
        <w:rPr>
          <w:rFonts w:ascii="Times New Roman" w:eastAsia="Times New Roman" w:hAnsi="Times New Roman" w:cs="Times New Roman"/>
          <w:sz w:val="24"/>
          <w:szCs w:val="24"/>
          <w:lang w:val="en-US"/>
        </w:rPr>
        <w:t xml:space="preserve"> = γ</w:t>
      </w:r>
      <w:r w:rsidRPr="00F25EF2">
        <w:rPr>
          <w:rFonts w:ascii="Times New Roman" w:eastAsia="Times New Roman" w:hAnsi="Times New Roman" w:cs="Times New Roman"/>
          <w:sz w:val="24"/>
          <w:szCs w:val="24"/>
          <w:vertAlign w:val="subscript"/>
          <w:lang w:val="en-US"/>
        </w:rPr>
        <w:t>20</w:t>
      </w:r>
      <w:r w:rsidRPr="00F25EF2">
        <w:rPr>
          <w:rFonts w:ascii="Times New Roman" w:eastAsia="Times New Roman" w:hAnsi="Times New Roman" w:cs="Times New Roman"/>
          <w:sz w:val="24"/>
          <w:szCs w:val="24"/>
          <w:lang w:val="en-US"/>
        </w:rPr>
        <w:t>, b</w:t>
      </w:r>
      <w:r w:rsidRPr="00F25EF2">
        <w:rPr>
          <w:rFonts w:ascii="Times New Roman" w:eastAsia="Times New Roman" w:hAnsi="Times New Roman" w:cs="Times New Roman"/>
          <w:sz w:val="24"/>
          <w:szCs w:val="24"/>
          <w:vertAlign w:val="subscript"/>
          <w:lang w:val="en-US"/>
        </w:rPr>
        <w:t>4</w:t>
      </w:r>
      <w:r w:rsidRPr="00F25EF2">
        <w:rPr>
          <w:rFonts w:ascii="Times New Roman" w:eastAsia="Times New Roman" w:hAnsi="Times New Roman" w:cs="Times New Roman"/>
          <w:sz w:val="24"/>
          <w:szCs w:val="24"/>
          <w:lang w:val="en-US"/>
        </w:rPr>
        <w:t xml:space="preserve"> = γ</w:t>
      </w:r>
      <w:r w:rsidRPr="00F25EF2">
        <w:rPr>
          <w:rFonts w:ascii="Times New Roman" w:eastAsia="Times New Roman" w:hAnsi="Times New Roman" w:cs="Times New Roman"/>
          <w:sz w:val="24"/>
          <w:szCs w:val="24"/>
          <w:vertAlign w:val="subscript"/>
          <w:lang w:val="en-US"/>
        </w:rPr>
        <w:t>11</w:t>
      </w:r>
      <w:r w:rsidRPr="00F25EF2">
        <w:rPr>
          <w:rFonts w:ascii="Times New Roman" w:eastAsia="Times New Roman" w:hAnsi="Times New Roman" w:cs="Times New Roman"/>
          <w:sz w:val="24"/>
          <w:szCs w:val="24"/>
          <w:lang w:val="en-US"/>
        </w:rPr>
        <w:t xml:space="preserve"> and b</w:t>
      </w:r>
      <w:r w:rsidRPr="00F25EF2">
        <w:rPr>
          <w:rFonts w:ascii="Times New Roman" w:eastAsia="Times New Roman" w:hAnsi="Times New Roman" w:cs="Times New Roman"/>
          <w:sz w:val="24"/>
          <w:szCs w:val="24"/>
          <w:vertAlign w:val="subscript"/>
          <w:lang w:val="en-US"/>
        </w:rPr>
        <w:t>5</w:t>
      </w:r>
      <w:r w:rsidRPr="00F25EF2">
        <w:rPr>
          <w:rFonts w:ascii="Times New Roman" w:eastAsia="Times New Roman" w:hAnsi="Times New Roman" w:cs="Times New Roman"/>
          <w:sz w:val="24"/>
          <w:szCs w:val="24"/>
          <w:lang w:val="en-US"/>
        </w:rPr>
        <w:t xml:space="preserve"> = γ</w:t>
      </w:r>
      <w:r w:rsidRPr="00F25EF2">
        <w:rPr>
          <w:rFonts w:ascii="Times New Roman" w:eastAsia="Times New Roman" w:hAnsi="Times New Roman" w:cs="Times New Roman"/>
          <w:sz w:val="24"/>
          <w:szCs w:val="24"/>
          <w:vertAlign w:val="subscript"/>
          <w:lang w:val="en-US"/>
        </w:rPr>
        <w:t>02</w:t>
      </w:r>
      <w:r w:rsidRPr="00F25EF2">
        <w:rPr>
          <w:rFonts w:ascii="Times New Roman" w:eastAsia="Times New Roman" w:hAnsi="Times New Roman" w:cs="Times New Roman"/>
          <w:sz w:val="24"/>
          <w:szCs w:val="24"/>
          <w:lang w:val="en-US"/>
        </w:rPr>
        <w:t xml:space="preserve">. This multilevel approach has also been applied in previous research </w:t>
      </w:r>
      <w:r w:rsidRPr="003E502F">
        <w:rPr>
          <w:rFonts w:ascii="Times New Roman" w:eastAsia="Times New Roman" w:hAnsi="Times New Roman" w:cs="Times New Roman"/>
          <w:sz w:val="24"/>
          <w:szCs w:val="24"/>
          <w:lang w:val="en-US"/>
        </w:rPr>
        <w:fldChar w:fldCharType="begin"/>
      </w:r>
      <w:r w:rsidR="00B77F8E" w:rsidRPr="00F25EF2">
        <w:rPr>
          <w:rFonts w:ascii="Times New Roman" w:eastAsia="Times New Roman" w:hAnsi="Times New Roman" w:cs="Times New Roman"/>
          <w:sz w:val="24"/>
          <w:szCs w:val="24"/>
          <w:lang w:val="en-US"/>
        </w:rPr>
        <w:instrText xml:space="preserve"> ADDIN EN.CITE &lt;EndNote&gt;&lt;Cite&gt;&lt;Author&gt;Zhang&lt;/Author&gt;&lt;Year&gt;2012&lt;/Year&gt;&lt;RecNum&gt;868&lt;/RecNum&gt;&lt;Prefix&gt;e.g.`, &lt;/Prefix&gt;&lt;DisplayText&gt;(e.g., Humborstad &amp;amp; Kuvaas, 2013; Z. Zhang et al., 2012)&lt;/DisplayText&gt;&lt;record&gt;&lt;rec-number&gt;868&lt;/rec-number&gt;&lt;foreign-keys&gt;&lt;key app="EN" db-id="step0zzf0xvvewea5a3pe0xr9zftwawd5px2" timestamp="1467794555"&gt;868&lt;/key&gt;&lt;/foreign-keys&gt;&lt;ref-type name="Journal Article"&gt;17&lt;/ref-type&gt;&lt;contributors&gt;&lt;authors&gt;&lt;author&gt;Zhang, Zhen&lt;/author&gt;&lt;author&gt;Wang, MO&lt;/author&gt;&lt;author&gt;Shi, Junqi&lt;/author&gt;&lt;/authors&gt;&lt;/contributors&gt;&lt;titles&gt;&lt;title&gt;Leader-follower congruence in proactive personality and work outcomes: The mediating role of leader-member exchange&lt;/title&gt;&lt;secondary-title&gt;Academy of Management Journal&lt;/secondary-title&gt;&lt;/titles&gt;&lt;periodical&gt;&lt;full-title&gt;Academy of Management Journal&lt;/full-title&gt;&lt;/periodical&gt;&lt;pages&gt;111-130&lt;/pages&gt;&lt;volume&gt;55&lt;/volume&gt;&lt;number&gt;1&lt;/number&gt;&lt;dates&gt;&lt;year&gt;2012&lt;/year&gt;&lt;/dates&gt;&lt;isbn&gt;0001-4273&lt;/isbn&gt;&lt;urls&gt;&lt;/urls&gt;&lt;/record&gt;&lt;/Cite&gt;&lt;Cite&gt;&lt;Author&gt;Humborstad&lt;/Author&gt;&lt;Year&gt;2013&lt;/Year&gt;&lt;RecNum&gt;869&lt;/RecNum&gt;&lt;record&gt;&lt;rec-number&gt;869&lt;/rec-number&gt;&lt;foreign-keys&gt;&lt;key app="EN" db-id="step0zzf0xvvewea5a3pe0xr9zftwawd5px2" timestamp="1467794620"&gt;869&lt;/key&gt;&lt;/foreign-keys&gt;&lt;ref-type name="Journal Article"&gt;17&lt;/ref-type&gt;&lt;contributors&gt;&lt;authors&gt;&lt;author&gt;Humborstad, Sut I Wong&lt;/author&gt;&lt;author&gt;Kuvaas, Bård&lt;/author&gt;&lt;/authors&gt;&lt;/contributors&gt;&lt;titles&gt;&lt;title&gt;Mutuality in leader–subordinate empowerment expectation: Its impact on role ambiguity and intrinsic motivation&lt;/title&gt;&lt;secondary-title&gt;The Leadership Quarterly&lt;/secondary-title&gt;&lt;/titles&gt;&lt;periodical&gt;&lt;full-title&gt;The Leadership Quarterly&lt;/full-title&gt;&lt;/periodical&gt;&lt;pages&gt;363-377&lt;/pages&gt;&lt;volume&gt;24&lt;/volume&gt;&lt;number&gt;2&lt;/number&gt;&lt;dates&gt;&lt;year&gt;2013&lt;/year&gt;&lt;/dates&gt;&lt;isbn&gt;1048-9843&lt;/isbn&gt;&lt;urls&gt;&lt;/urls&gt;&lt;/record&gt;&lt;/Cite&gt;&lt;/EndNote&gt;</w:instrText>
      </w:r>
      <w:r w:rsidRPr="003E502F">
        <w:rPr>
          <w:rFonts w:ascii="Times New Roman" w:eastAsia="Times New Roman" w:hAnsi="Times New Roman" w:cs="Times New Roman"/>
          <w:sz w:val="24"/>
          <w:szCs w:val="24"/>
          <w:lang w:val="en-US"/>
        </w:rPr>
        <w:fldChar w:fldCharType="separate"/>
      </w:r>
      <w:r w:rsidR="00B77F8E" w:rsidRPr="003E502F">
        <w:rPr>
          <w:rFonts w:ascii="Times New Roman" w:eastAsia="Times New Roman" w:hAnsi="Times New Roman" w:cs="Times New Roman"/>
          <w:noProof/>
          <w:sz w:val="24"/>
          <w:szCs w:val="24"/>
          <w:lang w:val="en-US"/>
        </w:rPr>
        <w:t>(e.g., Humborstad &amp; Kuvaas, 2013; Z. Zhang et al., 2012)</w:t>
      </w:r>
      <w:r w:rsidRPr="003E502F">
        <w:rPr>
          <w:rFonts w:ascii="Times New Roman" w:eastAsia="Times New Roman" w:hAnsi="Times New Roman" w:cs="Times New Roman"/>
          <w:sz w:val="24"/>
          <w:szCs w:val="24"/>
          <w:lang w:val="en-US"/>
        </w:rPr>
        <w:fldChar w:fldCharType="end"/>
      </w:r>
      <w:r w:rsidRPr="004E3AFB">
        <w:rPr>
          <w:rFonts w:ascii="Times New Roman" w:eastAsia="Times New Roman" w:hAnsi="Times New Roman" w:cs="Times New Roman"/>
          <w:sz w:val="24"/>
          <w:szCs w:val="24"/>
          <w:lang w:val="en-US"/>
        </w:rPr>
        <w:t>.</w:t>
      </w:r>
    </w:p>
    <w:p w14:paraId="0378B6F3" w14:textId="2138135E" w:rsidR="00951BEA" w:rsidRPr="007D635C" w:rsidRDefault="00951BEA" w:rsidP="00951BEA">
      <w:pPr>
        <w:spacing w:line="480" w:lineRule="auto"/>
        <w:jc w:val="both"/>
        <w:rPr>
          <w:rFonts w:ascii="Times New Roman" w:eastAsia="Times New Roman" w:hAnsi="Times New Roman" w:cs="Times New Roman"/>
          <w:sz w:val="24"/>
          <w:szCs w:val="24"/>
          <w:lang w:val="en-US"/>
        </w:rPr>
      </w:pPr>
      <w:r w:rsidRPr="003E502F">
        <w:rPr>
          <w:rFonts w:ascii="Times New Roman" w:eastAsia="Times New Roman" w:hAnsi="Times New Roman" w:cs="Times New Roman"/>
          <w:sz w:val="24"/>
          <w:szCs w:val="24"/>
          <w:lang w:val="en-US"/>
        </w:rPr>
        <w:t>We used equation (2) to regress job satisfaction on the control variables as well as the five polynomial terms, E, L, E², L² a</w:t>
      </w:r>
      <w:r w:rsidRPr="00AE7E0D">
        <w:rPr>
          <w:rFonts w:ascii="Times New Roman" w:eastAsia="Times New Roman" w:hAnsi="Times New Roman" w:cs="Times New Roman"/>
          <w:sz w:val="24"/>
          <w:szCs w:val="24"/>
          <w:lang w:val="en-US"/>
        </w:rPr>
        <w:t xml:space="preserve">nd E × L. The </w:t>
      </w:r>
      <w:r w:rsidRPr="007D635C">
        <w:rPr>
          <w:rFonts w:ascii="Times New Roman" w:eastAsia="Times New Roman" w:hAnsi="Times New Roman" w:cs="Times New Roman"/>
          <w:sz w:val="24"/>
          <w:szCs w:val="24"/>
          <w:lang w:val="en-US"/>
        </w:rPr>
        <w:t xml:space="preserve">estimated fixed-effect coefficients (the </w:t>
      </w:r>
      <w:proofErr w:type="spellStart"/>
      <w:r w:rsidRPr="007D635C">
        <w:rPr>
          <w:rFonts w:ascii="Times New Roman" w:eastAsia="Times New Roman" w:hAnsi="Times New Roman" w:cs="Times New Roman"/>
          <w:sz w:val="24"/>
          <w:szCs w:val="24"/>
          <w:lang w:val="en-US"/>
        </w:rPr>
        <w:t>γ’s</w:t>
      </w:r>
      <w:proofErr w:type="spellEnd"/>
      <w:r w:rsidRPr="007D635C">
        <w:rPr>
          <w:rFonts w:ascii="Times New Roman" w:eastAsia="Times New Roman" w:hAnsi="Times New Roman" w:cs="Times New Roman"/>
          <w:sz w:val="24"/>
          <w:szCs w:val="24"/>
          <w:lang w:val="en-US"/>
        </w:rPr>
        <w:t xml:space="preserve">) were then used to generate the three-dimensional surface plot. The result of this plot can be seen in </w:t>
      </w:r>
      <w:r w:rsidR="003E76D2">
        <w:rPr>
          <w:rFonts w:ascii="Times New Roman" w:eastAsia="Times New Roman" w:hAnsi="Times New Roman" w:cs="Times New Roman"/>
          <w:sz w:val="24"/>
          <w:szCs w:val="24"/>
          <w:lang w:val="en-US"/>
        </w:rPr>
        <w:t>Figure 1</w:t>
      </w:r>
      <w:r w:rsidRPr="004E3AFB">
        <w:rPr>
          <w:rFonts w:ascii="Times New Roman" w:eastAsia="Times New Roman" w:hAnsi="Times New Roman" w:cs="Times New Roman"/>
          <w:sz w:val="24"/>
          <w:szCs w:val="24"/>
          <w:lang w:val="en-US"/>
        </w:rPr>
        <w:t>. The E and L values are perpendicular horizontal axes, and the dependent variable is the vertical axis. On the floor of the figure are two conceptual reference lines: (a) the congruence line, along which employee and leader values are congruent (E =</w:t>
      </w:r>
      <w:r w:rsidRPr="003E502F">
        <w:rPr>
          <w:rFonts w:ascii="Times New Roman" w:eastAsia="Times New Roman" w:hAnsi="Times New Roman" w:cs="Times New Roman"/>
          <w:sz w:val="24"/>
          <w:szCs w:val="24"/>
          <w:lang w:val="en-US"/>
        </w:rPr>
        <w:t xml:space="preserve"> L), is shown as a dashed line from the front of the floor to the back of the floor, and (b) the inc</w:t>
      </w:r>
      <w:r w:rsidRPr="00AE7E0D">
        <w:rPr>
          <w:rFonts w:ascii="Times New Roman" w:eastAsia="Times New Roman" w:hAnsi="Times New Roman" w:cs="Times New Roman"/>
          <w:sz w:val="24"/>
          <w:szCs w:val="24"/>
          <w:lang w:val="en-US"/>
        </w:rPr>
        <w:t xml:space="preserve">ongruence line, along which employee and leader values are opposite (E = −L), is shown as a dashed line from left on the floor to right on the floor. The slopes and curvatures of the surface </w:t>
      </w:r>
      <w:r w:rsidR="00DB1A5E">
        <w:rPr>
          <w:rFonts w:ascii="Times New Roman" w:eastAsia="Times New Roman" w:hAnsi="Times New Roman" w:cs="Times New Roman"/>
          <w:sz w:val="24"/>
          <w:szCs w:val="24"/>
          <w:lang w:val="en-US"/>
        </w:rPr>
        <w:t>a</w:t>
      </w:r>
      <w:r w:rsidR="00E77D66">
        <w:rPr>
          <w:rFonts w:ascii="Times New Roman" w:eastAsia="Times New Roman" w:hAnsi="Times New Roman" w:cs="Times New Roman"/>
          <w:sz w:val="24"/>
          <w:szCs w:val="24"/>
          <w:lang w:val="en-US"/>
        </w:rPr>
        <w:t>long</w:t>
      </w:r>
      <w:r w:rsidR="00DB1A5E" w:rsidRPr="00AE7E0D">
        <w:rPr>
          <w:rFonts w:ascii="Times New Roman" w:eastAsia="Times New Roman" w:hAnsi="Times New Roman" w:cs="Times New Roman"/>
          <w:sz w:val="24"/>
          <w:szCs w:val="24"/>
          <w:lang w:val="en-US"/>
        </w:rPr>
        <w:t xml:space="preserve"> </w:t>
      </w:r>
      <w:r w:rsidRPr="00AE7E0D">
        <w:rPr>
          <w:rFonts w:ascii="Times New Roman" w:eastAsia="Times New Roman" w:hAnsi="Times New Roman" w:cs="Times New Roman"/>
          <w:sz w:val="24"/>
          <w:szCs w:val="24"/>
          <w:lang w:val="en-US"/>
        </w:rPr>
        <w:t>these reference lines are then studied to assess the hypoth</w:t>
      </w:r>
      <w:r w:rsidRPr="007D635C">
        <w:rPr>
          <w:rFonts w:ascii="Times New Roman" w:eastAsia="Times New Roman" w:hAnsi="Times New Roman" w:cs="Times New Roman"/>
          <w:sz w:val="24"/>
          <w:szCs w:val="24"/>
          <w:lang w:val="en-US"/>
        </w:rPr>
        <w:t>eses.</w:t>
      </w:r>
    </w:p>
    <w:p w14:paraId="490F4D96" w14:textId="77777777" w:rsidR="00951BEA" w:rsidRPr="00AE7E0D" w:rsidRDefault="00951BEA" w:rsidP="00951BEA">
      <w:pPr>
        <w:spacing w:line="480" w:lineRule="auto"/>
        <w:jc w:val="both"/>
        <w:rPr>
          <w:rFonts w:ascii="Times New Roman" w:eastAsia="Times New Roman" w:hAnsi="Times New Roman" w:cs="Times New Roman"/>
          <w:sz w:val="24"/>
          <w:szCs w:val="24"/>
          <w:lang w:val="en-US"/>
        </w:rPr>
      </w:pPr>
      <w:r w:rsidRPr="007D635C">
        <w:rPr>
          <w:rFonts w:ascii="Times New Roman" w:eastAsia="Times New Roman" w:hAnsi="Times New Roman" w:cs="Times New Roman"/>
          <w:sz w:val="24"/>
          <w:szCs w:val="24"/>
          <w:lang w:val="en-US"/>
        </w:rPr>
        <w:t xml:space="preserve">Prior to the analysis, the independent variables E and L were centered </w:t>
      </w:r>
      <w:proofErr w:type="gramStart"/>
      <w:r w:rsidRPr="007D635C">
        <w:rPr>
          <w:rFonts w:ascii="Times New Roman" w:eastAsia="Times New Roman" w:hAnsi="Times New Roman" w:cs="Times New Roman"/>
          <w:sz w:val="24"/>
          <w:szCs w:val="24"/>
          <w:lang w:val="en-US"/>
        </w:rPr>
        <w:t>around</w:t>
      </w:r>
      <w:proofErr w:type="gramEnd"/>
      <w:r w:rsidRPr="007D635C">
        <w:rPr>
          <w:rFonts w:ascii="Times New Roman" w:eastAsia="Times New Roman" w:hAnsi="Times New Roman" w:cs="Times New Roman"/>
          <w:sz w:val="24"/>
          <w:szCs w:val="24"/>
          <w:lang w:val="en-US"/>
        </w:rPr>
        <w:t xml:space="preserve"> a common value, a halfway point </w:t>
      </w:r>
      <w:r w:rsidRPr="004E3AFB">
        <w:rPr>
          <w:rFonts w:ascii="Times New Roman" w:eastAsia="Times New Roman" w:hAnsi="Times New Roman" w:cs="Times New Roman"/>
          <w:sz w:val="24"/>
          <w:szCs w:val="24"/>
          <w:lang w:val="en-US"/>
        </w:rPr>
        <w:t xml:space="preserve">of their means. This helps us reduce </w:t>
      </w:r>
      <w:r w:rsidRPr="003E502F">
        <w:rPr>
          <w:rFonts w:ascii="Times New Roman" w:eastAsia="Times New Roman" w:hAnsi="Times New Roman" w:cs="Times New Roman"/>
          <w:sz w:val="24"/>
          <w:szCs w:val="24"/>
          <w:lang w:val="en-US"/>
        </w:rPr>
        <w:t xml:space="preserve">multicollinearity (Edwards and Parry, 1993) and ensures that the congruence and incongruence lines cross at the center portion of the data, thus enhancing the statistical power of tests along these lines (Edwards, 1994; </w:t>
      </w:r>
      <w:proofErr w:type="spellStart"/>
      <w:r w:rsidRPr="003E502F">
        <w:rPr>
          <w:rFonts w:ascii="Times New Roman" w:eastAsia="Times New Roman" w:hAnsi="Times New Roman" w:cs="Times New Roman"/>
          <w:sz w:val="24"/>
          <w:szCs w:val="24"/>
          <w:lang w:val="en-US"/>
        </w:rPr>
        <w:t>Humborstad</w:t>
      </w:r>
      <w:proofErr w:type="spellEnd"/>
      <w:r w:rsidRPr="003E502F">
        <w:rPr>
          <w:rFonts w:ascii="Times New Roman" w:eastAsia="Times New Roman" w:hAnsi="Times New Roman" w:cs="Times New Roman"/>
          <w:sz w:val="24"/>
          <w:szCs w:val="24"/>
          <w:lang w:val="en-US"/>
        </w:rPr>
        <w:t xml:space="preserve"> and </w:t>
      </w:r>
      <w:proofErr w:type="spellStart"/>
      <w:r w:rsidRPr="003E502F">
        <w:rPr>
          <w:rFonts w:ascii="Times New Roman" w:eastAsia="Times New Roman" w:hAnsi="Times New Roman" w:cs="Times New Roman"/>
          <w:sz w:val="24"/>
          <w:szCs w:val="24"/>
          <w:lang w:val="en-US"/>
        </w:rPr>
        <w:t>Kuvaas</w:t>
      </w:r>
      <w:proofErr w:type="spellEnd"/>
      <w:r w:rsidRPr="003E502F">
        <w:rPr>
          <w:rFonts w:ascii="Times New Roman" w:eastAsia="Times New Roman" w:hAnsi="Times New Roman" w:cs="Times New Roman"/>
          <w:sz w:val="24"/>
          <w:szCs w:val="24"/>
          <w:lang w:val="en-US"/>
        </w:rPr>
        <w:t>, 2013).</w:t>
      </w:r>
    </w:p>
    <w:p w14:paraId="602F98DE" w14:textId="77777777" w:rsidR="00517288" w:rsidRPr="007D635C" w:rsidRDefault="00517288" w:rsidP="00517288">
      <w:pPr>
        <w:spacing w:line="480" w:lineRule="auto"/>
        <w:jc w:val="both"/>
        <w:rPr>
          <w:rFonts w:ascii="Times New Roman" w:eastAsia="Times New Roman" w:hAnsi="Times New Roman" w:cs="Times New Roman"/>
          <w:b/>
          <w:sz w:val="24"/>
          <w:szCs w:val="24"/>
          <w:lang w:val="en-US"/>
        </w:rPr>
      </w:pPr>
    </w:p>
    <w:p w14:paraId="1D087164" w14:textId="77777777" w:rsidR="00517288" w:rsidRPr="00F25EF2" w:rsidRDefault="00517288" w:rsidP="00517288">
      <w:pPr>
        <w:spacing w:line="480" w:lineRule="auto"/>
        <w:jc w:val="both"/>
        <w:rPr>
          <w:rFonts w:ascii="Times New Roman" w:eastAsia="Times New Roman" w:hAnsi="Times New Roman" w:cs="Times New Roman"/>
          <w:b/>
          <w:sz w:val="24"/>
          <w:szCs w:val="24"/>
          <w:lang w:val="en-US"/>
        </w:rPr>
      </w:pPr>
      <w:r w:rsidRPr="00F25EF2">
        <w:rPr>
          <w:rFonts w:ascii="Times New Roman" w:eastAsia="Times New Roman" w:hAnsi="Times New Roman" w:cs="Times New Roman"/>
          <w:b/>
          <w:sz w:val="24"/>
          <w:szCs w:val="24"/>
          <w:lang w:val="en-US"/>
        </w:rPr>
        <w:lastRenderedPageBreak/>
        <w:t xml:space="preserve">Results </w:t>
      </w:r>
    </w:p>
    <w:p w14:paraId="2CFD7373" w14:textId="581D9E7B" w:rsidR="005102F7" w:rsidRPr="00F25EF2" w:rsidRDefault="005102F7" w:rsidP="00A91F95">
      <w:pPr>
        <w:spacing w:after="0" w:line="480" w:lineRule="auto"/>
        <w:jc w:val="both"/>
        <w:rPr>
          <w:rFonts w:ascii="Times New Roman" w:hAnsi="Times New Roman" w:cs="Times New Roman"/>
          <w:sz w:val="24"/>
          <w:szCs w:val="24"/>
          <w:lang w:val="en-US"/>
        </w:rPr>
      </w:pPr>
      <w:r w:rsidRPr="00F25EF2">
        <w:rPr>
          <w:rFonts w:ascii="Times New Roman" w:hAnsi="Times New Roman" w:cs="Times New Roman"/>
          <w:sz w:val="24"/>
          <w:szCs w:val="24"/>
          <w:lang w:val="en-US"/>
        </w:rPr>
        <w:t>The results from a series of CFA’s support that</w:t>
      </w:r>
      <w:r w:rsidR="0033299F">
        <w:rPr>
          <w:rFonts w:ascii="Times New Roman" w:hAnsi="Times New Roman" w:cs="Times New Roman"/>
          <w:sz w:val="24"/>
          <w:szCs w:val="24"/>
          <w:lang w:val="en-US"/>
        </w:rPr>
        <w:t xml:space="preserve"> the hypothesized measurement model consisting of job satisfaction and the higher-order factor expected contributions (</w:t>
      </w:r>
      <w:r w:rsidR="0033299F" w:rsidRPr="007D635C">
        <w:rPr>
          <w:rFonts w:ascii="Times New Roman" w:hAnsi="Times New Roman" w:cs="Times New Roman"/>
          <w:sz w:val="24"/>
          <w:szCs w:val="24"/>
          <w:lang w:val="en-US"/>
        </w:rPr>
        <w:t>i.</w:t>
      </w:r>
      <w:r w:rsidR="00174763">
        <w:rPr>
          <w:rFonts w:ascii="Times New Roman" w:hAnsi="Times New Roman" w:cs="Times New Roman"/>
          <w:sz w:val="24"/>
          <w:szCs w:val="24"/>
          <w:lang w:val="en-US"/>
        </w:rPr>
        <w:t>e., entailing in-role and extra-</w:t>
      </w:r>
      <w:r w:rsidR="0033299F" w:rsidRPr="007D635C">
        <w:rPr>
          <w:rFonts w:ascii="Times New Roman" w:hAnsi="Times New Roman" w:cs="Times New Roman"/>
          <w:sz w:val="24"/>
          <w:szCs w:val="24"/>
          <w:lang w:val="en-US"/>
        </w:rPr>
        <w:t>role expectations</w:t>
      </w:r>
      <w:r w:rsidR="0033299F">
        <w:rPr>
          <w:rFonts w:ascii="Times New Roman" w:hAnsi="Times New Roman" w:cs="Times New Roman"/>
          <w:sz w:val="24"/>
          <w:szCs w:val="24"/>
          <w:lang w:val="en-US"/>
        </w:rPr>
        <w:t xml:space="preserve">) is the best representation of the data.  </w:t>
      </w:r>
      <w:r w:rsidRPr="00F25EF2">
        <w:rPr>
          <w:rFonts w:ascii="Times New Roman" w:hAnsi="Times New Roman" w:cs="Times New Roman"/>
          <w:sz w:val="24"/>
          <w:szCs w:val="24"/>
          <w:lang w:val="en-US"/>
        </w:rPr>
        <w:t xml:space="preserve">Moreover, the results support that the expected-contributions construct is a higher-order construct entailing both in-role and extra-role expectations, and that this construct is </w:t>
      </w:r>
      <w:r w:rsidR="007F4E32" w:rsidRPr="00F25EF2">
        <w:rPr>
          <w:rFonts w:ascii="Times New Roman" w:hAnsi="Times New Roman" w:cs="Times New Roman"/>
          <w:sz w:val="24"/>
          <w:szCs w:val="24"/>
          <w:lang w:val="en-US"/>
        </w:rPr>
        <w:t xml:space="preserve">distinct </w:t>
      </w:r>
      <w:r w:rsidRPr="00F25EF2">
        <w:rPr>
          <w:rFonts w:ascii="Times New Roman" w:hAnsi="Times New Roman" w:cs="Times New Roman"/>
          <w:sz w:val="24"/>
          <w:szCs w:val="24"/>
          <w:lang w:val="en-US"/>
        </w:rPr>
        <w:t xml:space="preserve">from job satisfaction. </w:t>
      </w:r>
    </w:p>
    <w:p w14:paraId="43B0E536" w14:textId="77777777" w:rsidR="005102F7" w:rsidRPr="00F25EF2" w:rsidRDefault="005102F7" w:rsidP="00A91F95">
      <w:pPr>
        <w:spacing w:after="0" w:line="480" w:lineRule="auto"/>
        <w:jc w:val="both"/>
        <w:rPr>
          <w:rFonts w:ascii="Times New Roman" w:hAnsi="Times New Roman" w:cs="Times New Roman"/>
          <w:sz w:val="24"/>
          <w:szCs w:val="24"/>
          <w:lang w:val="en-US"/>
        </w:rPr>
      </w:pPr>
    </w:p>
    <w:p w14:paraId="25F94540" w14:textId="0C4E173D" w:rsidR="005102F7" w:rsidRPr="004E3AFB" w:rsidRDefault="005102F7" w:rsidP="00A91F95">
      <w:pPr>
        <w:spacing w:after="0" w:line="480" w:lineRule="auto"/>
        <w:jc w:val="both"/>
        <w:rPr>
          <w:rFonts w:ascii="Times New Roman" w:hAnsi="Times New Roman" w:cs="Times New Roman"/>
          <w:sz w:val="24"/>
          <w:szCs w:val="24"/>
          <w:lang w:val="en-US"/>
        </w:rPr>
      </w:pPr>
      <w:r w:rsidRPr="00F25EF2">
        <w:rPr>
          <w:rFonts w:ascii="Times New Roman" w:hAnsi="Times New Roman" w:cs="Times New Roman"/>
          <w:sz w:val="24"/>
          <w:szCs w:val="24"/>
          <w:lang w:val="en-US"/>
        </w:rPr>
        <w:t xml:space="preserve">The hypothesized model shows a good fit to the data from employees (χ² = 50.34, </w:t>
      </w:r>
      <w:proofErr w:type="spellStart"/>
      <w:proofErr w:type="gramStart"/>
      <w:r w:rsidRPr="00F25EF2">
        <w:rPr>
          <w:rFonts w:ascii="Times New Roman" w:hAnsi="Times New Roman" w:cs="Times New Roman"/>
          <w:i/>
          <w:sz w:val="24"/>
          <w:szCs w:val="24"/>
          <w:lang w:val="en-US"/>
        </w:rPr>
        <w:t>df</w:t>
      </w:r>
      <w:proofErr w:type="spellEnd"/>
      <w:proofErr w:type="gramEnd"/>
      <w:r w:rsidRPr="00F25EF2">
        <w:rPr>
          <w:rFonts w:ascii="Times New Roman" w:hAnsi="Times New Roman" w:cs="Times New Roman"/>
          <w:i/>
          <w:sz w:val="24"/>
          <w:szCs w:val="24"/>
          <w:lang w:val="en-US"/>
        </w:rPr>
        <w:t xml:space="preserve"> </w:t>
      </w:r>
      <w:r w:rsidRPr="00F25EF2">
        <w:rPr>
          <w:rFonts w:ascii="Times New Roman" w:hAnsi="Times New Roman" w:cs="Times New Roman"/>
          <w:sz w:val="24"/>
          <w:szCs w:val="24"/>
          <w:lang w:val="en-US"/>
        </w:rPr>
        <w:t xml:space="preserve">= 6, CFI = .98, TLI = .95, RMSEA = .08, SRMR = .03, AIC = 10164.92). Compared with the fit of a two-factor model in which in-role and extra-role expectations were combined as one factor (χ² = 395.05, </w:t>
      </w:r>
      <w:proofErr w:type="spellStart"/>
      <w:r w:rsidRPr="00F25EF2">
        <w:rPr>
          <w:rFonts w:ascii="Times New Roman" w:hAnsi="Times New Roman" w:cs="Times New Roman"/>
          <w:i/>
          <w:sz w:val="24"/>
          <w:szCs w:val="24"/>
          <w:lang w:val="en-US"/>
        </w:rPr>
        <w:t>df</w:t>
      </w:r>
      <w:proofErr w:type="spellEnd"/>
      <w:r w:rsidRPr="00F25EF2">
        <w:rPr>
          <w:rFonts w:ascii="Times New Roman" w:hAnsi="Times New Roman" w:cs="Times New Roman"/>
          <w:i/>
          <w:sz w:val="24"/>
          <w:szCs w:val="24"/>
          <w:lang w:val="en-US"/>
        </w:rPr>
        <w:t xml:space="preserve"> </w:t>
      </w:r>
      <w:r w:rsidRPr="00F25EF2">
        <w:rPr>
          <w:rFonts w:ascii="Times New Roman" w:hAnsi="Times New Roman" w:cs="Times New Roman"/>
          <w:sz w:val="24"/>
          <w:szCs w:val="24"/>
          <w:lang w:val="en-US"/>
        </w:rPr>
        <w:t>= 8, CFI = .84, TLI = .71, RMSEA = .21, SRMR = .07, AIC = 10505.63), the hypothesized model showed a significant</w:t>
      </w:r>
      <w:r w:rsidR="007F4E32" w:rsidRPr="00F25EF2">
        <w:rPr>
          <w:rFonts w:ascii="Times New Roman" w:hAnsi="Times New Roman" w:cs="Times New Roman"/>
          <w:sz w:val="24"/>
          <w:szCs w:val="24"/>
          <w:lang w:val="en-US"/>
        </w:rPr>
        <w:t>ly</w:t>
      </w:r>
      <w:r w:rsidRPr="00F25EF2">
        <w:rPr>
          <w:rFonts w:ascii="Times New Roman" w:hAnsi="Times New Roman" w:cs="Times New Roman"/>
          <w:sz w:val="24"/>
          <w:szCs w:val="24"/>
          <w:lang w:val="en-US"/>
        </w:rPr>
        <w:t xml:space="preserve"> better fit (</w:t>
      </w:r>
      <w:proofErr w:type="spellStart"/>
      <w:r w:rsidR="00C50BE7">
        <w:rPr>
          <w:rFonts w:ascii="Times New Roman" w:hAnsi="Times New Roman" w:cs="Times New Roman"/>
          <w:i/>
          <w:sz w:val="24"/>
          <w:szCs w:val="24"/>
          <w:lang w:val="en-US"/>
        </w:rPr>
        <w:t>Satorra-Bentler</w:t>
      </w:r>
      <w:proofErr w:type="spellEnd"/>
      <w:r w:rsidR="00C50BE7">
        <w:rPr>
          <w:rFonts w:ascii="Times New Roman" w:hAnsi="Times New Roman" w:cs="Times New Roman"/>
          <w:i/>
          <w:sz w:val="24"/>
          <w:szCs w:val="24"/>
          <w:lang w:val="en-US"/>
        </w:rPr>
        <w:t xml:space="preserve"> </w:t>
      </w:r>
      <w:r w:rsidR="00C50BE7">
        <w:rPr>
          <w:rFonts w:ascii="Times New Roman" w:hAnsi="Times New Roman" w:cs="Times New Roman"/>
          <w:sz w:val="24"/>
          <w:szCs w:val="24"/>
          <w:lang w:val="en-US"/>
        </w:rPr>
        <w:t>∆χ²</w:t>
      </w:r>
      <w:r w:rsidR="00C50BE7" w:rsidRPr="00F25EF2">
        <w:rPr>
          <w:rFonts w:ascii="Times New Roman" w:hAnsi="Times New Roman" w:cs="Times New Roman"/>
          <w:i/>
          <w:sz w:val="24"/>
          <w:szCs w:val="24"/>
          <w:lang w:val="en-US"/>
        </w:rPr>
        <w:t xml:space="preserve"> </w:t>
      </w:r>
      <w:r w:rsidRPr="00F25EF2">
        <w:rPr>
          <w:rFonts w:ascii="Times New Roman" w:hAnsi="Times New Roman" w:cs="Times New Roman"/>
          <w:sz w:val="24"/>
          <w:szCs w:val="24"/>
          <w:lang w:val="en-US"/>
        </w:rPr>
        <w:t xml:space="preserve">= 251.67, </w:t>
      </w:r>
      <w:proofErr w:type="spellStart"/>
      <w:r w:rsidRPr="00F25EF2">
        <w:rPr>
          <w:rFonts w:ascii="Times New Roman" w:hAnsi="Times New Roman" w:cs="Times New Roman"/>
          <w:i/>
          <w:sz w:val="24"/>
          <w:szCs w:val="24"/>
          <w:lang w:val="en-US"/>
        </w:rPr>
        <w:t>df</w:t>
      </w:r>
      <w:proofErr w:type="spellEnd"/>
      <w:r w:rsidRPr="00F25EF2">
        <w:rPr>
          <w:rFonts w:ascii="Times New Roman" w:hAnsi="Times New Roman" w:cs="Times New Roman"/>
          <w:i/>
          <w:sz w:val="24"/>
          <w:szCs w:val="24"/>
          <w:lang w:val="en-US"/>
        </w:rPr>
        <w:t xml:space="preserve"> </w:t>
      </w:r>
      <w:r w:rsidRPr="00F25EF2">
        <w:rPr>
          <w:rFonts w:ascii="Times New Roman" w:hAnsi="Times New Roman" w:cs="Times New Roman"/>
          <w:sz w:val="24"/>
          <w:szCs w:val="24"/>
          <w:lang w:val="en-US"/>
        </w:rPr>
        <w:t xml:space="preserve">= 2, </w:t>
      </w:r>
      <w:r w:rsidRPr="00F25EF2">
        <w:rPr>
          <w:rFonts w:ascii="Times New Roman" w:hAnsi="Times New Roman" w:cs="Times New Roman"/>
          <w:i/>
          <w:sz w:val="24"/>
          <w:szCs w:val="24"/>
          <w:lang w:val="en-US"/>
        </w:rPr>
        <w:t xml:space="preserve">p </w:t>
      </w:r>
      <w:r w:rsidRPr="00F25EF2">
        <w:rPr>
          <w:rFonts w:ascii="Times New Roman" w:hAnsi="Times New Roman" w:cs="Times New Roman"/>
          <w:sz w:val="24"/>
          <w:szCs w:val="24"/>
          <w:lang w:val="en-US"/>
        </w:rPr>
        <w:t>&lt; .001). The hypothesized model also fitted employees’ data significantly better (</w:t>
      </w:r>
      <w:proofErr w:type="spellStart"/>
      <w:r w:rsidR="00C50BE7">
        <w:rPr>
          <w:rFonts w:ascii="Times New Roman" w:hAnsi="Times New Roman" w:cs="Times New Roman"/>
          <w:i/>
          <w:sz w:val="24"/>
          <w:szCs w:val="24"/>
          <w:lang w:val="en-US"/>
        </w:rPr>
        <w:t>Satorra-Bentler</w:t>
      </w:r>
      <w:proofErr w:type="spellEnd"/>
      <w:r w:rsidR="00C50BE7">
        <w:rPr>
          <w:rFonts w:ascii="Times New Roman" w:hAnsi="Times New Roman" w:cs="Times New Roman"/>
          <w:i/>
          <w:sz w:val="24"/>
          <w:szCs w:val="24"/>
          <w:lang w:val="en-US"/>
        </w:rPr>
        <w:t xml:space="preserve"> </w:t>
      </w:r>
      <w:r w:rsidR="00C50BE7">
        <w:rPr>
          <w:rFonts w:ascii="Times New Roman" w:hAnsi="Times New Roman" w:cs="Times New Roman"/>
          <w:sz w:val="24"/>
          <w:szCs w:val="24"/>
          <w:lang w:val="en-US"/>
        </w:rPr>
        <w:t>∆χ²</w:t>
      </w:r>
      <w:r w:rsidRPr="00F25EF2">
        <w:rPr>
          <w:rFonts w:ascii="Times New Roman" w:hAnsi="Times New Roman" w:cs="Times New Roman"/>
          <w:i/>
          <w:sz w:val="24"/>
          <w:szCs w:val="24"/>
          <w:lang w:val="en-US"/>
        </w:rPr>
        <w:t xml:space="preserve"> </w:t>
      </w:r>
      <w:r w:rsidRPr="00F25EF2">
        <w:rPr>
          <w:rFonts w:ascii="Times New Roman" w:hAnsi="Times New Roman" w:cs="Times New Roman"/>
          <w:sz w:val="24"/>
          <w:szCs w:val="24"/>
          <w:lang w:val="en-US"/>
        </w:rPr>
        <w:t xml:space="preserve">= 362.21, </w:t>
      </w:r>
      <w:proofErr w:type="spellStart"/>
      <w:proofErr w:type="gramStart"/>
      <w:r w:rsidRPr="00F25EF2">
        <w:rPr>
          <w:rFonts w:ascii="Times New Roman" w:hAnsi="Times New Roman" w:cs="Times New Roman"/>
          <w:i/>
          <w:sz w:val="24"/>
          <w:szCs w:val="24"/>
          <w:lang w:val="en-US"/>
        </w:rPr>
        <w:t>df</w:t>
      </w:r>
      <w:proofErr w:type="spellEnd"/>
      <w:proofErr w:type="gramEnd"/>
      <w:r w:rsidRPr="00F25EF2">
        <w:rPr>
          <w:rFonts w:ascii="Times New Roman" w:hAnsi="Times New Roman" w:cs="Times New Roman"/>
          <w:i/>
          <w:sz w:val="24"/>
          <w:szCs w:val="24"/>
          <w:lang w:val="en-US"/>
        </w:rPr>
        <w:t xml:space="preserve"> </w:t>
      </w:r>
      <w:r w:rsidRPr="00F25EF2">
        <w:rPr>
          <w:rFonts w:ascii="Times New Roman" w:hAnsi="Times New Roman" w:cs="Times New Roman"/>
          <w:sz w:val="24"/>
          <w:szCs w:val="24"/>
          <w:lang w:val="en-US"/>
        </w:rPr>
        <w:t xml:space="preserve">= 3, </w:t>
      </w:r>
      <w:r w:rsidRPr="00F25EF2">
        <w:rPr>
          <w:rFonts w:ascii="Times New Roman" w:hAnsi="Times New Roman" w:cs="Times New Roman"/>
          <w:i/>
          <w:sz w:val="24"/>
          <w:szCs w:val="24"/>
          <w:lang w:val="en-US"/>
        </w:rPr>
        <w:t xml:space="preserve">p </w:t>
      </w:r>
      <w:r w:rsidRPr="00F25EF2">
        <w:rPr>
          <w:rFonts w:ascii="Times New Roman" w:hAnsi="Times New Roman" w:cs="Times New Roman"/>
          <w:sz w:val="24"/>
          <w:szCs w:val="24"/>
          <w:lang w:val="en-US"/>
        </w:rPr>
        <w:t xml:space="preserve">&lt; .001) than a one-factor model that combined job satisfaction and expected contributions (χ² = 630.80, </w:t>
      </w:r>
      <w:proofErr w:type="spellStart"/>
      <w:r w:rsidRPr="00F25EF2">
        <w:rPr>
          <w:rFonts w:ascii="Times New Roman" w:hAnsi="Times New Roman" w:cs="Times New Roman"/>
          <w:i/>
          <w:sz w:val="24"/>
          <w:szCs w:val="24"/>
          <w:lang w:val="en-US"/>
        </w:rPr>
        <w:t>df</w:t>
      </w:r>
      <w:proofErr w:type="spellEnd"/>
      <w:r w:rsidRPr="00F25EF2">
        <w:rPr>
          <w:rFonts w:ascii="Times New Roman" w:hAnsi="Times New Roman" w:cs="Times New Roman"/>
          <w:i/>
          <w:sz w:val="24"/>
          <w:szCs w:val="24"/>
          <w:lang w:val="en-US"/>
        </w:rPr>
        <w:t xml:space="preserve"> </w:t>
      </w:r>
      <w:r w:rsidRPr="00F25EF2">
        <w:rPr>
          <w:rFonts w:ascii="Times New Roman" w:hAnsi="Times New Roman" w:cs="Times New Roman"/>
          <w:sz w:val="24"/>
          <w:szCs w:val="24"/>
          <w:lang w:val="en-US"/>
        </w:rPr>
        <w:t xml:space="preserve">= 9, CFI = .75, TLI = .58, RMSEA = .23, SRMR = .11, AIC = 10739.38). </w:t>
      </w:r>
      <w:proofErr w:type="gramStart"/>
      <w:r w:rsidRPr="00F25EF2">
        <w:rPr>
          <w:rFonts w:ascii="Times New Roman" w:hAnsi="Times New Roman" w:cs="Times New Roman"/>
          <w:sz w:val="24"/>
          <w:szCs w:val="24"/>
          <w:lang w:val="en-US"/>
        </w:rPr>
        <w:t xml:space="preserve">In addition, inspection of the AIC </w:t>
      </w:r>
      <w:r w:rsidR="007F4E32" w:rsidRPr="00F25EF2">
        <w:rPr>
          <w:rFonts w:ascii="Times New Roman" w:hAnsi="Times New Roman" w:cs="Times New Roman"/>
          <w:sz w:val="24"/>
          <w:szCs w:val="24"/>
          <w:lang w:val="en-US"/>
        </w:rPr>
        <w:t>shows</w:t>
      </w:r>
      <w:r w:rsidRPr="00F25EF2">
        <w:rPr>
          <w:rFonts w:ascii="Times New Roman" w:hAnsi="Times New Roman" w:cs="Times New Roman"/>
          <w:sz w:val="24"/>
          <w:szCs w:val="24"/>
          <w:lang w:val="en-US"/>
        </w:rPr>
        <w:t xml:space="preserve"> that the hypothesized model is the most parsimonious.</w:t>
      </w:r>
      <w:proofErr w:type="gramEnd"/>
      <w:r w:rsidRPr="00F25EF2">
        <w:rPr>
          <w:rFonts w:ascii="Times New Roman" w:hAnsi="Times New Roman" w:cs="Times New Roman"/>
          <w:sz w:val="24"/>
          <w:szCs w:val="24"/>
          <w:lang w:val="en-US"/>
        </w:rPr>
        <w:t xml:space="preserve"> </w:t>
      </w:r>
    </w:p>
    <w:p w14:paraId="77247A7E" w14:textId="77777777" w:rsidR="005102F7" w:rsidRPr="003E502F" w:rsidRDefault="005102F7" w:rsidP="006C7C9C">
      <w:pPr>
        <w:widowControl w:val="0"/>
        <w:autoSpaceDE w:val="0"/>
        <w:autoSpaceDN w:val="0"/>
        <w:adjustRightInd w:val="0"/>
        <w:spacing w:after="0" w:line="480" w:lineRule="auto"/>
        <w:jc w:val="both"/>
        <w:rPr>
          <w:rFonts w:ascii="Times New Roman" w:eastAsia="Times New Roman" w:hAnsi="Times New Roman" w:cs="Times New Roman"/>
          <w:sz w:val="24"/>
          <w:szCs w:val="24"/>
          <w:lang w:val="en-US"/>
        </w:rPr>
      </w:pPr>
    </w:p>
    <w:p w14:paraId="3D43838C" w14:textId="1F2C636C" w:rsidR="00846B3C" w:rsidRPr="009D1391" w:rsidRDefault="00846B3C">
      <w:pPr>
        <w:widowControl w:val="0"/>
        <w:autoSpaceDE w:val="0"/>
        <w:autoSpaceDN w:val="0"/>
        <w:adjustRightInd w:val="0"/>
        <w:spacing w:after="0" w:line="480" w:lineRule="auto"/>
        <w:jc w:val="both"/>
        <w:rPr>
          <w:rFonts w:ascii="Times New Roman" w:eastAsia="Times New Roman" w:hAnsi="Times New Roman" w:cs="Times New Roman"/>
          <w:sz w:val="24"/>
          <w:szCs w:val="24"/>
          <w:lang w:val="en-US"/>
        </w:rPr>
      </w:pPr>
      <w:r w:rsidRPr="00AE7E0D">
        <w:rPr>
          <w:rFonts w:ascii="Times New Roman" w:eastAsia="Times New Roman" w:hAnsi="Times New Roman" w:cs="Times New Roman"/>
          <w:sz w:val="24"/>
          <w:szCs w:val="24"/>
          <w:lang w:val="en-US"/>
        </w:rPr>
        <w:t xml:space="preserve">In Table 1, the descriptive statistics and correlations of the control, independent and dependent variables are reported. The controls show some relevant, significant correlations. </w:t>
      </w:r>
      <w:r w:rsidR="00E77D66">
        <w:rPr>
          <w:rFonts w:ascii="Times New Roman" w:eastAsia="Times New Roman" w:hAnsi="Times New Roman" w:cs="Times New Roman"/>
          <w:sz w:val="24"/>
          <w:szCs w:val="24"/>
          <w:lang w:val="en-US"/>
        </w:rPr>
        <w:t>Employee a</w:t>
      </w:r>
      <w:r w:rsidRPr="007D635C">
        <w:rPr>
          <w:rFonts w:ascii="Times New Roman" w:eastAsia="Times New Roman" w:hAnsi="Times New Roman" w:cs="Times New Roman"/>
          <w:sz w:val="24"/>
          <w:szCs w:val="24"/>
          <w:lang w:val="en-US"/>
        </w:rPr>
        <w:t>ge</w:t>
      </w:r>
      <w:r w:rsidRPr="004E3AFB">
        <w:rPr>
          <w:rFonts w:ascii="Times New Roman" w:eastAsia="Times New Roman" w:hAnsi="Times New Roman" w:cs="Times New Roman"/>
          <w:sz w:val="24"/>
          <w:szCs w:val="24"/>
          <w:lang w:val="en-US"/>
        </w:rPr>
        <w:t xml:space="preserve"> is significantly correlated with employee expected contributions (</w:t>
      </w:r>
      <w:r w:rsidRPr="003E502F">
        <w:rPr>
          <w:rFonts w:ascii="Times New Roman" w:eastAsia="Times New Roman" w:hAnsi="Times New Roman" w:cs="Times New Roman"/>
          <w:i/>
          <w:sz w:val="24"/>
          <w:szCs w:val="24"/>
          <w:lang w:val="en-US"/>
        </w:rPr>
        <w:t xml:space="preserve">r </w:t>
      </w:r>
      <w:r w:rsidRPr="003E502F">
        <w:rPr>
          <w:rFonts w:ascii="Times New Roman" w:eastAsia="Times New Roman" w:hAnsi="Times New Roman" w:cs="Times New Roman"/>
          <w:sz w:val="24"/>
          <w:szCs w:val="24"/>
          <w:lang w:val="en-US"/>
        </w:rPr>
        <w:t xml:space="preserve">= 0.09, </w:t>
      </w:r>
      <w:r w:rsidRPr="00AE7E0D">
        <w:rPr>
          <w:rFonts w:ascii="Times New Roman" w:eastAsia="Times New Roman" w:hAnsi="Times New Roman" w:cs="Times New Roman"/>
          <w:i/>
          <w:sz w:val="24"/>
          <w:szCs w:val="24"/>
          <w:lang w:val="en-US"/>
        </w:rPr>
        <w:t>p</w:t>
      </w:r>
      <w:r w:rsidRPr="00AE7E0D">
        <w:rPr>
          <w:rFonts w:ascii="Times New Roman" w:eastAsia="Times New Roman" w:hAnsi="Times New Roman" w:cs="Times New Roman"/>
          <w:sz w:val="24"/>
          <w:szCs w:val="24"/>
          <w:lang w:val="en-US"/>
        </w:rPr>
        <w:t xml:space="preserve"> &lt; 0.05) and leader expected contributions (</w:t>
      </w:r>
      <w:r w:rsidRPr="007D635C">
        <w:rPr>
          <w:rFonts w:ascii="Times New Roman" w:eastAsia="Times New Roman" w:hAnsi="Times New Roman" w:cs="Times New Roman"/>
          <w:i/>
          <w:sz w:val="24"/>
          <w:szCs w:val="24"/>
          <w:lang w:val="en-US"/>
        </w:rPr>
        <w:t>r</w:t>
      </w:r>
      <w:r w:rsidR="00F54E4A">
        <w:rPr>
          <w:rFonts w:ascii="Times New Roman" w:eastAsia="Times New Roman" w:hAnsi="Times New Roman" w:cs="Times New Roman"/>
          <w:i/>
          <w:sz w:val="24"/>
          <w:szCs w:val="24"/>
          <w:lang w:val="en-US"/>
        </w:rPr>
        <w:t xml:space="preserve"> </w:t>
      </w:r>
      <w:r w:rsidRPr="007D635C">
        <w:rPr>
          <w:rFonts w:ascii="Times New Roman" w:eastAsia="Times New Roman" w:hAnsi="Times New Roman" w:cs="Times New Roman"/>
          <w:sz w:val="24"/>
          <w:szCs w:val="24"/>
          <w:lang w:val="en-US"/>
        </w:rPr>
        <w:t xml:space="preserve">= 0.09, </w:t>
      </w:r>
      <w:r w:rsidRPr="007D635C">
        <w:rPr>
          <w:rFonts w:ascii="Times New Roman" w:eastAsia="Times New Roman" w:hAnsi="Times New Roman" w:cs="Times New Roman"/>
          <w:i/>
          <w:sz w:val="24"/>
          <w:szCs w:val="24"/>
          <w:lang w:val="en-US"/>
        </w:rPr>
        <w:t>p</w:t>
      </w:r>
      <w:r w:rsidRPr="00B46324">
        <w:rPr>
          <w:rFonts w:ascii="Times New Roman" w:eastAsia="Times New Roman" w:hAnsi="Times New Roman" w:cs="Times New Roman"/>
          <w:sz w:val="24"/>
          <w:szCs w:val="24"/>
          <w:lang w:val="en-US"/>
        </w:rPr>
        <w:t xml:space="preserve"> &lt; 0.05). Higher</w:t>
      </w:r>
      <w:r w:rsidRPr="004E3AFB">
        <w:rPr>
          <w:rFonts w:ascii="Times New Roman" w:eastAsia="Times New Roman" w:hAnsi="Times New Roman" w:cs="Times New Roman"/>
          <w:sz w:val="24"/>
          <w:szCs w:val="24"/>
          <w:lang w:val="en-US"/>
        </w:rPr>
        <w:t xml:space="preserve"> education</w:t>
      </w:r>
      <w:r w:rsidR="00E77D66">
        <w:rPr>
          <w:rFonts w:ascii="Times New Roman" w:eastAsia="Times New Roman" w:hAnsi="Times New Roman" w:cs="Times New Roman"/>
          <w:sz w:val="24"/>
          <w:szCs w:val="24"/>
          <w:lang w:val="en-US"/>
        </w:rPr>
        <w:t xml:space="preserve"> of the employee</w:t>
      </w:r>
      <w:r w:rsidRPr="004E3AFB">
        <w:rPr>
          <w:rFonts w:ascii="Times New Roman" w:eastAsia="Times New Roman" w:hAnsi="Times New Roman" w:cs="Times New Roman"/>
          <w:sz w:val="24"/>
          <w:szCs w:val="24"/>
          <w:lang w:val="en-US"/>
        </w:rPr>
        <w:t xml:space="preserve"> is significantly related to leader expected contributions (</w:t>
      </w:r>
      <w:r w:rsidRPr="003E502F">
        <w:rPr>
          <w:rFonts w:ascii="Times New Roman" w:eastAsia="Times New Roman" w:hAnsi="Times New Roman" w:cs="Times New Roman"/>
          <w:i/>
          <w:sz w:val="24"/>
          <w:szCs w:val="24"/>
          <w:lang w:val="en-US"/>
        </w:rPr>
        <w:t>r</w:t>
      </w:r>
      <w:r w:rsidRPr="003E502F">
        <w:rPr>
          <w:rFonts w:ascii="Times New Roman" w:eastAsia="Times New Roman" w:hAnsi="Times New Roman" w:cs="Times New Roman"/>
          <w:sz w:val="24"/>
          <w:szCs w:val="24"/>
          <w:lang w:val="en-US"/>
        </w:rPr>
        <w:t xml:space="preserve"> = 0.16, </w:t>
      </w:r>
      <w:r w:rsidRPr="00AE7E0D">
        <w:rPr>
          <w:rFonts w:ascii="Times New Roman" w:eastAsia="Times New Roman" w:hAnsi="Times New Roman" w:cs="Times New Roman"/>
          <w:i/>
          <w:sz w:val="24"/>
          <w:szCs w:val="24"/>
          <w:lang w:val="en-US"/>
        </w:rPr>
        <w:t>p</w:t>
      </w:r>
      <w:r w:rsidRPr="00AE7E0D">
        <w:rPr>
          <w:rFonts w:ascii="Times New Roman" w:eastAsia="Times New Roman" w:hAnsi="Times New Roman" w:cs="Times New Roman"/>
          <w:sz w:val="24"/>
          <w:szCs w:val="24"/>
          <w:lang w:val="en-US"/>
        </w:rPr>
        <w:t xml:space="preserve"> &lt;</w:t>
      </w:r>
      <w:r w:rsidR="004A6858" w:rsidRPr="007D635C">
        <w:rPr>
          <w:rFonts w:ascii="Times New Roman" w:eastAsia="Times New Roman" w:hAnsi="Times New Roman" w:cs="Times New Roman"/>
          <w:sz w:val="24"/>
          <w:szCs w:val="24"/>
          <w:lang w:val="en-US"/>
        </w:rPr>
        <w:t xml:space="preserve"> </w:t>
      </w:r>
      <w:r w:rsidRPr="007D635C">
        <w:rPr>
          <w:rFonts w:ascii="Times New Roman" w:eastAsia="Times New Roman" w:hAnsi="Times New Roman" w:cs="Times New Roman"/>
          <w:sz w:val="24"/>
          <w:szCs w:val="24"/>
          <w:lang w:val="en-US"/>
        </w:rPr>
        <w:t>0.05) and</w:t>
      </w:r>
      <w:r w:rsidR="00E77D66">
        <w:rPr>
          <w:rFonts w:ascii="Times New Roman" w:eastAsia="Times New Roman" w:hAnsi="Times New Roman" w:cs="Times New Roman"/>
          <w:sz w:val="24"/>
          <w:szCs w:val="24"/>
          <w:lang w:val="en-US"/>
        </w:rPr>
        <w:t xml:space="preserve"> employee’s</w:t>
      </w:r>
      <w:r w:rsidRPr="007D635C">
        <w:rPr>
          <w:rFonts w:ascii="Times New Roman" w:eastAsia="Times New Roman" w:hAnsi="Times New Roman" w:cs="Times New Roman"/>
          <w:sz w:val="24"/>
          <w:szCs w:val="24"/>
          <w:lang w:val="en-US"/>
        </w:rPr>
        <w:t xml:space="preserve"> job satisfaction (</w:t>
      </w:r>
      <w:r w:rsidRPr="007D635C">
        <w:rPr>
          <w:rFonts w:ascii="Times New Roman" w:eastAsia="Times New Roman" w:hAnsi="Times New Roman" w:cs="Times New Roman"/>
          <w:i/>
          <w:sz w:val="24"/>
          <w:szCs w:val="24"/>
          <w:lang w:val="en-US"/>
        </w:rPr>
        <w:t xml:space="preserve">r </w:t>
      </w:r>
      <w:r w:rsidRPr="00B46324">
        <w:rPr>
          <w:rFonts w:ascii="Times New Roman" w:eastAsia="Times New Roman" w:hAnsi="Times New Roman" w:cs="Times New Roman"/>
          <w:sz w:val="24"/>
          <w:szCs w:val="24"/>
          <w:lang w:val="en-US"/>
        </w:rPr>
        <w:t xml:space="preserve">= -0.09, </w:t>
      </w:r>
      <w:r w:rsidRPr="009D1391">
        <w:rPr>
          <w:rFonts w:ascii="Times New Roman" w:eastAsia="Times New Roman" w:hAnsi="Times New Roman" w:cs="Times New Roman"/>
          <w:i/>
          <w:sz w:val="24"/>
          <w:szCs w:val="24"/>
          <w:lang w:val="en-US"/>
        </w:rPr>
        <w:t>p</w:t>
      </w:r>
      <w:r w:rsidRPr="009D1391">
        <w:rPr>
          <w:rFonts w:ascii="Times New Roman" w:eastAsia="Times New Roman" w:hAnsi="Times New Roman" w:cs="Times New Roman"/>
          <w:sz w:val="24"/>
          <w:szCs w:val="24"/>
          <w:lang w:val="en-US"/>
        </w:rPr>
        <w:t xml:space="preserve"> &lt; 0.05). Introducing these controls in our regression </w:t>
      </w:r>
      <w:r w:rsidRPr="009D1391">
        <w:rPr>
          <w:rFonts w:ascii="Times New Roman" w:eastAsia="Times New Roman" w:hAnsi="Times New Roman" w:cs="Times New Roman"/>
          <w:sz w:val="24"/>
          <w:szCs w:val="24"/>
          <w:lang w:val="en-US"/>
        </w:rPr>
        <w:lastRenderedPageBreak/>
        <w:t xml:space="preserve">is thus justified. </w:t>
      </w:r>
    </w:p>
    <w:p w14:paraId="621A754A" w14:textId="77777777" w:rsidR="00846B3C" w:rsidRPr="00F25EF2" w:rsidRDefault="00846B3C" w:rsidP="00846B3C">
      <w:pPr>
        <w:widowControl w:val="0"/>
        <w:autoSpaceDE w:val="0"/>
        <w:autoSpaceDN w:val="0"/>
        <w:adjustRightInd w:val="0"/>
        <w:spacing w:after="0" w:line="480" w:lineRule="auto"/>
        <w:rPr>
          <w:rFonts w:ascii="Times New Roman" w:eastAsia="Times New Roman" w:hAnsi="Times New Roman" w:cs="Times New Roman"/>
          <w:sz w:val="24"/>
          <w:szCs w:val="24"/>
          <w:lang w:val="en-US"/>
        </w:rPr>
      </w:pPr>
    </w:p>
    <w:p w14:paraId="2C127326" w14:textId="77777777" w:rsidR="00846B3C" w:rsidRPr="00F25EF2" w:rsidRDefault="00846B3C" w:rsidP="00846B3C">
      <w:pPr>
        <w:widowControl w:val="0"/>
        <w:autoSpaceDE w:val="0"/>
        <w:autoSpaceDN w:val="0"/>
        <w:adjustRightInd w:val="0"/>
        <w:spacing w:after="0" w:line="480" w:lineRule="auto"/>
        <w:jc w:val="center"/>
        <w:rPr>
          <w:rFonts w:ascii="Times New Roman" w:eastAsia="Times New Roman" w:hAnsi="Times New Roman" w:cs="Times New Roman"/>
          <w:i/>
          <w:sz w:val="24"/>
          <w:szCs w:val="24"/>
          <w:lang w:val="en-US"/>
        </w:rPr>
      </w:pPr>
      <w:r w:rsidRPr="00F25EF2">
        <w:rPr>
          <w:rFonts w:ascii="Times New Roman" w:eastAsia="Times New Roman" w:hAnsi="Times New Roman" w:cs="Times New Roman"/>
          <w:i/>
          <w:sz w:val="24"/>
          <w:szCs w:val="24"/>
          <w:lang w:val="en-US"/>
        </w:rPr>
        <w:t>Please insert Table 1 about here</w:t>
      </w:r>
    </w:p>
    <w:p w14:paraId="5AD8356C" w14:textId="77777777" w:rsidR="00846B3C" w:rsidRPr="00F25EF2" w:rsidRDefault="00846B3C" w:rsidP="00846B3C">
      <w:pPr>
        <w:widowControl w:val="0"/>
        <w:autoSpaceDE w:val="0"/>
        <w:autoSpaceDN w:val="0"/>
        <w:adjustRightInd w:val="0"/>
        <w:spacing w:after="0" w:line="480" w:lineRule="auto"/>
        <w:rPr>
          <w:rFonts w:ascii="Times New Roman" w:eastAsia="Times New Roman" w:hAnsi="Times New Roman" w:cs="Times New Roman"/>
          <w:sz w:val="24"/>
          <w:szCs w:val="24"/>
          <w:lang w:val="en-US"/>
        </w:rPr>
      </w:pPr>
    </w:p>
    <w:p w14:paraId="3386480D" w14:textId="77777777" w:rsidR="00846B3C" w:rsidRPr="00F25EF2" w:rsidRDefault="00846B3C" w:rsidP="00846B3C">
      <w:pPr>
        <w:widowControl w:val="0"/>
        <w:autoSpaceDE w:val="0"/>
        <w:autoSpaceDN w:val="0"/>
        <w:adjustRightInd w:val="0"/>
        <w:spacing w:after="0" w:line="480" w:lineRule="auto"/>
        <w:jc w:val="both"/>
        <w:rPr>
          <w:rFonts w:ascii="Times New Roman" w:eastAsia="Times New Roman" w:hAnsi="Times New Roman" w:cs="Times New Roman"/>
          <w:sz w:val="24"/>
          <w:szCs w:val="24"/>
          <w:lang w:val="en-US"/>
        </w:rPr>
      </w:pPr>
    </w:p>
    <w:p w14:paraId="4186F011" w14:textId="77777777" w:rsidR="00846B3C" w:rsidRPr="00F25EF2" w:rsidRDefault="00846B3C" w:rsidP="00846B3C">
      <w:pPr>
        <w:widowControl w:val="0"/>
        <w:autoSpaceDE w:val="0"/>
        <w:autoSpaceDN w:val="0"/>
        <w:adjustRightInd w:val="0"/>
        <w:spacing w:after="0" w:line="480" w:lineRule="auto"/>
        <w:jc w:val="both"/>
        <w:rPr>
          <w:rFonts w:ascii="Times New Roman" w:eastAsia="Times New Roman" w:hAnsi="Times New Roman" w:cs="Times New Roman"/>
          <w:sz w:val="24"/>
          <w:szCs w:val="24"/>
          <w:lang w:val="en-US"/>
        </w:rPr>
      </w:pPr>
      <w:r w:rsidRPr="00F25EF2">
        <w:rPr>
          <w:rFonts w:ascii="Times New Roman" w:eastAsia="Times New Roman" w:hAnsi="Times New Roman" w:cs="Times New Roman"/>
          <w:sz w:val="24"/>
          <w:szCs w:val="24"/>
          <w:lang w:val="en-US"/>
        </w:rPr>
        <w:t>Table 2 reports the unstandardized estimates of the fixed effects of the control variables and the polynomial term variables (the γ-coefficients in equation (2)). The slope and curvature estimates along the congruence and incongruence lines are also reported. For transparency and consistency with the basic polynomial regression equation (1), we relabeled the γ-coefficients as ‘b’.</w:t>
      </w:r>
    </w:p>
    <w:p w14:paraId="70B491BE" w14:textId="77777777" w:rsidR="00846B3C" w:rsidRPr="00F25EF2" w:rsidRDefault="00846B3C" w:rsidP="00846B3C">
      <w:pPr>
        <w:widowControl w:val="0"/>
        <w:autoSpaceDE w:val="0"/>
        <w:autoSpaceDN w:val="0"/>
        <w:adjustRightInd w:val="0"/>
        <w:spacing w:after="0" w:line="480" w:lineRule="auto"/>
        <w:jc w:val="center"/>
        <w:rPr>
          <w:rFonts w:ascii="Times New Roman" w:eastAsia="Times New Roman" w:hAnsi="Times New Roman" w:cs="Times New Roman"/>
          <w:i/>
          <w:sz w:val="24"/>
          <w:szCs w:val="24"/>
          <w:lang w:val="en-US"/>
        </w:rPr>
      </w:pPr>
    </w:p>
    <w:p w14:paraId="5A48107F" w14:textId="77777777" w:rsidR="00846B3C" w:rsidRPr="00F25EF2" w:rsidRDefault="00846B3C" w:rsidP="00846B3C">
      <w:pPr>
        <w:widowControl w:val="0"/>
        <w:autoSpaceDE w:val="0"/>
        <w:autoSpaceDN w:val="0"/>
        <w:adjustRightInd w:val="0"/>
        <w:spacing w:after="0" w:line="480" w:lineRule="auto"/>
        <w:jc w:val="center"/>
        <w:rPr>
          <w:rFonts w:ascii="Times New Roman" w:eastAsia="Times New Roman" w:hAnsi="Times New Roman" w:cs="Times New Roman"/>
          <w:i/>
          <w:sz w:val="24"/>
          <w:szCs w:val="24"/>
          <w:lang w:val="en-US"/>
        </w:rPr>
      </w:pPr>
      <w:r w:rsidRPr="00F25EF2">
        <w:rPr>
          <w:rFonts w:ascii="Times New Roman" w:eastAsia="Times New Roman" w:hAnsi="Times New Roman" w:cs="Times New Roman"/>
          <w:i/>
          <w:sz w:val="24"/>
          <w:szCs w:val="24"/>
          <w:lang w:val="en-US"/>
        </w:rPr>
        <w:t>Please insert Table 2 about here</w:t>
      </w:r>
    </w:p>
    <w:p w14:paraId="19ADB653" w14:textId="77777777" w:rsidR="00846B3C" w:rsidRPr="00F25EF2" w:rsidRDefault="00846B3C" w:rsidP="00846B3C">
      <w:pPr>
        <w:widowControl w:val="0"/>
        <w:autoSpaceDE w:val="0"/>
        <w:autoSpaceDN w:val="0"/>
        <w:adjustRightInd w:val="0"/>
        <w:spacing w:after="0" w:line="480" w:lineRule="auto"/>
        <w:rPr>
          <w:rFonts w:ascii="Times New Roman" w:eastAsia="Times New Roman" w:hAnsi="Times New Roman" w:cs="Times New Roman"/>
          <w:sz w:val="24"/>
          <w:szCs w:val="24"/>
          <w:lang w:val="en-US"/>
        </w:rPr>
      </w:pPr>
    </w:p>
    <w:p w14:paraId="38384DFE" w14:textId="2A79F1D3" w:rsidR="00846B3C" w:rsidRPr="00F25EF2" w:rsidRDefault="00846B3C" w:rsidP="00846B3C">
      <w:pPr>
        <w:spacing w:line="480" w:lineRule="auto"/>
        <w:jc w:val="both"/>
        <w:rPr>
          <w:rFonts w:ascii="Times New Roman" w:eastAsia="Times New Roman" w:hAnsi="Times New Roman" w:cs="Times New Roman"/>
          <w:sz w:val="24"/>
          <w:szCs w:val="24"/>
          <w:lang w:val="en-US"/>
        </w:rPr>
      </w:pPr>
      <w:r w:rsidRPr="00F25EF2">
        <w:rPr>
          <w:rFonts w:ascii="Times New Roman" w:eastAsia="Times New Roman" w:hAnsi="Times New Roman" w:cs="Times New Roman"/>
          <w:sz w:val="24"/>
          <w:szCs w:val="24"/>
          <w:lang w:val="en-US"/>
        </w:rPr>
        <w:t xml:space="preserve">Reflecting on our analytical tools, the response surface in concordance with Hypothesis 1 would have the following properties: (1) it is downwardly curved (concave) </w:t>
      </w:r>
      <w:r w:rsidR="00DB1A5E" w:rsidRPr="00F25EF2">
        <w:rPr>
          <w:rFonts w:ascii="Times New Roman" w:eastAsia="Times New Roman" w:hAnsi="Times New Roman" w:cs="Times New Roman"/>
          <w:sz w:val="24"/>
          <w:szCs w:val="24"/>
          <w:lang w:val="en-US"/>
        </w:rPr>
        <w:t>a</w:t>
      </w:r>
      <w:r w:rsidR="00E77D66">
        <w:rPr>
          <w:rFonts w:ascii="Times New Roman" w:eastAsia="Times New Roman" w:hAnsi="Times New Roman" w:cs="Times New Roman"/>
          <w:sz w:val="24"/>
          <w:szCs w:val="24"/>
          <w:lang w:val="en-US"/>
        </w:rPr>
        <w:t>long</w:t>
      </w:r>
      <w:r w:rsidR="00DB1A5E" w:rsidRPr="00F25EF2">
        <w:rPr>
          <w:rFonts w:ascii="Times New Roman" w:eastAsia="Times New Roman" w:hAnsi="Times New Roman" w:cs="Times New Roman"/>
          <w:sz w:val="24"/>
          <w:szCs w:val="24"/>
          <w:lang w:val="en-US"/>
        </w:rPr>
        <w:t xml:space="preserve"> </w:t>
      </w:r>
      <w:r w:rsidRPr="00F25EF2">
        <w:rPr>
          <w:rFonts w:ascii="Times New Roman" w:eastAsia="Times New Roman" w:hAnsi="Times New Roman" w:cs="Times New Roman"/>
          <w:sz w:val="24"/>
          <w:szCs w:val="24"/>
          <w:lang w:val="en-US"/>
        </w:rPr>
        <w:t xml:space="preserve">the incongruence line and (2) it has a ridge running </w:t>
      </w:r>
      <w:r w:rsidR="00E77D66" w:rsidRPr="00F25EF2">
        <w:rPr>
          <w:rFonts w:ascii="Times New Roman" w:eastAsia="Times New Roman" w:hAnsi="Times New Roman" w:cs="Times New Roman"/>
          <w:sz w:val="24"/>
          <w:szCs w:val="24"/>
          <w:lang w:val="en-US"/>
        </w:rPr>
        <w:t>a</w:t>
      </w:r>
      <w:r w:rsidR="00E77D66">
        <w:rPr>
          <w:rFonts w:ascii="Times New Roman" w:eastAsia="Times New Roman" w:hAnsi="Times New Roman" w:cs="Times New Roman"/>
          <w:sz w:val="24"/>
          <w:szCs w:val="24"/>
          <w:lang w:val="en-US"/>
        </w:rPr>
        <w:t>long</w:t>
      </w:r>
      <w:r w:rsidR="00E77D66" w:rsidRPr="00F25EF2">
        <w:rPr>
          <w:rFonts w:ascii="Times New Roman" w:eastAsia="Times New Roman" w:hAnsi="Times New Roman" w:cs="Times New Roman"/>
          <w:sz w:val="24"/>
          <w:szCs w:val="24"/>
          <w:lang w:val="en-US"/>
        </w:rPr>
        <w:t xml:space="preserve"> </w:t>
      </w:r>
      <w:r w:rsidRPr="00F25EF2">
        <w:rPr>
          <w:rFonts w:ascii="Times New Roman" w:eastAsia="Times New Roman" w:hAnsi="Times New Roman" w:cs="Times New Roman"/>
          <w:sz w:val="24"/>
          <w:szCs w:val="24"/>
          <w:lang w:val="en-US"/>
        </w:rPr>
        <w:t xml:space="preserve">the line of congruence, such that job satisfaction is maximized when E and L agree regardless of the level of E and L. The latter occurs when the congruence line is one of the principal axes of the surface. The curvature </w:t>
      </w:r>
      <w:r w:rsidR="00DB1A5E" w:rsidRPr="00F25EF2">
        <w:rPr>
          <w:rFonts w:ascii="Times New Roman" w:eastAsia="Times New Roman" w:hAnsi="Times New Roman" w:cs="Times New Roman"/>
          <w:sz w:val="24"/>
          <w:szCs w:val="24"/>
          <w:lang w:val="en-US"/>
        </w:rPr>
        <w:t>a</w:t>
      </w:r>
      <w:r w:rsidR="00E77D66">
        <w:rPr>
          <w:rFonts w:ascii="Times New Roman" w:eastAsia="Times New Roman" w:hAnsi="Times New Roman" w:cs="Times New Roman"/>
          <w:sz w:val="24"/>
          <w:szCs w:val="24"/>
          <w:lang w:val="en-US"/>
        </w:rPr>
        <w:t>long</w:t>
      </w:r>
      <w:r w:rsidR="00DB1A5E" w:rsidRPr="00F25EF2">
        <w:rPr>
          <w:rFonts w:ascii="Times New Roman" w:eastAsia="Times New Roman" w:hAnsi="Times New Roman" w:cs="Times New Roman"/>
          <w:sz w:val="24"/>
          <w:szCs w:val="24"/>
          <w:lang w:val="en-US"/>
        </w:rPr>
        <w:t xml:space="preserve"> </w:t>
      </w:r>
      <w:r w:rsidRPr="00F25EF2">
        <w:rPr>
          <w:rFonts w:ascii="Times New Roman" w:eastAsia="Times New Roman" w:hAnsi="Times New Roman" w:cs="Times New Roman"/>
          <w:sz w:val="24"/>
          <w:szCs w:val="24"/>
          <w:lang w:val="en-US"/>
        </w:rPr>
        <w:t>the incongruence line (b</w:t>
      </w:r>
      <w:r w:rsidRPr="00F25EF2">
        <w:rPr>
          <w:rFonts w:ascii="Times New Roman" w:eastAsia="Times New Roman" w:hAnsi="Times New Roman" w:cs="Times New Roman"/>
          <w:sz w:val="24"/>
          <w:szCs w:val="24"/>
          <w:vertAlign w:val="subscript"/>
          <w:lang w:val="en-US"/>
        </w:rPr>
        <w:t>3</w:t>
      </w:r>
      <w:r w:rsidRPr="00F25EF2">
        <w:rPr>
          <w:rFonts w:ascii="Times New Roman" w:eastAsia="Times New Roman" w:hAnsi="Times New Roman" w:cs="Times New Roman"/>
          <w:sz w:val="24"/>
          <w:szCs w:val="24"/>
          <w:lang w:val="en-US"/>
        </w:rPr>
        <w:t>-b</w:t>
      </w:r>
      <w:r w:rsidRPr="00F25EF2">
        <w:rPr>
          <w:rFonts w:ascii="Times New Roman" w:eastAsia="Times New Roman" w:hAnsi="Times New Roman" w:cs="Times New Roman"/>
          <w:sz w:val="24"/>
          <w:szCs w:val="24"/>
          <w:vertAlign w:val="subscript"/>
          <w:lang w:val="en-US"/>
        </w:rPr>
        <w:t>4</w:t>
      </w:r>
      <w:r w:rsidRPr="00F25EF2">
        <w:rPr>
          <w:rFonts w:ascii="Times New Roman" w:eastAsia="Times New Roman" w:hAnsi="Times New Roman" w:cs="Times New Roman"/>
          <w:sz w:val="24"/>
          <w:szCs w:val="24"/>
          <w:lang w:val="en-US"/>
        </w:rPr>
        <w:t>+b</w:t>
      </w:r>
      <w:r w:rsidRPr="00F25EF2">
        <w:rPr>
          <w:rFonts w:ascii="Times New Roman" w:eastAsia="Times New Roman" w:hAnsi="Times New Roman" w:cs="Times New Roman"/>
          <w:sz w:val="24"/>
          <w:szCs w:val="24"/>
          <w:vertAlign w:val="subscript"/>
          <w:lang w:val="en-US"/>
        </w:rPr>
        <w:t>5</w:t>
      </w:r>
      <w:r w:rsidRPr="00F25EF2">
        <w:rPr>
          <w:rFonts w:ascii="Times New Roman" w:eastAsia="Times New Roman" w:hAnsi="Times New Roman" w:cs="Times New Roman"/>
          <w:sz w:val="24"/>
          <w:szCs w:val="24"/>
          <w:lang w:val="en-US"/>
        </w:rPr>
        <w:t xml:space="preserve">) is found to be negative and significant (−1.06, </w:t>
      </w:r>
      <w:r w:rsidRPr="00F25EF2">
        <w:rPr>
          <w:rFonts w:ascii="Times New Roman" w:eastAsia="Times New Roman" w:hAnsi="Times New Roman" w:cs="Times New Roman"/>
          <w:i/>
          <w:sz w:val="24"/>
          <w:szCs w:val="24"/>
          <w:lang w:val="en-US"/>
        </w:rPr>
        <w:t>p</w:t>
      </w:r>
      <w:r w:rsidRPr="00F25EF2">
        <w:rPr>
          <w:rFonts w:ascii="Times New Roman" w:eastAsia="Times New Roman" w:hAnsi="Times New Roman" w:cs="Times New Roman"/>
          <w:sz w:val="24"/>
          <w:szCs w:val="24"/>
          <w:lang w:val="en-US"/>
        </w:rPr>
        <w:t xml:space="preserve"> &lt; .05). This negative curvature indicates that the part of the surface </w:t>
      </w:r>
      <w:r w:rsidR="00E77D66">
        <w:rPr>
          <w:rFonts w:ascii="Times New Roman" w:eastAsia="Times New Roman" w:hAnsi="Times New Roman" w:cs="Times New Roman"/>
          <w:sz w:val="24"/>
          <w:szCs w:val="24"/>
          <w:lang w:val="en-US"/>
        </w:rPr>
        <w:t>along</w:t>
      </w:r>
      <w:r w:rsidR="00E77D66" w:rsidRPr="00F25EF2">
        <w:rPr>
          <w:rFonts w:ascii="Times New Roman" w:eastAsia="Times New Roman" w:hAnsi="Times New Roman" w:cs="Times New Roman"/>
          <w:sz w:val="24"/>
          <w:szCs w:val="24"/>
          <w:lang w:val="en-US"/>
        </w:rPr>
        <w:t xml:space="preserve"> </w:t>
      </w:r>
      <w:r w:rsidRPr="00F25EF2">
        <w:rPr>
          <w:rFonts w:ascii="Times New Roman" w:eastAsia="Times New Roman" w:hAnsi="Times New Roman" w:cs="Times New Roman"/>
          <w:sz w:val="24"/>
          <w:szCs w:val="24"/>
          <w:lang w:val="en-US"/>
        </w:rPr>
        <w:t xml:space="preserve">the incongruence line is concave, as can be seen in </w:t>
      </w:r>
      <w:r w:rsidR="00536B98">
        <w:rPr>
          <w:rFonts w:ascii="Times New Roman" w:eastAsia="Times New Roman" w:hAnsi="Times New Roman" w:cs="Times New Roman"/>
          <w:sz w:val="24"/>
          <w:szCs w:val="24"/>
          <w:lang w:val="en-US"/>
        </w:rPr>
        <w:t>Figure 1</w:t>
      </w:r>
      <w:r w:rsidRPr="004E3AFB">
        <w:rPr>
          <w:rFonts w:ascii="Times New Roman" w:eastAsia="Times New Roman" w:hAnsi="Times New Roman" w:cs="Times New Roman"/>
          <w:sz w:val="24"/>
          <w:szCs w:val="24"/>
          <w:lang w:val="en-US"/>
        </w:rPr>
        <w:t>.B, providing support for property (1). With the estimated b-coefficients in Table 2, an estimated</w:t>
      </w:r>
      <w:r w:rsidRPr="003E502F">
        <w:rPr>
          <w:rFonts w:ascii="Times New Roman" w:eastAsia="Times New Roman" w:hAnsi="Times New Roman" w:cs="Times New Roman"/>
          <w:sz w:val="24"/>
          <w:szCs w:val="24"/>
          <w:lang w:val="en-US"/>
        </w:rPr>
        <w:t xml:space="preserve"> value for the slope in EL-plane of the first principal axis can be calculated (Edwards and Parry, 1993)</w:t>
      </w:r>
      <w:r w:rsidRPr="00AE7E0D">
        <w:rPr>
          <w:rFonts w:ascii="Times New Roman" w:eastAsia="Times New Roman" w:hAnsi="Times New Roman" w:cs="Times New Roman"/>
          <w:sz w:val="24"/>
          <w:szCs w:val="24"/>
          <w:lang w:val="en-US"/>
        </w:rPr>
        <w:t xml:space="preserve">. We find 0.374, meaning a clockwise rotation of the first principal axis with respect to the congruence line (see also </w:t>
      </w:r>
      <w:r w:rsidR="00536B98">
        <w:rPr>
          <w:rFonts w:ascii="Times New Roman" w:eastAsia="Times New Roman" w:hAnsi="Times New Roman" w:cs="Times New Roman"/>
          <w:sz w:val="24"/>
          <w:szCs w:val="24"/>
          <w:lang w:val="en-US"/>
        </w:rPr>
        <w:t>Figure 1</w:t>
      </w:r>
      <w:r w:rsidRPr="004E3AFB">
        <w:rPr>
          <w:rFonts w:ascii="Times New Roman" w:eastAsia="Times New Roman" w:hAnsi="Times New Roman" w:cs="Times New Roman"/>
          <w:sz w:val="24"/>
          <w:szCs w:val="24"/>
          <w:lang w:val="en-US"/>
        </w:rPr>
        <w:t xml:space="preserve">.A). To test whether this rotation is statistically significant, we followed </w:t>
      </w:r>
      <w:r w:rsidRPr="003E502F">
        <w:rPr>
          <w:rFonts w:ascii="Times New Roman" w:eastAsia="Times New Roman" w:hAnsi="Times New Roman" w:cs="Times New Roman"/>
          <w:sz w:val="24"/>
          <w:szCs w:val="24"/>
          <w:lang w:val="en-US"/>
        </w:rPr>
        <w:fldChar w:fldCharType="begin"/>
      </w:r>
      <w:r w:rsidRPr="00F25EF2">
        <w:rPr>
          <w:rFonts w:ascii="Times New Roman" w:eastAsia="Times New Roman" w:hAnsi="Times New Roman" w:cs="Times New Roman"/>
          <w:sz w:val="24"/>
          <w:szCs w:val="24"/>
          <w:lang w:val="en-US"/>
        </w:rPr>
        <w:instrText xml:space="preserve"> ADDIN EN.CITE &lt;EndNote&gt;&lt;Cite AuthorYear="1"&gt;&lt;Author&gt;Edwards&lt;/Author&gt;&lt;Year&gt;2002&lt;/Year&gt;&lt;RecNum&gt;900&lt;/RecNum&gt;&lt;DisplayText&gt;Edwards (2002)&lt;/DisplayText&gt;&lt;record&gt;&lt;rec-number&gt;900&lt;/rec-number&gt;&lt;foreign-keys&gt;&lt;key app="EN" db-id="step0zzf0xvvewea5a3pe0xr9zftwawd5px2" timestamp="1473863386"&gt;900&lt;/key&gt;&lt;/foreign-keys&gt;&lt;ref-type name="Journal Article"&gt;17&lt;/ref-type&gt;&lt;contributors&gt;&lt;authors&gt;&lt;author&gt;Edwards, Jeffrey R&lt;/author&gt;&lt;/authors&gt;&lt;/contributors&gt;&lt;titles&gt;&lt;title&gt;Alternatives to difference scores: Polynomial regression and response surface methodology&lt;/title&gt;&lt;secondary-title&gt;Advances in measurement and data analysis&lt;/secondary-title&gt;&lt;/titles&gt;&lt;periodical&gt;&lt;full-title&gt;Advances in measurement and data analysis&lt;/full-title&gt;&lt;/periodical&gt;&lt;pages&gt;350-400&lt;/pages&gt;&lt;dates&gt;&lt;year&gt;2002&lt;/year&gt;&lt;/dates&gt;&lt;urls&gt;&lt;/urls&gt;&lt;/record&gt;&lt;/Cite&gt;&lt;/EndNote&gt;</w:instrText>
      </w:r>
      <w:r w:rsidRPr="003E502F">
        <w:rPr>
          <w:rFonts w:ascii="Times New Roman" w:eastAsia="Times New Roman" w:hAnsi="Times New Roman" w:cs="Times New Roman"/>
          <w:sz w:val="24"/>
          <w:szCs w:val="24"/>
          <w:lang w:val="en-US"/>
        </w:rPr>
        <w:fldChar w:fldCharType="separate"/>
      </w:r>
      <w:r w:rsidRPr="003E502F">
        <w:rPr>
          <w:rFonts w:ascii="Times New Roman" w:eastAsia="Times New Roman" w:hAnsi="Times New Roman" w:cs="Times New Roman"/>
          <w:noProof/>
          <w:sz w:val="24"/>
          <w:szCs w:val="24"/>
          <w:lang w:val="en-US"/>
        </w:rPr>
        <w:t xml:space="preserve">Edwards </w:t>
      </w:r>
      <w:r w:rsidRPr="003E502F">
        <w:rPr>
          <w:rFonts w:ascii="Times New Roman" w:eastAsia="Times New Roman" w:hAnsi="Times New Roman" w:cs="Times New Roman"/>
          <w:noProof/>
          <w:sz w:val="24"/>
          <w:szCs w:val="24"/>
          <w:lang w:val="en-US"/>
        </w:rPr>
        <w:lastRenderedPageBreak/>
        <w:t>(2002)</w:t>
      </w:r>
      <w:r w:rsidRPr="003E502F">
        <w:rPr>
          <w:rFonts w:ascii="Times New Roman" w:eastAsia="Times New Roman" w:hAnsi="Times New Roman" w:cs="Times New Roman"/>
          <w:sz w:val="24"/>
          <w:szCs w:val="24"/>
          <w:lang w:val="en-US"/>
        </w:rPr>
        <w:fldChar w:fldCharType="end"/>
      </w:r>
      <w:r w:rsidRPr="004E3AFB">
        <w:rPr>
          <w:rFonts w:ascii="Times New Roman" w:eastAsia="Times New Roman" w:hAnsi="Times New Roman" w:cs="Times New Roman"/>
          <w:sz w:val="24"/>
          <w:szCs w:val="24"/>
          <w:lang w:val="en-US"/>
        </w:rPr>
        <w:t xml:space="preserve"> an</w:t>
      </w:r>
      <w:r w:rsidRPr="003E502F">
        <w:rPr>
          <w:rFonts w:ascii="Times New Roman" w:eastAsia="Times New Roman" w:hAnsi="Times New Roman" w:cs="Times New Roman"/>
          <w:sz w:val="24"/>
          <w:szCs w:val="24"/>
          <w:lang w:val="en-US"/>
        </w:rPr>
        <w:t>d thereby used 10,000 bootstrap samples to construct a percentile based 95-percent confidence interval around the slope of the first principal axis.</w:t>
      </w:r>
      <w:r w:rsidRPr="00AE7E0D">
        <w:rPr>
          <w:rFonts w:ascii="Times New Roman" w:eastAsia="Times New Roman" w:hAnsi="Times New Roman" w:cs="Times New Roman"/>
          <w:sz w:val="24"/>
          <w:szCs w:val="24"/>
          <w:lang w:val="en-US"/>
        </w:rPr>
        <w:t xml:space="preserve"> The resulting interval is found to be (−0.067, 1.589), which does not exclude the value 1 which is the slope of the congruence line in EL-plane. Hence it cannot be rejected that the first principal axis is parallel to the congruence line. In addition, the</w:t>
      </w:r>
      <w:r w:rsidRPr="007D635C">
        <w:rPr>
          <w:rFonts w:ascii="Times New Roman" w:eastAsia="Times New Roman" w:hAnsi="Times New Roman" w:cs="Times New Roman"/>
          <w:sz w:val="24"/>
          <w:szCs w:val="24"/>
          <w:lang w:val="en-US"/>
        </w:rPr>
        <w:t xml:space="preserve"> slope (b</w:t>
      </w:r>
      <w:r w:rsidRPr="007D635C">
        <w:rPr>
          <w:rFonts w:ascii="Times New Roman" w:eastAsia="Times New Roman" w:hAnsi="Times New Roman" w:cs="Times New Roman"/>
          <w:sz w:val="24"/>
          <w:szCs w:val="24"/>
          <w:vertAlign w:val="subscript"/>
          <w:lang w:val="en-US"/>
        </w:rPr>
        <w:t>1</w:t>
      </w:r>
      <w:r w:rsidRPr="00B46324">
        <w:rPr>
          <w:rFonts w:ascii="Times New Roman" w:eastAsia="Times New Roman" w:hAnsi="Times New Roman" w:cs="Times New Roman"/>
          <w:sz w:val="24"/>
          <w:szCs w:val="24"/>
          <w:lang w:val="en-US"/>
        </w:rPr>
        <w:t>-b</w:t>
      </w:r>
      <w:r w:rsidRPr="00F25EF2">
        <w:rPr>
          <w:rFonts w:ascii="Times New Roman" w:eastAsia="Times New Roman" w:hAnsi="Times New Roman" w:cs="Times New Roman"/>
          <w:sz w:val="24"/>
          <w:szCs w:val="24"/>
          <w:vertAlign w:val="subscript"/>
          <w:lang w:val="en-US"/>
        </w:rPr>
        <w:t>2</w:t>
      </w:r>
      <w:r w:rsidRPr="00F25EF2">
        <w:rPr>
          <w:rFonts w:ascii="Times New Roman" w:eastAsia="Times New Roman" w:hAnsi="Times New Roman" w:cs="Times New Roman"/>
          <w:sz w:val="24"/>
          <w:szCs w:val="24"/>
          <w:lang w:val="en-US"/>
        </w:rPr>
        <w:t>)</w:t>
      </w:r>
      <w:r w:rsidR="00DB1A5E">
        <w:rPr>
          <w:rFonts w:ascii="Times New Roman" w:eastAsia="Times New Roman" w:hAnsi="Times New Roman" w:cs="Times New Roman"/>
          <w:sz w:val="24"/>
          <w:szCs w:val="24"/>
          <w:lang w:val="en-US"/>
        </w:rPr>
        <w:t xml:space="preserve"> of the surface</w:t>
      </w:r>
      <w:r w:rsidRPr="00F25EF2">
        <w:rPr>
          <w:rFonts w:ascii="Times New Roman" w:eastAsia="Times New Roman" w:hAnsi="Times New Roman" w:cs="Times New Roman"/>
          <w:sz w:val="24"/>
          <w:szCs w:val="24"/>
          <w:lang w:val="en-US"/>
        </w:rPr>
        <w:t xml:space="preserve"> a</w:t>
      </w:r>
      <w:r w:rsidR="00E77D66">
        <w:rPr>
          <w:rFonts w:ascii="Times New Roman" w:eastAsia="Times New Roman" w:hAnsi="Times New Roman" w:cs="Times New Roman"/>
          <w:sz w:val="24"/>
          <w:szCs w:val="24"/>
          <w:lang w:val="en-US"/>
        </w:rPr>
        <w:t>long</w:t>
      </w:r>
      <w:r w:rsidRPr="00F25EF2">
        <w:rPr>
          <w:rFonts w:ascii="Times New Roman" w:eastAsia="Times New Roman" w:hAnsi="Times New Roman" w:cs="Times New Roman"/>
          <w:sz w:val="24"/>
          <w:szCs w:val="24"/>
          <w:lang w:val="en-US"/>
        </w:rPr>
        <w:t xml:space="preserve"> the incongruence line at the point (E,L)=(0,0) is not significant (−.17, </w:t>
      </w:r>
      <w:r w:rsidRPr="00F25EF2">
        <w:rPr>
          <w:rFonts w:ascii="Times New Roman" w:eastAsia="Times New Roman" w:hAnsi="Times New Roman" w:cs="Times New Roman"/>
          <w:i/>
          <w:sz w:val="24"/>
          <w:szCs w:val="24"/>
          <w:lang w:val="en-US"/>
        </w:rPr>
        <w:t>p</w:t>
      </w:r>
      <w:r w:rsidRPr="00F25EF2">
        <w:rPr>
          <w:rFonts w:ascii="Times New Roman" w:eastAsia="Times New Roman" w:hAnsi="Times New Roman" w:cs="Times New Roman"/>
          <w:sz w:val="24"/>
          <w:szCs w:val="24"/>
          <w:lang w:val="en-US"/>
        </w:rPr>
        <w:t xml:space="preserve"> = .27), suggesting that the surface is essentially flat at that point so that job satisfaction is maximized </w:t>
      </w:r>
      <w:r w:rsidR="00DB1A5E">
        <w:rPr>
          <w:rFonts w:ascii="Times New Roman" w:eastAsia="Times New Roman" w:hAnsi="Times New Roman" w:cs="Times New Roman"/>
          <w:sz w:val="24"/>
          <w:szCs w:val="24"/>
          <w:lang w:val="en-US"/>
        </w:rPr>
        <w:t>a</w:t>
      </w:r>
      <w:r w:rsidR="00E77D66">
        <w:rPr>
          <w:rFonts w:ascii="Times New Roman" w:eastAsia="Times New Roman" w:hAnsi="Times New Roman" w:cs="Times New Roman"/>
          <w:sz w:val="24"/>
          <w:szCs w:val="24"/>
          <w:lang w:val="en-US"/>
        </w:rPr>
        <w:t>long</w:t>
      </w:r>
      <w:r w:rsidRPr="00F25EF2">
        <w:rPr>
          <w:rFonts w:ascii="Times New Roman" w:eastAsia="Times New Roman" w:hAnsi="Times New Roman" w:cs="Times New Roman"/>
          <w:sz w:val="24"/>
          <w:szCs w:val="24"/>
          <w:lang w:val="en-US"/>
        </w:rPr>
        <w:t xml:space="preserve"> the incongruence line at the point of congruence. These findings about rotation of the 1</w:t>
      </w:r>
      <w:r w:rsidRPr="00F25EF2">
        <w:rPr>
          <w:rFonts w:ascii="Times New Roman" w:eastAsia="Times New Roman" w:hAnsi="Times New Roman" w:cs="Times New Roman"/>
          <w:sz w:val="24"/>
          <w:szCs w:val="24"/>
          <w:vertAlign w:val="superscript"/>
          <w:lang w:val="en-US"/>
        </w:rPr>
        <w:t>st</w:t>
      </w:r>
      <w:r w:rsidRPr="00F25EF2">
        <w:rPr>
          <w:rFonts w:ascii="Times New Roman" w:eastAsia="Times New Roman" w:hAnsi="Times New Roman" w:cs="Times New Roman"/>
          <w:sz w:val="24"/>
          <w:szCs w:val="24"/>
          <w:lang w:val="en-US"/>
        </w:rPr>
        <w:t xml:space="preserve"> principal axis and maximization of job satisfaction </w:t>
      </w:r>
      <w:r w:rsidR="00DB1A5E">
        <w:rPr>
          <w:rFonts w:ascii="Times New Roman" w:eastAsia="Times New Roman" w:hAnsi="Times New Roman" w:cs="Times New Roman"/>
          <w:sz w:val="24"/>
          <w:szCs w:val="24"/>
          <w:lang w:val="en-US"/>
        </w:rPr>
        <w:t>a</w:t>
      </w:r>
      <w:r w:rsidR="00E77D66">
        <w:rPr>
          <w:rFonts w:ascii="Times New Roman" w:eastAsia="Times New Roman" w:hAnsi="Times New Roman" w:cs="Times New Roman"/>
          <w:sz w:val="24"/>
          <w:szCs w:val="24"/>
          <w:lang w:val="en-US"/>
        </w:rPr>
        <w:t>long</w:t>
      </w:r>
      <w:r w:rsidRPr="00F25EF2">
        <w:rPr>
          <w:rFonts w:ascii="Times New Roman" w:eastAsia="Times New Roman" w:hAnsi="Times New Roman" w:cs="Times New Roman"/>
          <w:sz w:val="24"/>
          <w:szCs w:val="24"/>
          <w:lang w:val="en-US"/>
        </w:rPr>
        <w:t xml:space="preserve"> the incongruence line suggest that the ridge of the surface does indeed run </w:t>
      </w:r>
      <w:r w:rsidR="00E77D66" w:rsidRPr="00F25EF2">
        <w:rPr>
          <w:rFonts w:ascii="Times New Roman" w:eastAsia="Times New Roman" w:hAnsi="Times New Roman" w:cs="Times New Roman"/>
          <w:sz w:val="24"/>
          <w:szCs w:val="24"/>
          <w:lang w:val="en-US"/>
        </w:rPr>
        <w:t>a</w:t>
      </w:r>
      <w:r w:rsidR="00E77D66">
        <w:rPr>
          <w:rFonts w:ascii="Times New Roman" w:eastAsia="Times New Roman" w:hAnsi="Times New Roman" w:cs="Times New Roman"/>
          <w:sz w:val="24"/>
          <w:szCs w:val="24"/>
          <w:lang w:val="en-US"/>
        </w:rPr>
        <w:t>long</w:t>
      </w:r>
      <w:r w:rsidR="00E77D66" w:rsidRPr="00F25EF2">
        <w:rPr>
          <w:rFonts w:ascii="Times New Roman" w:eastAsia="Times New Roman" w:hAnsi="Times New Roman" w:cs="Times New Roman"/>
          <w:sz w:val="24"/>
          <w:szCs w:val="24"/>
          <w:lang w:val="en-US"/>
        </w:rPr>
        <w:t xml:space="preserve"> </w:t>
      </w:r>
      <w:r w:rsidRPr="00F25EF2">
        <w:rPr>
          <w:rFonts w:ascii="Times New Roman" w:eastAsia="Times New Roman" w:hAnsi="Times New Roman" w:cs="Times New Roman"/>
          <w:sz w:val="24"/>
          <w:szCs w:val="24"/>
          <w:lang w:val="en-US"/>
        </w:rPr>
        <w:t>the congruence line (property (2) from above). The hypothesis (Hypothesis 1) that more congruent employee’s and leader’s levels of expected contributions will lead to improved employee job satisfaction is thus supported.</w:t>
      </w:r>
    </w:p>
    <w:p w14:paraId="6314D9D2" w14:textId="77777777" w:rsidR="00846B3C" w:rsidRPr="00F25EF2" w:rsidRDefault="00846B3C" w:rsidP="00846B3C">
      <w:pPr>
        <w:spacing w:line="240" w:lineRule="auto"/>
        <w:jc w:val="both"/>
        <w:rPr>
          <w:rFonts w:ascii="Times New Roman" w:eastAsia="Times New Roman" w:hAnsi="Times New Roman" w:cs="Times New Roman"/>
          <w:sz w:val="24"/>
          <w:szCs w:val="24"/>
          <w:lang w:val="en-US"/>
        </w:rPr>
      </w:pPr>
    </w:p>
    <w:p w14:paraId="31F5313F" w14:textId="659678F7" w:rsidR="00846B3C" w:rsidRPr="007D635C" w:rsidRDefault="00846B3C" w:rsidP="00846B3C">
      <w:pPr>
        <w:spacing w:line="480" w:lineRule="auto"/>
        <w:jc w:val="both"/>
        <w:rPr>
          <w:rFonts w:ascii="Times New Roman" w:eastAsia="Times New Roman" w:hAnsi="Times New Roman" w:cs="Times New Roman"/>
          <w:sz w:val="24"/>
          <w:szCs w:val="24"/>
          <w:lang w:val="en-US"/>
        </w:rPr>
      </w:pPr>
      <w:r w:rsidRPr="00F25EF2">
        <w:rPr>
          <w:rFonts w:ascii="Times New Roman" w:eastAsia="Times New Roman" w:hAnsi="Times New Roman" w:cs="Times New Roman"/>
          <w:sz w:val="24"/>
          <w:szCs w:val="24"/>
          <w:lang w:val="en-US"/>
        </w:rPr>
        <w:t xml:space="preserve">Hypothesis 2 states that job satisfaction is higher when an employee is congruent with a leader at a high level of expected contributions, rather than when an employee is congruent with a leader at a low level of expected contributions. To </w:t>
      </w:r>
      <w:r w:rsidR="00E1778C" w:rsidRPr="00F25EF2">
        <w:rPr>
          <w:rFonts w:ascii="Times New Roman" w:eastAsia="Times New Roman" w:hAnsi="Times New Roman" w:cs="Times New Roman"/>
          <w:sz w:val="24"/>
          <w:szCs w:val="24"/>
          <w:lang w:val="en-US"/>
        </w:rPr>
        <w:t>test</w:t>
      </w:r>
      <w:r w:rsidRPr="00F25EF2">
        <w:rPr>
          <w:rFonts w:ascii="Times New Roman" w:eastAsia="Times New Roman" w:hAnsi="Times New Roman" w:cs="Times New Roman"/>
          <w:sz w:val="24"/>
          <w:szCs w:val="24"/>
          <w:lang w:val="en-US"/>
        </w:rPr>
        <w:t xml:space="preserve"> this hypothesis, we examine the shape (slope b</w:t>
      </w:r>
      <w:r w:rsidRPr="00F25EF2">
        <w:rPr>
          <w:rFonts w:ascii="Times New Roman" w:eastAsia="Times New Roman" w:hAnsi="Times New Roman" w:cs="Times New Roman"/>
          <w:sz w:val="24"/>
          <w:szCs w:val="24"/>
          <w:vertAlign w:val="subscript"/>
          <w:lang w:val="en-US"/>
        </w:rPr>
        <w:t>1</w:t>
      </w:r>
      <w:r w:rsidRPr="00F25EF2">
        <w:rPr>
          <w:rFonts w:ascii="Times New Roman" w:eastAsia="Times New Roman" w:hAnsi="Times New Roman" w:cs="Times New Roman"/>
          <w:sz w:val="24"/>
          <w:szCs w:val="24"/>
          <w:lang w:val="en-US"/>
        </w:rPr>
        <w:t>+b</w:t>
      </w:r>
      <w:r w:rsidRPr="00F25EF2">
        <w:rPr>
          <w:rFonts w:ascii="Times New Roman" w:eastAsia="Times New Roman" w:hAnsi="Times New Roman" w:cs="Times New Roman"/>
          <w:sz w:val="24"/>
          <w:szCs w:val="24"/>
          <w:vertAlign w:val="subscript"/>
          <w:lang w:val="en-US"/>
        </w:rPr>
        <w:t>2</w:t>
      </w:r>
      <w:r w:rsidRPr="00F25EF2">
        <w:rPr>
          <w:rFonts w:ascii="Times New Roman" w:eastAsia="Times New Roman" w:hAnsi="Times New Roman" w:cs="Times New Roman"/>
          <w:sz w:val="24"/>
          <w:szCs w:val="24"/>
          <w:lang w:val="en-US"/>
        </w:rPr>
        <w:t xml:space="preserve"> and curvature b</w:t>
      </w:r>
      <w:r w:rsidRPr="00F25EF2">
        <w:rPr>
          <w:rFonts w:ascii="Times New Roman" w:eastAsia="Times New Roman" w:hAnsi="Times New Roman" w:cs="Times New Roman"/>
          <w:sz w:val="24"/>
          <w:szCs w:val="24"/>
          <w:vertAlign w:val="subscript"/>
          <w:lang w:val="en-US"/>
        </w:rPr>
        <w:t>3</w:t>
      </w:r>
      <w:r w:rsidRPr="00F25EF2">
        <w:rPr>
          <w:rFonts w:ascii="Times New Roman" w:eastAsia="Times New Roman" w:hAnsi="Times New Roman" w:cs="Times New Roman"/>
          <w:sz w:val="24"/>
          <w:szCs w:val="24"/>
          <w:lang w:val="en-US"/>
        </w:rPr>
        <w:t>+b</w:t>
      </w:r>
      <w:r w:rsidRPr="00F25EF2">
        <w:rPr>
          <w:rFonts w:ascii="Times New Roman" w:eastAsia="Times New Roman" w:hAnsi="Times New Roman" w:cs="Times New Roman"/>
          <w:sz w:val="24"/>
          <w:szCs w:val="24"/>
          <w:vertAlign w:val="subscript"/>
          <w:lang w:val="en-US"/>
        </w:rPr>
        <w:t>4</w:t>
      </w:r>
      <w:r w:rsidRPr="00F25EF2">
        <w:rPr>
          <w:rFonts w:ascii="Times New Roman" w:eastAsia="Times New Roman" w:hAnsi="Times New Roman" w:cs="Times New Roman"/>
          <w:sz w:val="24"/>
          <w:szCs w:val="24"/>
          <w:lang w:val="en-US"/>
        </w:rPr>
        <w:t>+b</w:t>
      </w:r>
      <w:r w:rsidRPr="00F25EF2">
        <w:rPr>
          <w:rFonts w:ascii="Times New Roman" w:eastAsia="Times New Roman" w:hAnsi="Times New Roman" w:cs="Times New Roman"/>
          <w:sz w:val="24"/>
          <w:szCs w:val="24"/>
          <w:vertAlign w:val="subscript"/>
          <w:lang w:val="en-US"/>
        </w:rPr>
        <w:t>5</w:t>
      </w:r>
      <w:r w:rsidRPr="00F25EF2">
        <w:rPr>
          <w:rFonts w:ascii="Times New Roman" w:eastAsia="Times New Roman" w:hAnsi="Times New Roman" w:cs="Times New Roman"/>
          <w:sz w:val="24"/>
          <w:szCs w:val="24"/>
          <w:lang w:val="en-US"/>
        </w:rPr>
        <w:t xml:space="preserve">) of the curve </w:t>
      </w:r>
      <w:r w:rsidR="00E77D66" w:rsidRPr="00F25EF2">
        <w:rPr>
          <w:rFonts w:ascii="Times New Roman" w:eastAsia="Times New Roman" w:hAnsi="Times New Roman" w:cs="Times New Roman"/>
          <w:sz w:val="24"/>
          <w:szCs w:val="24"/>
          <w:lang w:val="en-US"/>
        </w:rPr>
        <w:t>a</w:t>
      </w:r>
      <w:r w:rsidR="00E77D66">
        <w:rPr>
          <w:rFonts w:ascii="Times New Roman" w:eastAsia="Times New Roman" w:hAnsi="Times New Roman" w:cs="Times New Roman"/>
          <w:sz w:val="24"/>
          <w:szCs w:val="24"/>
          <w:lang w:val="en-US"/>
        </w:rPr>
        <w:t>long</w:t>
      </w:r>
      <w:r w:rsidR="00E77D66" w:rsidRPr="00F25EF2">
        <w:rPr>
          <w:rFonts w:ascii="Times New Roman" w:eastAsia="Times New Roman" w:hAnsi="Times New Roman" w:cs="Times New Roman"/>
          <w:sz w:val="24"/>
          <w:szCs w:val="24"/>
          <w:lang w:val="en-US"/>
        </w:rPr>
        <w:t xml:space="preserve"> </w:t>
      </w:r>
      <w:r w:rsidRPr="00F25EF2">
        <w:rPr>
          <w:rFonts w:ascii="Times New Roman" w:eastAsia="Times New Roman" w:hAnsi="Times New Roman" w:cs="Times New Roman"/>
          <w:sz w:val="24"/>
          <w:szCs w:val="24"/>
          <w:lang w:val="en-US"/>
        </w:rPr>
        <w:t xml:space="preserve">the congruence line. The non-significant curvature (−.24, </w:t>
      </w:r>
      <w:r w:rsidRPr="00F25EF2">
        <w:rPr>
          <w:rFonts w:ascii="Times New Roman" w:eastAsia="Times New Roman" w:hAnsi="Times New Roman" w:cs="Times New Roman"/>
          <w:i/>
          <w:sz w:val="24"/>
          <w:szCs w:val="24"/>
          <w:lang w:val="en-US"/>
        </w:rPr>
        <w:t>p</w:t>
      </w:r>
      <w:r w:rsidRPr="00F25EF2">
        <w:rPr>
          <w:rFonts w:ascii="Times New Roman" w:eastAsia="Times New Roman" w:hAnsi="Times New Roman" w:cs="Times New Roman"/>
          <w:sz w:val="24"/>
          <w:szCs w:val="24"/>
          <w:lang w:val="en-US"/>
        </w:rPr>
        <w:t xml:space="preserve"> = .56) suggests that the surface is essentially linear (not curved) so that the surface’s slope remains constant over the line of congruence. Moreover, due to the significant positive slope (.64, </w:t>
      </w:r>
      <w:r w:rsidRPr="00F25EF2">
        <w:rPr>
          <w:rFonts w:ascii="Times New Roman" w:eastAsia="Times New Roman" w:hAnsi="Times New Roman" w:cs="Times New Roman"/>
          <w:i/>
          <w:sz w:val="24"/>
          <w:szCs w:val="24"/>
          <w:lang w:val="en-US"/>
        </w:rPr>
        <w:t>p</w:t>
      </w:r>
      <w:r w:rsidRPr="00F25EF2">
        <w:rPr>
          <w:rFonts w:ascii="Times New Roman" w:eastAsia="Times New Roman" w:hAnsi="Times New Roman" w:cs="Times New Roman"/>
          <w:sz w:val="24"/>
          <w:szCs w:val="24"/>
          <w:lang w:val="en-US"/>
        </w:rPr>
        <w:t xml:space="preserve"> &lt; .01), the response surface in </w:t>
      </w:r>
      <w:r w:rsidR="00536B98">
        <w:rPr>
          <w:rFonts w:ascii="Times New Roman" w:eastAsia="Times New Roman" w:hAnsi="Times New Roman" w:cs="Times New Roman"/>
          <w:sz w:val="24"/>
          <w:szCs w:val="24"/>
          <w:lang w:val="en-US"/>
        </w:rPr>
        <w:t>Figure 1.A</w:t>
      </w:r>
      <w:r w:rsidRPr="004E3AFB">
        <w:rPr>
          <w:rFonts w:ascii="Times New Roman" w:eastAsia="Times New Roman" w:hAnsi="Times New Roman" w:cs="Times New Roman"/>
          <w:sz w:val="24"/>
          <w:szCs w:val="24"/>
          <w:lang w:val="en-US"/>
        </w:rPr>
        <w:t xml:space="preserve"> reveals that job satisfaction is higher at the far corner (high/high congruence) than at the near corner (low/low congruence). It follows that Hypothesis 2 is also </w:t>
      </w:r>
      <w:r w:rsidR="00E1778C" w:rsidRPr="003E502F">
        <w:rPr>
          <w:rFonts w:ascii="Times New Roman" w:eastAsia="Times New Roman" w:hAnsi="Times New Roman" w:cs="Times New Roman"/>
          <w:sz w:val="24"/>
          <w:szCs w:val="24"/>
          <w:lang w:val="en-US"/>
        </w:rPr>
        <w:t>supported.</w:t>
      </w:r>
    </w:p>
    <w:p w14:paraId="266EFD34" w14:textId="77777777" w:rsidR="00846B3C" w:rsidRPr="007D635C" w:rsidRDefault="00846B3C" w:rsidP="00846B3C">
      <w:pPr>
        <w:spacing w:line="480" w:lineRule="auto"/>
        <w:rPr>
          <w:rFonts w:ascii="Times New Roman" w:eastAsia="Times New Roman" w:hAnsi="Times New Roman" w:cs="Times New Roman"/>
          <w:sz w:val="24"/>
          <w:szCs w:val="24"/>
          <w:lang w:val="en-US"/>
        </w:rPr>
      </w:pPr>
    </w:p>
    <w:p w14:paraId="0AF47A07" w14:textId="77777777" w:rsidR="00846B3C" w:rsidRPr="00F25EF2" w:rsidRDefault="00846B3C" w:rsidP="00846B3C">
      <w:pPr>
        <w:widowControl w:val="0"/>
        <w:autoSpaceDE w:val="0"/>
        <w:autoSpaceDN w:val="0"/>
        <w:adjustRightInd w:val="0"/>
        <w:spacing w:after="0" w:line="480" w:lineRule="auto"/>
        <w:jc w:val="center"/>
        <w:rPr>
          <w:rFonts w:ascii="Times New Roman" w:eastAsia="Times New Roman" w:hAnsi="Times New Roman" w:cs="Times New Roman"/>
          <w:i/>
          <w:sz w:val="24"/>
          <w:szCs w:val="24"/>
          <w:lang w:val="en-US"/>
        </w:rPr>
      </w:pPr>
      <w:r w:rsidRPr="00F25EF2">
        <w:rPr>
          <w:rFonts w:ascii="Times New Roman" w:eastAsia="Times New Roman" w:hAnsi="Times New Roman" w:cs="Times New Roman"/>
          <w:i/>
          <w:sz w:val="24"/>
          <w:szCs w:val="24"/>
          <w:lang w:val="en-US"/>
        </w:rPr>
        <w:t>Please insert Figure 1 about here</w:t>
      </w:r>
    </w:p>
    <w:p w14:paraId="17A91A75" w14:textId="539810A7" w:rsidR="00846B3C" w:rsidRPr="00AE7E0D" w:rsidRDefault="00846B3C" w:rsidP="00846B3C">
      <w:pPr>
        <w:spacing w:line="480" w:lineRule="auto"/>
        <w:jc w:val="both"/>
        <w:rPr>
          <w:rFonts w:ascii="Times New Roman" w:eastAsia="Times New Roman" w:hAnsi="Times New Roman" w:cs="Times New Roman"/>
          <w:sz w:val="24"/>
          <w:szCs w:val="24"/>
          <w:lang w:val="en-US"/>
        </w:rPr>
      </w:pPr>
      <w:r w:rsidRPr="00F25EF2">
        <w:rPr>
          <w:rFonts w:ascii="Times New Roman" w:eastAsia="Times New Roman" w:hAnsi="Times New Roman" w:cs="Times New Roman"/>
          <w:sz w:val="24"/>
          <w:szCs w:val="24"/>
          <w:lang w:val="en-US"/>
        </w:rPr>
        <w:lastRenderedPageBreak/>
        <w:t>Finally, we turn our attention to Hypothesis 3, stipulating that job satisfaction is lower when a leader’s expected contributions are lower than an employee’s, rather than when an employee’s expected contributions are lower than a leader’s. To test this hypothesis, we followed the strategy of testing the difference in job satisfaction at two representative locations on the congruence line, given by high and low scores on the employee an</w:t>
      </w:r>
      <w:r w:rsidR="00E1778C" w:rsidRPr="00F25EF2">
        <w:rPr>
          <w:rFonts w:ascii="Times New Roman" w:eastAsia="Times New Roman" w:hAnsi="Times New Roman" w:cs="Times New Roman"/>
          <w:sz w:val="24"/>
          <w:szCs w:val="24"/>
          <w:lang w:val="en-US"/>
        </w:rPr>
        <w:t>d</w:t>
      </w:r>
      <w:r w:rsidRPr="00F25EF2">
        <w:rPr>
          <w:rFonts w:ascii="Times New Roman" w:eastAsia="Times New Roman" w:hAnsi="Times New Roman" w:cs="Times New Roman"/>
          <w:sz w:val="24"/>
          <w:szCs w:val="24"/>
          <w:lang w:val="en-US"/>
        </w:rPr>
        <w:t xml:space="preserve"> leader measures of expected contributions </w:t>
      </w:r>
      <w:r w:rsidRPr="003E502F">
        <w:rPr>
          <w:rFonts w:ascii="Times New Roman" w:eastAsia="Times New Roman" w:hAnsi="Times New Roman" w:cs="Times New Roman"/>
          <w:sz w:val="24"/>
          <w:szCs w:val="24"/>
          <w:lang w:val="en-US"/>
        </w:rPr>
        <w:fldChar w:fldCharType="begin"/>
      </w:r>
      <w:r w:rsidRPr="00F25EF2">
        <w:rPr>
          <w:rFonts w:ascii="Times New Roman" w:eastAsia="Times New Roman" w:hAnsi="Times New Roman" w:cs="Times New Roman"/>
          <w:sz w:val="24"/>
          <w:szCs w:val="24"/>
          <w:lang w:val="en-US"/>
        </w:rPr>
        <w:instrText xml:space="preserve"> ADDIN EN.CITE &lt;EndNote&gt;&lt;Cite&gt;&lt;Author&gt;Edwards&lt;/Author&gt;&lt;Year&gt;1999&lt;/Year&gt;&lt;RecNum&gt;899&lt;/RecNum&gt;&lt;DisplayText&gt;(Edwards &amp;amp; Rothbard, 1999)&lt;/DisplayText&gt;&lt;record&gt;&lt;rec-number&gt;899&lt;/rec-number&gt;&lt;foreign-keys&gt;&lt;key app="EN" db-id="step0zzf0xvvewea5a3pe0xr9zftwawd5px2" timestamp="1473863299"&gt;899&lt;/key&gt;&lt;/foreign-keys&gt;&lt;ref-type name="Journal Article"&gt;17&lt;/ref-type&gt;&lt;contributors&gt;&lt;authors&gt;&lt;author&gt;Edwards, Jeffrey R&lt;/author&gt;&lt;author&gt;Rothbard, Nancy P&lt;/author&gt;&lt;/authors&gt;&lt;/contributors&gt;&lt;titles&gt;&lt;title&gt;Work and family stress and well-being: An examination of person-environment fit in the work and family domains&lt;/title&gt;&lt;secondary-title&gt;Organizational behavior and human decision processes&lt;/secondary-title&gt;&lt;/titles&gt;&lt;periodical&gt;&lt;full-title&gt;Organizational Behavior and Human Decision Processes&lt;/full-title&gt;&lt;/periodical&gt;&lt;pages&gt;85-129&lt;/pages&gt;&lt;volume&gt;77&lt;/volume&gt;&lt;number&gt;2&lt;/number&gt;&lt;dates&gt;&lt;year&gt;1999&lt;/year&gt;&lt;/dates&gt;&lt;isbn&gt;0749-5978&lt;/isbn&gt;&lt;urls&gt;&lt;/urls&gt;&lt;/record&gt;&lt;/Cite&gt;&lt;/EndNote&gt;</w:instrText>
      </w:r>
      <w:r w:rsidRPr="003E502F">
        <w:rPr>
          <w:rFonts w:ascii="Times New Roman" w:eastAsia="Times New Roman" w:hAnsi="Times New Roman" w:cs="Times New Roman"/>
          <w:sz w:val="24"/>
          <w:szCs w:val="24"/>
          <w:lang w:val="en-US"/>
        </w:rPr>
        <w:fldChar w:fldCharType="separate"/>
      </w:r>
      <w:r w:rsidRPr="003E502F">
        <w:rPr>
          <w:rFonts w:ascii="Times New Roman" w:eastAsia="Times New Roman" w:hAnsi="Times New Roman" w:cs="Times New Roman"/>
          <w:noProof/>
          <w:sz w:val="24"/>
          <w:szCs w:val="24"/>
          <w:lang w:val="en-US"/>
        </w:rPr>
        <w:t>(Edwards &amp; Rothbard, 1999)</w:t>
      </w:r>
      <w:r w:rsidRPr="003E502F">
        <w:rPr>
          <w:rFonts w:ascii="Times New Roman" w:eastAsia="Times New Roman" w:hAnsi="Times New Roman" w:cs="Times New Roman"/>
          <w:sz w:val="24"/>
          <w:szCs w:val="24"/>
          <w:lang w:val="en-US"/>
        </w:rPr>
        <w:fldChar w:fldCharType="end"/>
      </w:r>
      <w:r w:rsidRPr="004E3AFB">
        <w:rPr>
          <w:rFonts w:ascii="Times New Roman" w:eastAsia="Times New Roman" w:hAnsi="Times New Roman" w:cs="Times New Roman"/>
          <w:sz w:val="24"/>
          <w:szCs w:val="24"/>
          <w:lang w:val="en-US"/>
        </w:rPr>
        <w:t>. As hypothesis 3 is a statement</w:t>
      </w:r>
      <w:r w:rsidRPr="003E502F">
        <w:rPr>
          <w:rFonts w:ascii="Times New Roman" w:eastAsia="Times New Roman" w:hAnsi="Times New Roman" w:cs="Times New Roman"/>
          <w:sz w:val="24"/>
          <w:szCs w:val="24"/>
          <w:lang w:val="en-US"/>
        </w:rPr>
        <w:t xml:space="preserve"> about incongruence, we ad</w:t>
      </w:r>
      <w:r w:rsidR="00E1778C" w:rsidRPr="003E502F">
        <w:rPr>
          <w:rFonts w:ascii="Times New Roman" w:eastAsia="Times New Roman" w:hAnsi="Times New Roman" w:cs="Times New Roman"/>
          <w:sz w:val="24"/>
          <w:szCs w:val="24"/>
          <w:lang w:val="en-US"/>
        </w:rPr>
        <w:t>o</w:t>
      </w:r>
      <w:r w:rsidRPr="00AE7E0D">
        <w:rPr>
          <w:rFonts w:ascii="Times New Roman" w:eastAsia="Times New Roman" w:hAnsi="Times New Roman" w:cs="Times New Roman"/>
          <w:sz w:val="24"/>
          <w:szCs w:val="24"/>
          <w:lang w:val="en-US"/>
        </w:rPr>
        <w:t>pted this strategy for use on the incongruence line. Specifically, we considered the following t</w:t>
      </w:r>
      <w:r w:rsidRPr="007D635C">
        <w:rPr>
          <w:rFonts w:ascii="Times New Roman" w:eastAsia="Times New Roman" w:hAnsi="Times New Roman" w:cs="Times New Roman"/>
          <w:sz w:val="24"/>
          <w:szCs w:val="24"/>
          <w:lang w:val="en-US"/>
        </w:rPr>
        <w:t xml:space="preserve">wo points on the line of incongruence: A = (m − s, −m + s) and B = (m + s, −m − s), where m is taken to be the value midway </w:t>
      </w:r>
      <w:r w:rsidR="00E1778C" w:rsidRPr="00F25EF2">
        <w:rPr>
          <w:rFonts w:ascii="Times New Roman" w:eastAsia="Times New Roman" w:hAnsi="Times New Roman" w:cs="Times New Roman"/>
          <w:sz w:val="24"/>
          <w:szCs w:val="24"/>
          <w:lang w:val="en-US"/>
        </w:rPr>
        <w:t xml:space="preserve">between </w:t>
      </w:r>
      <w:r w:rsidRPr="00F25EF2">
        <w:rPr>
          <w:rFonts w:ascii="Times New Roman" w:eastAsia="Times New Roman" w:hAnsi="Times New Roman" w:cs="Times New Roman"/>
          <w:sz w:val="24"/>
          <w:szCs w:val="24"/>
          <w:lang w:val="en-US"/>
        </w:rPr>
        <w:t xml:space="preserve">the mean of the E-measure and the negative mean of the L-measure, and s the value midway </w:t>
      </w:r>
      <w:r w:rsidR="00E1778C" w:rsidRPr="00F25EF2">
        <w:rPr>
          <w:rFonts w:ascii="Times New Roman" w:eastAsia="Times New Roman" w:hAnsi="Times New Roman" w:cs="Times New Roman"/>
          <w:sz w:val="24"/>
          <w:szCs w:val="24"/>
          <w:lang w:val="en-US"/>
        </w:rPr>
        <w:t xml:space="preserve">between </w:t>
      </w:r>
      <w:r w:rsidRPr="00F25EF2">
        <w:rPr>
          <w:rFonts w:ascii="Times New Roman" w:eastAsia="Times New Roman" w:hAnsi="Times New Roman" w:cs="Times New Roman"/>
          <w:sz w:val="24"/>
          <w:szCs w:val="24"/>
          <w:lang w:val="en-US"/>
        </w:rPr>
        <w:t xml:space="preserve">the standard deviations of the E and L- measures. For point A, the expected contributions of the employee are exceeded by those of the leader, while for point B the reverse holds. We then estimated job satisfaction scores </w:t>
      </w:r>
      <m:oMath>
        <m:acc>
          <m:accPr>
            <m:ctrlPr>
              <w:rPr>
                <w:rFonts w:ascii="Cambria Math" w:eastAsia="Times New Roman" w:hAnsi="Cambria Math" w:cs="Times New Roman"/>
                <w:i/>
                <w:lang w:val="en-US"/>
              </w:rPr>
            </m:ctrlPr>
          </m:accPr>
          <m:e>
            <m:r>
              <w:rPr>
                <w:rFonts w:ascii="Cambria Math" w:eastAsia="Times New Roman" w:hAnsi="Cambria Math" w:cs="Times New Roman"/>
                <w:sz w:val="24"/>
                <w:szCs w:val="24"/>
                <w:lang w:val="en-US"/>
              </w:rPr>
              <m:t>Y</m:t>
            </m:r>
          </m:e>
        </m:acc>
      </m:oMath>
      <w:r w:rsidRPr="004E3AFB">
        <w:rPr>
          <w:rFonts w:ascii="Times New Roman" w:eastAsia="Times New Roman" w:hAnsi="Times New Roman" w:cs="Times New Roman"/>
          <w:sz w:val="24"/>
          <w:szCs w:val="24"/>
          <w:vertAlign w:val="subscript"/>
          <w:lang w:val="en-US"/>
        </w:rPr>
        <w:t>A</w:t>
      </w:r>
      <w:r w:rsidR="00F54E4A">
        <w:rPr>
          <w:rFonts w:ascii="Times New Roman" w:eastAsia="Times New Roman" w:hAnsi="Times New Roman" w:cs="Times New Roman"/>
          <w:sz w:val="24"/>
          <w:szCs w:val="24"/>
          <w:lang w:val="en-US"/>
        </w:rPr>
        <w:t xml:space="preserve"> </w:t>
      </w:r>
      <w:r w:rsidRPr="003E502F">
        <w:rPr>
          <w:rFonts w:ascii="Times New Roman" w:eastAsia="Times New Roman" w:hAnsi="Times New Roman" w:cs="Times New Roman"/>
          <w:sz w:val="24"/>
          <w:szCs w:val="24"/>
          <w:lang w:val="en-US"/>
        </w:rPr>
        <w:t xml:space="preserve">and </w:t>
      </w:r>
      <m:oMath>
        <m:acc>
          <m:accPr>
            <m:ctrlPr>
              <w:rPr>
                <w:rFonts w:ascii="Cambria Math" w:eastAsia="Times New Roman" w:hAnsi="Cambria Math" w:cs="Times New Roman"/>
                <w:i/>
                <w:lang w:val="en-US"/>
              </w:rPr>
            </m:ctrlPr>
          </m:accPr>
          <m:e>
            <m:r>
              <w:rPr>
                <w:rFonts w:ascii="Cambria Math" w:eastAsia="Times New Roman" w:hAnsi="Cambria Math" w:cs="Times New Roman"/>
                <w:sz w:val="24"/>
                <w:szCs w:val="24"/>
                <w:lang w:val="en-US"/>
              </w:rPr>
              <m:t>Y</m:t>
            </m:r>
          </m:e>
        </m:acc>
      </m:oMath>
      <w:r w:rsidRPr="004E3AFB">
        <w:rPr>
          <w:rFonts w:ascii="Times New Roman" w:eastAsia="Times New Roman" w:hAnsi="Times New Roman" w:cs="Times New Roman"/>
          <w:sz w:val="24"/>
          <w:szCs w:val="24"/>
          <w:vertAlign w:val="subscript"/>
          <w:lang w:val="en-US"/>
        </w:rPr>
        <w:t>B</w:t>
      </w:r>
      <w:r w:rsidR="00F54E4A">
        <w:rPr>
          <w:rFonts w:ascii="Times New Roman" w:eastAsia="Times New Roman" w:hAnsi="Times New Roman" w:cs="Times New Roman"/>
          <w:sz w:val="24"/>
          <w:szCs w:val="24"/>
          <w:lang w:val="en-US"/>
        </w:rPr>
        <w:t xml:space="preserve"> </w:t>
      </w:r>
      <w:r w:rsidRPr="003E502F">
        <w:rPr>
          <w:rFonts w:ascii="Times New Roman" w:eastAsia="Times New Roman" w:hAnsi="Times New Roman" w:cs="Times New Roman"/>
          <w:sz w:val="24"/>
          <w:szCs w:val="24"/>
          <w:lang w:val="en-US"/>
        </w:rPr>
        <w:t>using the estimated regression coefficients for these points and calculated the difference between them. The difference found (</w:t>
      </w:r>
      <m:oMath>
        <m:acc>
          <m:accPr>
            <m:ctrlPr>
              <w:rPr>
                <w:rFonts w:ascii="Cambria Math" w:eastAsia="Times New Roman" w:hAnsi="Cambria Math" w:cs="Times New Roman"/>
                <w:i/>
                <w:lang w:val="en-US"/>
              </w:rPr>
            </m:ctrlPr>
          </m:accPr>
          <m:e>
            <m:r>
              <w:rPr>
                <w:rFonts w:ascii="Cambria Math" w:eastAsia="Times New Roman" w:hAnsi="Cambria Math" w:cs="Times New Roman"/>
                <w:sz w:val="24"/>
                <w:szCs w:val="24"/>
                <w:lang w:val="en-US"/>
              </w:rPr>
              <m:t>Y</m:t>
            </m:r>
          </m:e>
        </m:acc>
      </m:oMath>
      <w:r w:rsidRPr="004E3AFB">
        <w:rPr>
          <w:rFonts w:ascii="Times New Roman" w:eastAsia="Times New Roman" w:hAnsi="Times New Roman" w:cs="Times New Roman"/>
          <w:sz w:val="24"/>
          <w:szCs w:val="24"/>
          <w:vertAlign w:val="subscript"/>
          <w:lang w:val="en-US"/>
        </w:rPr>
        <w:t>A</w:t>
      </w:r>
      <w:r w:rsidRPr="003E502F">
        <w:rPr>
          <w:rFonts w:ascii="Times New Roman" w:eastAsia="Times New Roman" w:hAnsi="Times New Roman" w:cs="Times New Roman"/>
          <w:sz w:val="24"/>
          <w:szCs w:val="24"/>
          <w:lang w:val="en-US"/>
        </w:rPr>
        <w:t xml:space="preserve"> −</w:t>
      </w:r>
      <w:r w:rsidR="00F54E4A">
        <w:rPr>
          <w:rFonts w:ascii="Times New Roman" w:eastAsia="Times New Roman" w:hAnsi="Times New Roman" w:cs="Times New Roman"/>
          <w:sz w:val="24"/>
          <w:szCs w:val="24"/>
          <w:lang w:val="en-US"/>
        </w:rPr>
        <w:t xml:space="preserve"> </w:t>
      </w:r>
      <m:oMath>
        <m:acc>
          <m:accPr>
            <m:ctrlPr>
              <w:rPr>
                <w:rFonts w:ascii="Cambria Math" w:eastAsia="Times New Roman" w:hAnsi="Cambria Math" w:cs="Times New Roman"/>
                <w:i/>
                <w:lang w:val="en-US"/>
              </w:rPr>
            </m:ctrlPr>
          </m:accPr>
          <m:e>
            <m:r>
              <w:rPr>
                <w:rFonts w:ascii="Cambria Math" w:eastAsia="Times New Roman" w:hAnsi="Cambria Math" w:cs="Times New Roman"/>
                <w:sz w:val="24"/>
                <w:szCs w:val="24"/>
                <w:lang w:val="en-US"/>
              </w:rPr>
              <m:t>Y</m:t>
            </m:r>
          </m:e>
        </m:acc>
      </m:oMath>
      <w:r w:rsidRPr="004E3AFB">
        <w:rPr>
          <w:rFonts w:ascii="Times New Roman" w:eastAsia="Times New Roman" w:hAnsi="Times New Roman" w:cs="Times New Roman"/>
          <w:sz w:val="24"/>
          <w:szCs w:val="24"/>
          <w:vertAlign w:val="subscript"/>
          <w:lang w:val="en-US"/>
        </w:rPr>
        <w:t>B</w:t>
      </w:r>
      <w:r w:rsidR="00F54E4A">
        <w:rPr>
          <w:rFonts w:ascii="Times New Roman" w:eastAsia="Times New Roman" w:hAnsi="Times New Roman" w:cs="Times New Roman"/>
          <w:sz w:val="24"/>
          <w:szCs w:val="24"/>
          <w:lang w:val="en-US"/>
        </w:rPr>
        <w:t xml:space="preserve"> </w:t>
      </w:r>
      <w:r w:rsidRPr="003E502F">
        <w:rPr>
          <w:rFonts w:ascii="Times New Roman" w:eastAsia="Times New Roman" w:hAnsi="Times New Roman" w:cs="Times New Roman"/>
          <w:sz w:val="24"/>
          <w:szCs w:val="24"/>
          <w:lang w:val="en-US"/>
        </w:rPr>
        <w:t>= −0.011) did not significantly diffe</w:t>
      </w:r>
      <w:r w:rsidRPr="00AE7E0D">
        <w:rPr>
          <w:rFonts w:ascii="Times New Roman" w:eastAsia="Times New Roman" w:hAnsi="Times New Roman" w:cs="Times New Roman"/>
          <w:sz w:val="24"/>
          <w:szCs w:val="24"/>
          <w:lang w:val="en-US"/>
        </w:rPr>
        <w:t>r from zero (</w:t>
      </w:r>
      <w:r w:rsidRPr="00AE7E0D">
        <w:rPr>
          <w:rFonts w:ascii="Times New Roman" w:eastAsia="Times New Roman" w:hAnsi="Times New Roman" w:cs="Times New Roman"/>
          <w:i/>
          <w:sz w:val="24"/>
          <w:szCs w:val="24"/>
          <w:lang w:val="en-US"/>
        </w:rPr>
        <w:t>p</w:t>
      </w:r>
      <w:r w:rsidRPr="00AE7E0D">
        <w:rPr>
          <w:rFonts w:ascii="Times New Roman" w:eastAsia="Times New Roman" w:hAnsi="Times New Roman" w:cs="Times New Roman"/>
          <w:sz w:val="24"/>
          <w:szCs w:val="24"/>
          <w:lang w:val="en-US"/>
        </w:rPr>
        <w:t xml:space="preserve"> = 0.898). As such, our finding does not support Hypothesis 3.</w:t>
      </w:r>
    </w:p>
    <w:p w14:paraId="450E42CB" w14:textId="77777777" w:rsidR="009D3100" w:rsidRPr="007D635C" w:rsidRDefault="009D3100" w:rsidP="00E55586">
      <w:pPr>
        <w:pStyle w:val="ListBullet"/>
        <w:numPr>
          <w:ilvl w:val="0"/>
          <w:numId w:val="0"/>
        </w:numPr>
        <w:ind w:left="360" w:hanging="360"/>
        <w:jc w:val="both"/>
        <w:rPr>
          <w:lang w:val="en-US"/>
        </w:rPr>
      </w:pPr>
    </w:p>
    <w:p w14:paraId="7EF3F796" w14:textId="77777777" w:rsidR="009D3100" w:rsidRPr="00F25EF2" w:rsidRDefault="009D3100" w:rsidP="00E55586">
      <w:pPr>
        <w:pStyle w:val="ListBullet"/>
        <w:numPr>
          <w:ilvl w:val="0"/>
          <w:numId w:val="0"/>
        </w:numPr>
        <w:ind w:left="360" w:hanging="360"/>
        <w:jc w:val="both"/>
        <w:rPr>
          <w:lang w:val="en-US"/>
        </w:rPr>
      </w:pPr>
    </w:p>
    <w:p w14:paraId="0B9D0353" w14:textId="250AE0E8" w:rsidR="00C70708" w:rsidRPr="00F25EF2" w:rsidRDefault="007944AB" w:rsidP="00E55586">
      <w:pPr>
        <w:spacing w:line="480" w:lineRule="auto"/>
        <w:jc w:val="both"/>
        <w:rPr>
          <w:rFonts w:ascii="Times New Roman" w:hAnsi="Times New Roman" w:cs="Times New Roman"/>
          <w:b/>
          <w:sz w:val="24"/>
          <w:szCs w:val="24"/>
          <w:lang w:val="en-US"/>
        </w:rPr>
      </w:pPr>
      <w:r w:rsidRPr="00F25EF2">
        <w:rPr>
          <w:rFonts w:ascii="Times New Roman" w:hAnsi="Times New Roman" w:cs="Times New Roman"/>
          <w:b/>
          <w:sz w:val="24"/>
          <w:szCs w:val="24"/>
          <w:lang w:val="en-US"/>
        </w:rPr>
        <w:t>Discussion</w:t>
      </w:r>
      <w:r w:rsidR="00336662" w:rsidRPr="00F25EF2">
        <w:rPr>
          <w:rFonts w:ascii="Times New Roman" w:hAnsi="Times New Roman" w:cs="Times New Roman"/>
          <w:b/>
          <w:sz w:val="24"/>
          <w:szCs w:val="24"/>
          <w:lang w:val="en-US"/>
        </w:rPr>
        <w:t xml:space="preserve"> </w:t>
      </w:r>
    </w:p>
    <w:p w14:paraId="219540B3" w14:textId="6DF835A7" w:rsidR="0007104C" w:rsidRDefault="000551E5" w:rsidP="00E55586">
      <w:pPr>
        <w:spacing w:line="480" w:lineRule="auto"/>
        <w:jc w:val="both"/>
        <w:rPr>
          <w:rFonts w:ascii="Times New Roman" w:hAnsi="Times New Roman" w:cs="Times New Roman"/>
          <w:sz w:val="24"/>
          <w:szCs w:val="24"/>
          <w:lang w:val="en-US"/>
        </w:rPr>
      </w:pPr>
      <w:r w:rsidRPr="00A91F95">
        <w:rPr>
          <w:rFonts w:ascii="Times New Roman" w:hAnsi="Times New Roman" w:cs="Times New Roman"/>
          <w:sz w:val="24"/>
          <w:szCs w:val="24"/>
          <w:lang w:val="en-US"/>
        </w:rPr>
        <w:t>Th</w:t>
      </w:r>
      <w:r w:rsidR="006B3B77" w:rsidRPr="00A91F95">
        <w:rPr>
          <w:rFonts w:ascii="Times New Roman" w:hAnsi="Times New Roman" w:cs="Times New Roman"/>
          <w:sz w:val="24"/>
          <w:szCs w:val="24"/>
          <w:lang w:val="en-US"/>
        </w:rPr>
        <w:t xml:space="preserve">is </w:t>
      </w:r>
      <w:r w:rsidRPr="00A91F95">
        <w:rPr>
          <w:rFonts w:ascii="Times New Roman" w:hAnsi="Times New Roman" w:cs="Times New Roman"/>
          <w:sz w:val="24"/>
          <w:szCs w:val="24"/>
          <w:lang w:val="en-US"/>
        </w:rPr>
        <w:t xml:space="preserve">study </w:t>
      </w:r>
      <w:r w:rsidR="00DC1063" w:rsidRPr="00A91F95">
        <w:rPr>
          <w:rFonts w:ascii="Times New Roman" w:hAnsi="Times New Roman" w:cs="Times New Roman"/>
          <w:sz w:val="24"/>
          <w:szCs w:val="24"/>
          <w:lang w:val="en-US"/>
        </w:rPr>
        <w:t xml:space="preserve">advances our insights </w:t>
      </w:r>
      <w:r w:rsidR="00616D53" w:rsidRPr="00A91F95">
        <w:rPr>
          <w:rFonts w:ascii="Times New Roman" w:hAnsi="Times New Roman" w:cs="Times New Roman"/>
          <w:sz w:val="24"/>
          <w:szCs w:val="24"/>
          <w:lang w:val="en-US"/>
        </w:rPr>
        <w:t>in</w:t>
      </w:r>
      <w:r w:rsidR="00E1778C" w:rsidRPr="00A91F95">
        <w:rPr>
          <w:rFonts w:ascii="Times New Roman" w:hAnsi="Times New Roman" w:cs="Times New Roman"/>
          <w:sz w:val="24"/>
          <w:szCs w:val="24"/>
          <w:lang w:val="en-US"/>
        </w:rPr>
        <w:t>to</w:t>
      </w:r>
      <w:r w:rsidR="00616D53" w:rsidRPr="00A91F95">
        <w:rPr>
          <w:rFonts w:ascii="Times New Roman" w:hAnsi="Times New Roman" w:cs="Times New Roman"/>
          <w:sz w:val="24"/>
          <w:szCs w:val="24"/>
          <w:lang w:val="en-US"/>
        </w:rPr>
        <w:t xml:space="preserve"> </w:t>
      </w:r>
      <w:r w:rsidR="00DC1063" w:rsidRPr="00A91F95">
        <w:rPr>
          <w:rFonts w:ascii="Times New Roman" w:hAnsi="Times New Roman" w:cs="Times New Roman"/>
          <w:sz w:val="24"/>
          <w:szCs w:val="24"/>
          <w:lang w:val="en-US"/>
        </w:rPr>
        <w:t>how</w:t>
      </w:r>
      <w:r w:rsidRPr="00A91F95">
        <w:rPr>
          <w:rFonts w:ascii="Times New Roman" w:hAnsi="Times New Roman" w:cs="Times New Roman"/>
          <w:sz w:val="24"/>
          <w:szCs w:val="24"/>
          <w:lang w:val="en-US"/>
        </w:rPr>
        <w:t xml:space="preserve"> expected contribution</w:t>
      </w:r>
      <w:r w:rsidR="00373967" w:rsidRPr="00A91F95">
        <w:rPr>
          <w:rFonts w:ascii="Times New Roman" w:hAnsi="Times New Roman" w:cs="Times New Roman"/>
          <w:sz w:val="24"/>
          <w:szCs w:val="24"/>
          <w:lang w:val="en-US"/>
        </w:rPr>
        <w:t xml:space="preserve">s </w:t>
      </w:r>
      <w:r w:rsidR="00DC1063" w:rsidRPr="00A91F95">
        <w:rPr>
          <w:rFonts w:ascii="Times New Roman" w:hAnsi="Times New Roman" w:cs="Times New Roman"/>
          <w:sz w:val="24"/>
          <w:szCs w:val="24"/>
          <w:lang w:val="en-US"/>
        </w:rPr>
        <w:t xml:space="preserve">affect employees </w:t>
      </w:r>
      <w:r w:rsidR="00373967" w:rsidRPr="00A91F95">
        <w:rPr>
          <w:rFonts w:ascii="Times New Roman" w:hAnsi="Times New Roman" w:cs="Times New Roman"/>
          <w:sz w:val="24"/>
          <w:szCs w:val="24"/>
          <w:lang w:val="en-US"/>
        </w:rPr>
        <w:t xml:space="preserve">by </w:t>
      </w:r>
      <w:r w:rsidR="00E1778C" w:rsidRPr="00A91F95">
        <w:rPr>
          <w:rFonts w:ascii="Times New Roman" w:hAnsi="Times New Roman" w:cs="Times New Roman"/>
          <w:sz w:val="24"/>
          <w:szCs w:val="24"/>
          <w:lang w:val="en-US"/>
        </w:rPr>
        <w:t>focusing</w:t>
      </w:r>
      <w:r w:rsidR="00F54E4A">
        <w:rPr>
          <w:rFonts w:ascii="Times New Roman" w:hAnsi="Times New Roman" w:cs="Times New Roman"/>
          <w:sz w:val="24"/>
          <w:szCs w:val="24"/>
          <w:lang w:val="en-US"/>
        </w:rPr>
        <w:t xml:space="preserve"> </w:t>
      </w:r>
      <w:r w:rsidR="00373967" w:rsidRPr="00A91F95">
        <w:rPr>
          <w:rFonts w:ascii="Times New Roman" w:hAnsi="Times New Roman" w:cs="Times New Roman"/>
          <w:sz w:val="24"/>
          <w:szCs w:val="24"/>
          <w:lang w:val="en-US"/>
        </w:rPr>
        <w:t xml:space="preserve">on the </w:t>
      </w:r>
      <w:r w:rsidR="000B2AA6" w:rsidRPr="00A91F95">
        <w:rPr>
          <w:rFonts w:ascii="Times New Roman" w:hAnsi="Times New Roman" w:cs="Times New Roman"/>
          <w:sz w:val="24"/>
          <w:szCs w:val="24"/>
          <w:lang w:val="en-US"/>
        </w:rPr>
        <w:t>congruence</w:t>
      </w:r>
      <w:r w:rsidR="00DC1063" w:rsidRPr="00A91F95">
        <w:rPr>
          <w:rFonts w:ascii="Times New Roman" w:hAnsi="Times New Roman" w:cs="Times New Roman"/>
          <w:sz w:val="24"/>
          <w:szCs w:val="24"/>
          <w:lang w:val="en-US"/>
        </w:rPr>
        <w:t xml:space="preserve"> with leaders’</w:t>
      </w:r>
      <w:r w:rsidRPr="00A91F95">
        <w:rPr>
          <w:rFonts w:ascii="Times New Roman" w:hAnsi="Times New Roman" w:cs="Times New Roman"/>
          <w:sz w:val="24"/>
          <w:szCs w:val="24"/>
          <w:lang w:val="en-US"/>
        </w:rPr>
        <w:t xml:space="preserve"> expected contributions. The vast majority of research has kept </w:t>
      </w:r>
      <w:r w:rsidR="00E1778C" w:rsidRPr="00A91F95">
        <w:rPr>
          <w:rFonts w:ascii="Times New Roman" w:hAnsi="Times New Roman" w:cs="Times New Roman"/>
          <w:sz w:val="24"/>
          <w:szCs w:val="24"/>
          <w:lang w:val="en-US"/>
        </w:rPr>
        <w:t xml:space="preserve">the influence of </w:t>
      </w:r>
      <w:r w:rsidRPr="00A91F95">
        <w:rPr>
          <w:rFonts w:ascii="Times New Roman" w:hAnsi="Times New Roman" w:cs="Times New Roman"/>
          <w:sz w:val="24"/>
          <w:szCs w:val="24"/>
          <w:lang w:val="en-US"/>
        </w:rPr>
        <w:t>leaders in the dista</w:t>
      </w:r>
      <w:r w:rsidR="00E1778C" w:rsidRPr="00A91F95">
        <w:rPr>
          <w:rFonts w:ascii="Times New Roman" w:hAnsi="Times New Roman" w:cs="Times New Roman"/>
          <w:sz w:val="24"/>
          <w:szCs w:val="24"/>
          <w:lang w:val="en-US"/>
        </w:rPr>
        <w:t>nt</w:t>
      </w:r>
      <w:r w:rsidRPr="00A91F95">
        <w:rPr>
          <w:rFonts w:ascii="Times New Roman" w:hAnsi="Times New Roman" w:cs="Times New Roman"/>
          <w:sz w:val="24"/>
          <w:szCs w:val="24"/>
          <w:lang w:val="en-US"/>
        </w:rPr>
        <w:t xml:space="preserve"> background when examining the expected contributions-job satisfaction linkage.</w:t>
      </w:r>
      <w:r w:rsidR="00B66A82" w:rsidRPr="00A91F95">
        <w:rPr>
          <w:rFonts w:ascii="Times New Roman" w:hAnsi="Times New Roman" w:cs="Times New Roman"/>
          <w:sz w:val="24"/>
          <w:szCs w:val="24"/>
          <w:lang w:val="en-US"/>
        </w:rPr>
        <w:t xml:space="preserve"> By incorporating social learning theory and social comparison theory, we s</w:t>
      </w:r>
      <w:r w:rsidRPr="00A91F95">
        <w:rPr>
          <w:rFonts w:ascii="Times New Roman" w:hAnsi="Times New Roman" w:cs="Times New Roman"/>
          <w:sz w:val="24"/>
          <w:szCs w:val="24"/>
          <w:lang w:val="en-US"/>
        </w:rPr>
        <w:t xml:space="preserve">uggest that the expected </w:t>
      </w:r>
      <w:proofErr w:type="gramStart"/>
      <w:r w:rsidRPr="00A91F95">
        <w:rPr>
          <w:rFonts w:ascii="Times New Roman" w:hAnsi="Times New Roman" w:cs="Times New Roman"/>
          <w:sz w:val="24"/>
          <w:szCs w:val="24"/>
          <w:lang w:val="en-US"/>
        </w:rPr>
        <w:t>contributions of leaders serve</w:t>
      </w:r>
      <w:r w:rsidR="00E1778C" w:rsidRPr="00A91F95">
        <w:rPr>
          <w:rFonts w:ascii="Times New Roman" w:hAnsi="Times New Roman" w:cs="Times New Roman"/>
          <w:sz w:val="24"/>
          <w:szCs w:val="24"/>
          <w:lang w:val="en-US"/>
        </w:rPr>
        <w:t>s</w:t>
      </w:r>
      <w:proofErr w:type="gramEnd"/>
      <w:r w:rsidRPr="00A91F95">
        <w:rPr>
          <w:rFonts w:ascii="Times New Roman" w:hAnsi="Times New Roman" w:cs="Times New Roman"/>
          <w:sz w:val="24"/>
          <w:szCs w:val="24"/>
          <w:lang w:val="en-US"/>
        </w:rPr>
        <w:t xml:space="preserve"> as an important component </w:t>
      </w:r>
      <w:r w:rsidR="00E1778C" w:rsidRPr="00A91F95">
        <w:rPr>
          <w:rFonts w:ascii="Times New Roman" w:hAnsi="Times New Roman" w:cs="Times New Roman"/>
          <w:sz w:val="24"/>
          <w:szCs w:val="24"/>
          <w:lang w:val="en-US"/>
        </w:rPr>
        <w:t>of</w:t>
      </w:r>
      <w:r w:rsidRPr="00A91F95">
        <w:rPr>
          <w:rFonts w:ascii="Times New Roman" w:hAnsi="Times New Roman" w:cs="Times New Roman"/>
          <w:sz w:val="24"/>
          <w:szCs w:val="24"/>
          <w:lang w:val="en-US"/>
        </w:rPr>
        <w:t xml:space="preserve"> how employees experience their job.</w:t>
      </w:r>
      <w:r w:rsidR="00B66A82" w:rsidRPr="00A91F95">
        <w:rPr>
          <w:rFonts w:ascii="Times New Roman" w:hAnsi="Times New Roman" w:cs="Times New Roman"/>
          <w:sz w:val="24"/>
          <w:szCs w:val="24"/>
          <w:lang w:val="en-US"/>
        </w:rPr>
        <w:t xml:space="preserve"> This contributes to the </w:t>
      </w:r>
      <w:r w:rsidR="00B66A82" w:rsidRPr="00A91F95">
        <w:rPr>
          <w:rFonts w:ascii="Times New Roman" w:hAnsi="Times New Roman" w:cs="Times New Roman"/>
          <w:sz w:val="24"/>
          <w:szCs w:val="24"/>
          <w:lang w:val="en-US"/>
        </w:rPr>
        <w:lastRenderedPageBreak/>
        <w:t xml:space="preserve">literature pertaining to expected contributions by extending the understanding of employee cognitions that result from leader’s and </w:t>
      </w:r>
      <w:proofErr w:type="gramStart"/>
      <w:r w:rsidR="00B66A82" w:rsidRPr="00A91F95">
        <w:rPr>
          <w:rFonts w:ascii="Times New Roman" w:hAnsi="Times New Roman" w:cs="Times New Roman"/>
          <w:sz w:val="24"/>
          <w:szCs w:val="24"/>
          <w:lang w:val="en-US"/>
        </w:rPr>
        <w:t>employee’s</w:t>
      </w:r>
      <w:proofErr w:type="gramEnd"/>
      <w:r w:rsidR="00B66A82" w:rsidRPr="00A91F95">
        <w:rPr>
          <w:rFonts w:ascii="Times New Roman" w:hAnsi="Times New Roman" w:cs="Times New Roman"/>
          <w:sz w:val="24"/>
          <w:szCs w:val="24"/>
          <w:lang w:val="en-US"/>
        </w:rPr>
        <w:t xml:space="preserve"> expected contributions.</w:t>
      </w:r>
      <w:r w:rsidRPr="00A91F95">
        <w:rPr>
          <w:rFonts w:ascii="Times New Roman" w:hAnsi="Times New Roman" w:cs="Times New Roman"/>
          <w:sz w:val="24"/>
          <w:szCs w:val="24"/>
          <w:lang w:val="en-US"/>
        </w:rPr>
        <w:t xml:space="preserve"> </w:t>
      </w:r>
      <w:r w:rsidR="00DC1063" w:rsidRPr="00A91F95">
        <w:rPr>
          <w:rFonts w:ascii="Times New Roman" w:hAnsi="Times New Roman" w:cs="Times New Roman"/>
          <w:sz w:val="24"/>
          <w:szCs w:val="24"/>
          <w:lang w:val="en-US"/>
        </w:rPr>
        <w:t>E</w:t>
      </w:r>
      <w:r w:rsidR="00D14663" w:rsidRPr="00A91F95">
        <w:rPr>
          <w:rFonts w:ascii="Times New Roman" w:hAnsi="Times New Roman" w:cs="Times New Roman"/>
          <w:sz w:val="24"/>
          <w:szCs w:val="24"/>
          <w:lang w:val="en-US"/>
        </w:rPr>
        <w:t>mployees react to</w:t>
      </w:r>
      <w:r w:rsidRPr="00A91F95">
        <w:rPr>
          <w:rFonts w:ascii="Times New Roman" w:hAnsi="Times New Roman" w:cs="Times New Roman"/>
          <w:sz w:val="24"/>
          <w:szCs w:val="24"/>
          <w:lang w:val="en-US"/>
        </w:rPr>
        <w:t xml:space="preserve"> their job challenges not only based on what their own</w:t>
      </w:r>
      <w:r w:rsidR="00D14663" w:rsidRPr="00A91F95">
        <w:rPr>
          <w:rFonts w:ascii="Times New Roman" w:hAnsi="Times New Roman" w:cs="Times New Roman"/>
          <w:sz w:val="24"/>
          <w:szCs w:val="24"/>
          <w:lang w:val="en-US"/>
        </w:rPr>
        <w:t xml:space="preserve"> job prescribes, but also </w:t>
      </w:r>
      <w:r w:rsidRPr="00A91F95">
        <w:rPr>
          <w:rFonts w:ascii="Times New Roman" w:hAnsi="Times New Roman" w:cs="Times New Roman"/>
          <w:sz w:val="24"/>
          <w:szCs w:val="24"/>
          <w:lang w:val="en-US"/>
        </w:rPr>
        <w:t xml:space="preserve">on the expectations </w:t>
      </w:r>
      <w:r w:rsidR="000A1273" w:rsidRPr="00A91F95">
        <w:rPr>
          <w:rFonts w:ascii="Times New Roman" w:hAnsi="Times New Roman" w:cs="Times New Roman"/>
          <w:sz w:val="24"/>
          <w:szCs w:val="24"/>
          <w:lang w:val="en-US"/>
        </w:rPr>
        <w:t xml:space="preserve">that the organization holds for their leader. Whereas </w:t>
      </w:r>
      <w:r w:rsidR="00E04BE6" w:rsidRPr="00A91F95">
        <w:rPr>
          <w:rFonts w:ascii="Times New Roman" w:hAnsi="Times New Roman" w:cs="Times New Roman"/>
          <w:sz w:val="24"/>
          <w:szCs w:val="24"/>
          <w:lang w:val="en-US"/>
        </w:rPr>
        <w:t xml:space="preserve">longstanding </w:t>
      </w:r>
      <w:r w:rsidR="000A1273" w:rsidRPr="00A91F95">
        <w:rPr>
          <w:rFonts w:ascii="Times New Roman" w:hAnsi="Times New Roman" w:cs="Times New Roman"/>
          <w:sz w:val="24"/>
          <w:szCs w:val="24"/>
          <w:lang w:val="en-US"/>
        </w:rPr>
        <w:t xml:space="preserve">previous research acknowledges the important role of the leader for </w:t>
      </w:r>
      <w:r w:rsidR="00E1778C" w:rsidRPr="00A91F95">
        <w:rPr>
          <w:rFonts w:ascii="Times New Roman" w:hAnsi="Times New Roman" w:cs="Times New Roman"/>
          <w:sz w:val="24"/>
          <w:szCs w:val="24"/>
          <w:lang w:val="en-US"/>
        </w:rPr>
        <w:t>influencing</w:t>
      </w:r>
      <w:r w:rsidR="000A1273" w:rsidRPr="00A91F95">
        <w:rPr>
          <w:rFonts w:ascii="Times New Roman" w:hAnsi="Times New Roman" w:cs="Times New Roman"/>
          <w:sz w:val="24"/>
          <w:szCs w:val="24"/>
          <w:lang w:val="en-US"/>
        </w:rPr>
        <w:t xml:space="preserve"> employee satisf</w:t>
      </w:r>
      <w:r w:rsidR="00E1778C" w:rsidRPr="00A91F95">
        <w:rPr>
          <w:rFonts w:ascii="Times New Roman" w:hAnsi="Times New Roman" w:cs="Times New Roman"/>
          <w:sz w:val="24"/>
          <w:szCs w:val="24"/>
          <w:lang w:val="en-US"/>
        </w:rPr>
        <w:t>action</w:t>
      </w:r>
      <w:r w:rsidR="000A1273" w:rsidRPr="00A91F95">
        <w:rPr>
          <w:rFonts w:ascii="Times New Roman" w:hAnsi="Times New Roman" w:cs="Times New Roman"/>
          <w:sz w:val="24"/>
          <w:szCs w:val="24"/>
          <w:lang w:val="en-US"/>
        </w:rPr>
        <w:t xml:space="preserve"> with their job</w:t>
      </w:r>
      <w:r w:rsidR="00FB4FA0" w:rsidRPr="00A91F95">
        <w:rPr>
          <w:rFonts w:ascii="Times New Roman" w:hAnsi="Times New Roman" w:cs="Times New Roman"/>
          <w:sz w:val="24"/>
          <w:szCs w:val="24"/>
          <w:lang w:val="en-US"/>
        </w:rPr>
        <w:t xml:space="preserve"> </w:t>
      </w:r>
      <w:r w:rsidR="00FB4FA0" w:rsidRPr="00A91F95">
        <w:rPr>
          <w:rFonts w:ascii="Times New Roman" w:hAnsi="Times New Roman" w:cs="Times New Roman"/>
          <w:sz w:val="24"/>
          <w:szCs w:val="24"/>
          <w:lang w:val="en-US"/>
        </w:rPr>
        <w:fldChar w:fldCharType="begin">
          <w:fldData xml:space="preserve">PEVuZE5vdGU+PENpdGU+PEF1dGhvcj5BcnllZTwvQXV0aG9yPjxZZWFyPjIwMDY8L1llYXI+PFJl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</w:fldData>
        </w:fldChar>
      </w:r>
      <w:r w:rsidR="003C7A1A" w:rsidRPr="00A91F95">
        <w:rPr>
          <w:rFonts w:ascii="Times New Roman" w:hAnsi="Times New Roman" w:cs="Times New Roman"/>
          <w:sz w:val="24"/>
          <w:szCs w:val="24"/>
          <w:lang w:val="en-US"/>
        </w:rPr>
        <w:instrText xml:space="preserve"> ADDIN EN.CITE </w:instrText>
      </w:r>
      <w:r w:rsidR="003C7A1A" w:rsidRPr="00A91F95">
        <w:rPr>
          <w:rFonts w:ascii="Times New Roman" w:hAnsi="Times New Roman" w:cs="Times New Roman"/>
          <w:sz w:val="24"/>
          <w:szCs w:val="24"/>
          <w:lang w:val="en-US"/>
        </w:rPr>
        <w:fldChar w:fldCharType="begin">
          <w:fldData xml:space="preserve">PEVuZE5vdGU+PENpdGU+PEF1dGhvcj5BcnllZTwvQXV0aG9yPjxZZWFyPjIwMDY8L1llYXI+PFJl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</w:fldData>
        </w:fldChar>
      </w:r>
      <w:r w:rsidR="003C7A1A" w:rsidRPr="00A91F95">
        <w:rPr>
          <w:rFonts w:ascii="Times New Roman" w:hAnsi="Times New Roman" w:cs="Times New Roman"/>
          <w:sz w:val="24"/>
          <w:szCs w:val="24"/>
          <w:lang w:val="en-US"/>
        </w:rPr>
        <w:instrText xml:space="preserve"> ADDIN EN.CITE.DATA </w:instrText>
      </w:r>
      <w:r w:rsidR="003C7A1A" w:rsidRPr="00A91F95">
        <w:rPr>
          <w:rFonts w:ascii="Times New Roman" w:hAnsi="Times New Roman" w:cs="Times New Roman"/>
          <w:sz w:val="24"/>
          <w:szCs w:val="24"/>
          <w:lang w:val="en-US"/>
        </w:rPr>
      </w:r>
      <w:r w:rsidR="003C7A1A" w:rsidRPr="00A91F95">
        <w:rPr>
          <w:rFonts w:ascii="Times New Roman" w:hAnsi="Times New Roman" w:cs="Times New Roman"/>
          <w:sz w:val="24"/>
          <w:szCs w:val="24"/>
          <w:lang w:val="en-US"/>
        </w:rPr>
        <w:fldChar w:fldCharType="end"/>
      </w:r>
      <w:r w:rsidR="00FB4FA0" w:rsidRPr="00A91F95">
        <w:rPr>
          <w:rFonts w:ascii="Times New Roman" w:hAnsi="Times New Roman" w:cs="Times New Roman"/>
          <w:sz w:val="24"/>
          <w:szCs w:val="24"/>
          <w:lang w:val="en-US"/>
        </w:rPr>
      </w:r>
      <w:r w:rsidR="00FB4FA0" w:rsidRPr="00A91F95">
        <w:rPr>
          <w:rFonts w:ascii="Times New Roman" w:hAnsi="Times New Roman" w:cs="Times New Roman"/>
          <w:sz w:val="24"/>
          <w:szCs w:val="24"/>
          <w:lang w:val="en-US"/>
        </w:rPr>
        <w:fldChar w:fldCharType="separate"/>
      </w:r>
      <w:r w:rsidR="008628B3" w:rsidRPr="00A91F95">
        <w:rPr>
          <w:rFonts w:ascii="Times New Roman" w:hAnsi="Times New Roman" w:cs="Times New Roman"/>
          <w:noProof/>
          <w:sz w:val="24"/>
          <w:szCs w:val="24"/>
          <w:lang w:val="en-US"/>
        </w:rPr>
        <w:t>(Aryee &amp; Zhen Xiong, 2006; Graen et al., 1982)</w:t>
      </w:r>
      <w:r w:rsidR="00FB4FA0" w:rsidRPr="00A91F95">
        <w:rPr>
          <w:rFonts w:ascii="Times New Roman" w:hAnsi="Times New Roman" w:cs="Times New Roman"/>
          <w:sz w:val="24"/>
          <w:szCs w:val="24"/>
          <w:lang w:val="en-US"/>
        </w:rPr>
        <w:fldChar w:fldCharType="end"/>
      </w:r>
      <w:r w:rsidR="000A1273" w:rsidRPr="00A91F95">
        <w:rPr>
          <w:rFonts w:ascii="Times New Roman" w:hAnsi="Times New Roman" w:cs="Times New Roman"/>
          <w:sz w:val="24"/>
          <w:szCs w:val="24"/>
          <w:lang w:val="en-US"/>
        </w:rPr>
        <w:t xml:space="preserve">, the current study demonstrates the importance of congruence </w:t>
      </w:r>
      <w:r w:rsidR="00DC1063" w:rsidRPr="00A91F95">
        <w:rPr>
          <w:rFonts w:ascii="Times New Roman" w:hAnsi="Times New Roman" w:cs="Times New Roman"/>
          <w:sz w:val="24"/>
          <w:szCs w:val="24"/>
          <w:lang w:val="en-US"/>
        </w:rPr>
        <w:t>of</w:t>
      </w:r>
      <w:r w:rsidR="000A1273" w:rsidRPr="00A91F95">
        <w:rPr>
          <w:rFonts w:ascii="Times New Roman" w:hAnsi="Times New Roman" w:cs="Times New Roman"/>
          <w:sz w:val="24"/>
          <w:szCs w:val="24"/>
          <w:lang w:val="en-US"/>
        </w:rPr>
        <w:t xml:space="preserve"> </w:t>
      </w:r>
      <w:r w:rsidR="00E1778C" w:rsidRPr="00A91F95">
        <w:rPr>
          <w:rFonts w:ascii="Times New Roman" w:hAnsi="Times New Roman" w:cs="Times New Roman"/>
          <w:sz w:val="24"/>
          <w:szCs w:val="24"/>
          <w:lang w:val="en-US"/>
        </w:rPr>
        <w:t xml:space="preserve">leader and employee </w:t>
      </w:r>
      <w:r w:rsidR="000A1273" w:rsidRPr="00A91F95">
        <w:rPr>
          <w:rFonts w:ascii="Times New Roman" w:hAnsi="Times New Roman" w:cs="Times New Roman"/>
          <w:sz w:val="24"/>
          <w:szCs w:val="24"/>
          <w:lang w:val="en-US"/>
        </w:rPr>
        <w:t>expected contributions for job satisfaction.</w:t>
      </w:r>
      <w:r w:rsidR="0068003E" w:rsidRPr="00A91F95">
        <w:rPr>
          <w:rFonts w:ascii="Times New Roman" w:hAnsi="Times New Roman" w:cs="Times New Roman"/>
          <w:sz w:val="24"/>
          <w:szCs w:val="24"/>
          <w:lang w:val="en-US"/>
        </w:rPr>
        <w:t xml:space="preserve"> </w:t>
      </w:r>
    </w:p>
    <w:p w14:paraId="727B2C52" w14:textId="455C7699" w:rsidR="00D8103A" w:rsidRPr="00A91F95" w:rsidRDefault="00D8103A" w:rsidP="00E55586">
      <w:pPr>
        <w:spacing w:line="480" w:lineRule="auto"/>
        <w:jc w:val="both"/>
        <w:rPr>
          <w:rFonts w:ascii="Times New Roman" w:hAnsi="Times New Roman" w:cs="Times New Roman"/>
          <w:sz w:val="24"/>
          <w:szCs w:val="24"/>
          <w:lang w:val="en-US"/>
        </w:rPr>
      </w:pPr>
      <w:r w:rsidRPr="00A91F95">
        <w:rPr>
          <w:rFonts w:ascii="Times New Roman" w:hAnsi="Times New Roman" w:cs="Times New Roman"/>
          <w:sz w:val="24"/>
          <w:szCs w:val="24"/>
          <w:lang w:val="en-US"/>
        </w:rPr>
        <w:t xml:space="preserve">By finding that congruence of expected </w:t>
      </w:r>
      <w:r w:rsidR="00D14663" w:rsidRPr="00A91F95">
        <w:rPr>
          <w:rFonts w:ascii="Times New Roman" w:hAnsi="Times New Roman" w:cs="Times New Roman"/>
          <w:sz w:val="24"/>
          <w:szCs w:val="24"/>
          <w:lang w:val="en-US"/>
        </w:rPr>
        <w:t>contributions leads to strengthened</w:t>
      </w:r>
      <w:r w:rsidRPr="00A91F95">
        <w:rPr>
          <w:rFonts w:ascii="Times New Roman" w:hAnsi="Times New Roman" w:cs="Times New Roman"/>
          <w:sz w:val="24"/>
          <w:szCs w:val="24"/>
          <w:lang w:val="en-US"/>
        </w:rPr>
        <w:t xml:space="preserve"> job satisfaction, we</w:t>
      </w:r>
      <w:r w:rsidR="0068003E" w:rsidRPr="00A91F95">
        <w:rPr>
          <w:rFonts w:ascii="Times New Roman" w:hAnsi="Times New Roman" w:cs="Times New Roman"/>
          <w:sz w:val="24"/>
          <w:szCs w:val="24"/>
          <w:lang w:val="en-US"/>
        </w:rPr>
        <w:t xml:space="preserve"> extend </w:t>
      </w:r>
      <w:r w:rsidR="00FD3EDC" w:rsidRPr="00A91F95">
        <w:rPr>
          <w:rFonts w:ascii="Times New Roman" w:hAnsi="Times New Roman" w:cs="Times New Roman"/>
          <w:sz w:val="24"/>
          <w:szCs w:val="24"/>
          <w:lang w:val="en-US"/>
        </w:rPr>
        <w:t>work</w:t>
      </w:r>
      <w:r w:rsidR="00DD7E8E" w:rsidRPr="00A91F95">
        <w:rPr>
          <w:rFonts w:ascii="Times New Roman" w:hAnsi="Times New Roman" w:cs="Times New Roman"/>
          <w:sz w:val="24"/>
          <w:szCs w:val="24"/>
          <w:lang w:val="en-US"/>
        </w:rPr>
        <w:t xml:space="preserve"> on leader-follower congruence.</w:t>
      </w:r>
      <w:r w:rsidR="00FD208A" w:rsidRPr="00A91F95">
        <w:rPr>
          <w:rFonts w:ascii="Times New Roman" w:hAnsi="Times New Roman" w:cs="Times New Roman"/>
          <w:sz w:val="24"/>
          <w:szCs w:val="24"/>
          <w:lang w:val="en-US"/>
        </w:rPr>
        <w:t xml:space="preserve"> </w:t>
      </w:r>
      <w:r w:rsidRPr="00A91F95">
        <w:rPr>
          <w:rFonts w:ascii="Times New Roman" w:hAnsi="Times New Roman" w:cs="Times New Roman"/>
          <w:sz w:val="24"/>
          <w:szCs w:val="24"/>
          <w:lang w:val="en-US"/>
        </w:rPr>
        <w:t>Past research</w:t>
      </w:r>
      <w:r w:rsidR="00DD7E8E" w:rsidRPr="00A91F95">
        <w:rPr>
          <w:rFonts w:ascii="Times New Roman" w:hAnsi="Times New Roman" w:cs="Times New Roman"/>
          <w:sz w:val="24"/>
          <w:szCs w:val="24"/>
          <w:lang w:val="en-US"/>
        </w:rPr>
        <w:t xml:space="preserve"> shows that c</w:t>
      </w:r>
      <w:r w:rsidR="00FD3EDC" w:rsidRPr="00A91F95">
        <w:rPr>
          <w:rFonts w:ascii="Times New Roman" w:hAnsi="Times New Roman" w:cs="Times New Roman"/>
          <w:sz w:val="24"/>
          <w:szCs w:val="24"/>
          <w:lang w:val="en-US"/>
        </w:rPr>
        <w:t xml:space="preserve">ongruence </w:t>
      </w:r>
      <w:r w:rsidRPr="00A91F95">
        <w:rPr>
          <w:rFonts w:ascii="Times New Roman" w:hAnsi="Times New Roman" w:cs="Times New Roman"/>
          <w:sz w:val="24"/>
          <w:szCs w:val="24"/>
          <w:lang w:val="en-US"/>
        </w:rPr>
        <w:t>of</w:t>
      </w:r>
      <w:r w:rsidR="00FD3EDC" w:rsidRPr="00A91F95">
        <w:rPr>
          <w:rFonts w:ascii="Times New Roman" w:hAnsi="Times New Roman" w:cs="Times New Roman"/>
          <w:sz w:val="24"/>
          <w:szCs w:val="24"/>
          <w:lang w:val="en-US"/>
        </w:rPr>
        <w:t xml:space="preserve"> personality </w:t>
      </w:r>
      <w:r w:rsidR="00E04BE6" w:rsidRPr="00A91F95">
        <w:rPr>
          <w:rFonts w:ascii="Times New Roman" w:hAnsi="Times New Roman" w:cs="Times New Roman"/>
          <w:sz w:val="24"/>
          <w:szCs w:val="24"/>
          <w:lang w:val="en-US"/>
        </w:rPr>
        <w:fldChar w:fldCharType="begin"/>
      </w:r>
      <w:r w:rsidR="003C7A1A" w:rsidRPr="00A91F95">
        <w:rPr>
          <w:rFonts w:ascii="Times New Roman" w:hAnsi="Times New Roman" w:cs="Times New Roman"/>
          <w:sz w:val="24"/>
          <w:szCs w:val="24"/>
          <w:lang w:val="en-US"/>
        </w:rPr>
        <w:instrText xml:space="preserve"> ADDIN EN.CITE &lt;EndNote&gt;&lt;Cite&gt;&lt;Author&gt;Zhang&lt;/Author&gt;&lt;Year&gt;2012&lt;/Year&gt;&lt;RecNum&gt;868&lt;/RecNum&gt;&lt;DisplayText&gt;(Z. Zhang et al., 2012)&lt;/DisplayText&gt;&lt;record&gt;&lt;rec-number&gt;868&lt;/rec-number&gt;&lt;foreign-keys&gt;&lt;key app="EN" db-id="step0zzf0xvvewea5a3pe0xr9zftwawd5px2" timestamp="1467794555"&gt;868&lt;/key&gt;&lt;/foreign-keys&gt;&lt;ref-type name="Journal Article"&gt;17&lt;/ref-type&gt;&lt;contributors&gt;&lt;authors&gt;&lt;author&gt;Zhang, Zhen&lt;/author&gt;&lt;author&gt;Wang, MO&lt;/author&gt;&lt;author&gt;Shi, Junqi&lt;/author&gt;&lt;/authors&gt;&lt;/contributors&gt;&lt;titles&gt;&lt;title&gt;Leader-follower congruence in proactive personality and work outcomes: The mediating role of leader-member exchange&lt;/title&gt;&lt;secondary-title&gt;Academy of Management Journal&lt;/secondary-title&gt;&lt;/titles&gt;&lt;periodical&gt;&lt;full-title&gt;Academy of Management Journal&lt;/full-title&gt;&lt;/periodical&gt;&lt;pages&gt;111-130&lt;/pages&gt;&lt;volume&gt;55&lt;/volume&gt;&lt;number&gt;1&lt;/number&gt;&lt;dates&gt;&lt;year&gt;2012&lt;/year&gt;&lt;/dates&gt;&lt;isbn&gt;0001-4273&lt;/isbn&gt;&lt;urls&gt;&lt;/urls&gt;&lt;/record&gt;&lt;/Cite&gt;&lt;/EndNote&gt;</w:instrText>
      </w:r>
      <w:r w:rsidR="00E04BE6" w:rsidRPr="00A91F95">
        <w:rPr>
          <w:rFonts w:ascii="Times New Roman" w:hAnsi="Times New Roman" w:cs="Times New Roman"/>
          <w:sz w:val="24"/>
          <w:szCs w:val="24"/>
          <w:lang w:val="en-US"/>
        </w:rPr>
        <w:fldChar w:fldCharType="separate"/>
      </w:r>
      <w:r w:rsidR="003C7A1A" w:rsidRPr="00A91F95">
        <w:rPr>
          <w:rFonts w:ascii="Times New Roman" w:hAnsi="Times New Roman" w:cs="Times New Roman"/>
          <w:noProof/>
          <w:sz w:val="24"/>
          <w:szCs w:val="24"/>
          <w:lang w:val="en-US"/>
        </w:rPr>
        <w:t>(Z. Zhang et al., 2012)</w:t>
      </w:r>
      <w:r w:rsidR="00E04BE6" w:rsidRPr="00A91F95">
        <w:rPr>
          <w:rFonts w:ascii="Times New Roman" w:hAnsi="Times New Roman" w:cs="Times New Roman"/>
          <w:sz w:val="24"/>
          <w:szCs w:val="24"/>
          <w:lang w:val="en-US"/>
        </w:rPr>
        <w:fldChar w:fldCharType="end"/>
      </w:r>
      <w:r w:rsidR="00FD3EDC" w:rsidRPr="00A91F95">
        <w:rPr>
          <w:rFonts w:ascii="Times New Roman" w:hAnsi="Times New Roman" w:cs="Times New Roman"/>
          <w:sz w:val="24"/>
          <w:szCs w:val="24"/>
          <w:lang w:val="en-US"/>
        </w:rPr>
        <w:t xml:space="preserve">, and congruence </w:t>
      </w:r>
      <w:r w:rsidRPr="00A91F95">
        <w:rPr>
          <w:rFonts w:ascii="Times New Roman" w:hAnsi="Times New Roman" w:cs="Times New Roman"/>
          <w:sz w:val="24"/>
          <w:szCs w:val="24"/>
          <w:lang w:val="en-US"/>
        </w:rPr>
        <w:t>of</w:t>
      </w:r>
      <w:r w:rsidR="00FD3EDC" w:rsidRPr="00A91F95">
        <w:rPr>
          <w:rFonts w:ascii="Times New Roman" w:hAnsi="Times New Roman" w:cs="Times New Roman"/>
          <w:sz w:val="24"/>
          <w:szCs w:val="24"/>
          <w:lang w:val="en-US"/>
        </w:rPr>
        <w:t xml:space="preserve"> empowerment role expectations enhance employee </w:t>
      </w:r>
      <w:r w:rsidRPr="00A91F95">
        <w:rPr>
          <w:rFonts w:ascii="Times New Roman" w:hAnsi="Times New Roman" w:cs="Times New Roman"/>
          <w:sz w:val="24"/>
          <w:szCs w:val="24"/>
          <w:lang w:val="en-US"/>
        </w:rPr>
        <w:t>outcomes</w:t>
      </w:r>
      <w:r w:rsidR="00FD3EDC" w:rsidRPr="00A91F95">
        <w:rPr>
          <w:rFonts w:ascii="Times New Roman" w:hAnsi="Times New Roman" w:cs="Times New Roman"/>
          <w:sz w:val="24"/>
          <w:szCs w:val="24"/>
          <w:lang w:val="en-US"/>
        </w:rPr>
        <w:t xml:space="preserve"> </w:t>
      </w:r>
      <w:r w:rsidR="00E04BE6" w:rsidRPr="00A91F95">
        <w:rPr>
          <w:rFonts w:ascii="Times New Roman" w:hAnsi="Times New Roman" w:cs="Times New Roman"/>
          <w:sz w:val="24"/>
          <w:szCs w:val="24"/>
          <w:lang w:val="en-US"/>
        </w:rPr>
        <w:fldChar w:fldCharType="begin"/>
      </w:r>
      <w:r w:rsidR="00E04BE6" w:rsidRPr="00A91F95">
        <w:rPr>
          <w:rFonts w:ascii="Times New Roman" w:hAnsi="Times New Roman" w:cs="Times New Roman"/>
          <w:sz w:val="24"/>
          <w:szCs w:val="24"/>
          <w:lang w:val="en-US"/>
        </w:rPr>
        <w:instrText xml:space="preserve"> ADDIN EN.CITE &lt;EndNote&gt;&lt;Cite&gt;&lt;Author&gt;Humborstad&lt;/Author&gt;&lt;Year&gt;2013&lt;/Year&gt;&lt;RecNum&gt;869&lt;/RecNum&gt;&lt;DisplayText&gt;(Humborstad &amp;amp; Kuvaas, 2013)&lt;/DisplayText&gt;&lt;record&gt;&lt;rec-number&gt;869&lt;/rec-number&gt;&lt;foreign-keys&gt;&lt;key app="EN" db-id="step0zzf0xvvewea5a3pe0xr9zftwawd5px2" timestamp="1467794620"&gt;869&lt;/key&gt;&lt;/foreign-keys&gt;&lt;ref-type name="Journal Article"&gt;17&lt;/ref-type&gt;&lt;contributors&gt;&lt;authors&gt;&lt;author&gt;Humborstad, Sut I Wong&lt;/author&gt;&lt;author&gt;Kuvaas, Bård&lt;/author&gt;&lt;/authors&gt;&lt;/contributors&gt;&lt;titles&gt;&lt;title&gt;Mutuality in leader–subordinate empowerment expectation: Its impact on role ambiguity and intrinsic motivation&lt;/title&gt;&lt;secondary-title&gt;The Leadership Quarterly&lt;/secondary-title&gt;&lt;/titles&gt;&lt;periodical&gt;&lt;full-title&gt;The Leadership Quarterly&lt;/full-title&gt;&lt;/periodical&gt;&lt;pages&gt;363-377&lt;/pages&gt;&lt;volume&gt;24&lt;/volume&gt;&lt;number&gt;2&lt;/number&gt;&lt;dates&gt;&lt;year&gt;2013&lt;/year&gt;&lt;/dates&gt;&lt;isbn&gt;1048-9843&lt;/isbn&gt;&lt;urls&gt;&lt;/urls&gt;&lt;/record&gt;&lt;/Cite&gt;&lt;/EndNote&gt;</w:instrText>
      </w:r>
      <w:r w:rsidR="00E04BE6" w:rsidRPr="00A91F95">
        <w:rPr>
          <w:rFonts w:ascii="Times New Roman" w:hAnsi="Times New Roman" w:cs="Times New Roman"/>
          <w:sz w:val="24"/>
          <w:szCs w:val="24"/>
          <w:lang w:val="en-US"/>
        </w:rPr>
        <w:fldChar w:fldCharType="separate"/>
      </w:r>
      <w:r w:rsidR="00E04BE6" w:rsidRPr="00A91F95">
        <w:rPr>
          <w:rFonts w:ascii="Times New Roman" w:hAnsi="Times New Roman" w:cs="Times New Roman"/>
          <w:noProof/>
          <w:sz w:val="24"/>
          <w:szCs w:val="24"/>
          <w:lang w:val="en-US"/>
        </w:rPr>
        <w:t>(Humborstad &amp; Kuvaas, 2013)</w:t>
      </w:r>
      <w:r w:rsidR="00E04BE6" w:rsidRPr="00A91F95">
        <w:rPr>
          <w:rFonts w:ascii="Times New Roman" w:hAnsi="Times New Roman" w:cs="Times New Roman"/>
          <w:sz w:val="24"/>
          <w:szCs w:val="24"/>
          <w:lang w:val="en-US"/>
        </w:rPr>
        <w:fldChar w:fldCharType="end"/>
      </w:r>
      <w:r w:rsidR="00FD3EDC" w:rsidRPr="00A91F95">
        <w:rPr>
          <w:rFonts w:ascii="Times New Roman" w:hAnsi="Times New Roman" w:cs="Times New Roman"/>
          <w:sz w:val="24"/>
          <w:szCs w:val="24"/>
          <w:lang w:val="en-US"/>
        </w:rPr>
        <w:t xml:space="preserve">. We extend this literature by finding that job satisfaction is affected by the congruence of </w:t>
      </w:r>
      <w:r w:rsidR="00472BA7" w:rsidRPr="00A91F95">
        <w:rPr>
          <w:rFonts w:ascii="Times New Roman" w:hAnsi="Times New Roman" w:cs="Times New Roman"/>
          <w:sz w:val="24"/>
          <w:szCs w:val="24"/>
          <w:lang w:val="en-US"/>
        </w:rPr>
        <w:t xml:space="preserve">an </w:t>
      </w:r>
      <w:r w:rsidR="00FD3EDC" w:rsidRPr="00A91F95">
        <w:rPr>
          <w:rFonts w:ascii="Times New Roman" w:hAnsi="Times New Roman" w:cs="Times New Roman"/>
          <w:sz w:val="24"/>
          <w:szCs w:val="24"/>
          <w:lang w:val="en-US"/>
        </w:rPr>
        <w:t xml:space="preserve">organization’s expected contributions from the employee and the leader. </w:t>
      </w:r>
      <w:r w:rsidR="00FF089C" w:rsidRPr="00A91F95">
        <w:rPr>
          <w:rFonts w:ascii="Times New Roman" w:hAnsi="Times New Roman" w:cs="Times New Roman"/>
          <w:sz w:val="24"/>
          <w:szCs w:val="24"/>
          <w:lang w:val="en-US"/>
        </w:rPr>
        <w:t xml:space="preserve">We </w:t>
      </w:r>
      <w:r w:rsidRPr="00A91F95">
        <w:rPr>
          <w:rFonts w:ascii="Times New Roman" w:hAnsi="Times New Roman" w:cs="Times New Roman"/>
          <w:sz w:val="24"/>
          <w:szCs w:val="24"/>
          <w:lang w:val="en-US"/>
        </w:rPr>
        <w:t xml:space="preserve">thus </w:t>
      </w:r>
      <w:r w:rsidR="00E1778C" w:rsidRPr="00A91F95">
        <w:rPr>
          <w:rFonts w:ascii="Times New Roman" w:hAnsi="Times New Roman" w:cs="Times New Roman"/>
          <w:sz w:val="24"/>
          <w:szCs w:val="24"/>
          <w:lang w:val="en-US"/>
        </w:rPr>
        <w:t xml:space="preserve">provide evidence </w:t>
      </w:r>
      <w:r w:rsidR="00FF089C" w:rsidRPr="00A91F95">
        <w:rPr>
          <w:rFonts w:ascii="Times New Roman" w:hAnsi="Times New Roman" w:cs="Times New Roman"/>
          <w:sz w:val="24"/>
          <w:szCs w:val="24"/>
          <w:lang w:val="en-US"/>
        </w:rPr>
        <w:t xml:space="preserve">that the extent to which </w:t>
      </w:r>
      <w:r w:rsidRPr="00A91F95">
        <w:rPr>
          <w:rFonts w:ascii="Times New Roman" w:hAnsi="Times New Roman" w:cs="Times New Roman"/>
          <w:sz w:val="24"/>
          <w:szCs w:val="24"/>
          <w:lang w:val="en-US"/>
        </w:rPr>
        <w:t>leaders</w:t>
      </w:r>
      <w:r w:rsidR="00FF089C" w:rsidRPr="00A91F95">
        <w:rPr>
          <w:rFonts w:ascii="Times New Roman" w:hAnsi="Times New Roman" w:cs="Times New Roman"/>
          <w:sz w:val="24"/>
          <w:szCs w:val="24"/>
          <w:lang w:val="en-US"/>
        </w:rPr>
        <w:t xml:space="preserve"> </w:t>
      </w:r>
      <w:proofErr w:type="gramStart"/>
      <w:r w:rsidR="00FF089C" w:rsidRPr="00A91F95">
        <w:rPr>
          <w:rFonts w:ascii="Times New Roman" w:hAnsi="Times New Roman" w:cs="Times New Roman"/>
          <w:sz w:val="24"/>
          <w:szCs w:val="24"/>
          <w:lang w:val="en-US"/>
        </w:rPr>
        <w:t>face</w:t>
      </w:r>
      <w:proofErr w:type="gramEnd"/>
      <w:r w:rsidR="00FF089C" w:rsidRPr="00A91F95">
        <w:rPr>
          <w:rFonts w:ascii="Times New Roman" w:hAnsi="Times New Roman" w:cs="Times New Roman"/>
          <w:sz w:val="24"/>
          <w:szCs w:val="24"/>
          <w:lang w:val="en-US"/>
        </w:rPr>
        <w:t xml:space="preserve"> a similar level of expected contributions in their job, is important</w:t>
      </w:r>
      <w:r w:rsidR="0032119F" w:rsidRPr="00A91F95">
        <w:rPr>
          <w:rFonts w:ascii="Times New Roman" w:hAnsi="Times New Roman" w:cs="Times New Roman"/>
          <w:sz w:val="24"/>
          <w:szCs w:val="24"/>
          <w:lang w:val="en-US"/>
        </w:rPr>
        <w:t xml:space="preserve"> for employee job satisfaction</w:t>
      </w:r>
      <w:r w:rsidR="00FF089C" w:rsidRPr="00A91F95">
        <w:rPr>
          <w:rFonts w:ascii="Times New Roman" w:hAnsi="Times New Roman" w:cs="Times New Roman"/>
          <w:sz w:val="24"/>
          <w:szCs w:val="24"/>
          <w:lang w:val="en-US"/>
        </w:rPr>
        <w:t>.</w:t>
      </w:r>
      <w:r w:rsidR="00AE7E0D">
        <w:rPr>
          <w:rFonts w:ascii="Times New Roman" w:hAnsi="Times New Roman" w:cs="Times New Roman"/>
          <w:sz w:val="24"/>
          <w:szCs w:val="24"/>
          <w:lang w:val="en-US"/>
        </w:rPr>
        <w:t xml:space="preserve"> This finding adds to </w:t>
      </w:r>
      <w:r w:rsidR="007D635C">
        <w:rPr>
          <w:rFonts w:ascii="Times New Roman" w:hAnsi="Times New Roman" w:cs="Times New Roman"/>
          <w:sz w:val="24"/>
          <w:szCs w:val="24"/>
          <w:lang w:val="en-US"/>
        </w:rPr>
        <w:t>recent</w:t>
      </w:r>
      <w:r w:rsidR="00AE7E0D">
        <w:rPr>
          <w:rFonts w:ascii="Times New Roman" w:hAnsi="Times New Roman" w:cs="Times New Roman"/>
          <w:sz w:val="24"/>
          <w:szCs w:val="24"/>
          <w:lang w:val="en-US"/>
        </w:rPr>
        <w:t xml:space="preserve"> research that shows the relevance of social comparison processes </w:t>
      </w:r>
      <w:r w:rsidR="007D635C">
        <w:rPr>
          <w:rFonts w:ascii="Times New Roman" w:hAnsi="Times New Roman" w:cs="Times New Roman"/>
          <w:sz w:val="24"/>
          <w:szCs w:val="24"/>
          <w:lang w:val="en-US"/>
        </w:rPr>
        <w:t xml:space="preserve">in the workplace </w:t>
      </w:r>
      <w:r w:rsidR="007D635C">
        <w:rPr>
          <w:rFonts w:ascii="Times New Roman" w:hAnsi="Times New Roman" w:cs="Times New Roman"/>
          <w:sz w:val="24"/>
          <w:szCs w:val="24"/>
          <w:lang w:val="en-US"/>
        </w:rPr>
        <w:fldChar w:fldCharType="begin"/>
      </w:r>
      <w:r w:rsidR="007D635C">
        <w:rPr>
          <w:rFonts w:ascii="Times New Roman" w:hAnsi="Times New Roman" w:cs="Times New Roman"/>
          <w:sz w:val="24"/>
          <w:szCs w:val="24"/>
          <w:lang w:val="en-US"/>
        </w:rPr>
        <w:instrText xml:space="preserve"> ADDIN EN.CITE &lt;EndNote&gt;&lt;Cite&gt;&lt;Author&gt;Vardaman&lt;/Author&gt;&lt;Year&gt;2016&lt;/Year&gt;&lt;RecNum&gt;731&lt;/RecNum&gt;&lt;DisplayText&gt;(Vardaman et al., 2016)&lt;/DisplayText&gt;&lt;record&gt;&lt;rec-number&gt;731&lt;/rec-number&gt;&lt;foreign-keys&gt;&lt;key app="EN" db-id="step0zzf0xvvewea5a3pe0xr9zftwawd5px2" timestamp="1496064413"&gt;731&lt;/key&gt;&lt;/foreign-keys&gt;&lt;ref-type name="Journal Article"&gt;17&lt;/ref-type&gt;&lt;contributors&gt;&lt;authors&gt;&lt;author&gt;Vardaman, James M&lt;/author&gt;&lt;author&gt;Allen, David G&lt;/author&gt;&lt;author&gt;Otondo, Robert F&lt;/author&gt;&lt;author&gt;Hancock, Julie I&lt;/author&gt;&lt;author&gt;Shore, Lynn M&lt;/author&gt;&lt;author&gt;Rogers, Bryan L&lt;/author&gt;&lt;/authors&gt;&lt;/contributors&gt;&lt;titles&gt;&lt;title&gt;Social comparisons and organizational support: Implications for commitment and retention&lt;/title&gt;&lt;secondary-title&gt;human relations&lt;/secondary-title&gt;&lt;/titles&gt;&lt;periodical&gt;&lt;full-title&gt;Human Relations&lt;/full-title&gt;&lt;/periodical&gt;&lt;pages&gt;1483-1505&lt;/pages&gt;&lt;volume&gt;69&lt;/volume&gt;&lt;number&gt;7&lt;/number&gt;&lt;dates&gt;&lt;year&gt;2016&lt;/year&gt;&lt;/dates&gt;&lt;isbn&gt;0018-7267&lt;/isbn&gt;&lt;urls&gt;&lt;/urls&gt;&lt;/record&gt;&lt;/Cite&gt;&lt;/EndNote&gt;</w:instrText>
      </w:r>
      <w:r w:rsidR="007D635C">
        <w:rPr>
          <w:rFonts w:ascii="Times New Roman" w:hAnsi="Times New Roman" w:cs="Times New Roman"/>
          <w:sz w:val="24"/>
          <w:szCs w:val="24"/>
          <w:lang w:val="en-US"/>
        </w:rPr>
        <w:fldChar w:fldCharType="separate"/>
      </w:r>
      <w:r w:rsidR="007D635C">
        <w:rPr>
          <w:rFonts w:ascii="Times New Roman" w:hAnsi="Times New Roman" w:cs="Times New Roman"/>
          <w:noProof/>
          <w:sz w:val="24"/>
          <w:szCs w:val="24"/>
          <w:lang w:val="en-US"/>
        </w:rPr>
        <w:t>(Vardaman et al., 2016)</w:t>
      </w:r>
      <w:r w:rsidR="007D635C">
        <w:rPr>
          <w:rFonts w:ascii="Times New Roman" w:hAnsi="Times New Roman" w:cs="Times New Roman"/>
          <w:sz w:val="24"/>
          <w:szCs w:val="24"/>
          <w:lang w:val="en-US"/>
        </w:rPr>
        <w:fldChar w:fldCharType="end"/>
      </w:r>
      <w:r w:rsidR="00AE7E0D">
        <w:rPr>
          <w:rFonts w:ascii="Times New Roman" w:hAnsi="Times New Roman" w:cs="Times New Roman"/>
          <w:sz w:val="24"/>
          <w:szCs w:val="24"/>
          <w:lang w:val="en-US"/>
        </w:rPr>
        <w:t xml:space="preserve">, by demonstrating another area in which social comparisons matter. </w:t>
      </w:r>
      <w:r w:rsidR="002D69D7">
        <w:rPr>
          <w:rFonts w:ascii="Times New Roman" w:hAnsi="Times New Roman" w:cs="Times New Roman"/>
          <w:sz w:val="24"/>
          <w:szCs w:val="24"/>
          <w:lang w:val="en-US"/>
        </w:rPr>
        <w:t>As a consequence of social comparisons</w:t>
      </w:r>
      <w:r w:rsidR="0011060F">
        <w:rPr>
          <w:rFonts w:ascii="Times New Roman" w:hAnsi="Times New Roman" w:cs="Times New Roman"/>
          <w:sz w:val="24"/>
          <w:szCs w:val="24"/>
          <w:lang w:val="en-US"/>
        </w:rPr>
        <w:t>,</w:t>
      </w:r>
      <w:r w:rsidR="00AE7E0D">
        <w:rPr>
          <w:rFonts w:ascii="Times New Roman" w:hAnsi="Times New Roman" w:cs="Times New Roman"/>
          <w:sz w:val="24"/>
          <w:szCs w:val="24"/>
          <w:lang w:val="en-US"/>
        </w:rPr>
        <w:t xml:space="preserve"> </w:t>
      </w:r>
      <w:r w:rsidR="00B46324">
        <w:rPr>
          <w:rFonts w:ascii="Times New Roman" w:hAnsi="Times New Roman" w:cs="Times New Roman"/>
          <w:sz w:val="24"/>
          <w:szCs w:val="24"/>
          <w:lang w:val="en-US"/>
        </w:rPr>
        <w:t>employees</w:t>
      </w:r>
      <w:r w:rsidR="00AE7E0D">
        <w:rPr>
          <w:rFonts w:ascii="Times New Roman" w:hAnsi="Times New Roman" w:cs="Times New Roman"/>
          <w:sz w:val="24"/>
          <w:szCs w:val="24"/>
          <w:lang w:val="en-US"/>
        </w:rPr>
        <w:t xml:space="preserve"> seem to want similar expectations around them. </w:t>
      </w:r>
      <w:r w:rsidR="00D14663" w:rsidRPr="00A91F95">
        <w:rPr>
          <w:rFonts w:ascii="Times New Roman" w:hAnsi="Times New Roman" w:cs="Times New Roman"/>
          <w:sz w:val="24"/>
          <w:szCs w:val="24"/>
          <w:lang w:val="en-US"/>
        </w:rPr>
        <w:t xml:space="preserve">This </w:t>
      </w:r>
      <w:r w:rsidR="00B46324">
        <w:rPr>
          <w:rFonts w:ascii="Times New Roman" w:hAnsi="Times New Roman" w:cs="Times New Roman"/>
          <w:sz w:val="24"/>
          <w:szCs w:val="24"/>
          <w:lang w:val="en-US"/>
        </w:rPr>
        <w:t>interpretation is also in correspondence with</w:t>
      </w:r>
      <w:r w:rsidRPr="00A91F95">
        <w:rPr>
          <w:rFonts w:ascii="Times New Roman" w:hAnsi="Times New Roman" w:cs="Times New Roman"/>
          <w:sz w:val="24"/>
          <w:szCs w:val="24"/>
          <w:lang w:val="en-US"/>
        </w:rPr>
        <w:t xml:space="preserve"> previous research that has shown that consistent expectations across team members is beneficial to employee outcomes </w:t>
      </w:r>
      <w:r w:rsidRPr="00A91F95">
        <w:rPr>
          <w:rFonts w:ascii="Times New Roman" w:hAnsi="Times New Roman" w:cs="Times New Roman"/>
          <w:sz w:val="24"/>
          <w:szCs w:val="24"/>
          <w:lang w:val="en-US"/>
        </w:rPr>
        <w:fldChar w:fldCharType="begin"/>
      </w:r>
      <w:r w:rsidR="003C7A1A" w:rsidRPr="00A91F95">
        <w:rPr>
          <w:rFonts w:ascii="Times New Roman" w:hAnsi="Times New Roman" w:cs="Times New Roman"/>
          <w:sz w:val="24"/>
          <w:szCs w:val="24"/>
          <w:lang w:val="en-US"/>
        </w:rPr>
        <w:instrText xml:space="preserve"> ADDIN EN.CITE &lt;EndNote&gt;&lt;Cite&gt;&lt;Author&gt;Audenaert&lt;/Author&gt;&lt;Year&gt;2016&lt;/Year&gt;&lt;RecNum&gt;861&lt;/RecNum&gt;&lt;DisplayText&gt;(Audenaert, Decramer, Lange, et al., 2016)&lt;/DisplayText&gt;&lt;record&gt;&lt;rec-number&gt;861&lt;/rec-number&gt;&lt;foreign-keys&gt;&lt;key app="EN" db-id="step0zzf0xvvewea5a3pe0xr9zftwawd5px2" timestamp="1466425263"&gt;861&lt;/key&gt;&lt;/foreign-keys&gt;&lt;ref-type name="Journal Article"&gt;17&lt;/ref-type&gt;&lt;contributors&gt;&lt;authors&gt;&lt;author&gt;Audenaert, Mieke&lt;/author&gt;&lt;author&gt;Decramer, Adelien&lt;/author&gt;&lt;author&gt;Lange, Thomas&lt;/author&gt;&lt;author&gt;Vanderstraeten, Alex&lt;/author&gt;&lt;/authors&gt;&lt;/contributors&gt;&lt;titles&gt;&lt;title&gt;Setting high expectations is not enough: linkages between expectation climate strength, trust, and employee performance&lt;/title&gt;&lt;secondary-title&gt;International Journal of Manpower&lt;/secondary-title&gt;&lt;/titles&gt;&lt;periodical&gt;&lt;full-title&gt;International Journal of Manpower&lt;/full-title&gt;&lt;/periodical&gt;&lt;pages&gt;1024-1041&lt;/pages&gt;&lt;volume&gt;37&lt;/volume&gt;&lt;number&gt;6&lt;/number&gt;&lt;dates&gt;&lt;year&gt;2016&lt;/year&gt;&lt;/dates&gt;&lt;isbn&gt;0143-7720&lt;/isbn&gt;&lt;urls&gt;&lt;/urls&gt;&lt;/record&gt;&lt;/Cite&gt;&lt;/EndNote&gt;</w:instrText>
      </w:r>
      <w:r w:rsidRPr="00A91F95">
        <w:rPr>
          <w:rFonts w:ascii="Times New Roman" w:hAnsi="Times New Roman" w:cs="Times New Roman"/>
          <w:sz w:val="24"/>
          <w:szCs w:val="24"/>
          <w:lang w:val="en-US"/>
        </w:rPr>
        <w:fldChar w:fldCharType="separate"/>
      </w:r>
      <w:r w:rsidR="003C7A1A" w:rsidRPr="00A91F95">
        <w:rPr>
          <w:rFonts w:ascii="Times New Roman" w:hAnsi="Times New Roman" w:cs="Times New Roman"/>
          <w:noProof/>
          <w:sz w:val="24"/>
          <w:szCs w:val="24"/>
          <w:lang w:val="en-US"/>
        </w:rPr>
        <w:t>(Audenaert, Decramer, Lange, et al., 2016)</w:t>
      </w:r>
      <w:r w:rsidRPr="00A91F95">
        <w:rPr>
          <w:rFonts w:ascii="Times New Roman" w:hAnsi="Times New Roman" w:cs="Times New Roman"/>
          <w:sz w:val="24"/>
          <w:szCs w:val="24"/>
          <w:lang w:val="en-US"/>
        </w:rPr>
        <w:fldChar w:fldCharType="end"/>
      </w:r>
      <w:r w:rsidRPr="00A91F95">
        <w:rPr>
          <w:rFonts w:ascii="Times New Roman" w:hAnsi="Times New Roman" w:cs="Times New Roman"/>
          <w:sz w:val="24"/>
          <w:szCs w:val="24"/>
          <w:lang w:val="en-US"/>
        </w:rPr>
        <w:t xml:space="preserve">. </w:t>
      </w:r>
      <w:r w:rsidR="004D7AA2" w:rsidRPr="00A91F95">
        <w:rPr>
          <w:rFonts w:ascii="Times New Roman" w:hAnsi="Times New Roman" w:cs="Times New Roman"/>
          <w:sz w:val="24"/>
          <w:szCs w:val="24"/>
          <w:lang w:val="en-US"/>
        </w:rPr>
        <w:t>C</w:t>
      </w:r>
      <w:r w:rsidRPr="00A91F95">
        <w:rPr>
          <w:rFonts w:ascii="Times New Roman" w:hAnsi="Times New Roman" w:cs="Times New Roman"/>
          <w:sz w:val="24"/>
          <w:szCs w:val="24"/>
          <w:lang w:val="en-US"/>
        </w:rPr>
        <w:t>ongruence of expected contributions among</w:t>
      </w:r>
      <w:r w:rsidR="00D14663" w:rsidRPr="00A91F95">
        <w:rPr>
          <w:rFonts w:ascii="Times New Roman" w:hAnsi="Times New Roman" w:cs="Times New Roman"/>
          <w:sz w:val="24"/>
          <w:szCs w:val="24"/>
          <w:lang w:val="en-US"/>
        </w:rPr>
        <w:t xml:space="preserve"> employees and their leaders </w:t>
      </w:r>
      <w:r w:rsidR="004D7AA2" w:rsidRPr="00A91F95">
        <w:rPr>
          <w:rFonts w:ascii="Times New Roman" w:hAnsi="Times New Roman" w:cs="Times New Roman"/>
          <w:sz w:val="24"/>
          <w:szCs w:val="24"/>
          <w:lang w:val="en-US"/>
        </w:rPr>
        <w:t xml:space="preserve">also </w:t>
      </w:r>
      <w:r w:rsidR="00D14663" w:rsidRPr="00A91F95">
        <w:rPr>
          <w:rFonts w:ascii="Times New Roman" w:hAnsi="Times New Roman" w:cs="Times New Roman"/>
          <w:sz w:val="24"/>
          <w:szCs w:val="24"/>
          <w:lang w:val="en-US"/>
        </w:rPr>
        <w:t xml:space="preserve">impacts </w:t>
      </w:r>
      <w:r w:rsidRPr="00A91F95">
        <w:rPr>
          <w:rFonts w:ascii="Times New Roman" w:hAnsi="Times New Roman" w:cs="Times New Roman"/>
          <w:sz w:val="24"/>
          <w:szCs w:val="24"/>
          <w:lang w:val="en-US"/>
        </w:rPr>
        <w:t xml:space="preserve">employee outcomes. </w:t>
      </w:r>
      <w:r w:rsidR="00B66A82" w:rsidRPr="00A91F95">
        <w:rPr>
          <w:rFonts w:ascii="Times New Roman" w:hAnsi="Times New Roman" w:cs="Times New Roman"/>
          <w:sz w:val="24"/>
          <w:szCs w:val="24"/>
          <w:lang w:val="en-US"/>
        </w:rPr>
        <w:t xml:space="preserve">More specifically, our findings indicate that job satisfaction in the same job could be substantially different in situations in which leaders have congruent </w:t>
      </w:r>
      <w:r w:rsidR="0032119F" w:rsidRPr="00A91F95">
        <w:rPr>
          <w:rFonts w:ascii="Times New Roman" w:hAnsi="Times New Roman" w:cs="Times New Roman"/>
          <w:sz w:val="24"/>
          <w:szCs w:val="24"/>
          <w:lang w:val="en-US"/>
        </w:rPr>
        <w:t xml:space="preserve">or </w:t>
      </w:r>
      <w:r w:rsidR="00B66A82" w:rsidRPr="00A91F95">
        <w:rPr>
          <w:rFonts w:ascii="Times New Roman" w:hAnsi="Times New Roman" w:cs="Times New Roman"/>
          <w:sz w:val="24"/>
          <w:szCs w:val="24"/>
          <w:lang w:val="en-US"/>
        </w:rPr>
        <w:t xml:space="preserve">incongruent expected contributions. </w:t>
      </w:r>
      <w:r w:rsidR="0032119F" w:rsidRPr="00A91F95">
        <w:rPr>
          <w:rFonts w:ascii="Times New Roman" w:hAnsi="Times New Roman" w:cs="Times New Roman"/>
          <w:sz w:val="24"/>
          <w:szCs w:val="24"/>
          <w:lang w:val="en-US"/>
        </w:rPr>
        <w:t xml:space="preserve">Our results are consistent with our theoretical reasoning </w:t>
      </w:r>
      <w:r w:rsidR="0032119F" w:rsidRPr="00A91F95">
        <w:rPr>
          <w:rFonts w:ascii="Times New Roman" w:hAnsi="Times New Roman" w:cs="Times New Roman"/>
          <w:sz w:val="24"/>
          <w:szCs w:val="24"/>
          <w:lang w:val="en-US"/>
        </w:rPr>
        <w:lastRenderedPageBreak/>
        <w:t>in which congruent leader and employee expe</w:t>
      </w:r>
      <w:r w:rsidR="004D7E6F" w:rsidRPr="00A91F95">
        <w:rPr>
          <w:rFonts w:ascii="Times New Roman" w:hAnsi="Times New Roman" w:cs="Times New Roman"/>
          <w:sz w:val="24"/>
          <w:szCs w:val="24"/>
          <w:lang w:val="en-US"/>
        </w:rPr>
        <w:t>cted contributions</w:t>
      </w:r>
      <w:r w:rsidR="00FC76B2" w:rsidRPr="00A91F95">
        <w:rPr>
          <w:rFonts w:ascii="Times New Roman" w:hAnsi="Times New Roman" w:cs="Times New Roman"/>
          <w:sz w:val="24"/>
          <w:szCs w:val="24"/>
          <w:lang w:val="en-US"/>
        </w:rPr>
        <w:t xml:space="preserve"> contribute to employee job satisfaction </w:t>
      </w:r>
      <w:r w:rsidR="0032119F" w:rsidRPr="00A91F95">
        <w:rPr>
          <w:rFonts w:ascii="Times New Roman" w:hAnsi="Times New Roman" w:cs="Times New Roman"/>
          <w:sz w:val="24"/>
          <w:szCs w:val="24"/>
          <w:lang w:val="en-US"/>
        </w:rPr>
        <w:t xml:space="preserve">through the </w:t>
      </w:r>
      <w:r w:rsidR="00B66A82" w:rsidRPr="00A91F95">
        <w:rPr>
          <w:rFonts w:ascii="Times New Roman" w:hAnsi="Times New Roman" w:cs="Times New Roman"/>
          <w:sz w:val="24"/>
          <w:szCs w:val="24"/>
          <w:lang w:val="en-US"/>
        </w:rPr>
        <w:t>experience</w:t>
      </w:r>
      <w:r w:rsidR="004467EA">
        <w:rPr>
          <w:rFonts w:ascii="Times New Roman" w:hAnsi="Times New Roman" w:cs="Times New Roman"/>
          <w:sz w:val="24"/>
          <w:szCs w:val="24"/>
          <w:lang w:val="en-US"/>
        </w:rPr>
        <w:t xml:space="preserve"> of</w:t>
      </w:r>
      <w:r w:rsidR="00B66A82" w:rsidRPr="00A91F95">
        <w:rPr>
          <w:rFonts w:ascii="Times New Roman" w:hAnsi="Times New Roman" w:cs="Times New Roman"/>
          <w:sz w:val="24"/>
          <w:szCs w:val="24"/>
          <w:lang w:val="en-US"/>
        </w:rPr>
        <w:t xml:space="preserve"> positive self-efficacy and goal progress.</w:t>
      </w:r>
      <w:r w:rsidR="00FC76B2" w:rsidRPr="00A91F95">
        <w:rPr>
          <w:rFonts w:ascii="Times New Roman" w:hAnsi="Times New Roman" w:cs="Times New Roman"/>
          <w:sz w:val="24"/>
          <w:szCs w:val="24"/>
          <w:lang w:val="en-US"/>
        </w:rPr>
        <w:t xml:space="preserve"> Future research should directly test these underlying mechanisms of the effects of congruence on satisfaction. These explanatory mechanisms may also have broader effects beyond job satisfaction to behavior, such as employee job performance and turnover. Understanding the motivating effects of leader expected contributions has the potential to contribute to the body of knowledge pertaining to the role of the leader in relation to employee attitudes and </w:t>
      </w:r>
      <w:r w:rsidR="00F25EF2" w:rsidRPr="004E3AFB">
        <w:rPr>
          <w:rFonts w:ascii="Times New Roman" w:hAnsi="Times New Roman" w:cs="Times New Roman"/>
          <w:sz w:val="24"/>
          <w:szCs w:val="24"/>
          <w:lang w:val="en-US"/>
        </w:rPr>
        <w:t>be</w:t>
      </w:r>
      <w:r w:rsidR="00F25EF2" w:rsidRPr="003E502F">
        <w:rPr>
          <w:rFonts w:ascii="Times New Roman" w:hAnsi="Times New Roman" w:cs="Times New Roman"/>
          <w:sz w:val="24"/>
          <w:szCs w:val="24"/>
          <w:lang w:val="en-US"/>
        </w:rPr>
        <w:t>havior</w:t>
      </w:r>
      <w:r w:rsidR="00FC76B2" w:rsidRPr="00A91F95">
        <w:rPr>
          <w:rFonts w:ascii="Times New Roman" w:hAnsi="Times New Roman" w:cs="Times New Roman"/>
          <w:sz w:val="24"/>
          <w:szCs w:val="24"/>
          <w:lang w:val="en-US"/>
        </w:rPr>
        <w:t xml:space="preserve">. </w:t>
      </w:r>
    </w:p>
    <w:p w14:paraId="27AEF36E" w14:textId="03C4A98E" w:rsidR="00497773" w:rsidRPr="004E3AFB" w:rsidRDefault="00D14663" w:rsidP="00E55586">
      <w:pPr>
        <w:spacing w:line="480" w:lineRule="auto"/>
        <w:jc w:val="both"/>
        <w:rPr>
          <w:rFonts w:ascii="Times New Roman" w:hAnsi="Times New Roman" w:cs="Times New Roman"/>
          <w:sz w:val="24"/>
          <w:szCs w:val="24"/>
          <w:lang w:val="en-US"/>
        </w:rPr>
      </w:pPr>
      <w:r w:rsidRPr="00A91F95">
        <w:rPr>
          <w:rFonts w:ascii="Times New Roman" w:hAnsi="Times New Roman" w:cs="Times New Roman"/>
          <w:sz w:val="24"/>
          <w:szCs w:val="24"/>
          <w:lang w:val="en-US"/>
        </w:rPr>
        <w:t>What is more</w:t>
      </w:r>
      <w:r w:rsidR="00D8103A" w:rsidRPr="00A91F95">
        <w:rPr>
          <w:rFonts w:ascii="Times New Roman" w:hAnsi="Times New Roman" w:cs="Times New Roman"/>
          <w:sz w:val="24"/>
          <w:szCs w:val="24"/>
          <w:lang w:val="en-US"/>
        </w:rPr>
        <w:t xml:space="preserve">, we found that </w:t>
      </w:r>
      <w:r w:rsidR="00C74DAB" w:rsidRPr="004E3AFB">
        <w:rPr>
          <w:rFonts w:ascii="Times New Roman" w:hAnsi="Times New Roman" w:cs="Times New Roman"/>
          <w:sz w:val="24"/>
          <w:szCs w:val="24"/>
          <w:lang w:val="en-US"/>
        </w:rPr>
        <w:t xml:space="preserve">congruence in expected contributions would </w:t>
      </w:r>
      <w:r w:rsidR="00497773" w:rsidRPr="003E502F">
        <w:rPr>
          <w:rFonts w:ascii="Times New Roman" w:hAnsi="Times New Roman" w:cs="Times New Roman"/>
          <w:sz w:val="24"/>
          <w:szCs w:val="24"/>
          <w:lang w:val="en-US"/>
        </w:rPr>
        <w:t>b</w:t>
      </w:r>
      <w:r w:rsidR="00C74DAB" w:rsidRPr="00AE7E0D">
        <w:rPr>
          <w:rFonts w:ascii="Times New Roman" w:hAnsi="Times New Roman" w:cs="Times New Roman"/>
          <w:sz w:val="24"/>
          <w:szCs w:val="24"/>
          <w:lang w:val="en-US"/>
        </w:rPr>
        <w:t xml:space="preserve">e most functional at high levels of expected contributions. </w:t>
      </w:r>
      <w:r w:rsidR="009B708F" w:rsidRPr="00AE7E0D">
        <w:rPr>
          <w:rFonts w:ascii="Times New Roman" w:hAnsi="Times New Roman" w:cs="Times New Roman"/>
          <w:sz w:val="24"/>
          <w:szCs w:val="24"/>
          <w:lang w:val="en-US"/>
        </w:rPr>
        <w:t>Put differently</w:t>
      </w:r>
      <w:r w:rsidR="0039432D" w:rsidRPr="00AE7E0D">
        <w:rPr>
          <w:rFonts w:ascii="Times New Roman" w:hAnsi="Times New Roman" w:cs="Times New Roman"/>
          <w:sz w:val="24"/>
          <w:szCs w:val="24"/>
          <w:lang w:val="en-US"/>
        </w:rPr>
        <w:t>, employees</w:t>
      </w:r>
      <w:r w:rsidR="009B708F" w:rsidRPr="00A91F95">
        <w:rPr>
          <w:rFonts w:ascii="Times New Roman" w:hAnsi="Times New Roman" w:cs="Times New Roman"/>
          <w:sz w:val="24"/>
          <w:szCs w:val="24"/>
          <w:lang w:val="en-US"/>
        </w:rPr>
        <w:t xml:space="preserve"> </w:t>
      </w:r>
      <w:r w:rsidR="00DC1063" w:rsidRPr="00A91F95">
        <w:rPr>
          <w:rFonts w:ascii="Times New Roman" w:hAnsi="Times New Roman" w:cs="Times New Roman"/>
          <w:sz w:val="24"/>
          <w:szCs w:val="24"/>
          <w:lang w:val="en-US"/>
        </w:rPr>
        <w:t xml:space="preserve">do not mind high challenges, as long as they are aligned with the expectations </w:t>
      </w:r>
      <w:r w:rsidRPr="00A91F95">
        <w:rPr>
          <w:rFonts w:ascii="Times New Roman" w:hAnsi="Times New Roman" w:cs="Times New Roman"/>
          <w:sz w:val="24"/>
          <w:szCs w:val="24"/>
          <w:lang w:val="en-US"/>
        </w:rPr>
        <w:t>of</w:t>
      </w:r>
      <w:r w:rsidR="00DC1063" w:rsidRPr="00A91F95">
        <w:rPr>
          <w:rFonts w:ascii="Times New Roman" w:hAnsi="Times New Roman" w:cs="Times New Roman"/>
          <w:sz w:val="24"/>
          <w:szCs w:val="24"/>
          <w:lang w:val="en-US"/>
        </w:rPr>
        <w:t xml:space="preserve"> their leaders.</w:t>
      </w:r>
      <w:r w:rsidR="009D1391">
        <w:rPr>
          <w:rFonts w:ascii="Times New Roman" w:hAnsi="Times New Roman" w:cs="Times New Roman"/>
          <w:sz w:val="24"/>
          <w:szCs w:val="24"/>
          <w:lang w:val="en-US"/>
        </w:rPr>
        <w:t xml:space="preserve"> High challenges even have the potential to be satisfying when they are aligned with the leader’s expected contributions.</w:t>
      </w:r>
      <w:r w:rsidR="00DC1063" w:rsidRPr="00A91F95">
        <w:rPr>
          <w:rFonts w:ascii="Times New Roman" w:hAnsi="Times New Roman" w:cs="Times New Roman"/>
          <w:sz w:val="24"/>
          <w:szCs w:val="24"/>
          <w:lang w:val="en-US"/>
        </w:rPr>
        <w:t xml:space="preserve"> </w:t>
      </w:r>
      <w:r w:rsidR="00D8103A" w:rsidRPr="00A91F95">
        <w:rPr>
          <w:rFonts w:ascii="Times New Roman" w:hAnsi="Times New Roman" w:cs="Times New Roman"/>
          <w:sz w:val="24"/>
          <w:szCs w:val="24"/>
          <w:lang w:val="en-US"/>
        </w:rPr>
        <w:t>T</w:t>
      </w:r>
      <w:r w:rsidR="00497773" w:rsidRPr="004E3AFB">
        <w:rPr>
          <w:rFonts w:ascii="Times New Roman" w:hAnsi="Times New Roman" w:cs="Times New Roman"/>
          <w:sz w:val="24"/>
          <w:szCs w:val="24"/>
          <w:lang w:val="en-US"/>
        </w:rPr>
        <w:t>he best result for job satisfaction is reached when expected contributions are high and congruent with those of the leader</w:t>
      </w:r>
      <w:r w:rsidR="00212632" w:rsidRPr="00A91F95">
        <w:rPr>
          <w:rFonts w:ascii="Times New Roman" w:hAnsi="Times New Roman" w:cs="Times New Roman"/>
          <w:sz w:val="24"/>
          <w:szCs w:val="24"/>
          <w:lang w:val="en-US"/>
        </w:rPr>
        <w:t>.</w:t>
      </w:r>
      <w:r w:rsidR="00D8103A" w:rsidRPr="00A91F95">
        <w:rPr>
          <w:rFonts w:ascii="Times New Roman" w:hAnsi="Times New Roman" w:cs="Times New Roman"/>
          <w:sz w:val="24"/>
          <w:szCs w:val="24"/>
          <w:lang w:val="en-US"/>
        </w:rPr>
        <w:t xml:space="preserve"> This finding adds </w:t>
      </w:r>
      <w:r w:rsidR="009B708F" w:rsidRPr="00A91F95">
        <w:rPr>
          <w:rFonts w:ascii="Times New Roman" w:hAnsi="Times New Roman" w:cs="Times New Roman"/>
          <w:sz w:val="24"/>
          <w:szCs w:val="24"/>
          <w:lang w:val="en-US"/>
        </w:rPr>
        <w:t xml:space="preserve">to previous research </w:t>
      </w:r>
      <w:r w:rsidR="00D8103A" w:rsidRPr="00A91F95">
        <w:rPr>
          <w:rFonts w:ascii="Times New Roman" w:hAnsi="Times New Roman" w:cs="Times New Roman"/>
          <w:sz w:val="24"/>
          <w:szCs w:val="24"/>
          <w:lang w:val="en-US"/>
        </w:rPr>
        <w:t xml:space="preserve">that </w:t>
      </w:r>
      <w:r w:rsidR="00FC76B2" w:rsidRPr="00A91F95">
        <w:rPr>
          <w:rFonts w:ascii="Times New Roman" w:hAnsi="Times New Roman" w:cs="Times New Roman"/>
          <w:sz w:val="24"/>
          <w:szCs w:val="24"/>
          <w:lang w:val="en-US"/>
        </w:rPr>
        <w:t>shows</w:t>
      </w:r>
      <w:r w:rsidR="00852423">
        <w:rPr>
          <w:rFonts w:ascii="Times New Roman" w:hAnsi="Times New Roman" w:cs="Times New Roman"/>
          <w:sz w:val="24"/>
          <w:szCs w:val="24"/>
          <w:lang w:val="en-US"/>
        </w:rPr>
        <w:t xml:space="preserve"> the important role of expected contributions in the employee-organization relationship</w:t>
      </w:r>
      <w:r w:rsidR="004E3AFB">
        <w:rPr>
          <w:rFonts w:ascii="Times New Roman" w:hAnsi="Times New Roman" w:cs="Times New Roman"/>
          <w:sz w:val="24"/>
          <w:szCs w:val="24"/>
          <w:lang w:val="en-US"/>
        </w:rPr>
        <w:t xml:space="preserve"> (</w:t>
      </w:r>
      <w:proofErr w:type="spellStart"/>
      <w:r w:rsidR="004E3AFB">
        <w:rPr>
          <w:rFonts w:ascii="Times New Roman" w:hAnsi="Times New Roman" w:cs="Times New Roman"/>
          <w:sz w:val="24"/>
          <w:szCs w:val="24"/>
          <w:lang w:val="en-US"/>
        </w:rPr>
        <w:t>Tsui</w:t>
      </w:r>
      <w:proofErr w:type="spellEnd"/>
      <w:r w:rsidR="004E3AFB">
        <w:rPr>
          <w:rFonts w:ascii="Times New Roman" w:hAnsi="Times New Roman" w:cs="Times New Roman"/>
          <w:sz w:val="24"/>
          <w:szCs w:val="24"/>
          <w:lang w:val="en-US"/>
        </w:rPr>
        <w:t xml:space="preserve"> et al., 1997). Research demonstrates that</w:t>
      </w:r>
      <w:r w:rsidR="00FC76B2" w:rsidRPr="00A91F95">
        <w:rPr>
          <w:rFonts w:ascii="Times New Roman" w:hAnsi="Times New Roman" w:cs="Times New Roman"/>
          <w:sz w:val="24"/>
          <w:szCs w:val="24"/>
          <w:lang w:val="en-US"/>
        </w:rPr>
        <w:t xml:space="preserve"> </w:t>
      </w:r>
      <w:r w:rsidR="00D8103A" w:rsidRPr="00A91F95">
        <w:rPr>
          <w:rFonts w:ascii="Times New Roman" w:hAnsi="Times New Roman" w:cs="Times New Roman"/>
          <w:sz w:val="24"/>
          <w:szCs w:val="24"/>
          <w:lang w:val="en-US"/>
        </w:rPr>
        <w:t xml:space="preserve">increasing expected contributions </w:t>
      </w:r>
      <w:r w:rsidR="00DD1FA4" w:rsidRPr="00A91F95">
        <w:rPr>
          <w:rFonts w:ascii="Times New Roman" w:hAnsi="Times New Roman" w:cs="Times New Roman"/>
          <w:sz w:val="24"/>
          <w:szCs w:val="24"/>
          <w:lang w:val="en-US"/>
        </w:rPr>
        <w:t xml:space="preserve">are </w:t>
      </w:r>
      <w:r w:rsidR="00D8103A" w:rsidRPr="00A91F95">
        <w:rPr>
          <w:rFonts w:ascii="Times New Roman" w:hAnsi="Times New Roman" w:cs="Times New Roman"/>
          <w:sz w:val="24"/>
          <w:szCs w:val="24"/>
          <w:lang w:val="en-US"/>
        </w:rPr>
        <w:t xml:space="preserve">empowering to employees </w:t>
      </w:r>
      <w:r w:rsidR="00D8103A" w:rsidRPr="00A91F95">
        <w:rPr>
          <w:rFonts w:ascii="Times New Roman" w:hAnsi="Times New Roman" w:cs="Times New Roman"/>
          <w:sz w:val="24"/>
          <w:szCs w:val="24"/>
          <w:lang w:val="en-US"/>
        </w:rPr>
        <w:fldChar w:fldCharType="begin"/>
      </w:r>
      <w:r w:rsidR="003C7A1A" w:rsidRPr="00A91F95">
        <w:rPr>
          <w:rFonts w:ascii="Times New Roman" w:hAnsi="Times New Roman" w:cs="Times New Roman"/>
          <w:sz w:val="24"/>
          <w:szCs w:val="24"/>
          <w:lang w:val="en-US"/>
        </w:rPr>
        <w:instrText xml:space="preserve"> ADDIN EN.CITE &lt;EndNote&gt;&lt;Cite&gt;&lt;Author&gt;Zhang&lt;/Author&gt;&lt;Year&gt;2014&lt;/Year&gt;&lt;RecNum&gt;677&lt;/RecNum&gt;&lt;DisplayText&gt;(Audenaert, Vanderstraeten, et al., 2016; A. Y. Zhang et al., 2014)&lt;/DisplayText&gt;&lt;record&gt;&lt;rec-number&gt;677&lt;/rec-number&gt;&lt;foreign-keys&gt;&lt;key app="EN" db-id="step0zzf0xvvewea5a3pe0xr9zftwawd5px2" timestamp="1418740724"&gt;677&lt;/key&gt;&lt;/foreign-keys&gt;&lt;ref-type name="Journal Article"&gt;17&lt;/ref-type&gt;&lt;contributors&gt;&lt;authors&gt;&lt;author&gt;Zhang, Ann Yan&lt;/author&gt;&lt;author&gt;Song, Lynda Jiwen&lt;/author&gt;&lt;author&gt;Tsui, Anne S.&lt;/author&gt;&lt;author&gt;Fu, Ping Ping&lt;/author&gt;&lt;/authors&gt;&lt;/contributors&gt;&lt;titles&gt;&lt;title&gt;Employee responses to employment-relationship practices: The role of psychological empowerment and traditionality&lt;/title&gt;&lt;secondary-title&gt;Journal of Organizational Behavior&lt;/secondary-title&gt;&lt;/titles&gt;&lt;periodical&gt;&lt;full-title&gt;Journal of Organizational Behavior&lt;/full-title&gt;&lt;/periodical&gt;&lt;pages&gt;809-830&lt;/pages&gt;&lt;volume&gt;35&lt;/volume&gt;&lt;number&gt;6&lt;/number&gt;&lt;keywords&gt;&lt;keyword&gt;employee performance&lt;/keyword&gt;&lt;keyword&gt;employment relationship&lt;/keyword&gt;&lt;keyword&gt;organizational commitment&lt;/keyword&gt;&lt;keyword&gt;psychological empowerment&lt;/keyword&gt;&lt;keyword&gt;traditionality&lt;/keyword&gt;&lt;/keywords&gt;&lt;dates&gt;&lt;year&gt;2014&lt;/year&gt;&lt;/dates&gt;&lt;isbn&gt;1099-1379&lt;/isbn&gt;&lt;urls&gt;&lt;/urls&gt;&lt;/record&gt;&lt;/Cite&gt;&lt;Cite&gt;&lt;Author&gt;Audenaert&lt;/Author&gt;&lt;Year&gt;2016&lt;/Year&gt;&lt;RecNum&gt;887&lt;/RecNum&gt;&lt;record&gt;&lt;rec-number&gt;887&lt;/rec-number&gt;&lt;foreign-keys&gt;&lt;key app="EN" db-id="step0zzf0xvvewea5a3pe0xr9zftwawd5px2" timestamp="1473839487"&gt;887&lt;/key&gt;&lt;/foreign-keys&gt;&lt;ref-type name="Journal Article"&gt;17&lt;/ref-type&gt;&lt;contributors&gt;&lt;authors&gt;&lt;author&gt;Audenaert, Mieke&lt;/author&gt;&lt;author&gt;Vanderstraeten, Alex&lt;/author&gt;&lt;author&gt;Buyens, Dirk&lt;/author&gt;&lt;/authors&gt;&lt;/contributors&gt;&lt;titles&gt;&lt;title&gt;When innovation requirements empower individual innovation: The role of job complexity&lt;/title&gt;&lt;secondary-title&gt;Personnel Review&lt;/secondary-title&gt;&lt;/titles&gt;&lt;periodical&gt;&lt;full-title&gt;Personnel Review&lt;/full-title&gt;&lt;/periodical&gt;&lt;volume&gt;Forthcoming&lt;/volume&gt;&lt;dates&gt;&lt;year&gt;2016&lt;/year&gt;&lt;/dates&gt;&lt;urls&gt;&lt;/urls&gt;&lt;/record&gt;&lt;/Cite&gt;&lt;/EndNote&gt;</w:instrText>
      </w:r>
      <w:r w:rsidR="00D8103A" w:rsidRPr="00A91F95">
        <w:rPr>
          <w:rFonts w:ascii="Times New Roman" w:hAnsi="Times New Roman" w:cs="Times New Roman"/>
          <w:sz w:val="24"/>
          <w:szCs w:val="24"/>
          <w:lang w:val="en-US"/>
        </w:rPr>
        <w:fldChar w:fldCharType="separate"/>
      </w:r>
      <w:r w:rsidR="003C7A1A" w:rsidRPr="00A91F95">
        <w:rPr>
          <w:rFonts w:ascii="Times New Roman" w:hAnsi="Times New Roman" w:cs="Times New Roman"/>
          <w:noProof/>
          <w:sz w:val="24"/>
          <w:szCs w:val="24"/>
          <w:lang w:val="en-US"/>
        </w:rPr>
        <w:t>(Audenaert, Vanderstraeten, et al., 2016; A. Y. Zhang et al., 2014)</w:t>
      </w:r>
      <w:r w:rsidR="00D8103A" w:rsidRPr="00A91F95">
        <w:rPr>
          <w:rFonts w:ascii="Times New Roman" w:hAnsi="Times New Roman" w:cs="Times New Roman"/>
          <w:sz w:val="24"/>
          <w:szCs w:val="24"/>
          <w:lang w:val="en-US"/>
        </w:rPr>
        <w:fldChar w:fldCharType="end"/>
      </w:r>
      <w:r w:rsidR="00D8103A" w:rsidRPr="00A91F95">
        <w:rPr>
          <w:rFonts w:ascii="Times New Roman" w:hAnsi="Times New Roman" w:cs="Times New Roman"/>
          <w:sz w:val="24"/>
          <w:szCs w:val="24"/>
          <w:lang w:val="en-US"/>
        </w:rPr>
        <w:t>. In addition, our findings suggest that expecting high contributions make employees more satisfied with their job when these expectatio</w:t>
      </w:r>
      <w:r w:rsidR="009B708F" w:rsidRPr="00A91F95">
        <w:rPr>
          <w:rFonts w:ascii="Times New Roman" w:hAnsi="Times New Roman" w:cs="Times New Roman"/>
          <w:sz w:val="24"/>
          <w:szCs w:val="24"/>
          <w:lang w:val="en-US"/>
        </w:rPr>
        <w:t>ns are congruent with those of</w:t>
      </w:r>
      <w:r w:rsidR="00D8103A" w:rsidRPr="00A91F95">
        <w:rPr>
          <w:rFonts w:ascii="Times New Roman" w:hAnsi="Times New Roman" w:cs="Times New Roman"/>
          <w:sz w:val="24"/>
          <w:szCs w:val="24"/>
          <w:lang w:val="en-US"/>
        </w:rPr>
        <w:t xml:space="preserve"> their leader. </w:t>
      </w:r>
      <w:r w:rsidR="00212632" w:rsidRPr="00A91F95">
        <w:rPr>
          <w:rFonts w:ascii="Times New Roman" w:hAnsi="Times New Roman" w:cs="Times New Roman"/>
          <w:sz w:val="24"/>
          <w:szCs w:val="24"/>
          <w:lang w:val="en-US"/>
        </w:rPr>
        <w:t>This</w:t>
      </w:r>
      <w:r w:rsidR="00D8103A" w:rsidRPr="00A91F95">
        <w:rPr>
          <w:rFonts w:ascii="Times New Roman" w:hAnsi="Times New Roman" w:cs="Times New Roman"/>
          <w:sz w:val="24"/>
          <w:szCs w:val="24"/>
          <w:lang w:val="en-US"/>
        </w:rPr>
        <w:t xml:space="preserve"> finding</w:t>
      </w:r>
      <w:r w:rsidR="00212632" w:rsidRPr="00A91F95">
        <w:rPr>
          <w:rFonts w:ascii="Times New Roman" w:hAnsi="Times New Roman" w:cs="Times New Roman"/>
          <w:sz w:val="24"/>
          <w:szCs w:val="24"/>
          <w:lang w:val="en-US"/>
        </w:rPr>
        <w:t xml:space="preserve"> is </w:t>
      </w:r>
      <w:r w:rsidR="00497773" w:rsidRPr="00A91F95">
        <w:rPr>
          <w:rFonts w:ascii="Times New Roman" w:hAnsi="Times New Roman" w:cs="Times New Roman"/>
          <w:sz w:val="24"/>
          <w:szCs w:val="24"/>
          <w:lang w:val="en-US"/>
        </w:rPr>
        <w:t>consistent with</w:t>
      </w:r>
      <w:r w:rsidR="009B708F" w:rsidRPr="00A91F95">
        <w:rPr>
          <w:rFonts w:ascii="Times New Roman" w:hAnsi="Times New Roman" w:cs="Times New Roman"/>
          <w:sz w:val="24"/>
          <w:szCs w:val="24"/>
          <w:lang w:val="en-US"/>
        </w:rPr>
        <w:t xml:space="preserve"> research </w:t>
      </w:r>
      <w:r w:rsidR="00212632" w:rsidRPr="00A91F95">
        <w:rPr>
          <w:rFonts w:ascii="Times New Roman" w:hAnsi="Times New Roman" w:cs="Times New Roman"/>
          <w:sz w:val="24"/>
          <w:szCs w:val="24"/>
          <w:lang w:val="en-US"/>
        </w:rPr>
        <w:t xml:space="preserve">on </w:t>
      </w:r>
      <w:r w:rsidR="003E7028" w:rsidRPr="00A91F95">
        <w:rPr>
          <w:rFonts w:ascii="Times New Roman" w:hAnsi="Times New Roman" w:cs="Times New Roman"/>
          <w:sz w:val="24"/>
          <w:szCs w:val="24"/>
          <w:lang w:val="en-US"/>
        </w:rPr>
        <w:t xml:space="preserve">empowerment expectations </w:t>
      </w:r>
      <w:r w:rsidR="003E7028" w:rsidRPr="00A91F95">
        <w:rPr>
          <w:rFonts w:ascii="Times New Roman" w:hAnsi="Times New Roman" w:cs="Times New Roman"/>
          <w:sz w:val="24"/>
          <w:szCs w:val="24"/>
          <w:lang w:val="en-US"/>
        </w:rPr>
        <w:fldChar w:fldCharType="begin"/>
      </w:r>
      <w:r w:rsidR="003E7028" w:rsidRPr="00A91F95">
        <w:rPr>
          <w:rFonts w:ascii="Times New Roman" w:hAnsi="Times New Roman" w:cs="Times New Roman"/>
          <w:sz w:val="24"/>
          <w:szCs w:val="24"/>
          <w:lang w:val="en-US"/>
        </w:rPr>
        <w:instrText xml:space="preserve"> ADDIN EN.CITE &lt;EndNote&gt;&lt;Cite&gt;&lt;Author&gt;Humborstad&lt;/Author&gt;&lt;Year&gt;2013&lt;/Year&gt;&lt;RecNum&gt;8&lt;/RecNum&gt;&lt;DisplayText&gt;(Humborstad &amp;amp; Kuvaas, 2013)&lt;/DisplayText&gt;&lt;record&gt;&lt;rec-number&gt;8&lt;/rec-number&gt;&lt;foreign-keys&gt;&lt;key app="EN" db-id="0darrezt1sztt0exds6v5tzlzpf22apdpete" timestamp="1493884204"&gt;8&lt;/key&gt;&lt;/foreign-keys&gt;&lt;ref-type name="Journal Article"&gt;17&lt;/ref-type&gt;&lt;contributors&gt;&lt;authors&gt;&lt;author&gt;Humborstad, Sut I Wong&lt;/author&gt;&lt;author&gt;Kuvaas, Bård&lt;/author&gt;&lt;/authors&gt;&lt;/contributors&gt;&lt;titles&gt;&lt;title&gt;Mutuality in leader–subordinate empowerment expectation: Its impact on role ambiguity and intrinsic motivation&lt;/title&gt;&lt;secondary-title&gt;The Leadership Quarterly&lt;/secondary-title&gt;&lt;/titles&gt;&lt;pages&gt;363-377&lt;/pages&gt;&lt;volume&gt;24&lt;/volume&gt;&lt;number&gt;2&lt;/number&gt;&lt;dates&gt;&lt;year&gt;2013&lt;/year&gt;&lt;/dates&gt;&lt;isbn&gt;1048-9843&lt;/isbn&gt;&lt;urls&gt;&lt;/urls&gt;&lt;/record&gt;&lt;/Cite&gt;&lt;/EndNote&gt;</w:instrText>
      </w:r>
      <w:r w:rsidR="003E7028" w:rsidRPr="00A91F95">
        <w:rPr>
          <w:rFonts w:ascii="Times New Roman" w:hAnsi="Times New Roman" w:cs="Times New Roman"/>
          <w:sz w:val="24"/>
          <w:szCs w:val="24"/>
          <w:lang w:val="en-US"/>
        </w:rPr>
        <w:fldChar w:fldCharType="separate"/>
      </w:r>
      <w:r w:rsidR="003E7028" w:rsidRPr="00A91F95">
        <w:rPr>
          <w:rFonts w:ascii="Times New Roman" w:hAnsi="Times New Roman" w:cs="Times New Roman"/>
          <w:noProof/>
          <w:sz w:val="24"/>
          <w:szCs w:val="24"/>
          <w:lang w:val="en-US"/>
        </w:rPr>
        <w:t>(Humborstad &amp; Kuvaas, 2013)</w:t>
      </w:r>
      <w:r w:rsidR="003E7028" w:rsidRPr="00A91F95">
        <w:rPr>
          <w:rFonts w:ascii="Times New Roman" w:hAnsi="Times New Roman" w:cs="Times New Roman"/>
          <w:sz w:val="24"/>
          <w:szCs w:val="24"/>
          <w:lang w:val="en-US"/>
        </w:rPr>
        <w:fldChar w:fldCharType="end"/>
      </w:r>
      <w:r w:rsidR="003E7028" w:rsidRPr="00A91F95">
        <w:rPr>
          <w:rFonts w:ascii="Times New Roman" w:hAnsi="Times New Roman" w:cs="Times New Roman"/>
          <w:sz w:val="24"/>
          <w:szCs w:val="24"/>
          <w:lang w:val="en-US"/>
        </w:rPr>
        <w:t>, implying that having a well-trained model to</w:t>
      </w:r>
      <w:r w:rsidR="00812E4E" w:rsidRPr="00A91F95">
        <w:rPr>
          <w:rFonts w:ascii="Times New Roman" w:hAnsi="Times New Roman" w:cs="Times New Roman"/>
          <w:sz w:val="24"/>
          <w:szCs w:val="24"/>
          <w:lang w:val="en-US"/>
        </w:rPr>
        <w:t xml:space="preserve"> tackle</w:t>
      </w:r>
      <w:r w:rsidR="003E7028" w:rsidRPr="00A91F95">
        <w:rPr>
          <w:rFonts w:ascii="Times New Roman" w:hAnsi="Times New Roman" w:cs="Times New Roman"/>
          <w:sz w:val="24"/>
          <w:szCs w:val="24"/>
          <w:lang w:val="en-US"/>
        </w:rPr>
        <w:t xml:space="preserve"> the </w:t>
      </w:r>
      <w:r w:rsidR="00812E4E" w:rsidRPr="00A91F95">
        <w:rPr>
          <w:rFonts w:ascii="Times New Roman" w:hAnsi="Times New Roman" w:cs="Times New Roman"/>
          <w:sz w:val="24"/>
          <w:szCs w:val="24"/>
          <w:lang w:val="en-US"/>
        </w:rPr>
        <w:t>high expected contributions</w:t>
      </w:r>
      <w:r w:rsidR="003E7028" w:rsidRPr="00A91F95">
        <w:rPr>
          <w:rFonts w:ascii="Times New Roman" w:hAnsi="Times New Roman" w:cs="Times New Roman"/>
          <w:sz w:val="24"/>
          <w:szCs w:val="24"/>
          <w:lang w:val="en-US"/>
        </w:rPr>
        <w:t xml:space="preserve"> that employees face makes employees feel positive about their capacity to obtain the</w:t>
      </w:r>
      <w:r w:rsidR="00F0018C" w:rsidRPr="00A91F95">
        <w:rPr>
          <w:rFonts w:ascii="Times New Roman" w:hAnsi="Times New Roman" w:cs="Times New Roman"/>
          <w:sz w:val="24"/>
          <w:szCs w:val="24"/>
          <w:lang w:val="en-US"/>
        </w:rPr>
        <w:t xml:space="preserve">se contributions </w:t>
      </w:r>
      <w:r w:rsidR="003E7028" w:rsidRPr="00A91F95">
        <w:rPr>
          <w:rFonts w:ascii="Times New Roman" w:hAnsi="Times New Roman" w:cs="Times New Roman"/>
          <w:sz w:val="24"/>
          <w:szCs w:val="24"/>
          <w:lang w:val="en-US"/>
        </w:rPr>
        <w:t>and</w:t>
      </w:r>
      <w:r w:rsidR="00F0018C" w:rsidRPr="00A91F95">
        <w:rPr>
          <w:rFonts w:ascii="Times New Roman" w:hAnsi="Times New Roman" w:cs="Times New Roman"/>
          <w:sz w:val="24"/>
          <w:szCs w:val="24"/>
          <w:lang w:val="en-US"/>
        </w:rPr>
        <w:t xml:space="preserve"> thus</w:t>
      </w:r>
      <w:r w:rsidR="003E7028" w:rsidRPr="00A91F95">
        <w:rPr>
          <w:rFonts w:ascii="Times New Roman" w:hAnsi="Times New Roman" w:cs="Times New Roman"/>
          <w:sz w:val="24"/>
          <w:szCs w:val="24"/>
          <w:lang w:val="en-US"/>
        </w:rPr>
        <w:t xml:space="preserve"> achieve valued outcomes.</w:t>
      </w:r>
      <w:r w:rsidR="00FC76B2" w:rsidRPr="00A91F95">
        <w:rPr>
          <w:rFonts w:ascii="Times New Roman" w:hAnsi="Times New Roman" w:cs="Times New Roman"/>
          <w:sz w:val="24"/>
          <w:szCs w:val="24"/>
          <w:lang w:val="en-US"/>
        </w:rPr>
        <w:t xml:space="preserve"> </w:t>
      </w:r>
    </w:p>
    <w:p w14:paraId="09039DEC" w14:textId="6ADE6328" w:rsidR="00AE7E0D" w:rsidRDefault="009B708F" w:rsidP="00E55586">
      <w:pPr>
        <w:spacing w:line="480" w:lineRule="auto"/>
        <w:jc w:val="both"/>
        <w:rPr>
          <w:rFonts w:ascii="Times New Roman" w:hAnsi="Times New Roman" w:cs="Times New Roman"/>
          <w:sz w:val="24"/>
          <w:szCs w:val="24"/>
          <w:lang w:val="en-US"/>
        </w:rPr>
      </w:pPr>
      <w:r w:rsidRPr="003E502F">
        <w:rPr>
          <w:rFonts w:ascii="Times New Roman" w:hAnsi="Times New Roman" w:cs="Times New Roman"/>
          <w:sz w:val="24"/>
          <w:szCs w:val="24"/>
          <w:lang w:val="en-US"/>
        </w:rPr>
        <w:lastRenderedPageBreak/>
        <w:t>There was</w:t>
      </w:r>
      <w:r w:rsidR="004059B3" w:rsidRPr="00AE7E0D">
        <w:rPr>
          <w:rFonts w:ascii="Times New Roman" w:hAnsi="Times New Roman" w:cs="Times New Roman"/>
          <w:sz w:val="24"/>
          <w:szCs w:val="24"/>
          <w:lang w:val="en-US"/>
        </w:rPr>
        <w:t xml:space="preserve"> </w:t>
      </w:r>
      <w:r w:rsidR="001E3CAB" w:rsidRPr="00AE7E0D">
        <w:rPr>
          <w:rFonts w:ascii="Times New Roman" w:hAnsi="Times New Roman" w:cs="Times New Roman"/>
          <w:sz w:val="24"/>
          <w:szCs w:val="24"/>
          <w:lang w:val="en-US"/>
        </w:rPr>
        <w:t xml:space="preserve">no support for our expectation </w:t>
      </w:r>
      <w:r w:rsidR="004059B3" w:rsidRPr="00AE7E0D">
        <w:rPr>
          <w:rFonts w:ascii="Times New Roman" w:hAnsi="Times New Roman" w:cs="Times New Roman"/>
          <w:sz w:val="24"/>
          <w:szCs w:val="24"/>
          <w:lang w:val="en-US"/>
        </w:rPr>
        <w:t xml:space="preserve">that job satisfaction is lowest when there is </w:t>
      </w:r>
      <w:r w:rsidR="004D7AA2" w:rsidRPr="00AE7E0D">
        <w:rPr>
          <w:rFonts w:ascii="Times New Roman" w:hAnsi="Times New Roman" w:cs="Times New Roman"/>
          <w:sz w:val="24"/>
          <w:szCs w:val="24"/>
          <w:lang w:val="en-US"/>
        </w:rPr>
        <w:t xml:space="preserve">incongruence </w:t>
      </w:r>
      <w:r w:rsidR="00FC76B2" w:rsidRPr="00AE7E0D">
        <w:rPr>
          <w:rFonts w:ascii="Times New Roman" w:hAnsi="Times New Roman" w:cs="Times New Roman"/>
          <w:sz w:val="24"/>
          <w:szCs w:val="24"/>
          <w:lang w:val="en-US"/>
        </w:rPr>
        <w:t xml:space="preserve">that is to </w:t>
      </w:r>
      <w:r w:rsidR="00C74DAB" w:rsidRPr="00AE7E0D">
        <w:rPr>
          <w:rFonts w:ascii="Times New Roman" w:hAnsi="Times New Roman" w:cs="Times New Roman"/>
          <w:sz w:val="24"/>
          <w:szCs w:val="24"/>
          <w:lang w:val="en-US"/>
        </w:rPr>
        <w:t>t</w:t>
      </w:r>
      <w:r w:rsidR="004059B3" w:rsidRPr="00AE7E0D">
        <w:rPr>
          <w:rFonts w:ascii="Times New Roman" w:hAnsi="Times New Roman" w:cs="Times New Roman"/>
          <w:sz w:val="24"/>
          <w:szCs w:val="24"/>
          <w:lang w:val="en-US"/>
        </w:rPr>
        <w:t>he disadvantage of the employee.</w:t>
      </w:r>
      <w:r w:rsidR="001E3CAB" w:rsidRPr="00AE7E0D">
        <w:rPr>
          <w:rFonts w:ascii="Times New Roman" w:hAnsi="Times New Roman" w:cs="Times New Roman"/>
          <w:sz w:val="24"/>
          <w:szCs w:val="24"/>
          <w:lang w:val="en-US"/>
        </w:rPr>
        <w:t xml:space="preserve"> </w:t>
      </w:r>
      <w:r w:rsidR="00D958C8" w:rsidRPr="00AE7E0D">
        <w:rPr>
          <w:rFonts w:ascii="Times New Roman" w:hAnsi="Times New Roman" w:cs="Times New Roman"/>
          <w:sz w:val="24"/>
          <w:szCs w:val="24"/>
          <w:lang w:val="en-US"/>
        </w:rPr>
        <w:t>I</w:t>
      </w:r>
      <w:r w:rsidR="001E3CAB" w:rsidRPr="00AE7E0D">
        <w:rPr>
          <w:rFonts w:ascii="Times New Roman" w:hAnsi="Times New Roman" w:cs="Times New Roman"/>
          <w:sz w:val="24"/>
          <w:szCs w:val="24"/>
          <w:lang w:val="en-US"/>
        </w:rPr>
        <w:t>nteresting</w:t>
      </w:r>
      <w:r w:rsidR="00D958C8" w:rsidRPr="00AE7E0D">
        <w:rPr>
          <w:rFonts w:ascii="Times New Roman" w:hAnsi="Times New Roman" w:cs="Times New Roman"/>
          <w:sz w:val="24"/>
          <w:szCs w:val="24"/>
          <w:lang w:val="en-US"/>
        </w:rPr>
        <w:t>ly, this implies t</w:t>
      </w:r>
      <w:r w:rsidR="001E3CAB" w:rsidRPr="00AE7E0D">
        <w:rPr>
          <w:rFonts w:ascii="Times New Roman" w:hAnsi="Times New Roman" w:cs="Times New Roman"/>
          <w:sz w:val="24"/>
          <w:szCs w:val="24"/>
          <w:lang w:val="en-US"/>
        </w:rPr>
        <w:t>hat employees are equally dissatisfied with thei</w:t>
      </w:r>
      <w:r w:rsidR="00B063DD" w:rsidRPr="00AE7E0D">
        <w:rPr>
          <w:rFonts w:ascii="Times New Roman" w:hAnsi="Times New Roman" w:cs="Times New Roman"/>
          <w:sz w:val="24"/>
          <w:szCs w:val="24"/>
          <w:lang w:val="en-US"/>
        </w:rPr>
        <w:t xml:space="preserve">r job regardless </w:t>
      </w:r>
      <w:r w:rsidR="004D7AA2" w:rsidRPr="0011060F">
        <w:rPr>
          <w:rFonts w:ascii="Times New Roman" w:hAnsi="Times New Roman" w:cs="Times New Roman"/>
          <w:sz w:val="24"/>
          <w:szCs w:val="24"/>
          <w:lang w:val="en-US"/>
        </w:rPr>
        <w:t>of whether the incongruence is to</w:t>
      </w:r>
      <w:r w:rsidR="00B063DD" w:rsidRPr="007D635C">
        <w:rPr>
          <w:rFonts w:ascii="Times New Roman" w:hAnsi="Times New Roman" w:cs="Times New Roman"/>
          <w:sz w:val="24"/>
          <w:szCs w:val="24"/>
          <w:lang w:val="en-US"/>
        </w:rPr>
        <w:t xml:space="preserve"> the disadvantage of the employee or </w:t>
      </w:r>
      <w:r w:rsidR="00FC76B2" w:rsidRPr="007D635C">
        <w:rPr>
          <w:rFonts w:ascii="Times New Roman" w:hAnsi="Times New Roman" w:cs="Times New Roman"/>
          <w:sz w:val="24"/>
          <w:szCs w:val="24"/>
          <w:lang w:val="en-US"/>
        </w:rPr>
        <w:t xml:space="preserve">to </w:t>
      </w:r>
      <w:r w:rsidR="00B063DD" w:rsidRPr="00B46324">
        <w:rPr>
          <w:rFonts w:ascii="Times New Roman" w:hAnsi="Times New Roman" w:cs="Times New Roman"/>
          <w:sz w:val="24"/>
          <w:szCs w:val="24"/>
          <w:lang w:val="en-US"/>
        </w:rPr>
        <w:t>the leader.</w:t>
      </w:r>
      <w:r w:rsidR="004059B3" w:rsidRPr="00B46324">
        <w:rPr>
          <w:rFonts w:ascii="Times New Roman" w:hAnsi="Times New Roman" w:cs="Times New Roman"/>
          <w:sz w:val="24"/>
          <w:szCs w:val="24"/>
          <w:lang w:val="en-US"/>
        </w:rPr>
        <w:t xml:space="preserve"> </w:t>
      </w:r>
      <w:r w:rsidR="004D7AA2" w:rsidRPr="00B46324">
        <w:rPr>
          <w:rFonts w:ascii="Times New Roman" w:hAnsi="Times New Roman" w:cs="Times New Roman"/>
          <w:sz w:val="24"/>
          <w:szCs w:val="24"/>
          <w:lang w:val="en-US"/>
        </w:rPr>
        <w:t>W</w:t>
      </w:r>
      <w:r w:rsidR="001E3CAB" w:rsidRPr="00B46324">
        <w:rPr>
          <w:rFonts w:ascii="Times New Roman" w:hAnsi="Times New Roman" w:cs="Times New Roman"/>
          <w:sz w:val="24"/>
          <w:szCs w:val="24"/>
          <w:lang w:val="en-US"/>
        </w:rPr>
        <w:t xml:space="preserve">hen expected contributions are low relative to their </w:t>
      </w:r>
      <w:proofErr w:type="gramStart"/>
      <w:r w:rsidR="001E3CAB" w:rsidRPr="00B46324">
        <w:rPr>
          <w:rFonts w:ascii="Times New Roman" w:hAnsi="Times New Roman" w:cs="Times New Roman"/>
          <w:sz w:val="24"/>
          <w:szCs w:val="24"/>
          <w:lang w:val="en-US"/>
        </w:rPr>
        <w:t>leader’s</w:t>
      </w:r>
      <w:proofErr w:type="gramEnd"/>
      <w:r w:rsidR="001E3CAB" w:rsidRPr="00B46324">
        <w:rPr>
          <w:rFonts w:ascii="Times New Roman" w:hAnsi="Times New Roman" w:cs="Times New Roman"/>
          <w:sz w:val="24"/>
          <w:szCs w:val="24"/>
          <w:lang w:val="en-US"/>
        </w:rPr>
        <w:t xml:space="preserve"> </w:t>
      </w:r>
      <w:r w:rsidR="001E3CAB" w:rsidRPr="00F25EF2">
        <w:rPr>
          <w:rFonts w:ascii="Times New Roman" w:hAnsi="Times New Roman" w:cs="Times New Roman"/>
          <w:sz w:val="24"/>
          <w:szCs w:val="24"/>
          <w:lang w:val="en-US"/>
        </w:rPr>
        <w:t>and vice versa</w:t>
      </w:r>
      <w:r w:rsidR="004D7AA2" w:rsidRPr="00F25EF2">
        <w:rPr>
          <w:rFonts w:ascii="Times New Roman" w:hAnsi="Times New Roman" w:cs="Times New Roman"/>
          <w:sz w:val="24"/>
          <w:szCs w:val="24"/>
          <w:lang w:val="en-US"/>
        </w:rPr>
        <w:t>,</w:t>
      </w:r>
      <w:r w:rsidR="001E3CAB" w:rsidRPr="00F25EF2">
        <w:rPr>
          <w:rFonts w:ascii="Times New Roman" w:hAnsi="Times New Roman" w:cs="Times New Roman"/>
          <w:sz w:val="24"/>
          <w:szCs w:val="24"/>
          <w:lang w:val="en-US"/>
        </w:rPr>
        <w:t xml:space="preserve"> job satisfaction is lower. Different mechanisms may explain why em</w:t>
      </w:r>
      <w:r w:rsidR="004D7AA2" w:rsidRPr="00F25EF2">
        <w:rPr>
          <w:rFonts w:ascii="Times New Roman" w:hAnsi="Times New Roman" w:cs="Times New Roman"/>
          <w:sz w:val="24"/>
          <w:szCs w:val="24"/>
          <w:lang w:val="en-US"/>
        </w:rPr>
        <w:t>ployees are more dissatisfied under</w:t>
      </w:r>
      <w:r w:rsidR="001E3CAB" w:rsidRPr="00F25EF2">
        <w:rPr>
          <w:rFonts w:ascii="Times New Roman" w:hAnsi="Times New Roman" w:cs="Times New Roman"/>
          <w:sz w:val="24"/>
          <w:szCs w:val="24"/>
          <w:lang w:val="en-US"/>
        </w:rPr>
        <w:t xml:space="preserve"> these two conditions. </w:t>
      </w:r>
      <w:r w:rsidR="007E702F" w:rsidRPr="00F25EF2">
        <w:rPr>
          <w:rFonts w:ascii="Times New Roman" w:hAnsi="Times New Roman" w:cs="Times New Roman"/>
          <w:sz w:val="24"/>
          <w:szCs w:val="24"/>
          <w:lang w:val="en-US"/>
        </w:rPr>
        <w:t>On the one hand</w:t>
      </w:r>
      <w:r w:rsidR="00D958C8" w:rsidRPr="00F25EF2">
        <w:rPr>
          <w:rFonts w:ascii="Times New Roman" w:hAnsi="Times New Roman" w:cs="Times New Roman"/>
          <w:sz w:val="24"/>
          <w:szCs w:val="24"/>
          <w:lang w:val="en-US"/>
        </w:rPr>
        <w:t>,</w:t>
      </w:r>
      <w:r w:rsidR="001E3CAB" w:rsidRPr="00F25EF2">
        <w:rPr>
          <w:rFonts w:ascii="Times New Roman" w:hAnsi="Times New Roman" w:cs="Times New Roman"/>
          <w:sz w:val="24"/>
          <w:szCs w:val="24"/>
          <w:lang w:val="en-US"/>
        </w:rPr>
        <w:t xml:space="preserve"> d</w:t>
      </w:r>
      <w:r w:rsidR="002F0502" w:rsidRPr="00F25EF2">
        <w:rPr>
          <w:rFonts w:ascii="Times New Roman" w:hAnsi="Times New Roman" w:cs="Times New Roman"/>
          <w:sz w:val="24"/>
          <w:szCs w:val="24"/>
          <w:lang w:val="en-US"/>
        </w:rPr>
        <w:t>rawing on equity theory</w:t>
      </w:r>
      <w:r w:rsidR="00A32887" w:rsidRPr="00F25EF2">
        <w:rPr>
          <w:rFonts w:ascii="Times New Roman" w:hAnsi="Times New Roman" w:cs="Times New Roman"/>
          <w:sz w:val="24"/>
          <w:szCs w:val="24"/>
          <w:lang w:val="en-US"/>
        </w:rPr>
        <w:t xml:space="preserve"> </w:t>
      </w:r>
      <w:r w:rsidR="00A32887" w:rsidRPr="004E3AFB">
        <w:rPr>
          <w:rFonts w:ascii="Times New Roman" w:hAnsi="Times New Roman" w:cs="Times New Roman"/>
          <w:sz w:val="24"/>
          <w:szCs w:val="24"/>
          <w:lang w:val="en-US"/>
        </w:rPr>
        <w:fldChar w:fldCharType="begin"/>
      </w:r>
      <w:r w:rsidR="00A32887" w:rsidRPr="00F25EF2">
        <w:rPr>
          <w:rFonts w:ascii="Times New Roman" w:hAnsi="Times New Roman" w:cs="Times New Roman"/>
          <w:sz w:val="24"/>
          <w:szCs w:val="24"/>
          <w:lang w:val="en-US"/>
        </w:rPr>
        <w:instrText xml:space="preserve"> ADDIN EN.CITE &lt;EndNote&gt;&lt;Cite&gt;&lt;Author&gt;Adams&lt;/Author&gt;&lt;Year&gt;1965&lt;/Year&gt;&lt;RecNum&gt;668&lt;/RecNum&gt;&lt;DisplayText&gt;(Adams, 1965)&lt;/DisplayText&gt;&lt;record&gt;&lt;rec-number&gt;668&lt;/rec-number&gt;&lt;foreign-keys&gt;&lt;key app="EN" db-id="step0zzf0xvvewea5a3pe0xr9zftwawd5px2" timestamp="1412863446"&gt;668&lt;/key&gt;&lt;/foreign-keys&gt;&lt;ref-type name="Book Section"&gt;5&lt;/ref-type&gt;&lt;contributors&gt;&lt;authors&gt;&lt;author&gt;Adams, J. S.&lt;/author&gt;&lt;/authors&gt;&lt;secondary-authors&gt;&lt;author&gt;Berkowitz, L.&lt;/author&gt;&lt;/secondary-authors&gt;&lt;/contributors&gt;&lt;titles&gt;&lt;title&gt;Inequity in social exchange&lt;/title&gt;&lt;secondary-title&gt;Advances in experimental social psychology&lt;/secondary-title&gt;&lt;/titles&gt;&lt;periodical&gt;&lt;full-title&gt;Advances in experimental social psychology&lt;/full-title&gt;&lt;/periodical&gt;&lt;pages&gt;267-299&lt;/pages&gt;&lt;volume&gt;2&lt;/volume&gt;&lt;dates&gt;&lt;year&gt;1965&lt;/year&gt;&lt;/dates&gt;&lt;pub-location&gt;New York&lt;/pub-location&gt;&lt;publisher&gt;Academic Press&lt;/publisher&gt;&lt;urls&gt;&lt;/urls&gt;&lt;/record&gt;&lt;/Cite&gt;&lt;/EndNote&gt;</w:instrText>
      </w:r>
      <w:r w:rsidR="00A32887" w:rsidRPr="004E3AFB">
        <w:rPr>
          <w:rFonts w:ascii="Times New Roman" w:hAnsi="Times New Roman" w:cs="Times New Roman"/>
          <w:sz w:val="24"/>
          <w:szCs w:val="24"/>
          <w:lang w:val="en-US"/>
        </w:rPr>
        <w:fldChar w:fldCharType="separate"/>
      </w:r>
      <w:r w:rsidR="00A32887" w:rsidRPr="004E3AFB">
        <w:rPr>
          <w:rFonts w:ascii="Times New Roman" w:hAnsi="Times New Roman" w:cs="Times New Roman"/>
          <w:noProof/>
          <w:sz w:val="24"/>
          <w:szCs w:val="24"/>
          <w:lang w:val="en-US"/>
        </w:rPr>
        <w:t>(Adams, 1965)</w:t>
      </w:r>
      <w:r w:rsidR="00A32887" w:rsidRPr="004E3AFB">
        <w:rPr>
          <w:rFonts w:ascii="Times New Roman" w:hAnsi="Times New Roman" w:cs="Times New Roman"/>
          <w:sz w:val="24"/>
          <w:szCs w:val="24"/>
          <w:lang w:val="en-US"/>
        </w:rPr>
        <w:fldChar w:fldCharType="end"/>
      </w:r>
      <w:r w:rsidR="002F0502" w:rsidRPr="004E3AFB">
        <w:rPr>
          <w:rFonts w:ascii="Times New Roman" w:hAnsi="Times New Roman" w:cs="Times New Roman"/>
          <w:sz w:val="24"/>
          <w:szCs w:val="24"/>
          <w:lang w:val="en-US"/>
        </w:rPr>
        <w:t>,</w:t>
      </w:r>
      <w:r w:rsidR="007E702F" w:rsidRPr="004E3AFB">
        <w:rPr>
          <w:rFonts w:ascii="Times New Roman" w:hAnsi="Times New Roman" w:cs="Times New Roman"/>
          <w:sz w:val="24"/>
          <w:szCs w:val="24"/>
          <w:lang w:val="en-US"/>
        </w:rPr>
        <w:t xml:space="preserve"> different</w:t>
      </w:r>
      <w:r w:rsidR="002F0502" w:rsidRPr="004E3AFB">
        <w:rPr>
          <w:rFonts w:ascii="Times New Roman" w:hAnsi="Times New Roman" w:cs="Times New Roman"/>
          <w:sz w:val="24"/>
          <w:szCs w:val="24"/>
          <w:lang w:val="en-US"/>
        </w:rPr>
        <w:t xml:space="preserve"> expected contributions may affect fairness perceptions. </w:t>
      </w:r>
      <w:r w:rsidR="004D7AA2" w:rsidRPr="003E502F">
        <w:rPr>
          <w:rFonts w:ascii="Times New Roman" w:hAnsi="Times New Roman" w:cs="Times New Roman"/>
          <w:sz w:val="24"/>
          <w:szCs w:val="24"/>
          <w:lang w:val="en-US"/>
        </w:rPr>
        <w:t>We would expect f</w:t>
      </w:r>
      <w:r w:rsidR="007E702F" w:rsidRPr="00AE7E0D">
        <w:rPr>
          <w:rFonts w:ascii="Times New Roman" w:hAnsi="Times New Roman" w:cs="Times New Roman"/>
          <w:sz w:val="24"/>
          <w:szCs w:val="24"/>
          <w:lang w:val="en-US"/>
        </w:rPr>
        <w:t>airness</w:t>
      </w:r>
      <w:r w:rsidR="004D7AA2" w:rsidRPr="00AE7E0D">
        <w:rPr>
          <w:rFonts w:ascii="Times New Roman" w:hAnsi="Times New Roman" w:cs="Times New Roman"/>
          <w:sz w:val="24"/>
          <w:szCs w:val="24"/>
          <w:lang w:val="en-US"/>
        </w:rPr>
        <w:t xml:space="preserve"> perceptions </w:t>
      </w:r>
      <w:r w:rsidR="007E702F" w:rsidRPr="00AE7E0D">
        <w:rPr>
          <w:rFonts w:ascii="Times New Roman" w:hAnsi="Times New Roman" w:cs="Times New Roman"/>
          <w:sz w:val="24"/>
          <w:szCs w:val="24"/>
          <w:lang w:val="en-US"/>
        </w:rPr>
        <w:t xml:space="preserve">to </w:t>
      </w:r>
      <w:r w:rsidR="003B3B9F" w:rsidRPr="00AE7E0D">
        <w:rPr>
          <w:rFonts w:ascii="Times New Roman" w:hAnsi="Times New Roman" w:cs="Times New Roman"/>
          <w:sz w:val="24"/>
          <w:szCs w:val="24"/>
          <w:lang w:val="en-US"/>
        </w:rPr>
        <w:t>raise concerns</w:t>
      </w:r>
      <w:r w:rsidR="007835FF" w:rsidRPr="00AE7E0D">
        <w:rPr>
          <w:rFonts w:ascii="Times New Roman" w:hAnsi="Times New Roman" w:cs="Times New Roman"/>
          <w:sz w:val="24"/>
          <w:szCs w:val="24"/>
          <w:lang w:val="en-US"/>
        </w:rPr>
        <w:t xml:space="preserve"> when employees</w:t>
      </w:r>
      <w:r w:rsidR="003B3B9F" w:rsidRPr="00AE7E0D">
        <w:rPr>
          <w:rFonts w:ascii="Times New Roman" w:hAnsi="Times New Roman" w:cs="Times New Roman"/>
          <w:sz w:val="24"/>
          <w:szCs w:val="24"/>
          <w:lang w:val="en-US"/>
        </w:rPr>
        <w:t xml:space="preserve"> experience</w:t>
      </w:r>
      <w:r w:rsidR="007835FF" w:rsidRPr="00AE7E0D">
        <w:rPr>
          <w:rFonts w:ascii="Times New Roman" w:hAnsi="Times New Roman" w:cs="Times New Roman"/>
          <w:sz w:val="24"/>
          <w:szCs w:val="24"/>
          <w:lang w:val="en-US"/>
        </w:rPr>
        <w:t xml:space="preserve"> higher expected contributions than their leaders. Since leaders are </w:t>
      </w:r>
      <w:r w:rsidR="003B3B9F" w:rsidRPr="00AE7E0D">
        <w:rPr>
          <w:rFonts w:ascii="Times New Roman" w:hAnsi="Times New Roman" w:cs="Times New Roman"/>
          <w:sz w:val="24"/>
          <w:szCs w:val="24"/>
          <w:lang w:val="en-US"/>
        </w:rPr>
        <w:t>positioned higher up</w:t>
      </w:r>
      <w:r w:rsidR="007835FF" w:rsidRPr="00AE7E0D">
        <w:rPr>
          <w:rFonts w:ascii="Times New Roman" w:hAnsi="Times New Roman" w:cs="Times New Roman"/>
          <w:sz w:val="24"/>
          <w:szCs w:val="24"/>
          <w:lang w:val="en-US"/>
        </w:rPr>
        <w:t xml:space="preserve"> </w:t>
      </w:r>
      <w:r w:rsidR="003B3B9F" w:rsidRPr="00AE7E0D">
        <w:rPr>
          <w:rFonts w:ascii="Times New Roman" w:hAnsi="Times New Roman" w:cs="Times New Roman"/>
          <w:sz w:val="24"/>
          <w:szCs w:val="24"/>
          <w:lang w:val="en-US"/>
        </w:rPr>
        <w:t xml:space="preserve">on </w:t>
      </w:r>
      <w:r w:rsidR="007835FF" w:rsidRPr="00AE7E0D">
        <w:rPr>
          <w:rFonts w:ascii="Times New Roman" w:hAnsi="Times New Roman" w:cs="Times New Roman"/>
          <w:sz w:val="24"/>
          <w:szCs w:val="24"/>
          <w:lang w:val="en-US"/>
        </w:rPr>
        <w:t xml:space="preserve">the corporate ladder, they usually enjoy more status </w:t>
      </w:r>
      <w:r w:rsidR="00AE7E0D">
        <w:rPr>
          <w:rFonts w:ascii="Times New Roman" w:hAnsi="Times New Roman" w:cs="Times New Roman"/>
          <w:sz w:val="24"/>
          <w:szCs w:val="24"/>
          <w:lang w:val="en-US"/>
        </w:rPr>
        <w:t>as well as</w:t>
      </w:r>
      <w:r w:rsidR="00AE7E0D" w:rsidRPr="00AE7E0D">
        <w:rPr>
          <w:rFonts w:ascii="Times New Roman" w:hAnsi="Times New Roman" w:cs="Times New Roman"/>
          <w:sz w:val="24"/>
          <w:szCs w:val="24"/>
          <w:lang w:val="en-US"/>
        </w:rPr>
        <w:t xml:space="preserve"> </w:t>
      </w:r>
      <w:r w:rsidR="007835FF" w:rsidRPr="00AE7E0D">
        <w:rPr>
          <w:rFonts w:ascii="Times New Roman" w:hAnsi="Times New Roman" w:cs="Times New Roman"/>
          <w:sz w:val="24"/>
          <w:szCs w:val="24"/>
          <w:lang w:val="en-US"/>
        </w:rPr>
        <w:t xml:space="preserve">better developmental and material rewards. </w:t>
      </w:r>
      <w:r w:rsidR="003B3B9F" w:rsidRPr="00AE7E0D">
        <w:rPr>
          <w:rFonts w:ascii="Times New Roman" w:hAnsi="Times New Roman" w:cs="Times New Roman"/>
          <w:sz w:val="24"/>
          <w:szCs w:val="24"/>
          <w:lang w:val="en-US"/>
        </w:rPr>
        <w:t xml:space="preserve">It </w:t>
      </w:r>
      <w:r w:rsidR="001E3CAB" w:rsidRPr="00AE7E0D">
        <w:rPr>
          <w:rFonts w:ascii="Times New Roman" w:hAnsi="Times New Roman" w:cs="Times New Roman"/>
          <w:sz w:val="24"/>
          <w:szCs w:val="24"/>
          <w:lang w:val="en-US"/>
        </w:rPr>
        <w:t xml:space="preserve">may </w:t>
      </w:r>
      <w:r w:rsidR="003B3B9F" w:rsidRPr="00AE7E0D">
        <w:rPr>
          <w:rFonts w:ascii="Times New Roman" w:hAnsi="Times New Roman" w:cs="Times New Roman"/>
          <w:sz w:val="24"/>
          <w:szCs w:val="24"/>
          <w:lang w:val="en-US"/>
        </w:rPr>
        <w:t xml:space="preserve">thus feel </w:t>
      </w:r>
      <w:r w:rsidR="007835FF" w:rsidRPr="00AE7E0D">
        <w:rPr>
          <w:rFonts w:ascii="Times New Roman" w:hAnsi="Times New Roman" w:cs="Times New Roman"/>
          <w:sz w:val="24"/>
          <w:szCs w:val="24"/>
          <w:lang w:val="en-US"/>
        </w:rPr>
        <w:t xml:space="preserve">unfair when employees need to fulfil higher expected contributions </w:t>
      </w:r>
      <w:r w:rsidR="003B3B9F" w:rsidRPr="00AE7E0D">
        <w:rPr>
          <w:rFonts w:ascii="Times New Roman" w:hAnsi="Times New Roman" w:cs="Times New Roman"/>
          <w:sz w:val="24"/>
          <w:szCs w:val="24"/>
          <w:lang w:val="en-US"/>
        </w:rPr>
        <w:t>relative to</w:t>
      </w:r>
      <w:r w:rsidR="007835FF" w:rsidRPr="00AE7E0D">
        <w:rPr>
          <w:rFonts w:ascii="Times New Roman" w:hAnsi="Times New Roman" w:cs="Times New Roman"/>
          <w:sz w:val="24"/>
          <w:szCs w:val="24"/>
          <w:lang w:val="en-US"/>
        </w:rPr>
        <w:t xml:space="preserve"> their leaders.</w:t>
      </w:r>
      <w:r w:rsidR="001E3CAB" w:rsidRPr="00AE7E0D">
        <w:rPr>
          <w:rFonts w:ascii="Times New Roman" w:hAnsi="Times New Roman" w:cs="Times New Roman"/>
          <w:sz w:val="24"/>
          <w:szCs w:val="24"/>
          <w:lang w:val="en-US"/>
        </w:rPr>
        <w:t xml:space="preserve"> </w:t>
      </w:r>
      <w:r w:rsidR="007E702F" w:rsidRPr="00AE7E0D">
        <w:rPr>
          <w:rFonts w:ascii="Times New Roman" w:hAnsi="Times New Roman" w:cs="Times New Roman"/>
          <w:sz w:val="24"/>
          <w:szCs w:val="24"/>
          <w:lang w:val="en-US"/>
        </w:rPr>
        <w:t>On the other hand</w:t>
      </w:r>
      <w:r w:rsidR="003B3B9F" w:rsidRPr="00AE7E0D">
        <w:rPr>
          <w:rFonts w:ascii="Times New Roman" w:hAnsi="Times New Roman" w:cs="Times New Roman"/>
          <w:sz w:val="24"/>
          <w:szCs w:val="24"/>
          <w:lang w:val="en-US"/>
        </w:rPr>
        <w:t xml:space="preserve">, when employees </w:t>
      </w:r>
      <w:r w:rsidR="00FC76B2" w:rsidRPr="00AE7E0D">
        <w:rPr>
          <w:rFonts w:ascii="Times New Roman" w:hAnsi="Times New Roman" w:cs="Times New Roman"/>
          <w:sz w:val="24"/>
          <w:szCs w:val="24"/>
          <w:lang w:val="en-US"/>
        </w:rPr>
        <w:t>experience</w:t>
      </w:r>
      <w:r w:rsidR="001E3CAB" w:rsidRPr="00AE7E0D">
        <w:rPr>
          <w:rFonts w:ascii="Times New Roman" w:hAnsi="Times New Roman" w:cs="Times New Roman"/>
          <w:sz w:val="24"/>
          <w:szCs w:val="24"/>
          <w:lang w:val="en-US"/>
        </w:rPr>
        <w:t xml:space="preserve"> lower expected contributions than their leaders another mechanism may prevail. </w:t>
      </w:r>
      <w:r w:rsidR="008260F5" w:rsidRPr="007D635C">
        <w:rPr>
          <w:rFonts w:ascii="Times New Roman" w:hAnsi="Times New Roman" w:cs="Times New Roman"/>
          <w:sz w:val="24"/>
          <w:szCs w:val="24"/>
          <w:lang w:val="en-US"/>
        </w:rPr>
        <w:t xml:space="preserve">Lower expected contributions lead employees to experience less meaning and less empowerment in their work </w:t>
      </w:r>
      <w:r w:rsidR="008260F5" w:rsidRPr="004E3AFB">
        <w:rPr>
          <w:rFonts w:ascii="Times New Roman" w:hAnsi="Times New Roman" w:cs="Times New Roman"/>
          <w:sz w:val="24"/>
          <w:szCs w:val="24"/>
          <w:lang w:val="en-US"/>
        </w:rPr>
        <w:fldChar w:fldCharType="begin"/>
      </w:r>
      <w:r w:rsidR="008260F5" w:rsidRPr="00F25EF2">
        <w:rPr>
          <w:rFonts w:ascii="Times New Roman" w:hAnsi="Times New Roman" w:cs="Times New Roman"/>
          <w:sz w:val="24"/>
          <w:szCs w:val="24"/>
          <w:lang w:val="en-US"/>
        </w:rPr>
        <w:instrText xml:space="preserve"> ADDIN EN.CITE &lt;EndNote&gt;&lt;Cite&gt;&lt;Author&gt;Zhang&lt;/Author&gt;&lt;Year&gt;2014&lt;/Year&gt;&lt;RecNum&gt;677&lt;/RecNum&gt;&lt;DisplayText&gt;(Audenaert, Vanderstraeten, et al., 2016; A. Y. Zhang et al., 2014)&lt;/DisplayText&gt;&lt;record&gt;&lt;rec-number&gt;677&lt;/rec-number&gt;&lt;foreign-keys&gt;&lt;key app="EN" db-id="step0zzf0xvvewea5a3pe0xr9zftwawd5px2" timestamp="1418740724"&gt;677&lt;/key&gt;&lt;/foreign-keys&gt;&lt;ref-type name="Journal Article"&gt;17&lt;/ref-type&gt;&lt;contributors&gt;&lt;authors&gt;&lt;author&gt;Zhang, Ann Yan&lt;/author&gt;&lt;author&gt;Song, Lynda Jiwen&lt;/author&gt;&lt;author&gt;Tsui, Anne S.&lt;/author&gt;&lt;author&gt;Fu, Ping Ping&lt;/author&gt;&lt;/authors&gt;&lt;/contributors&gt;&lt;titles&gt;&lt;title&gt;Employee responses to employment-relationship practices: The role of psychological empowerment and traditionality&lt;/title&gt;&lt;secondary-title&gt;Journal of Organizational Behavior&lt;/secondary-title&gt;&lt;/titles&gt;&lt;periodical&gt;&lt;full-title&gt;Journal of Organizational Behavior&lt;/full-title&gt;&lt;/periodical&gt;&lt;pages&gt;809-830&lt;/pages&gt;&lt;volume&gt;35&lt;/volume&gt;&lt;number&gt;6&lt;/number&gt;&lt;keywords&gt;&lt;keyword&gt;employee performance&lt;/keyword&gt;&lt;keyword&gt;employment relationship&lt;/keyword&gt;&lt;keyword&gt;organizational commitment&lt;/keyword&gt;&lt;keyword&gt;psychological empowerment&lt;/keyword&gt;&lt;keyword&gt;traditionality&lt;/keyword&gt;&lt;/keywords&gt;&lt;dates&gt;&lt;year&gt;2014&lt;/year&gt;&lt;/dates&gt;&lt;isbn&gt;1099-1379&lt;/isbn&gt;&lt;urls&gt;&lt;/urls&gt;&lt;/record&gt;&lt;/Cite&gt;&lt;Cite&gt;&lt;Author&gt;Audenaert&lt;/Author&gt;&lt;Year&gt;2016&lt;/Year&gt;&lt;RecNum&gt;887&lt;/RecNum&gt;&lt;record&gt;&lt;rec-number&gt;887&lt;/rec-number&gt;&lt;foreign-keys&gt;&lt;key app="EN" db-id="step0zzf0xvvewea5a3pe0xr9zftwawd5px2" timestamp="1473839487"&gt;887&lt;/key&gt;&lt;/foreign-keys&gt;&lt;ref-type name="Journal Article"&gt;17&lt;/ref-type&gt;&lt;contributors&gt;&lt;authors&gt;&lt;author&gt;Audenaert, Mieke&lt;/author&gt;&lt;author&gt;Vanderstraeten, Alex&lt;/author&gt;&lt;author&gt;Buyens, Dirk&lt;/author&gt;&lt;/authors&gt;&lt;/contributors&gt;&lt;titles&gt;&lt;title&gt;When innovation requirements empower individual innovation: The role of job complexity&lt;/title&gt;&lt;secondary-title&gt;Personnel Review&lt;/secondary-title&gt;&lt;/titles&gt;&lt;periodical&gt;&lt;full-title&gt;Personnel Review&lt;/full-title&gt;&lt;/periodical&gt;&lt;volume&gt;Forthcoming&lt;/volume&gt;&lt;dates&gt;&lt;year&gt;2016&lt;/year&gt;&lt;/dates&gt;&lt;urls&gt;&lt;/urls&gt;&lt;/record&gt;&lt;/Cite&gt;&lt;/EndNote&gt;</w:instrText>
      </w:r>
      <w:r w:rsidR="008260F5" w:rsidRPr="004E3AFB">
        <w:rPr>
          <w:rFonts w:ascii="Times New Roman" w:hAnsi="Times New Roman" w:cs="Times New Roman"/>
          <w:sz w:val="24"/>
          <w:szCs w:val="24"/>
          <w:lang w:val="en-US"/>
        </w:rPr>
        <w:fldChar w:fldCharType="separate"/>
      </w:r>
      <w:r w:rsidR="008260F5" w:rsidRPr="004E3AFB">
        <w:rPr>
          <w:rFonts w:ascii="Times New Roman" w:hAnsi="Times New Roman" w:cs="Times New Roman"/>
          <w:noProof/>
          <w:sz w:val="24"/>
          <w:szCs w:val="24"/>
          <w:lang w:val="en-US"/>
        </w:rPr>
        <w:t>(Audenaert, Vanderstraeten, et al., 2016; A. Y. Zhang et al., 2014)</w:t>
      </w:r>
      <w:r w:rsidR="008260F5" w:rsidRPr="004E3AFB">
        <w:rPr>
          <w:rFonts w:ascii="Times New Roman" w:hAnsi="Times New Roman" w:cs="Times New Roman"/>
          <w:sz w:val="24"/>
          <w:szCs w:val="24"/>
          <w:lang w:val="en-US"/>
        </w:rPr>
        <w:fldChar w:fldCharType="end"/>
      </w:r>
      <w:r w:rsidR="008260F5" w:rsidRPr="004E3AFB">
        <w:rPr>
          <w:rFonts w:ascii="Times New Roman" w:hAnsi="Times New Roman" w:cs="Times New Roman"/>
          <w:sz w:val="24"/>
          <w:szCs w:val="24"/>
          <w:lang w:val="en-US"/>
        </w:rPr>
        <w:t xml:space="preserve">. In contrast, leaders are pressured to work hard and may signal other </w:t>
      </w:r>
      <w:r w:rsidR="008260F5" w:rsidRPr="003E502F">
        <w:rPr>
          <w:rFonts w:ascii="Times New Roman" w:hAnsi="Times New Roman" w:cs="Times New Roman"/>
          <w:sz w:val="24"/>
          <w:szCs w:val="24"/>
          <w:lang w:val="en-US"/>
        </w:rPr>
        <w:t>empowerment values than those held by employees. As a consequence, role ambiguity ma</w:t>
      </w:r>
      <w:r w:rsidR="008260F5" w:rsidRPr="00AE7E0D">
        <w:rPr>
          <w:rFonts w:ascii="Times New Roman" w:hAnsi="Times New Roman" w:cs="Times New Roman"/>
          <w:sz w:val="24"/>
          <w:szCs w:val="24"/>
          <w:lang w:val="en-US"/>
        </w:rPr>
        <w:t>y lead to lower job satisfaction.</w:t>
      </w:r>
      <w:r w:rsidR="000C13EC" w:rsidRPr="00AE7E0D">
        <w:rPr>
          <w:rFonts w:ascii="Times New Roman" w:hAnsi="Times New Roman" w:cs="Times New Roman"/>
          <w:sz w:val="24"/>
          <w:szCs w:val="24"/>
          <w:lang w:val="en-US"/>
        </w:rPr>
        <w:t xml:space="preserve"> </w:t>
      </w:r>
      <w:r w:rsidR="00C02683" w:rsidRPr="00AE7E0D">
        <w:rPr>
          <w:rFonts w:ascii="Times New Roman" w:hAnsi="Times New Roman" w:cs="Times New Roman"/>
          <w:sz w:val="24"/>
          <w:szCs w:val="24"/>
          <w:lang w:val="en-US"/>
        </w:rPr>
        <w:t>To employees with low expected contributions, l</w:t>
      </w:r>
      <w:r w:rsidR="000C13EC" w:rsidRPr="00AE7E0D">
        <w:rPr>
          <w:rFonts w:ascii="Times New Roman" w:hAnsi="Times New Roman" w:cs="Times New Roman"/>
          <w:sz w:val="24"/>
          <w:szCs w:val="24"/>
          <w:lang w:val="en-US"/>
        </w:rPr>
        <w:t>eaders</w:t>
      </w:r>
      <w:r w:rsidR="00C02683" w:rsidRPr="00AE7E0D">
        <w:rPr>
          <w:rFonts w:ascii="Times New Roman" w:hAnsi="Times New Roman" w:cs="Times New Roman"/>
          <w:sz w:val="24"/>
          <w:szCs w:val="24"/>
          <w:lang w:val="en-US"/>
        </w:rPr>
        <w:t>’</w:t>
      </w:r>
      <w:r w:rsidR="000C13EC" w:rsidRPr="00AE7E0D">
        <w:rPr>
          <w:rFonts w:ascii="Times New Roman" w:hAnsi="Times New Roman" w:cs="Times New Roman"/>
          <w:sz w:val="24"/>
          <w:szCs w:val="24"/>
          <w:lang w:val="en-US"/>
        </w:rPr>
        <w:t xml:space="preserve"> behavior to empower </w:t>
      </w:r>
      <w:r w:rsidR="00C02683" w:rsidRPr="00AE7E0D">
        <w:rPr>
          <w:rFonts w:ascii="Times New Roman" w:hAnsi="Times New Roman" w:cs="Times New Roman"/>
          <w:sz w:val="24"/>
          <w:szCs w:val="24"/>
          <w:lang w:val="en-US"/>
        </w:rPr>
        <w:t>them</w:t>
      </w:r>
      <w:r w:rsidR="000C13EC" w:rsidRPr="00AE7E0D">
        <w:rPr>
          <w:rFonts w:ascii="Times New Roman" w:hAnsi="Times New Roman" w:cs="Times New Roman"/>
          <w:sz w:val="24"/>
          <w:szCs w:val="24"/>
          <w:lang w:val="en-US"/>
        </w:rPr>
        <w:t xml:space="preserve"> may be regarded as in</w:t>
      </w:r>
      <w:r w:rsidR="00C02683" w:rsidRPr="00AE7E0D">
        <w:rPr>
          <w:rFonts w:ascii="Times New Roman" w:hAnsi="Times New Roman" w:cs="Times New Roman"/>
          <w:sz w:val="24"/>
          <w:szCs w:val="24"/>
          <w:lang w:val="en-US"/>
        </w:rPr>
        <w:t>consistent with the role expectations from their job.</w:t>
      </w:r>
      <w:r w:rsidR="000C13EC" w:rsidRPr="007D635C">
        <w:rPr>
          <w:rFonts w:ascii="Times New Roman" w:hAnsi="Times New Roman" w:cs="Times New Roman"/>
          <w:sz w:val="24"/>
          <w:szCs w:val="24"/>
          <w:lang w:val="en-US"/>
        </w:rPr>
        <w:t xml:space="preserve"> </w:t>
      </w:r>
      <w:r w:rsidR="00410002" w:rsidRPr="00B46324">
        <w:rPr>
          <w:rFonts w:ascii="Times New Roman" w:hAnsi="Times New Roman" w:cs="Times New Roman"/>
          <w:sz w:val="24"/>
          <w:szCs w:val="24"/>
          <w:lang w:val="en-US"/>
        </w:rPr>
        <w:t xml:space="preserve">Accordingly, previous research has found that leaders’ overestimation of empowerment expectations is positively related to subordinates’ experiences of role ambiguity </w:t>
      </w:r>
      <w:r w:rsidR="00410002" w:rsidRPr="004E3AFB">
        <w:rPr>
          <w:rFonts w:ascii="Times New Roman" w:hAnsi="Times New Roman" w:cs="Times New Roman"/>
          <w:sz w:val="24"/>
          <w:szCs w:val="24"/>
          <w:lang w:val="en-US"/>
        </w:rPr>
        <w:fldChar w:fldCharType="begin"/>
      </w:r>
      <w:r w:rsidR="00410002" w:rsidRPr="00F25EF2">
        <w:rPr>
          <w:rFonts w:ascii="Times New Roman" w:hAnsi="Times New Roman" w:cs="Times New Roman"/>
          <w:sz w:val="24"/>
          <w:szCs w:val="24"/>
          <w:lang w:val="en-US"/>
        </w:rPr>
        <w:instrText xml:space="preserve"> ADDIN EN.CITE &lt;EndNote&gt;&lt;Cite&gt;&lt;Author&gt;Humborstad&lt;/Author&gt;&lt;Year&gt;2013&lt;/Year&gt;&lt;RecNum&gt;8&lt;/RecNum&gt;&lt;DisplayText&gt;(Humborstad &amp;amp; Kuvaas, 2013)&lt;/DisplayText&gt;&lt;record&gt;&lt;rec-number&gt;8&lt;/rec-number&gt;&lt;foreign-keys&gt;&lt;key app="EN" db-id="9vrxzxf90s9wpheawfupaws2dv2xrpvadwrt" timestamp="1493902680"&gt;8&lt;/key&gt;&lt;/foreign-keys&gt;&lt;ref-type name="Journal Article"&gt;17&lt;/ref-type&gt;&lt;contributors&gt;&lt;authors&gt;&lt;author&gt;Humborstad, Sut I Wong&lt;/author&gt;&lt;author&gt;Kuvaas, Bård&lt;/author&gt;&lt;/authors&gt;&lt;/contributors&gt;&lt;titles&gt;&lt;title&gt;Mutuality in leader–subordinate empowerment expectation: Its impact on role ambiguity and intrinsic motivation&lt;/title&gt;&lt;secondary-title&gt;The Leadership Quarterly&lt;/secondary-title&gt;&lt;/titles&gt;&lt;pages&gt;363-377&lt;/pages&gt;&lt;volume&gt;24&lt;/volume&gt;&lt;number&gt;2&lt;/number&gt;&lt;dates&gt;&lt;year&gt;2013&lt;/year&gt;&lt;/dates&gt;&lt;isbn&gt;1048-9843&lt;/isbn&gt;&lt;urls&gt;&lt;/urls&gt;&lt;/record&gt;&lt;/Cite&gt;&lt;/EndNote&gt;</w:instrText>
      </w:r>
      <w:r w:rsidR="00410002" w:rsidRPr="004E3AFB">
        <w:rPr>
          <w:rFonts w:ascii="Times New Roman" w:hAnsi="Times New Roman" w:cs="Times New Roman"/>
          <w:sz w:val="24"/>
          <w:szCs w:val="24"/>
          <w:lang w:val="en-US"/>
        </w:rPr>
        <w:fldChar w:fldCharType="separate"/>
      </w:r>
      <w:r w:rsidR="00410002" w:rsidRPr="004E3AFB">
        <w:rPr>
          <w:rFonts w:ascii="Times New Roman" w:hAnsi="Times New Roman" w:cs="Times New Roman"/>
          <w:noProof/>
          <w:sz w:val="24"/>
          <w:szCs w:val="24"/>
          <w:lang w:val="en-US"/>
        </w:rPr>
        <w:t>(Humborstad &amp; Kuvaas, 2013)</w:t>
      </w:r>
      <w:r w:rsidR="00410002" w:rsidRPr="004E3AFB">
        <w:rPr>
          <w:rFonts w:ascii="Times New Roman" w:hAnsi="Times New Roman" w:cs="Times New Roman"/>
          <w:sz w:val="24"/>
          <w:szCs w:val="24"/>
          <w:lang w:val="en-US"/>
        </w:rPr>
        <w:fldChar w:fldCharType="end"/>
      </w:r>
      <w:r w:rsidR="00410002" w:rsidRPr="004E3AFB">
        <w:rPr>
          <w:rFonts w:ascii="Times New Roman" w:hAnsi="Times New Roman" w:cs="Times New Roman"/>
          <w:sz w:val="24"/>
          <w:szCs w:val="24"/>
          <w:lang w:val="en-US"/>
        </w:rPr>
        <w:t xml:space="preserve">. </w:t>
      </w:r>
    </w:p>
    <w:p w14:paraId="0A97C518" w14:textId="6ACE156A" w:rsidR="00F0018C" w:rsidRPr="00AE7E0D" w:rsidRDefault="00FC76B2" w:rsidP="00E55586">
      <w:pPr>
        <w:spacing w:line="480" w:lineRule="auto"/>
        <w:jc w:val="both"/>
        <w:rPr>
          <w:rFonts w:ascii="Times New Roman" w:hAnsi="Times New Roman" w:cs="Times New Roman"/>
          <w:sz w:val="24"/>
          <w:szCs w:val="24"/>
          <w:lang w:val="en-US"/>
        </w:rPr>
      </w:pPr>
      <w:r w:rsidRPr="004E3AFB">
        <w:rPr>
          <w:rFonts w:ascii="Times New Roman" w:hAnsi="Times New Roman" w:cs="Times New Roman"/>
          <w:sz w:val="24"/>
          <w:szCs w:val="24"/>
          <w:lang w:val="en-US"/>
        </w:rPr>
        <w:t xml:space="preserve">Another explanation for the negative effects of incongruence in which the leader has higher expected contributions than the employee may also be related to fairness. </w:t>
      </w:r>
      <w:r w:rsidR="003A5AF1" w:rsidRPr="003E502F">
        <w:rPr>
          <w:rFonts w:ascii="Times New Roman" w:hAnsi="Times New Roman" w:cs="Times New Roman"/>
          <w:sz w:val="24"/>
          <w:szCs w:val="24"/>
          <w:lang w:val="en-US"/>
        </w:rPr>
        <w:t>The organization that participated in this study had recently been involved in a reorganiz</w:t>
      </w:r>
      <w:r w:rsidR="003A5AF1" w:rsidRPr="00AE7E0D">
        <w:rPr>
          <w:rFonts w:ascii="Times New Roman" w:hAnsi="Times New Roman" w:cs="Times New Roman"/>
          <w:sz w:val="24"/>
          <w:szCs w:val="24"/>
          <w:lang w:val="en-US"/>
        </w:rPr>
        <w:t xml:space="preserve">ation in which there </w:t>
      </w:r>
      <w:r w:rsidR="003A5AF1" w:rsidRPr="00AE7E0D">
        <w:rPr>
          <w:rFonts w:ascii="Times New Roman" w:hAnsi="Times New Roman" w:cs="Times New Roman"/>
          <w:sz w:val="24"/>
          <w:szCs w:val="24"/>
          <w:lang w:val="en-US"/>
        </w:rPr>
        <w:lastRenderedPageBreak/>
        <w:t xml:space="preserve">had been employee layoffs. With higher leader expected contributions, employees may have observed that the </w:t>
      </w:r>
      <w:proofErr w:type="gramStart"/>
      <w:r w:rsidR="003A5AF1" w:rsidRPr="00AE7E0D">
        <w:rPr>
          <w:rFonts w:ascii="Times New Roman" w:hAnsi="Times New Roman" w:cs="Times New Roman"/>
          <w:sz w:val="24"/>
          <w:szCs w:val="24"/>
          <w:lang w:val="en-US"/>
        </w:rPr>
        <w:t>leader’s</w:t>
      </w:r>
      <w:proofErr w:type="gramEnd"/>
      <w:r w:rsidR="003A5AF1" w:rsidRPr="00AE7E0D">
        <w:rPr>
          <w:rFonts w:ascii="Times New Roman" w:hAnsi="Times New Roman" w:cs="Times New Roman"/>
          <w:sz w:val="24"/>
          <w:szCs w:val="24"/>
          <w:lang w:val="en-US"/>
        </w:rPr>
        <w:t xml:space="preserve"> expected contributions had been increased as a result of the reorganization. That is, leaders may have had more pressure than employees to address performance challenges associated with a leaner workforce, and this may have contributed to employee job dissatisfaction through perceptions of unfairness to the leader. This alternative explanation should also be studied in future research by examining fairness perceptions in relation to the leader. </w:t>
      </w:r>
    </w:p>
    <w:p w14:paraId="1047D988" w14:textId="551586C6" w:rsidR="005F2A3F" w:rsidRPr="00F25EF2" w:rsidRDefault="005F2A3F" w:rsidP="00E55586">
      <w:pPr>
        <w:spacing w:line="480" w:lineRule="auto"/>
        <w:jc w:val="both"/>
        <w:rPr>
          <w:rFonts w:ascii="Times New Roman" w:hAnsi="Times New Roman" w:cs="Times New Roman"/>
          <w:sz w:val="24"/>
          <w:szCs w:val="24"/>
          <w:lang w:val="en-US"/>
        </w:rPr>
      </w:pPr>
      <w:r w:rsidRPr="00AE7E0D">
        <w:rPr>
          <w:rFonts w:ascii="Times New Roman" w:hAnsi="Times New Roman" w:cs="Times New Roman"/>
          <w:sz w:val="24"/>
          <w:szCs w:val="24"/>
          <w:lang w:val="en-US"/>
        </w:rPr>
        <w:t xml:space="preserve">Furthermore, future research </w:t>
      </w:r>
      <w:r w:rsidR="003A5AF1" w:rsidRPr="00AE7E0D">
        <w:rPr>
          <w:rFonts w:ascii="Times New Roman" w:hAnsi="Times New Roman" w:cs="Times New Roman"/>
          <w:sz w:val="24"/>
          <w:szCs w:val="24"/>
          <w:lang w:val="en-US"/>
        </w:rPr>
        <w:t xml:space="preserve">should </w:t>
      </w:r>
      <w:r w:rsidRPr="00AE7E0D">
        <w:rPr>
          <w:rFonts w:ascii="Times New Roman" w:hAnsi="Times New Roman" w:cs="Times New Roman"/>
          <w:sz w:val="24"/>
          <w:szCs w:val="24"/>
          <w:lang w:val="en-US"/>
        </w:rPr>
        <w:t>study different aspects of job satisfaction (i.e., satisfaction with supervisor vs. satisfaction with the job itself).</w:t>
      </w:r>
      <w:r w:rsidR="00FB75D0" w:rsidRPr="00A91F95">
        <w:rPr>
          <w:lang w:val="en-US"/>
        </w:rPr>
        <w:t xml:space="preserve"> </w:t>
      </w:r>
      <w:r w:rsidR="00851A9C" w:rsidRPr="004E3AFB">
        <w:rPr>
          <w:rFonts w:ascii="Times New Roman" w:hAnsi="Times New Roman" w:cs="Times New Roman"/>
          <w:sz w:val="24"/>
          <w:szCs w:val="24"/>
          <w:lang w:val="en-US"/>
        </w:rPr>
        <w:t>Particularly satisfaction with the supervis</w:t>
      </w:r>
      <w:r w:rsidR="003A5AF1" w:rsidRPr="004E3AFB">
        <w:rPr>
          <w:rFonts w:ascii="Times New Roman" w:hAnsi="Times New Roman" w:cs="Times New Roman"/>
          <w:sz w:val="24"/>
          <w:szCs w:val="24"/>
          <w:lang w:val="en-US"/>
        </w:rPr>
        <w:t>or</w:t>
      </w:r>
      <w:r w:rsidR="00851A9C" w:rsidRPr="003E502F">
        <w:rPr>
          <w:rFonts w:ascii="Times New Roman" w:hAnsi="Times New Roman" w:cs="Times New Roman"/>
          <w:sz w:val="24"/>
          <w:szCs w:val="24"/>
          <w:lang w:val="en-US"/>
        </w:rPr>
        <w:t xml:space="preserve"> may be lowest when there is incongruence </w:t>
      </w:r>
      <w:r w:rsidR="003A5AF1" w:rsidRPr="00AE7E0D">
        <w:rPr>
          <w:rFonts w:ascii="Times New Roman" w:hAnsi="Times New Roman" w:cs="Times New Roman"/>
          <w:sz w:val="24"/>
          <w:szCs w:val="24"/>
          <w:lang w:val="en-US"/>
        </w:rPr>
        <w:t xml:space="preserve">to </w:t>
      </w:r>
      <w:r w:rsidR="00851A9C" w:rsidRPr="00AE7E0D">
        <w:rPr>
          <w:rFonts w:ascii="Times New Roman" w:hAnsi="Times New Roman" w:cs="Times New Roman"/>
          <w:sz w:val="24"/>
          <w:szCs w:val="24"/>
          <w:lang w:val="en-US"/>
        </w:rPr>
        <w:t>the disadvantage of the employee</w:t>
      </w:r>
      <w:r w:rsidR="00A85A3E" w:rsidRPr="00AE7E0D">
        <w:rPr>
          <w:rFonts w:ascii="Times New Roman" w:hAnsi="Times New Roman" w:cs="Times New Roman"/>
          <w:sz w:val="24"/>
          <w:szCs w:val="24"/>
          <w:lang w:val="en-US"/>
        </w:rPr>
        <w:t>. In that condition, the supervisor is less likely to function as a worthy role mode</w:t>
      </w:r>
      <w:r w:rsidR="00A85A3E" w:rsidRPr="007D635C">
        <w:rPr>
          <w:rFonts w:ascii="Times New Roman" w:hAnsi="Times New Roman" w:cs="Times New Roman"/>
          <w:sz w:val="24"/>
          <w:szCs w:val="24"/>
          <w:lang w:val="en-US"/>
        </w:rPr>
        <w:t xml:space="preserve">l that the employee would benefit from by getting relevant performance feedback and access to goal relevant outcomes. In contrast, when the employee </w:t>
      </w:r>
      <w:r w:rsidR="003A5AF1" w:rsidRPr="00B46324">
        <w:rPr>
          <w:rFonts w:ascii="Times New Roman" w:hAnsi="Times New Roman" w:cs="Times New Roman"/>
          <w:sz w:val="24"/>
          <w:szCs w:val="24"/>
          <w:lang w:val="en-US"/>
        </w:rPr>
        <w:t>has</w:t>
      </w:r>
      <w:r w:rsidR="00A85A3E" w:rsidRPr="00B46324">
        <w:rPr>
          <w:rFonts w:ascii="Times New Roman" w:hAnsi="Times New Roman" w:cs="Times New Roman"/>
          <w:sz w:val="24"/>
          <w:szCs w:val="24"/>
          <w:lang w:val="en-US"/>
        </w:rPr>
        <w:t xml:space="preserve"> lower expected contributions relative to the leader, the leader </w:t>
      </w:r>
      <w:r w:rsidR="00FB75D0" w:rsidRPr="009D1391">
        <w:rPr>
          <w:rFonts w:ascii="Times New Roman" w:hAnsi="Times New Roman" w:cs="Times New Roman"/>
          <w:sz w:val="24"/>
          <w:szCs w:val="24"/>
          <w:lang w:val="en-US"/>
        </w:rPr>
        <w:t xml:space="preserve">may be </w:t>
      </w:r>
      <w:r w:rsidR="00A85A3E" w:rsidRPr="00F25EF2">
        <w:rPr>
          <w:rFonts w:ascii="Times New Roman" w:hAnsi="Times New Roman" w:cs="Times New Roman"/>
          <w:sz w:val="24"/>
          <w:szCs w:val="24"/>
          <w:lang w:val="en-US"/>
        </w:rPr>
        <w:t xml:space="preserve">more </w:t>
      </w:r>
      <w:r w:rsidR="00FB75D0" w:rsidRPr="00F25EF2">
        <w:rPr>
          <w:rFonts w:ascii="Times New Roman" w:hAnsi="Times New Roman" w:cs="Times New Roman"/>
          <w:sz w:val="24"/>
          <w:szCs w:val="24"/>
          <w:lang w:val="en-US"/>
        </w:rPr>
        <w:t xml:space="preserve">legitimate and more able </w:t>
      </w:r>
      <w:r w:rsidR="00A85A3E" w:rsidRPr="00F25EF2">
        <w:rPr>
          <w:rFonts w:ascii="Times New Roman" w:hAnsi="Times New Roman" w:cs="Times New Roman"/>
          <w:sz w:val="24"/>
          <w:szCs w:val="24"/>
          <w:lang w:val="en-US"/>
        </w:rPr>
        <w:t>to provide a supportive environment which fosters their self-efficacy beliefs and outcome expectations</w:t>
      </w:r>
      <w:r w:rsidR="00FB75D0" w:rsidRPr="00F25EF2">
        <w:rPr>
          <w:rFonts w:ascii="Times New Roman" w:hAnsi="Times New Roman" w:cs="Times New Roman"/>
          <w:sz w:val="24"/>
          <w:szCs w:val="24"/>
          <w:lang w:val="en-US"/>
        </w:rPr>
        <w:t xml:space="preserve">. This </w:t>
      </w:r>
      <w:r w:rsidR="003A5AF1" w:rsidRPr="00F25EF2">
        <w:rPr>
          <w:rFonts w:ascii="Times New Roman" w:hAnsi="Times New Roman" w:cs="Times New Roman"/>
          <w:sz w:val="24"/>
          <w:szCs w:val="24"/>
          <w:lang w:val="en-US"/>
        </w:rPr>
        <w:t xml:space="preserve">may make employees </w:t>
      </w:r>
      <w:r w:rsidR="00FB75D0" w:rsidRPr="00F25EF2">
        <w:rPr>
          <w:rFonts w:ascii="Times New Roman" w:hAnsi="Times New Roman" w:cs="Times New Roman"/>
          <w:sz w:val="24"/>
          <w:szCs w:val="24"/>
          <w:lang w:val="en-US"/>
        </w:rPr>
        <w:t xml:space="preserve">inclined to </w:t>
      </w:r>
      <w:r w:rsidR="00A85A3E" w:rsidRPr="00F25EF2">
        <w:rPr>
          <w:rFonts w:ascii="Times New Roman" w:hAnsi="Times New Roman" w:cs="Times New Roman"/>
          <w:sz w:val="24"/>
          <w:szCs w:val="24"/>
          <w:lang w:val="en-US"/>
        </w:rPr>
        <w:t xml:space="preserve">make them more satisfied with their supervisor. </w:t>
      </w:r>
    </w:p>
    <w:p w14:paraId="1E7517F4" w14:textId="77777777" w:rsidR="00CB5F9E" w:rsidRPr="00F25EF2" w:rsidRDefault="00CB5F9E" w:rsidP="00E55586">
      <w:pPr>
        <w:spacing w:line="480" w:lineRule="auto"/>
        <w:jc w:val="both"/>
        <w:rPr>
          <w:rFonts w:ascii="Times New Roman" w:hAnsi="Times New Roman" w:cs="Times New Roman"/>
          <w:sz w:val="24"/>
          <w:szCs w:val="24"/>
          <w:lang w:val="en-US"/>
        </w:rPr>
      </w:pPr>
    </w:p>
    <w:p w14:paraId="6B49D7C4" w14:textId="68195571" w:rsidR="001E3CAB" w:rsidRPr="00F25EF2" w:rsidRDefault="00D958C8" w:rsidP="00E55586">
      <w:pPr>
        <w:spacing w:line="480" w:lineRule="auto"/>
        <w:jc w:val="both"/>
        <w:rPr>
          <w:rFonts w:ascii="Times New Roman" w:hAnsi="Times New Roman" w:cs="Times New Roman"/>
          <w:b/>
          <w:sz w:val="24"/>
          <w:szCs w:val="24"/>
          <w:lang w:val="en-US"/>
        </w:rPr>
      </w:pPr>
      <w:r w:rsidRPr="00F25EF2">
        <w:rPr>
          <w:rFonts w:ascii="Times New Roman" w:hAnsi="Times New Roman" w:cs="Times New Roman"/>
          <w:b/>
          <w:sz w:val="24"/>
          <w:szCs w:val="24"/>
          <w:lang w:val="en-US"/>
        </w:rPr>
        <w:t>Limitations</w:t>
      </w:r>
      <w:r w:rsidR="0017694F" w:rsidRPr="00F25EF2">
        <w:rPr>
          <w:rFonts w:ascii="Times New Roman" w:hAnsi="Times New Roman" w:cs="Times New Roman"/>
          <w:b/>
          <w:sz w:val="24"/>
          <w:szCs w:val="24"/>
          <w:lang w:val="en-US"/>
        </w:rPr>
        <w:t xml:space="preserve"> and other methodological considerations</w:t>
      </w:r>
      <w:r w:rsidR="00164425" w:rsidRPr="00F25EF2">
        <w:rPr>
          <w:rFonts w:ascii="Times New Roman" w:hAnsi="Times New Roman" w:cs="Times New Roman"/>
          <w:b/>
          <w:sz w:val="24"/>
          <w:szCs w:val="24"/>
          <w:lang w:val="en-US"/>
        </w:rPr>
        <w:t xml:space="preserve"> </w:t>
      </w:r>
    </w:p>
    <w:p w14:paraId="6CDCBEB3" w14:textId="61F6D8C7" w:rsidR="007944AB" w:rsidRPr="00A91F95" w:rsidRDefault="003A5AF1" w:rsidP="00E55586">
      <w:pPr>
        <w:spacing w:line="480" w:lineRule="auto"/>
        <w:jc w:val="both"/>
        <w:rPr>
          <w:rFonts w:ascii="Times New Roman" w:hAnsi="Times New Roman" w:cs="Times New Roman"/>
          <w:sz w:val="24"/>
          <w:szCs w:val="24"/>
          <w:lang w:val="en-US"/>
        </w:rPr>
      </w:pPr>
      <w:r w:rsidRPr="00A91F95">
        <w:rPr>
          <w:rFonts w:ascii="Times New Roman" w:hAnsi="Times New Roman" w:cs="Times New Roman"/>
          <w:sz w:val="24"/>
          <w:szCs w:val="24"/>
          <w:lang w:val="en-US"/>
        </w:rPr>
        <w:t xml:space="preserve">While providing a valuable contribution to the literature on congruence of expected contributions, </w:t>
      </w:r>
      <w:r w:rsidR="003B3B9F" w:rsidRPr="00A91F95">
        <w:rPr>
          <w:rFonts w:ascii="Times New Roman" w:hAnsi="Times New Roman" w:cs="Times New Roman"/>
          <w:sz w:val="24"/>
          <w:szCs w:val="24"/>
          <w:lang w:val="en-US"/>
        </w:rPr>
        <w:t xml:space="preserve">we acknowledge a number of limitations. </w:t>
      </w:r>
      <w:r w:rsidR="00DF239A" w:rsidRPr="00A91F95">
        <w:rPr>
          <w:rFonts w:ascii="Times New Roman" w:hAnsi="Times New Roman" w:cs="Times New Roman"/>
          <w:sz w:val="24"/>
          <w:szCs w:val="24"/>
          <w:lang w:val="en-US"/>
        </w:rPr>
        <w:t>First, the study</w:t>
      </w:r>
      <w:r w:rsidR="00164425" w:rsidRPr="00A91F95">
        <w:rPr>
          <w:rFonts w:ascii="Times New Roman" w:hAnsi="Times New Roman" w:cs="Times New Roman"/>
          <w:sz w:val="24"/>
          <w:szCs w:val="24"/>
          <w:lang w:val="en-US"/>
        </w:rPr>
        <w:t xml:space="preserve"> was conducted within one organization and</w:t>
      </w:r>
      <w:r w:rsidR="00DF239A" w:rsidRPr="00A91F95">
        <w:rPr>
          <w:rFonts w:ascii="Times New Roman" w:hAnsi="Times New Roman" w:cs="Times New Roman"/>
          <w:sz w:val="24"/>
          <w:szCs w:val="24"/>
          <w:lang w:val="en-US"/>
        </w:rPr>
        <w:t xml:space="preserve"> adopted a cross-sectional design</w:t>
      </w:r>
      <w:r w:rsidR="003B3B9F" w:rsidRPr="00A91F95">
        <w:rPr>
          <w:rFonts w:ascii="Times New Roman" w:hAnsi="Times New Roman" w:cs="Times New Roman"/>
          <w:sz w:val="24"/>
          <w:szCs w:val="24"/>
          <w:lang w:val="en-US"/>
        </w:rPr>
        <w:t>,</w:t>
      </w:r>
      <w:r w:rsidR="00DF239A" w:rsidRPr="00A91F95">
        <w:rPr>
          <w:rFonts w:ascii="Times New Roman" w:hAnsi="Times New Roman" w:cs="Times New Roman"/>
          <w:sz w:val="24"/>
          <w:szCs w:val="24"/>
          <w:lang w:val="en-US"/>
        </w:rPr>
        <w:t xml:space="preserve"> although some of the issues with this design were </w:t>
      </w:r>
      <w:r w:rsidR="003B3B9F" w:rsidRPr="00A91F95">
        <w:rPr>
          <w:rFonts w:ascii="Times New Roman" w:hAnsi="Times New Roman" w:cs="Times New Roman"/>
          <w:sz w:val="24"/>
          <w:szCs w:val="24"/>
          <w:lang w:val="en-US"/>
        </w:rPr>
        <w:t>addressed</w:t>
      </w:r>
      <w:r w:rsidR="00DF239A" w:rsidRPr="00A91F95">
        <w:rPr>
          <w:rFonts w:ascii="Times New Roman" w:hAnsi="Times New Roman" w:cs="Times New Roman"/>
          <w:sz w:val="24"/>
          <w:szCs w:val="24"/>
          <w:lang w:val="en-US"/>
        </w:rPr>
        <w:t xml:space="preserve"> by incorporating a time lag and multiple raters.</w:t>
      </w:r>
      <w:r w:rsidR="004E5C50" w:rsidRPr="00A91F95">
        <w:rPr>
          <w:rFonts w:ascii="Times New Roman" w:hAnsi="Times New Roman" w:cs="Times New Roman"/>
          <w:sz w:val="24"/>
          <w:szCs w:val="24"/>
          <w:lang w:val="en-US"/>
        </w:rPr>
        <w:t xml:space="preserve"> Common method bias is unlikely to be a problem in this study, considering that multiple sources were used and multiple data gatherings</w:t>
      </w:r>
      <w:r w:rsidR="000E51E5" w:rsidRPr="00A91F95">
        <w:rPr>
          <w:rFonts w:ascii="Times New Roman" w:hAnsi="Times New Roman" w:cs="Times New Roman"/>
          <w:sz w:val="24"/>
          <w:szCs w:val="24"/>
          <w:lang w:val="en-US"/>
        </w:rPr>
        <w:t xml:space="preserve"> we</w:t>
      </w:r>
      <w:r w:rsidR="003B3B9F" w:rsidRPr="00A91F95">
        <w:rPr>
          <w:rFonts w:ascii="Times New Roman" w:hAnsi="Times New Roman" w:cs="Times New Roman"/>
          <w:sz w:val="24"/>
          <w:szCs w:val="24"/>
          <w:lang w:val="en-US"/>
        </w:rPr>
        <w:t>re</w:t>
      </w:r>
      <w:r w:rsidR="000E51E5" w:rsidRPr="00A91F95">
        <w:rPr>
          <w:rFonts w:ascii="Times New Roman" w:hAnsi="Times New Roman" w:cs="Times New Roman"/>
          <w:sz w:val="24"/>
          <w:szCs w:val="24"/>
          <w:lang w:val="en-US"/>
        </w:rPr>
        <w:t xml:space="preserve"> employed</w:t>
      </w:r>
      <w:r w:rsidR="004E5C50" w:rsidRPr="00A91F95">
        <w:rPr>
          <w:rFonts w:ascii="Times New Roman" w:hAnsi="Times New Roman" w:cs="Times New Roman"/>
          <w:sz w:val="24"/>
          <w:szCs w:val="24"/>
          <w:lang w:val="en-US"/>
        </w:rPr>
        <w:t xml:space="preserve">. The multilevel data gathering and </w:t>
      </w:r>
      <w:r w:rsidR="004805CD" w:rsidRPr="00A91F95">
        <w:rPr>
          <w:rFonts w:ascii="Times New Roman" w:hAnsi="Times New Roman" w:cs="Times New Roman"/>
          <w:sz w:val="24"/>
          <w:szCs w:val="24"/>
          <w:lang w:val="en-US"/>
        </w:rPr>
        <w:t>analysis</w:t>
      </w:r>
      <w:r w:rsidR="00173364" w:rsidRPr="00A91F95">
        <w:rPr>
          <w:rFonts w:ascii="Times New Roman" w:hAnsi="Times New Roman" w:cs="Times New Roman"/>
          <w:sz w:val="24"/>
          <w:szCs w:val="24"/>
          <w:lang w:val="en-US"/>
        </w:rPr>
        <w:t xml:space="preserve"> </w:t>
      </w:r>
      <w:r w:rsidR="00173364" w:rsidRPr="00A91F95">
        <w:rPr>
          <w:rFonts w:ascii="Times New Roman" w:hAnsi="Times New Roman" w:cs="Times New Roman"/>
          <w:sz w:val="24"/>
          <w:szCs w:val="24"/>
          <w:lang w:val="en-US"/>
        </w:rPr>
        <w:fldChar w:fldCharType="begin"/>
      </w:r>
      <w:r w:rsidR="003C7A1A" w:rsidRPr="00A91F95">
        <w:rPr>
          <w:rFonts w:ascii="Times New Roman" w:hAnsi="Times New Roman" w:cs="Times New Roman"/>
          <w:sz w:val="24"/>
          <w:szCs w:val="24"/>
          <w:lang w:val="en-US"/>
        </w:rPr>
        <w:instrText xml:space="preserve"> ADDIN EN.CITE &lt;EndNote&gt;&lt;Cite&gt;&lt;Author&gt;Hox&lt;/Author&gt;&lt;Year&gt;2010&lt;/Year&gt;&lt;RecNum&gt;571&lt;/RecNum&gt;&lt;DisplayText&gt;(Hox, 2010)&lt;/DisplayText&gt;&lt;record&gt;&lt;rec-number&gt;571&lt;/rec-number&gt;&lt;foreign-keys&gt;&lt;key app="EN" db-id="step0zzf0xvvewea5a3pe0xr9zftwawd5px2" timestamp="1352110235"&gt;571&lt;/key&gt;&lt;/foreign-keys&gt;&lt;ref-type name="Book"&gt;6&lt;/ref-type&gt;&lt;contributors&gt;&lt;authors&gt;&lt;author&gt;Hox, J. J.&lt;/author&gt;&lt;/authors&gt;&lt;/contributors&gt;&lt;titles&gt;&lt;title&gt;Multilevel analysis. Techniques and applications. 2nd Edition. &lt;/title&gt;&lt;/titles&gt;&lt;dates&gt;&lt;year&gt;2010&lt;/year&gt;&lt;/dates&gt;&lt;pub-location&gt;New York&lt;/pub-location&gt;&lt;publisher&gt;Routledge&lt;/publisher&gt;&lt;urls&gt;&lt;/urls&gt;&lt;/record&gt;&lt;/Cite&gt;&lt;/EndNote&gt;</w:instrText>
      </w:r>
      <w:r w:rsidR="00173364" w:rsidRPr="00A91F95">
        <w:rPr>
          <w:rFonts w:ascii="Times New Roman" w:hAnsi="Times New Roman" w:cs="Times New Roman"/>
          <w:sz w:val="24"/>
          <w:szCs w:val="24"/>
          <w:lang w:val="en-US"/>
        </w:rPr>
        <w:fldChar w:fldCharType="separate"/>
      </w:r>
      <w:r w:rsidR="00173364" w:rsidRPr="00A91F95">
        <w:rPr>
          <w:rFonts w:ascii="Times New Roman" w:hAnsi="Times New Roman" w:cs="Times New Roman"/>
          <w:noProof/>
          <w:sz w:val="24"/>
          <w:szCs w:val="24"/>
          <w:lang w:val="en-US"/>
        </w:rPr>
        <w:t xml:space="preserve">(Hox, </w:t>
      </w:r>
      <w:r w:rsidR="00173364" w:rsidRPr="00A91F95">
        <w:rPr>
          <w:rFonts w:ascii="Times New Roman" w:hAnsi="Times New Roman" w:cs="Times New Roman"/>
          <w:noProof/>
          <w:sz w:val="24"/>
          <w:szCs w:val="24"/>
          <w:lang w:val="en-US"/>
        </w:rPr>
        <w:lastRenderedPageBreak/>
        <w:t>2010)</w:t>
      </w:r>
      <w:r w:rsidR="00173364" w:rsidRPr="00A91F95">
        <w:rPr>
          <w:rFonts w:ascii="Times New Roman" w:hAnsi="Times New Roman" w:cs="Times New Roman"/>
          <w:sz w:val="24"/>
          <w:szCs w:val="24"/>
          <w:lang w:val="en-US"/>
        </w:rPr>
        <w:fldChar w:fldCharType="end"/>
      </w:r>
      <w:r w:rsidR="004E5C50" w:rsidRPr="00A91F95">
        <w:rPr>
          <w:rFonts w:ascii="Times New Roman" w:hAnsi="Times New Roman" w:cs="Times New Roman"/>
          <w:sz w:val="24"/>
          <w:szCs w:val="24"/>
          <w:lang w:val="en-US"/>
        </w:rPr>
        <w:t>, as well as the polynomial regression that incorporates interactions</w:t>
      </w:r>
      <w:r w:rsidR="005D792F" w:rsidRPr="00A91F95">
        <w:rPr>
          <w:rFonts w:ascii="Times New Roman" w:hAnsi="Times New Roman" w:cs="Times New Roman"/>
          <w:sz w:val="24"/>
          <w:szCs w:val="24"/>
          <w:lang w:val="en-US"/>
        </w:rPr>
        <w:t xml:space="preserve"> </w:t>
      </w:r>
      <w:r w:rsidR="005D792F" w:rsidRPr="00A91F95">
        <w:rPr>
          <w:rFonts w:ascii="Times New Roman" w:hAnsi="Times New Roman" w:cs="Times New Roman"/>
          <w:sz w:val="24"/>
          <w:szCs w:val="24"/>
          <w:lang w:val="en-US"/>
        </w:rPr>
        <w:fldChar w:fldCharType="begin"/>
      </w:r>
      <w:r w:rsidR="003C7A1A" w:rsidRPr="00A91F95">
        <w:rPr>
          <w:rFonts w:ascii="Times New Roman" w:hAnsi="Times New Roman" w:cs="Times New Roman"/>
          <w:sz w:val="24"/>
          <w:szCs w:val="24"/>
          <w:lang w:val="en-US"/>
        </w:rPr>
        <w:instrText xml:space="preserve"> ADDIN EN.CITE &lt;EndNote&gt;&lt;Cite&gt;&lt;Author&gt;Siemsen&lt;/Author&gt;&lt;Year&gt;2010&lt;/Year&gt;&lt;RecNum&gt;531&lt;/RecNum&gt;&lt;DisplayText&gt;(Siemsen, Roth, &amp;amp; Oliveira, 2010)&lt;/DisplayText&gt;&lt;record&gt;&lt;rec-number&gt;531&lt;/rec-number&gt;&lt;foreign-keys&gt;&lt;key app="EN" db-id="step0zzf0xvvewea5a3pe0xr9zftwawd5px2" timestamp="1340703439"&gt;531&lt;/key&gt;&lt;/foreign-keys&gt;&lt;ref-type name="Journal Article"&gt;17&lt;/ref-type&gt;&lt;contributors&gt;&lt;authors&gt;&lt;author&gt;Siemsen, Enno&lt;/author&gt;&lt;author&gt;Roth, Aleda&lt;/author&gt;&lt;author&gt;Oliveira, Pedro&lt;/author&gt;&lt;/authors&gt;&lt;/contributors&gt;&lt;titles&gt;&lt;title&gt;Common Method Bias in Regression Models With Linear, Quadratic, and Interaction Effects&lt;/title&gt;&lt;secondary-title&gt;Organizational Research Methods&lt;/secondary-title&gt;&lt;/titles&gt;&lt;periodical&gt;&lt;full-title&gt;Organizational Research Methods&lt;/full-title&gt;&lt;/periodical&gt;&lt;pages&gt;456-476&lt;/pages&gt;&lt;volume&gt;13&lt;/volume&gt;&lt;number&gt;3&lt;/number&gt;&lt;dates&gt;&lt;year&gt;2010&lt;/year&gt;&lt;pub-dates&gt;&lt;date&gt;July 1, 2010&lt;/date&gt;&lt;/pub-dates&gt;&lt;/dates&gt;&lt;urls&gt;&lt;related-urls&gt;&lt;url&gt;http://orm.sagepub.com/content/13/3/456.abstract&lt;/url&gt;&lt;/related-urls&gt;&lt;/urls&gt;&lt;/record&gt;&lt;/Cite&gt;&lt;/EndNote&gt;</w:instrText>
      </w:r>
      <w:r w:rsidR="005D792F" w:rsidRPr="00A91F95">
        <w:rPr>
          <w:rFonts w:ascii="Times New Roman" w:hAnsi="Times New Roman" w:cs="Times New Roman"/>
          <w:sz w:val="24"/>
          <w:szCs w:val="24"/>
          <w:lang w:val="en-US"/>
        </w:rPr>
        <w:fldChar w:fldCharType="separate"/>
      </w:r>
      <w:r w:rsidR="005D792F" w:rsidRPr="00A91F95">
        <w:rPr>
          <w:rFonts w:ascii="Times New Roman" w:hAnsi="Times New Roman" w:cs="Times New Roman"/>
          <w:noProof/>
          <w:sz w:val="24"/>
          <w:szCs w:val="24"/>
          <w:lang w:val="en-US"/>
        </w:rPr>
        <w:t>(Siemsen, Roth, &amp; Oliveira, 2010)</w:t>
      </w:r>
      <w:r w:rsidR="005D792F" w:rsidRPr="00A91F95">
        <w:rPr>
          <w:rFonts w:ascii="Times New Roman" w:hAnsi="Times New Roman" w:cs="Times New Roman"/>
          <w:sz w:val="24"/>
          <w:szCs w:val="24"/>
          <w:lang w:val="en-US"/>
        </w:rPr>
        <w:fldChar w:fldCharType="end"/>
      </w:r>
      <w:r w:rsidR="004E5C50" w:rsidRPr="00A91F95">
        <w:rPr>
          <w:rFonts w:ascii="Times New Roman" w:hAnsi="Times New Roman" w:cs="Times New Roman"/>
          <w:sz w:val="24"/>
          <w:szCs w:val="24"/>
          <w:lang w:val="en-US"/>
        </w:rPr>
        <w:t xml:space="preserve"> allev</w:t>
      </w:r>
      <w:r w:rsidR="003B3B9F" w:rsidRPr="00A91F95">
        <w:rPr>
          <w:rFonts w:ascii="Times New Roman" w:hAnsi="Times New Roman" w:cs="Times New Roman"/>
          <w:sz w:val="24"/>
          <w:szCs w:val="24"/>
          <w:lang w:val="en-US"/>
        </w:rPr>
        <w:t>iate the possibility of finding</w:t>
      </w:r>
      <w:r w:rsidR="004E5C50" w:rsidRPr="00A91F95">
        <w:rPr>
          <w:rFonts w:ascii="Times New Roman" w:hAnsi="Times New Roman" w:cs="Times New Roman"/>
          <w:sz w:val="24"/>
          <w:szCs w:val="24"/>
          <w:lang w:val="en-US"/>
        </w:rPr>
        <w:t xml:space="preserve"> relationships due to common method bias.</w:t>
      </w:r>
      <w:r w:rsidR="00DF239A" w:rsidRPr="00A91F95">
        <w:rPr>
          <w:rFonts w:ascii="Times New Roman" w:hAnsi="Times New Roman" w:cs="Times New Roman"/>
          <w:sz w:val="24"/>
          <w:szCs w:val="24"/>
          <w:lang w:val="en-US"/>
        </w:rPr>
        <w:t xml:space="preserve"> </w:t>
      </w:r>
      <w:r w:rsidR="003B3B9F" w:rsidRPr="00A91F95">
        <w:rPr>
          <w:rFonts w:ascii="Times New Roman" w:hAnsi="Times New Roman" w:cs="Times New Roman"/>
          <w:sz w:val="24"/>
          <w:szCs w:val="24"/>
          <w:lang w:val="en-US"/>
        </w:rPr>
        <w:t xml:space="preserve">These reassuring </w:t>
      </w:r>
      <w:r w:rsidR="00B55619" w:rsidRPr="00A91F95">
        <w:rPr>
          <w:rFonts w:ascii="Times New Roman" w:hAnsi="Times New Roman" w:cs="Times New Roman"/>
          <w:sz w:val="24"/>
          <w:szCs w:val="24"/>
          <w:lang w:val="en-US"/>
        </w:rPr>
        <w:t>conclusions</w:t>
      </w:r>
      <w:r w:rsidR="003B3B9F" w:rsidRPr="00A91F95">
        <w:rPr>
          <w:rFonts w:ascii="Times New Roman" w:hAnsi="Times New Roman" w:cs="Times New Roman"/>
          <w:sz w:val="24"/>
          <w:szCs w:val="24"/>
          <w:lang w:val="en-US"/>
        </w:rPr>
        <w:t xml:space="preserve"> notwithstanding</w:t>
      </w:r>
      <w:r w:rsidR="004E5C50" w:rsidRPr="00A91F95">
        <w:rPr>
          <w:rFonts w:ascii="Times New Roman" w:hAnsi="Times New Roman" w:cs="Times New Roman"/>
          <w:sz w:val="24"/>
          <w:szCs w:val="24"/>
          <w:lang w:val="en-US"/>
        </w:rPr>
        <w:t xml:space="preserve">, </w:t>
      </w:r>
      <w:r w:rsidR="003B3B9F" w:rsidRPr="00A91F95">
        <w:rPr>
          <w:rFonts w:ascii="Times New Roman" w:hAnsi="Times New Roman" w:cs="Times New Roman"/>
          <w:sz w:val="24"/>
          <w:szCs w:val="24"/>
          <w:lang w:val="en-US"/>
        </w:rPr>
        <w:t xml:space="preserve">we </w:t>
      </w:r>
      <w:r w:rsidR="004E3AFB" w:rsidRPr="003E502F">
        <w:rPr>
          <w:rFonts w:ascii="Times New Roman" w:hAnsi="Times New Roman" w:cs="Times New Roman"/>
          <w:sz w:val="24"/>
          <w:szCs w:val="24"/>
          <w:lang w:val="en-US"/>
        </w:rPr>
        <w:t>recognize</w:t>
      </w:r>
      <w:r w:rsidR="003B3B9F" w:rsidRPr="00A91F95">
        <w:rPr>
          <w:rFonts w:ascii="Times New Roman" w:hAnsi="Times New Roman" w:cs="Times New Roman"/>
          <w:sz w:val="24"/>
          <w:szCs w:val="24"/>
          <w:lang w:val="en-US"/>
        </w:rPr>
        <w:t xml:space="preserve"> that </w:t>
      </w:r>
      <w:r w:rsidR="004E5C50" w:rsidRPr="00A91F95">
        <w:rPr>
          <w:rFonts w:ascii="Times New Roman" w:hAnsi="Times New Roman" w:cs="Times New Roman"/>
          <w:sz w:val="24"/>
          <w:szCs w:val="24"/>
          <w:lang w:val="en-US"/>
        </w:rPr>
        <w:t>t</w:t>
      </w:r>
      <w:r w:rsidR="00164425" w:rsidRPr="00A91F95">
        <w:rPr>
          <w:rFonts w:ascii="Times New Roman" w:hAnsi="Times New Roman" w:cs="Times New Roman"/>
          <w:sz w:val="24"/>
          <w:szCs w:val="24"/>
          <w:lang w:val="en-US"/>
        </w:rPr>
        <w:t>h</w:t>
      </w:r>
      <w:r w:rsidR="004E5C50" w:rsidRPr="00A91F95">
        <w:rPr>
          <w:rFonts w:ascii="Times New Roman" w:hAnsi="Times New Roman" w:cs="Times New Roman"/>
          <w:sz w:val="24"/>
          <w:szCs w:val="24"/>
          <w:lang w:val="en-US"/>
        </w:rPr>
        <w:t xml:space="preserve">e </w:t>
      </w:r>
      <w:r w:rsidR="00B55619" w:rsidRPr="00A91F95">
        <w:rPr>
          <w:rFonts w:ascii="Times New Roman" w:hAnsi="Times New Roman" w:cs="Times New Roman"/>
          <w:sz w:val="24"/>
          <w:szCs w:val="24"/>
          <w:lang w:val="en-US"/>
        </w:rPr>
        <w:t>a</w:t>
      </w:r>
      <w:r w:rsidR="00164425" w:rsidRPr="00A91F95">
        <w:rPr>
          <w:rFonts w:ascii="Times New Roman" w:hAnsi="Times New Roman" w:cs="Times New Roman"/>
          <w:sz w:val="24"/>
          <w:szCs w:val="24"/>
          <w:lang w:val="en-US"/>
        </w:rPr>
        <w:t xml:space="preserve">pproach </w:t>
      </w:r>
      <w:r w:rsidR="00B55619" w:rsidRPr="00A91F95">
        <w:rPr>
          <w:rFonts w:ascii="Times New Roman" w:hAnsi="Times New Roman" w:cs="Times New Roman"/>
          <w:sz w:val="24"/>
          <w:szCs w:val="24"/>
          <w:lang w:val="en-US"/>
        </w:rPr>
        <w:t xml:space="preserve">used </w:t>
      </w:r>
      <w:r w:rsidR="00164425" w:rsidRPr="00A91F95">
        <w:rPr>
          <w:rFonts w:ascii="Times New Roman" w:hAnsi="Times New Roman" w:cs="Times New Roman"/>
          <w:sz w:val="24"/>
          <w:szCs w:val="24"/>
          <w:lang w:val="en-US"/>
        </w:rPr>
        <w:t>limits the generalizability of the findings</w:t>
      </w:r>
      <w:r w:rsidR="003B3B9F" w:rsidRPr="00A91F95">
        <w:rPr>
          <w:rFonts w:ascii="Times New Roman" w:hAnsi="Times New Roman" w:cs="Times New Roman"/>
          <w:sz w:val="24"/>
          <w:szCs w:val="24"/>
          <w:lang w:val="en-US"/>
        </w:rPr>
        <w:t>. F</w:t>
      </w:r>
      <w:r w:rsidR="00164425" w:rsidRPr="00A91F95">
        <w:rPr>
          <w:rFonts w:ascii="Times New Roman" w:hAnsi="Times New Roman" w:cs="Times New Roman"/>
          <w:sz w:val="24"/>
          <w:szCs w:val="24"/>
          <w:lang w:val="en-US"/>
        </w:rPr>
        <w:t xml:space="preserve">uture research in other organizations and with a longitudinal </w:t>
      </w:r>
      <w:r w:rsidR="003B3B9F" w:rsidRPr="00A91F95">
        <w:rPr>
          <w:rFonts w:ascii="Times New Roman" w:hAnsi="Times New Roman" w:cs="Times New Roman"/>
          <w:sz w:val="24"/>
          <w:szCs w:val="24"/>
          <w:lang w:val="en-US"/>
        </w:rPr>
        <w:t xml:space="preserve">data </w:t>
      </w:r>
      <w:r w:rsidR="00164425" w:rsidRPr="00A91F95">
        <w:rPr>
          <w:rFonts w:ascii="Times New Roman" w:hAnsi="Times New Roman" w:cs="Times New Roman"/>
          <w:sz w:val="24"/>
          <w:szCs w:val="24"/>
          <w:lang w:val="en-US"/>
        </w:rPr>
        <w:t xml:space="preserve">design </w:t>
      </w:r>
      <w:r w:rsidR="000E51E5" w:rsidRPr="00A91F95">
        <w:rPr>
          <w:rFonts w:ascii="Times New Roman" w:hAnsi="Times New Roman" w:cs="Times New Roman"/>
          <w:sz w:val="24"/>
          <w:szCs w:val="24"/>
          <w:lang w:val="en-US"/>
        </w:rPr>
        <w:t xml:space="preserve">would be a worthy </w:t>
      </w:r>
      <w:r w:rsidR="00B55619" w:rsidRPr="00A91F95">
        <w:rPr>
          <w:rFonts w:ascii="Times New Roman" w:hAnsi="Times New Roman" w:cs="Times New Roman"/>
          <w:sz w:val="24"/>
          <w:szCs w:val="24"/>
          <w:lang w:val="en-US"/>
        </w:rPr>
        <w:t>contribution</w:t>
      </w:r>
      <w:r w:rsidR="00164425" w:rsidRPr="00A91F95">
        <w:rPr>
          <w:rFonts w:ascii="Times New Roman" w:hAnsi="Times New Roman" w:cs="Times New Roman"/>
          <w:sz w:val="24"/>
          <w:szCs w:val="24"/>
          <w:lang w:val="en-US"/>
        </w:rPr>
        <w:t>. The latter could rule out the possibility of reverse causation. Nevertheless,</w:t>
      </w:r>
      <w:r w:rsidR="00472BA7" w:rsidRPr="00A91F95">
        <w:rPr>
          <w:rFonts w:ascii="Times New Roman" w:hAnsi="Times New Roman" w:cs="Times New Roman"/>
          <w:sz w:val="24"/>
          <w:szCs w:val="24"/>
          <w:lang w:val="en-US"/>
        </w:rPr>
        <w:t xml:space="preserve"> we take comfort from the observation that</w:t>
      </w:r>
      <w:r w:rsidR="00164425" w:rsidRPr="00A91F95">
        <w:rPr>
          <w:rFonts w:ascii="Times New Roman" w:hAnsi="Times New Roman" w:cs="Times New Roman"/>
          <w:sz w:val="24"/>
          <w:szCs w:val="24"/>
          <w:lang w:val="en-US"/>
        </w:rPr>
        <w:t xml:space="preserve"> the relationships that were found </w:t>
      </w:r>
      <w:r w:rsidR="003B3B9F" w:rsidRPr="00A91F95">
        <w:rPr>
          <w:rFonts w:ascii="Times New Roman" w:hAnsi="Times New Roman" w:cs="Times New Roman"/>
          <w:sz w:val="24"/>
          <w:szCs w:val="24"/>
          <w:lang w:val="en-US"/>
        </w:rPr>
        <w:t xml:space="preserve">in the present study </w:t>
      </w:r>
      <w:r w:rsidR="00164425" w:rsidRPr="00A91F95">
        <w:rPr>
          <w:rFonts w:ascii="Times New Roman" w:hAnsi="Times New Roman" w:cs="Times New Roman"/>
          <w:sz w:val="24"/>
          <w:szCs w:val="24"/>
          <w:lang w:val="en-US"/>
        </w:rPr>
        <w:t xml:space="preserve">reflect multiple theories on the effects of congruence of expected contributions. </w:t>
      </w:r>
    </w:p>
    <w:p w14:paraId="4B5EB3FF" w14:textId="4D8FB2FC" w:rsidR="00616D53" w:rsidRPr="00A91F95" w:rsidRDefault="00616D53" w:rsidP="00E55586">
      <w:pPr>
        <w:spacing w:line="480" w:lineRule="auto"/>
        <w:jc w:val="both"/>
        <w:rPr>
          <w:rFonts w:ascii="Times New Roman" w:hAnsi="Times New Roman" w:cs="Times New Roman"/>
          <w:sz w:val="24"/>
          <w:szCs w:val="24"/>
          <w:lang w:val="en-US"/>
        </w:rPr>
      </w:pPr>
      <w:r w:rsidRPr="00A91F95">
        <w:rPr>
          <w:rFonts w:ascii="Times New Roman" w:hAnsi="Times New Roman" w:cs="Times New Roman"/>
          <w:sz w:val="24"/>
          <w:szCs w:val="24"/>
          <w:lang w:val="en-US"/>
        </w:rPr>
        <w:t>Secondly, the calculation of (in</w:t>
      </w:r>
      <w:proofErr w:type="gramStart"/>
      <w:r w:rsidRPr="00A91F95">
        <w:rPr>
          <w:rFonts w:ascii="Times New Roman" w:hAnsi="Times New Roman" w:cs="Times New Roman"/>
          <w:sz w:val="24"/>
          <w:szCs w:val="24"/>
          <w:lang w:val="en-US"/>
        </w:rPr>
        <w:t>)congruence</w:t>
      </w:r>
      <w:proofErr w:type="gramEnd"/>
      <w:r w:rsidRPr="00A91F95">
        <w:rPr>
          <w:rFonts w:ascii="Times New Roman" w:hAnsi="Times New Roman" w:cs="Times New Roman"/>
          <w:sz w:val="24"/>
          <w:szCs w:val="24"/>
          <w:lang w:val="en-US"/>
        </w:rPr>
        <w:t xml:space="preserve"> of expected contributions was based upon employees’ and leaders’ self-reported data. </w:t>
      </w:r>
      <w:r w:rsidR="003B3B9F" w:rsidRPr="00A91F95">
        <w:rPr>
          <w:rFonts w:ascii="Times New Roman" w:hAnsi="Times New Roman" w:cs="Times New Roman"/>
          <w:sz w:val="24"/>
          <w:szCs w:val="24"/>
          <w:lang w:val="en-US"/>
        </w:rPr>
        <w:t>Although this method is suitable</w:t>
      </w:r>
      <w:r w:rsidR="00063C31" w:rsidRPr="00A91F95">
        <w:rPr>
          <w:rFonts w:ascii="Times New Roman" w:hAnsi="Times New Roman" w:cs="Times New Roman"/>
          <w:sz w:val="24"/>
          <w:szCs w:val="24"/>
          <w:lang w:val="en-US"/>
        </w:rPr>
        <w:t xml:space="preserve"> to objectively assess the degree of congruence, it does not allow us to assess whether employees actually </w:t>
      </w:r>
      <w:r w:rsidR="00063C31" w:rsidRPr="00A91F95">
        <w:rPr>
          <w:rFonts w:ascii="Times New Roman" w:hAnsi="Times New Roman" w:cs="Times New Roman"/>
          <w:i/>
          <w:sz w:val="24"/>
          <w:szCs w:val="24"/>
          <w:lang w:val="en-US"/>
        </w:rPr>
        <w:t>perceive</w:t>
      </w:r>
      <w:r w:rsidR="00063C31" w:rsidRPr="00A91F95">
        <w:rPr>
          <w:rFonts w:ascii="Times New Roman" w:hAnsi="Times New Roman" w:cs="Times New Roman"/>
          <w:sz w:val="24"/>
          <w:szCs w:val="24"/>
          <w:lang w:val="en-US"/>
        </w:rPr>
        <w:t xml:space="preserve"> that their expected contributions are (in</w:t>
      </w:r>
      <w:proofErr w:type="gramStart"/>
      <w:r w:rsidR="00063C31" w:rsidRPr="00A91F95">
        <w:rPr>
          <w:rFonts w:ascii="Times New Roman" w:hAnsi="Times New Roman" w:cs="Times New Roman"/>
          <w:sz w:val="24"/>
          <w:szCs w:val="24"/>
          <w:lang w:val="en-US"/>
        </w:rPr>
        <w:t>)congruent</w:t>
      </w:r>
      <w:proofErr w:type="gramEnd"/>
      <w:r w:rsidR="00063C31" w:rsidRPr="00A91F95">
        <w:rPr>
          <w:rFonts w:ascii="Times New Roman" w:hAnsi="Times New Roman" w:cs="Times New Roman"/>
          <w:sz w:val="24"/>
          <w:szCs w:val="24"/>
          <w:lang w:val="en-US"/>
        </w:rPr>
        <w:t xml:space="preserve"> with their leaders. Future research could additionally adopt </w:t>
      </w:r>
      <w:r w:rsidR="0039094F" w:rsidRPr="00A91F95">
        <w:rPr>
          <w:rFonts w:ascii="Times New Roman" w:hAnsi="Times New Roman" w:cs="Times New Roman"/>
          <w:sz w:val="24"/>
          <w:szCs w:val="24"/>
          <w:lang w:val="en-US"/>
        </w:rPr>
        <w:t>more subjective</w:t>
      </w:r>
      <w:r w:rsidR="00063C31" w:rsidRPr="00A91F95">
        <w:rPr>
          <w:rFonts w:ascii="Times New Roman" w:hAnsi="Times New Roman" w:cs="Times New Roman"/>
          <w:sz w:val="24"/>
          <w:szCs w:val="24"/>
          <w:lang w:val="en-US"/>
        </w:rPr>
        <w:t xml:space="preserve"> measures </w:t>
      </w:r>
      <w:r w:rsidR="0039094F" w:rsidRPr="00A91F95">
        <w:rPr>
          <w:rFonts w:ascii="Times New Roman" w:hAnsi="Times New Roman" w:cs="Times New Roman"/>
          <w:sz w:val="24"/>
          <w:szCs w:val="24"/>
          <w:lang w:val="en-US"/>
        </w:rPr>
        <w:t>to gain insight into employees’ perceptions of congruence</w:t>
      </w:r>
      <w:r w:rsidR="00063C31" w:rsidRPr="00A91F95">
        <w:rPr>
          <w:rFonts w:ascii="Times New Roman" w:hAnsi="Times New Roman" w:cs="Times New Roman"/>
          <w:sz w:val="24"/>
          <w:szCs w:val="24"/>
          <w:lang w:val="en-US"/>
        </w:rPr>
        <w:t>.</w:t>
      </w:r>
      <w:r w:rsidR="004E3AFB">
        <w:rPr>
          <w:rFonts w:ascii="Times New Roman" w:hAnsi="Times New Roman" w:cs="Times New Roman"/>
          <w:sz w:val="24"/>
          <w:szCs w:val="24"/>
          <w:lang w:val="en-US"/>
        </w:rPr>
        <w:t xml:space="preserve"> In addition to studying subjective congruence perceptions of expected contributions, it may also be worthwhile to study such perceptions of offered inducements such as participation, training and job security, which also makes part of the broader employee-organization relationship (</w:t>
      </w:r>
      <w:proofErr w:type="spellStart"/>
      <w:r w:rsidR="004E3AFB">
        <w:rPr>
          <w:rFonts w:ascii="Times New Roman" w:hAnsi="Times New Roman" w:cs="Times New Roman"/>
          <w:sz w:val="24"/>
          <w:szCs w:val="24"/>
          <w:lang w:val="en-US"/>
        </w:rPr>
        <w:t>Tsui</w:t>
      </w:r>
      <w:proofErr w:type="spellEnd"/>
      <w:r w:rsidR="004E3AFB">
        <w:rPr>
          <w:rFonts w:ascii="Times New Roman" w:hAnsi="Times New Roman" w:cs="Times New Roman"/>
          <w:sz w:val="24"/>
          <w:szCs w:val="24"/>
          <w:lang w:val="en-US"/>
        </w:rPr>
        <w:t xml:space="preserve"> et al., 1997).</w:t>
      </w:r>
    </w:p>
    <w:p w14:paraId="4216D235" w14:textId="2408087C" w:rsidR="00164425" w:rsidRPr="00A91F95" w:rsidRDefault="003B3B9F" w:rsidP="00E55586">
      <w:pPr>
        <w:spacing w:line="480" w:lineRule="auto"/>
        <w:jc w:val="both"/>
        <w:rPr>
          <w:rFonts w:ascii="Times New Roman" w:hAnsi="Times New Roman" w:cs="Times New Roman"/>
          <w:sz w:val="24"/>
          <w:szCs w:val="24"/>
          <w:lang w:val="en-US"/>
        </w:rPr>
      </w:pPr>
      <w:r w:rsidRPr="00A91F95">
        <w:rPr>
          <w:rFonts w:ascii="Times New Roman" w:hAnsi="Times New Roman" w:cs="Times New Roman"/>
          <w:sz w:val="24"/>
          <w:szCs w:val="24"/>
          <w:lang w:val="en-US"/>
        </w:rPr>
        <w:t>In a similar vein</w:t>
      </w:r>
      <w:r w:rsidR="00164425" w:rsidRPr="00A91F95">
        <w:rPr>
          <w:rFonts w:ascii="Times New Roman" w:hAnsi="Times New Roman" w:cs="Times New Roman"/>
          <w:sz w:val="24"/>
          <w:szCs w:val="24"/>
          <w:lang w:val="en-US"/>
        </w:rPr>
        <w:t xml:space="preserve">, future research </w:t>
      </w:r>
      <w:r w:rsidR="002C63F3" w:rsidRPr="00A91F95">
        <w:rPr>
          <w:rFonts w:ascii="Times New Roman" w:hAnsi="Times New Roman" w:cs="Times New Roman"/>
          <w:sz w:val="24"/>
          <w:szCs w:val="24"/>
          <w:lang w:val="en-US"/>
        </w:rPr>
        <w:t>may wish to disentangle</w:t>
      </w:r>
      <w:r w:rsidR="00164425" w:rsidRPr="00A91F95">
        <w:rPr>
          <w:rFonts w:ascii="Times New Roman" w:hAnsi="Times New Roman" w:cs="Times New Roman"/>
          <w:sz w:val="24"/>
          <w:szCs w:val="24"/>
          <w:lang w:val="en-US"/>
        </w:rPr>
        <w:t xml:space="preserve"> fairness perceptions as a me</w:t>
      </w:r>
      <w:r w:rsidR="002C63F3" w:rsidRPr="00A91F95">
        <w:rPr>
          <w:rFonts w:ascii="Times New Roman" w:hAnsi="Times New Roman" w:cs="Times New Roman"/>
          <w:sz w:val="24"/>
          <w:szCs w:val="24"/>
          <w:lang w:val="en-US"/>
        </w:rPr>
        <w:t>diator of expected contribution</w:t>
      </w:r>
      <w:r w:rsidR="00164425" w:rsidRPr="00A91F95">
        <w:rPr>
          <w:rFonts w:ascii="Times New Roman" w:hAnsi="Times New Roman" w:cs="Times New Roman"/>
          <w:sz w:val="24"/>
          <w:szCs w:val="24"/>
          <w:lang w:val="en-US"/>
        </w:rPr>
        <w:t xml:space="preserve"> congruence and job satisfaction. Besides fairness</w:t>
      </w:r>
      <w:r w:rsidR="002C63F3" w:rsidRPr="00A91F95">
        <w:rPr>
          <w:rFonts w:ascii="Times New Roman" w:hAnsi="Times New Roman" w:cs="Times New Roman"/>
          <w:sz w:val="24"/>
          <w:szCs w:val="24"/>
          <w:lang w:val="en-US"/>
        </w:rPr>
        <w:t>,</w:t>
      </w:r>
      <w:r w:rsidR="00164425" w:rsidRPr="00A91F95">
        <w:rPr>
          <w:rFonts w:ascii="Times New Roman" w:hAnsi="Times New Roman" w:cs="Times New Roman"/>
          <w:sz w:val="24"/>
          <w:szCs w:val="24"/>
          <w:lang w:val="en-US"/>
        </w:rPr>
        <w:t xml:space="preserve"> it </w:t>
      </w:r>
      <w:r w:rsidR="00B55619" w:rsidRPr="00A91F95">
        <w:rPr>
          <w:rFonts w:ascii="Times New Roman" w:hAnsi="Times New Roman" w:cs="Times New Roman"/>
          <w:sz w:val="24"/>
          <w:szCs w:val="24"/>
          <w:lang w:val="en-US"/>
        </w:rPr>
        <w:t>w</w:t>
      </w:r>
      <w:r w:rsidR="00164425" w:rsidRPr="00A91F95">
        <w:rPr>
          <w:rFonts w:ascii="Times New Roman" w:hAnsi="Times New Roman" w:cs="Times New Roman"/>
          <w:sz w:val="24"/>
          <w:szCs w:val="24"/>
          <w:lang w:val="en-US"/>
        </w:rPr>
        <w:t xml:space="preserve">ould also be interesting to look at the role of intrinsic motivation. Research by </w:t>
      </w:r>
      <w:proofErr w:type="spellStart"/>
      <w:r w:rsidR="00164425" w:rsidRPr="00A91F95">
        <w:rPr>
          <w:rFonts w:ascii="Times New Roman" w:hAnsi="Times New Roman" w:cs="Times New Roman"/>
          <w:sz w:val="24"/>
          <w:szCs w:val="24"/>
          <w:lang w:val="en-US"/>
        </w:rPr>
        <w:t>Humborstad</w:t>
      </w:r>
      <w:proofErr w:type="spellEnd"/>
      <w:r w:rsidR="00164425" w:rsidRPr="00A91F95">
        <w:rPr>
          <w:rFonts w:ascii="Times New Roman" w:hAnsi="Times New Roman" w:cs="Times New Roman"/>
          <w:sz w:val="24"/>
          <w:szCs w:val="24"/>
          <w:lang w:val="en-US"/>
        </w:rPr>
        <w:t xml:space="preserve"> and </w:t>
      </w:r>
      <w:proofErr w:type="spellStart"/>
      <w:r w:rsidR="00164425" w:rsidRPr="00A91F95">
        <w:rPr>
          <w:rFonts w:ascii="Times New Roman" w:hAnsi="Times New Roman" w:cs="Times New Roman"/>
          <w:sz w:val="24"/>
          <w:szCs w:val="24"/>
          <w:lang w:val="en-US"/>
        </w:rPr>
        <w:t>Kuvaas</w:t>
      </w:r>
      <w:proofErr w:type="spellEnd"/>
      <w:r w:rsidR="00164425" w:rsidRPr="00A91F95">
        <w:rPr>
          <w:rFonts w:ascii="Times New Roman" w:hAnsi="Times New Roman" w:cs="Times New Roman"/>
          <w:sz w:val="24"/>
          <w:szCs w:val="24"/>
          <w:lang w:val="en-US"/>
        </w:rPr>
        <w:t xml:space="preserve"> (2013) </w:t>
      </w:r>
      <w:r w:rsidR="002470BC" w:rsidRPr="00A91F95">
        <w:rPr>
          <w:rFonts w:ascii="Times New Roman" w:hAnsi="Times New Roman" w:cs="Times New Roman"/>
          <w:sz w:val="24"/>
          <w:szCs w:val="24"/>
          <w:lang w:val="en-US"/>
        </w:rPr>
        <w:t>reminds us</w:t>
      </w:r>
      <w:r w:rsidR="00164425" w:rsidRPr="00A91F95">
        <w:rPr>
          <w:rFonts w:ascii="Times New Roman" w:hAnsi="Times New Roman" w:cs="Times New Roman"/>
          <w:sz w:val="24"/>
          <w:szCs w:val="24"/>
          <w:lang w:val="en-US"/>
        </w:rPr>
        <w:t xml:space="preserve"> that employees </w:t>
      </w:r>
      <w:r w:rsidR="002470BC" w:rsidRPr="00A91F95">
        <w:rPr>
          <w:rFonts w:ascii="Times New Roman" w:hAnsi="Times New Roman" w:cs="Times New Roman"/>
          <w:sz w:val="24"/>
          <w:szCs w:val="24"/>
          <w:lang w:val="en-US"/>
        </w:rPr>
        <w:t>derive</w:t>
      </w:r>
      <w:r w:rsidR="00164425" w:rsidRPr="00A91F95">
        <w:rPr>
          <w:rFonts w:ascii="Times New Roman" w:hAnsi="Times New Roman" w:cs="Times New Roman"/>
          <w:sz w:val="24"/>
          <w:szCs w:val="24"/>
          <w:lang w:val="en-US"/>
        </w:rPr>
        <w:t xml:space="preserve"> higher intrinsic motivatio</w:t>
      </w:r>
      <w:r w:rsidR="002C63F3" w:rsidRPr="00A91F95">
        <w:rPr>
          <w:rFonts w:ascii="Times New Roman" w:hAnsi="Times New Roman" w:cs="Times New Roman"/>
          <w:sz w:val="24"/>
          <w:szCs w:val="24"/>
          <w:lang w:val="en-US"/>
        </w:rPr>
        <w:t xml:space="preserve">n when leaders are aware of </w:t>
      </w:r>
      <w:r w:rsidR="00164425" w:rsidRPr="00A91F95">
        <w:rPr>
          <w:rFonts w:ascii="Times New Roman" w:hAnsi="Times New Roman" w:cs="Times New Roman"/>
          <w:sz w:val="24"/>
          <w:szCs w:val="24"/>
          <w:lang w:val="en-US"/>
        </w:rPr>
        <w:t xml:space="preserve">high empowerment role expectations of employees. Their study also showed that employees had lower intrinsic motivation when leaders’ and employees’ empowerment role expectations matched at low levels. Future research </w:t>
      </w:r>
      <w:r w:rsidR="00B55619" w:rsidRPr="00A91F95">
        <w:rPr>
          <w:rFonts w:ascii="Times New Roman" w:hAnsi="Times New Roman" w:cs="Times New Roman"/>
          <w:sz w:val="24"/>
          <w:szCs w:val="24"/>
          <w:lang w:val="en-US"/>
        </w:rPr>
        <w:t>sh</w:t>
      </w:r>
      <w:r w:rsidR="00164425" w:rsidRPr="00A91F95">
        <w:rPr>
          <w:rFonts w:ascii="Times New Roman" w:hAnsi="Times New Roman" w:cs="Times New Roman"/>
          <w:sz w:val="24"/>
          <w:szCs w:val="24"/>
          <w:lang w:val="en-US"/>
        </w:rPr>
        <w:t xml:space="preserve">ould study fairness processes and </w:t>
      </w:r>
      <w:r w:rsidR="00164425" w:rsidRPr="00A91F95">
        <w:rPr>
          <w:rFonts w:ascii="Times New Roman" w:hAnsi="Times New Roman" w:cs="Times New Roman"/>
          <w:sz w:val="24"/>
          <w:szCs w:val="24"/>
          <w:lang w:val="en-US"/>
        </w:rPr>
        <w:lastRenderedPageBreak/>
        <w:t xml:space="preserve">intrinsic motivation processes </w:t>
      </w:r>
      <w:r w:rsidR="002C63F3" w:rsidRPr="00A91F95">
        <w:rPr>
          <w:rFonts w:ascii="Times New Roman" w:hAnsi="Times New Roman" w:cs="Times New Roman"/>
          <w:sz w:val="24"/>
          <w:szCs w:val="24"/>
          <w:lang w:val="en-US"/>
        </w:rPr>
        <w:t xml:space="preserve">in parallel and </w:t>
      </w:r>
      <w:r w:rsidR="00164425" w:rsidRPr="00A91F95">
        <w:rPr>
          <w:rFonts w:ascii="Times New Roman" w:hAnsi="Times New Roman" w:cs="Times New Roman"/>
          <w:sz w:val="24"/>
          <w:szCs w:val="24"/>
          <w:lang w:val="en-US"/>
        </w:rPr>
        <w:t xml:space="preserve">as </w:t>
      </w:r>
      <w:r w:rsidR="002C63F3" w:rsidRPr="00A91F95">
        <w:rPr>
          <w:rFonts w:ascii="Times New Roman" w:hAnsi="Times New Roman" w:cs="Times New Roman"/>
          <w:sz w:val="24"/>
          <w:szCs w:val="24"/>
          <w:lang w:val="en-US"/>
        </w:rPr>
        <w:t xml:space="preserve">potentially powerful </w:t>
      </w:r>
      <w:r w:rsidR="00164425" w:rsidRPr="00A91F95">
        <w:rPr>
          <w:rFonts w:ascii="Times New Roman" w:hAnsi="Times New Roman" w:cs="Times New Roman"/>
          <w:sz w:val="24"/>
          <w:szCs w:val="24"/>
          <w:lang w:val="en-US"/>
        </w:rPr>
        <w:t xml:space="preserve">mechanisms for </w:t>
      </w:r>
      <w:r w:rsidR="0017694F" w:rsidRPr="00A91F95">
        <w:rPr>
          <w:rFonts w:ascii="Times New Roman" w:hAnsi="Times New Roman" w:cs="Times New Roman"/>
          <w:sz w:val="24"/>
          <w:szCs w:val="24"/>
          <w:lang w:val="en-US"/>
        </w:rPr>
        <w:t xml:space="preserve">and predictors of </w:t>
      </w:r>
      <w:r w:rsidR="00164425" w:rsidRPr="00A91F95">
        <w:rPr>
          <w:rFonts w:ascii="Times New Roman" w:hAnsi="Times New Roman" w:cs="Times New Roman"/>
          <w:sz w:val="24"/>
          <w:szCs w:val="24"/>
          <w:lang w:val="en-US"/>
        </w:rPr>
        <w:t xml:space="preserve">congruence and job satisfaction. </w:t>
      </w:r>
    </w:p>
    <w:p w14:paraId="6B8CC4C6" w14:textId="41AA421E" w:rsidR="00740394" w:rsidRPr="00A91F95" w:rsidRDefault="00740394" w:rsidP="00E55586">
      <w:pPr>
        <w:jc w:val="both"/>
        <w:rPr>
          <w:rFonts w:ascii="Times New Roman" w:hAnsi="Times New Roman" w:cs="Times New Roman"/>
          <w:b/>
          <w:sz w:val="24"/>
          <w:szCs w:val="24"/>
          <w:lang w:val="en-US"/>
        </w:rPr>
      </w:pPr>
    </w:p>
    <w:p w14:paraId="1265C190" w14:textId="77777777" w:rsidR="00371E1E" w:rsidRPr="00A91F95" w:rsidRDefault="00371E1E" w:rsidP="00E55586">
      <w:pPr>
        <w:spacing w:line="480" w:lineRule="auto"/>
        <w:jc w:val="both"/>
        <w:rPr>
          <w:rFonts w:ascii="Times New Roman" w:hAnsi="Times New Roman" w:cs="Times New Roman"/>
          <w:b/>
          <w:sz w:val="24"/>
          <w:szCs w:val="24"/>
          <w:lang w:val="en-US"/>
        </w:rPr>
      </w:pPr>
      <w:r w:rsidRPr="00A91F95">
        <w:rPr>
          <w:rFonts w:ascii="Times New Roman" w:hAnsi="Times New Roman" w:cs="Times New Roman"/>
          <w:b/>
          <w:sz w:val="24"/>
          <w:szCs w:val="24"/>
          <w:lang w:val="en-US"/>
        </w:rPr>
        <w:t>Practical implications</w:t>
      </w:r>
    </w:p>
    <w:p w14:paraId="55224355" w14:textId="649126FF" w:rsidR="007951D7" w:rsidRDefault="00371E1E" w:rsidP="00783094">
      <w:pPr>
        <w:spacing w:line="480" w:lineRule="auto"/>
        <w:jc w:val="both"/>
        <w:rPr>
          <w:rFonts w:ascii="Times New Roman" w:hAnsi="Times New Roman" w:cs="Times New Roman"/>
          <w:b/>
          <w:sz w:val="24"/>
          <w:szCs w:val="24"/>
          <w:lang w:val="en-US"/>
        </w:rPr>
      </w:pPr>
      <w:r w:rsidRPr="00A91F95">
        <w:rPr>
          <w:rFonts w:ascii="Times New Roman" w:hAnsi="Times New Roman" w:cs="Times New Roman"/>
          <w:sz w:val="24"/>
          <w:szCs w:val="24"/>
          <w:lang w:val="en-US"/>
        </w:rPr>
        <w:t>The results of this study have</w:t>
      </w:r>
      <w:r w:rsidR="00B43C2B" w:rsidRPr="00A91F95">
        <w:rPr>
          <w:rFonts w:ascii="Times New Roman" w:hAnsi="Times New Roman" w:cs="Times New Roman"/>
          <w:sz w:val="24"/>
          <w:szCs w:val="24"/>
          <w:lang w:val="en-US"/>
        </w:rPr>
        <w:t xml:space="preserve"> important</w:t>
      </w:r>
      <w:r w:rsidRPr="00A91F95">
        <w:rPr>
          <w:rFonts w:ascii="Times New Roman" w:hAnsi="Times New Roman" w:cs="Times New Roman"/>
          <w:sz w:val="24"/>
          <w:szCs w:val="24"/>
          <w:lang w:val="en-US"/>
        </w:rPr>
        <w:t xml:space="preserve"> implications for managers</w:t>
      </w:r>
      <w:r w:rsidR="00734CA6" w:rsidRPr="00A91F95">
        <w:rPr>
          <w:rFonts w:ascii="Times New Roman" w:hAnsi="Times New Roman" w:cs="Times New Roman"/>
          <w:sz w:val="24"/>
          <w:szCs w:val="24"/>
          <w:lang w:val="en-US"/>
        </w:rPr>
        <w:t xml:space="preserve"> who</w:t>
      </w:r>
      <w:r w:rsidR="00920979" w:rsidRPr="00A91F95">
        <w:rPr>
          <w:rFonts w:ascii="Times New Roman" w:hAnsi="Times New Roman" w:cs="Times New Roman"/>
          <w:sz w:val="24"/>
          <w:szCs w:val="24"/>
          <w:lang w:val="en-US"/>
        </w:rPr>
        <w:t xml:space="preserve"> face increasing challenges and the need to alter expected contributions</w:t>
      </w:r>
      <w:r w:rsidR="00D2631D" w:rsidRPr="00A91F95">
        <w:rPr>
          <w:rFonts w:ascii="Times New Roman" w:hAnsi="Times New Roman" w:cs="Times New Roman"/>
          <w:sz w:val="24"/>
          <w:szCs w:val="24"/>
          <w:lang w:val="en-US"/>
        </w:rPr>
        <w:t xml:space="preserve"> in the work arena</w:t>
      </w:r>
      <w:r w:rsidRPr="00A91F95">
        <w:rPr>
          <w:rFonts w:ascii="Times New Roman" w:hAnsi="Times New Roman" w:cs="Times New Roman"/>
          <w:sz w:val="24"/>
          <w:szCs w:val="24"/>
          <w:lang w:val="en-US"/>
        </w:rPr>
        <w:t xml:space="preserve">. </w:t>
      </w:r>
      <w:r w:rsidR="00D2631D" w:rsidRPr="004E3AFB">
        <w:rPr>
          <w:rFonts w:ascii="Times New Roman" w:hAnsi="Times New Roman" w:cs="Times New Roman"/>
          <w:sz w:val="24"/>
          <w:szCs w:val="24"/>
          <w:lang w:val="en-US"/>
        </w:rPr>
        <w:t>Organiz</w:t>
      </w:r>
      <w:r w:rsidR="00D958C8" w:rsidRPr="003E502F">
        <w:rPr>
          <w:rFonts w:ascii="Times New Roman" w:hAnsi="Times New Roman" w:cs="Times New Roman"/>
          <w:sz w:val="24"/>
          <w:szCs w:val="24"/>
          <w:lang w:val="en-US"/>
        </w:rPr>
        <w:t>ational challenges may lead to higher expected contributions from both</w:t>
      </w:r>
      <w:r w:rsidR="00D958C8" w:rsidRPr="00AE7E0D">
        <w:rPr>
          <w:rFonts w:ascii="Times New Roman" w:hAnsi="Times New Roman" w:cs="Times New Roman"/>
          <w:sz w:val="24"/>
          <w:szCs w:val="24"/>
          <w:lang w:val="en-US"/>
        </w:rPr>
        <w:t xml:space="preserve"> employees and their leaders. When</w:t>
      </w:r>
      <w:r w:rsidR="007E702F" w:rsidRPr="00AE7E0D">
        <w:rPr>
          <w:rFonts w:ascii="Times New Roman" w:hAnsi="Times New Roman" w:cs="Times New Roman"/>
          <w:sz w:val="24"/>
          <w:szCs w:val="24"/>
          <w:lang w:val="en-US"/>
        </w:rPr>
        <w:t xml:space="preserve"> these organizational challenges need to be translated in</w:t>
      </w:r>
      <w:r w:rsidR="00B55619" w:rsidRPr="007D635C">
        <w:rPr>
          <w:rFonts w:ascii="Times New Roman" w:hAnsi="Times New Roman" w:cs="Times New Roman"/>
          <w:sz w:val="24"/>
          <w:szCs w:val="24"/>
          <w:lang w:val="en-US"/>
        </w:rPr>
        <w:t>to</w:t>
      </w:r>
      <w:r w:rsidR="00D958C8" w:rsidRPr="00B46324">
        <w:rPr>
          <w:rFonts w:ascii="Times New Roman" w:hAnsi="Times New Roman" w:cs="Times New Roman"/>
          <w:sz w:val="24"/>
          <w:szCs w:val="24"/>
          <w:lang w:val="en-US"/>
        </w:rPr>
        <w:t xml:space="preserve"> increasing job demands</w:t>
      </w:r>
      <w:r w:rsidR="007E702F" w:rsidRPr="00B46324">
        <w:rPr>
          <w:rFonts w:ascii="Times New Roman" w:hAnsi="Times New Roman" w:cs="Times New Roman"/>
          <w:sz w:val="24"/>
          <w:szCs w:val="24"/>
          <w:lang w:val="en-US"/>
        </w:rPr>
        <w:t xml:space="preserve">, managers should carefully decide whether the </w:t>
      </w:r>
      <w:r w:rsidR="00334FB8" w:rsidRPr="00B46324">
        <w:rPr>
          <w:rFonts w:ascii="Times New Roman" w:hAnsi="Times New Roman" w:cs="Times New Roman"/>
          <w:sz w:val="24"/>
          <w:szCs w:val="24"/>
          <w:lang w:val="en-US"/>
        </w:rPr>
        <w:t xml:space="preserve">emerging </w:t>
      </w:r>
      <w:r w:rsidR="007E702F" w:rsidRPr="00B46324">
        <w:rPr>
          <w:rFonts w:ascii="Times New Roman" w:hAnsi="Times New Roman" w:cs="Times New Roman"/>
          <w:sz w:val="24"/>
          <w:szCs w:val="24"/>
          <w:lang w:val="en-US"/>
        </w:rPr>
        <w:t>expectations should</w:t>
      </w:r>
      <w:r w:rsidR="00D958C8" w:rsidRPr="00B46324">
        <w:rPr>
          <w:rFonts w:ascii="Times New Roman" w:hAnsi="Times New Roman" w:cs="Times New Roman"/>
          <w:sz w:val="24"/>
          <w:szCs w:val="24"/>
          <w:lang w:val="en-US"/>
        </w:rPr>
        <w:t xml:space="preserve"> </w:t>
      </w:r>
      <w:r w:rsidR="00B55619" w:rsidRPr="002D69D7">
        <w:rPr>
          <w:rFonts w:ascii="Times New Roman" w:hAnsi="Times New Roman" w:cs="Times New Roman"/>
          <w:sz w:val="24"/>
          <w:szCs w:val="24"/>
          <w:lang w:val="en-US"/>
        </w:rPr>
        <w:t xml:space="preserve">be changed </w:t>
      </w:r>
      <w:r w:rsidR="00D958C8" w:rsidRPr="002D69D7">
        <w:rPr>
          <w:rFonts w:ascii="Times New Roman" w:hAnsi="Times New Roman" w:cs="Times New Roman"/>
          <w:sz w:val="24"/>
          <w:szCs w:val="24"/>
          <w:lang w:val="en-US"/>
        </w:rPr>
        <w:t>in employees’</w:t>
      </w:r>
      <w:r w:rsidR="00B55619" w:rsidRPr="009D1391">
        <w:rPr>
          <w:rFonts w:ascii="Times New Roman" w:hAnsi="Times New Roman" w:cs="Times New Roman"/>
          <w:sz w:val="24"/>
          <w:szCs w:val="24"/>
          <w:lang w:val="en-US"/>
        </w:rPr>
        <w:t>,</w:t>
      </w:r>
      <w:r w:rsidR="00D958C8" w:rsidRPr="009D1391">
        <w:rPr>
          <w:rFonts w:ascii="Times New Roman" w:hAnsi="Times New Roman" w:cs="Times New Roman"/>
          <w:sz w:val="24"/>
          <w:szCs w:val="24"/>
          <w:lang w:val="en-US"/>
        </w:rPr>
        <w:t xml:space="preserve"> </w:t>
      </w:r>
      <w:r w:rsidR="00D958C8" w:rsidRPr="00F25EF2">
        <w:rPr>
          <w:rFonts w:ascii="Times New Roman" w:hAnsi="Times New Roman" w:cs="Times New Roman"/>
          <w:sz w:val="24"/>
          <w:szCs w:val="24"/>
          <w:lang w:val="en-US"/>
        </w:rPr>
        <w:t>leaders’</w:t>
      </w:r>
      <w:r w:rsidR="00B55619" w:rsidRPr="00F25EF2">
        <w:rPr>
          <w:rFonts w:ascii="Times New Roman" w:hAnsi="Times New Roman" w:cs="Times New Roman"/>
          <w:sz w:val="24"/>
          <w:szCs w:val="24"/>
          <w:lang w:val="en-US"/>
        </w:rPr>
        <w:t>, or both</w:t>
      </w:r>
      <w:r w:rsidR="00D958C8" w:rsidRPr="00F25EF2">
        <w:rPr>
          <w:rFonts w:ascii="Times New Roman" w:hAnsi="Times New Roman" w:cs="Times New Roman"/>
          <w:sz w:val="24"/>
          <w:szCs w:val="24"/>
          <w:lang w:val="en-US"/>
        </w:rPr>
        <w:t xml:space="preserve"> jobs</w:t>
      </w:r>
      <w:r w:rsidR="007E702F" w:rsidRPr="00F25EF2">
        <w:rPr>
          <w:rFonts w:ascii="Times New Roman" w:hAnsi="Times New Roman" w:cs="Times New Roman"/>
          <w:sz w:val="24"/>
          <w:szCs w:val="24"/>
          <w:lang w:val="en-US"/>
        </w:rPr>
        <w:t xml:space="preserve">. </w:t>
      </w:r>
      <w:r w:rsidR="003F27E6" w:rsidRPr="00F25EF2">
        <w:rPr>
          <w:rFonts w:ascii="Times New Roman" w:hAnsi="Times New Roman" w:cs="Times New Roman"/>
          <w:sz w:val="24"/>
          <w:szCs w:val="24"/>
          <w:lang w:val="en-US"/>
        </w:rPr>
        <w:t>We contend that l</w:t>
      </w:r>
      <w:r w:rsidR="00D958C8" w:rsidRPr="00F25EF2">
        <w:rPr>
          <w:rFonts w:ascii="Times New Roman" w:hAnsi="Times New Roman" w:cs="Times New Roman"/>
          <w:sz w:val="24"/>
          <w:szCs w:val="24"/>
          <w:lang w:val="en-US"/>
        </w:rPr>
        <w:t>eaders</w:t>
      </w:r>
      <w:r w:rsidR="007E702F" w:rsidRPr="00F25EF2">
        <w:rPr>
          <w:rFonts w:ascii="Times New Roman" w:hAnsi="Times New Roman" w:cs="Times New Roman"/>
          <w:sz w:val="24"/>
          <w:szCs w:val="24"/>
          <w:lang w:val="en-US"/>
        </w:rPr>
        <w:t xml:space="preserve"> should</w:t>
      </w:r>
      <w:r w:rsidR="00D958C8" w:rsidRPr="00F25EF2">
        <w:rPr>
          <w:rFonts w:ascii="Times New Roman" w:hAnsi="Times New Roman" w:cs="Times New Roman"/>
          <w:sz w:val="24"/>
          <w:szCs w:val="24"/>
          <w:lang w:val="en-US"/>
        </w:rPr>
        <w:t xml:space="preserve"> face </w:t>
      </w:r>
      <w:r w:rsidR="007E702F" w:rsidRPr="00F25EF2">
        <w:rPr>
          <w:rFonts w:ascii="Times New Roman" w:hAnsi="Times New Roman" w:cs="Times New Roman"/>
          <w:sz w:val="24"/>
          <w:szCs w:val="24"/>
          <w:lang w:val="en-US"/>
        </w:rPr>
        <w:t>simila</w:t>
      </w:r>
      <w:r w:rsidR="00D958C8" w:rsidRPr="00F25EF2">
        <w:rPr>
          <w:rFonts w:ascii="Times New Roman" w:hAnsi="Times New Roman" w:cs="Times New Roman"/>
          <w:sz w:val="24"/>
          <w:szCs w:val="24"/>
          <w:lang w:val="en-US"/>
        </w:rPr>
        <w:t>r expected contributions in their job</w:t>
      </w:r>
      <w:r w:rsidR="00334FB8" w:rsidRPr="00F25EF2">
        <w:rPr>
          <w:rFonts w:ascii="Times New Roman" w:hAnsi="Times New Roman" w:cs="Times New Roman"/>
          <w:sz w:val="24"/>
          <w:szCs w:val="24"/>
          <w:lang w:val="en-US"/>
        </w:rPr>
        <w:t>,</w:t>
      </w:r>
      <w:r w:rsidR="00D958C8" w:rsidRPr="00F25EF2">
        <w:rPr>
          <w:rFonts w:ascii="Times New Roman" w:hAnsi="Times New Roman" w:cs="Times New Roman"/>
          <w:sz w:val="24"/>
          <w:szCs w:val="24"/>
          <w:lang w:val="en-US"/>
        </w:rPr>
        <w:t xml:space="preserve"> relative to their position and compared with </w:t>
      </w:r>
      <w:r w:rsidR="00334FB8" w:rsidRPr="00F25EF2">
        <w:rPr>
          <w:rFonts w:ascii="Times New Roman" w:hAnsi="Times New Roman" w:cs="Times New Roman"/>
          <w:sz w:val="24"/>
          <w:szCs w:val="24"/>
          <w:lang w:val="en-US"/>
        </w:rPr>
        <w:t xml:space="preserve">those of </w:t>
      </w:r>
      <w:r w:rsidR="00D958C8" w:rsidRPr="00F25EF2">
        <w:rPr>
          <w:rFonts w:ascii="Times New Roman" w:hAnsi="Times New Roman" w:cs="Times New Roman"/>
          <w:sz w:val="24"/>
          <w:szCs w:val="24"/>
          <w:lang w:val="en-US"/>
        </w:rPr>
        <w:t>the</w:t>
      </w:r>
      <w:r w:rsidR="00334FB8" w:rsidRPr="00F25EF2">
        <w:rPr>
          <w:rFonts w:ascii="Times New Roman" w:hAnsi="Times New Roman" w:cs="Times New Roman"/>
          <w:sz w:val="24"/>
          <w:szCs w:val="24"/>
          <w:lang w:val="en-US"/>
        </w:rPr>
        <w:t>ir</w:t>
      </w:r>
      <w:r w:rsidR="00D958C8" w:rsidRPr="00F25EF2">
        <w:rPr>
          <w:rFonts w:ascii="Times New Roman" w:hAnsi="Times New Roman" w:cs="Times New Roman"/>
          <w:sz w:val="24"/>
          <w:szCs w:val="24"/>
          <w:lang w:val="en-US"/>
        </w:rPr>
        <w:t xml:space="preserve"> employee</w:t>
      </w:r>
      <w:r w:rsidR="00334FB8" w:rsidRPr="00F25EF2">
        <w:rPr>
          <w:rFonts w:ascii="Times New Roman" w:hAnsi="Times New Roman" w:cs="Times New Roman"/>
          <w:sz w:val="24"/>
          <w:szCs w:val="24"/>
          <w:lang w:val="en-US"/>
        </w:rPr>
        <w:t>s</w:t>
      </w:r>
      <w:r w:rsidR="00D958C8" w:rsidRPr="00F25EF2">
        <w:rPr>
          <w:rFonts w:ascii="Times New Roman" w:hAnsi="Times New Roman" w:cs="Times New Roman"/>
          <w:sz w:val="24"/>
          <w:szCs w:val="24"/>
          <w:lang w:val="en-US"/>
        </w:rPr>
        <w:t xml:space="preserve">. </w:t>
      </w:r>
      <w:r w:rsidRPr="00A91F95">
        <w:rPr>
          <w:rFonts w:ascii="Times New Roman" w:hAnsi="Times New Roman" w:cs="Times New Roman"/>
          <w:sz w:val="24"/>
          <w:szCs w:val="24"/>
          <w:lang w:val="en-US"/>
        </w:rPr>
        <w:t>Our study suggests that a match between</w:t>
      </w:r>
      <w:r w:rsidR="00740394" w:rsidRPr="00A91F95">
        <w:rPr>
          <w:rFonts w:ascii="Times New Roman" w:hAnsi="Times New Roman" w:cs="Times New Roman"/>
          <w:sz w:val="24"/>
          <w:szCs w:val="24"/>
          <w:lang w:val="en-US"/>
        </w:rPr>
        <w:t xml:space="preserve"> a l</w:t>
      </w:r>
      <w:r w:rsidR="00334FB8" w:rsidRPr="00A91F95">
        <w:rPr>
          <w:rFonts w:ascii="Times New Roman" w:hAnsi="Times New Roman" w:cs="Times New Roman"/>
          <w:sz w:val="24"/>
          <w:szCs w:val="24"/>
          <w:lang w:val="en-US"/>
        </w:rPr>
        <w:t>eader’s and an employee’s job by reference to</w:t>
      </w:r>
      <w:r w:rsidRPr="00A91F95">
        <w:rPr>
          <w:rFonts w:ascii="Times New Roman" w:hAnsi="Times New Roman" w:cs="Times New Roman"/>
          <w:sz w:val="24"/>
          <w:szCs w:val="24"/>
          <w:lang w:val="en-US"/>
        </w:rPr>
        <w:t xml:space="preserve"> the extent of expected contributions maximizes job satisfaction. Thus, when designing</w:t>
      </w:r>
      <w:r w:rsidR="00740394" w:rsidRPr="00A91F95">
        <w:rPr>
          <w:rFonts w:ascii="Times New Roman" w:hAnsi="Times New Roman" w:cs="Times New Roman"/>
          <w:sz w:val="24"/>
          <w:szCs w:val="24"/>
          <w:lang w:val="en-US"/>
        </w:rPr>
        <w:t xml:space="preserve"> employees’</w:t>
      </w:r>
      <w:r w:rsidRPr="00A91F95">
        <w:rPr>
          <w:rFonts w:ascii="Times New Roman" w:hAnsi="Times New Roman" w:cs="Times New Roman"/>
          <w:sz w:val="24"/>
          <w:szCs w:val="24"/>
          <w:lang w:val="en-US"/>
        </w:rPr>
        <w:t xml:space="preserve"> jobs, the extent of expected contributions of the leader may be an important consideration</w:t>
      </w:r>
      <w:r w:rsidR="00334FB8" w:rsidRPr="00A91F95">
        <w:rPr>
          <w:rFonts w:ascii="Times New Roman" w:hAnsi="Times New Roman" w:cs="Times New Roman"/>
          <w:sz w:val="24"/>
          <w:szCs w:val="24"/>
          <w:lang w:val="en-US"/>
        </w:rPr>
        <w:t xml:space="preserve"> and </w:t>
      </w:r>
      <w:r w:rsidR="00734CA6" w:rsidRPr="00A91F95">
        <w:rPr>
          <w:rFonts w:ascii="Times New Roman" w:hAnsi="Times New Roman" w:cs="Times New Roman"/>
          <w:sz w:val="24"/>
          <w:szCs w:val="24"/>
          <w:lang w:val="en-US"/>
        </w:rPr>
        <w:t xml:space="preserve">a </w:t>
      </w:r>
      <w:r w:rsidR="00334FB8" w:rsidRPr="00A91F95">
        <w:rPr>
          <w:rFonts w:ascii="Times New Roman" w:hAnsi="Times New Roman" w:cs="Times New Roman"/>
          <w:sz w:val="24"/>
          <w:szCs w:val="24"/>
          <w:lang w:val="en-US"/>
        </w:rPr>
        <w:t>relative benchmark</w:t>
      </w:r>
      <w:r w:rsidRPr="00A91F95">
        <w:rPr>
          <w:rFonts w:ascii="Times New Roman" w:hAnsi="Times New Roman" w:cs="Times New Roman"/>
          <w:sz w:val="24"/>
          <w:szCs w:val="24"/>
          <w:lang w:val="en-US"/>
        </w:rPr>
        <w:t xml:space="preserve">. </w:t>
      </w:r>
      <w:r w:rsidR="00D958C8" w:rsidRPr="00A91F95">
        <w:rPr>
          <w:rFonts w:ascii="Times New Roman" w:hAnsi="Times New Roman" w:cs="Times New Roman"/>
          <w:sz w:val="24"/>
          <w:szCs w:val="24"/>
          <w:lang w:val="en-US"/>
        </w:rPr>
        <w:t>Managers can increase job satisfaction by increasing in-role and extra-role expectations. However, w</w:t>
      </w:r>
      <w:r w:rsidRPr="00A91F95">
        <w:rPr>
          <w:rFonts w:ascii="Times New Roman" w:hAnsi="Times New Roman" w:cs="Times New Roman"/>
          <w:sz w:val="24"/>
          <w:szCs w:val="24"/>
          <w:lang w:val="en-US"/>
        </w:rPr>
        <w:t xml:space="preserve">hen high expected contributions are required from employees, this should also be </w:t>
      </w:r>
      <w:r w:rsidR="00334FB8" w:rsidRPr="00A91F95">
        <w:rPr>
          <w:rFonts w:ascii="Times New Roman" w:hAnsi="Times New Roman" w:cs="Times New Roman"/>
          <w:sz w:val="24"/>
          <w:szCs w:val="24"/>
          <w:lang w:val="en-US"/>
        </w:rPr>
        <w:t>reflected in</w:t>
      </w:r>
      <w:r w:rsidRPr="00A91F95">
        <w:rPr>
          <w:rFonts w:ascii="Times New Roman" w:hAnsi="Times New Roman" w:cs="Times New Roman"/>
          <w:sz w:val="24"/>
          <w:szCs w:val="24"/>
          <w:lang w:val="en-US"/>
        </w:rPr>
        <w:t xml:space="preserve"> leaders</w:t>
      </w:r>
      <w:r w:rsidR="00334FB8" w:rsidRPr="00A91F95">
        <w:rPr>
          <w:rFonts w:ascii="Times New Roman" w:hAnsi="Times New Roman" w:cs="Times New Roman"/>
          <w:sz w:val="24"/>
          <w:szCs w:val="24"/>
          <w:lang w:val="en-US"/>
        </w:rPr>
        <w:t xml:space="preserve">’ </w:t>
      </w:r>
      <w:r w:rsidR="00472BA7" w:rsidRPr="00A91F95">
        <w:rPr>
          <w:rFonts w:ascii="Times New Roman" w:hAnsi="Times New Roman" w:cs="Times New Roman"/>
          <w:sz w:val="24"/>
          <w:szCs w:val="24"/>
          <w:lang w:val="en-US"/>
        </w:rPr>
        <w:t xml:space="preserve">adjusted </w:t>
      </w:r>
      <w:r w:rsidR="00334FB8" w:rsidRPr="00A91F95">
        <w:rPr>
          <w:rFonts w:ascii="Times New Roman" w:hAnsi="Times New Roman" w:cs="Times New Roman"/>
          <w:sz w:val="24"/>
          <w:szCs w:val="24"/>
          <w:lang w:val="en-US"/>
        </w:rPr>
        <w:t>expectations</w:t>
      </w:r>
      <w:r w:rsidRPr="00A91F95">
        <w:rPr>
          <w:rFonts w:ascii="Times New Roman" w:hAnsi="Times New Roman" w:cs="Times New Roman"/>
          <w:sz w:val="24"/>
          <w:szCs w:val="24"/>
          <w:lang w:val="en-US"/>
        </w:rPr>
        <w:t xml:space="preserve">. If a mismatch of expected contributions is unavoidable, employees are </w:t>
      </w:r>
      <w:r w:rsidR="005405AD" w:rsidRPr="00A91F95">
        <w:rPr>
          <w:rFonts w:ascii="Times New Roman" w:hAnsi="Times New Roman" w:cs="Times New Roman"/>
          <w:sz w:val="24"/>
          <w:szCs w:val="24"/>
          <w:lang w:val="en-US"/>
        </w:rPr>
        <w:t>more</w:t>
      </w:r>
      <w:r w:rsidRPr="00A91F95">
        <w:rPr>
          <w:rFonts w:ascii="Times New Roman" w:hAnsi="Times New Roman" w:cs="Times New Roman"/>
          <w:sz w:val="24"/>
          <w:szCs w:val="24"/>
          <w:lang w:val="en-US"/>
        </w:rPr>
        <w:t xml:space="preserve"> likely to become dissatisfied with their job. </w:t>
      </w:r>
      <w:r w:rsidR="007951D7">
        <w:rPr>
          <w:rFonts w:ascii="Times New Roman" w:hAnsi="Times New Roman" w:cs="Times New Roman"/>
          <w:b/>
          <w:sz w:val="24"/>
          <w:szCs w:val="24"/>
          <w:lang w:val="en-US"/>
        </w:rPr>
        <w:br w:type="page"/>
      </w:r>
    </w:p>
    <w:p w14:paraId="5307A206" w14:textId="4BB76173" w:rsidR="003E1060" w:rsidRPr="00A91F95" w:rsidRDefault="003E1060" w:rsidP="00E55586">
      <w:pPr>
        <w:spacing w:line="480" w:lineRule="auto"/>
        <w:jc w:val="both"/>
        <w:rPr>
          <w:rFonts w:ascii="Times New Roman" w:hAnsi="Times New Roman" w:cs="Times New Roman"/>
          <w:b/>
          <w:sz w:val="24"/>
          <w:szCs w:val="24"/>
          <w:lang w:val="en-US"/>
        </w:rPr>
      </w:pPr>
      <w:r w:rsidRPr="00A91F95">
        <w:rPr>
          <w:rFonts w:ascii="Times New Roman" w:hAnsi="Times New Roman" w:cs="Times New Roman"/>
          <w:b/>
          <w:sz w:val="24"/>
          <w:szCs w:val="24"/>
          <w:lang w:val="en-US"/>
        </w:rPr>
        <w:lastRenderedPageBreak/>
        <w:t>References</w:t>
      </w:r>
    </w:p>
    <w:p w14:paraId="394BB7A9" w14:textId="77777777" w:rsidR="002471A9" w:rsidRPr="007951D7" w:rsidRDefault="008531AA" w:rsidP="002471A9">
      <w:pPr>
        <w:pStyle w:val="EndNoteBibliography"/>
        <w:spacing w:after="0"/>
        <w:ind w:left="720" w:hanging="720"/>
        <w:rPr>
          <w:rFonts w:ascii="Times New Roman" w:hAnsi="Times New Roman" w:cs="Times New Roman"/>
        </w:rPr>
      </w:pPr>
      <w:r w:rsidRPr="007951D7">
        <w:rPr>
          <w:rFonts w:ascii="Times New Roman" w:hAnsi="Times New Roman" w:cs="Times New Roman"/>
          <w:sz w:val="24"/>
          <w:szCs w:val="24"/>
        </w:rPr>
        <w:fldChar w:fldCharType="begin"/>
      </w:r>
      <w:r w:rsidRPr="007951D7">
        <w:rPr>
          <w:rFonts w:ascii="Times New Roman" w:hAnsi="Times New Roman" w:cs="Times New Roman"/>
          <w:sz w:val="24"/>
          <w:szCs w:val="24"/>
        </w:rPr>
        <w:instrText xml:space="preserve"> ADDIN EN.REFLIST </w:instrText>
      </w:r>
      <w:r w:rsidRPr="007951D7">
        <w:rPr>
          <w:rFonts w:ascii="Times New Roman" w:hAnsi="Times New Roman" w:cs="Times New Roman"/>
          <w:sz w:val="24"/>
          <w:szCs w:val="24"/>
        </w:rPr>
        <w:fldChar w:fldCharType="separate"/>
      </w:r>
      <w:r w:rsidR="002471A9" w:rsidRPr="007951D7">
        <w:rPr>
          <w:rFonts w:ascii="Times New Roman" w:hAnsi="Times New Roman" w:cs="Times New Roman"/>
        </w:rPr>
        <w:t xml:space="preserve">Adams, J. S. (1965). Inequity in social exchange. In L. Berkowitz (Ed.), </w:t>
      </w:r>
      <w:r w:rsidR="002471A9" w:rsidRPr="007951D7">
        <w:rPr>
          <w:rFonts w:ascii="Times New Roman" w:hAnsi="Times New Roman" w:cs="Times New Roman"/>
          <w:i/>
        </w:rPr>
        <w:t>Advances in experimental social psychology</w:t>
      </w:r>
      <w:r w:rsidR="002471A9" w:rsidRPr="007951D7">
        <w:rPr>
          <w:rFonts w:ascii="Times New Roman" w:hAnsi="Times New Roman" w:cs="Times New Roman"/>
        </w:rPr>
        <w:t xml:space="preserve"> (Vol. 2, pp. 267-299). New York: Academic Press.</w:t>
      </w:r>
    </w:p>
    <w:p w14:paraId="726DC2A5"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Akaike, H. (1974). A new look at the statistical model identification. </w:t>
      </w:r>
      <w:r w:rsidRPr="007951D7">
        <w:rPr>
          <w:rFonts w:ascii="Times New Roman" w:hAnsi="Times New Roman" w:cs="Times New Roman"/>
          <w:i/>
        </w:rPr>
        <w:t>IEEE transactions on automatic control, 19</w:t>
      </w:r>
      <w:r w:rsidRPr="007951D7">
        <w:rPr>
          <w:rFonts w:ascii="Times New Roman" w:hAnsi="Times New Roman" w:cs="Times New Roman"/>
        </w:rPr>
        <w:t xml:space="preserve">(6), 716-723. </w:t>
      </w:r>
    </w:p>
    <w:p w14:paraId="404C3F2E" w14:textId="4D934A5E"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Aryee, S., &amp; Zhen Xiong, C. (2006). Leader–member exchange in a Chinese context: Antecedents, the mediating role of psychological empowerment and outcomes. </w:t>
      </w:r>
      <w:r w:rsidRPr="007951D7">
        <w:rPr>
          <w:rFonts w:ascii="Times New Roman" w:hAnsi="Times New Roman" w:cs="Times New Roman"/>
          <w:i/>
        </w:rPr>
        <w:t>Journal of Business Research, 59</w:t>
      </w:r>
      <w:r w:rsidRPr="007951D7">
        <w:rPr>
          <w:rFonts w:ascii="Times New Roman" w:hAnsi="Times New Roman" w:cs="Times New Roman"/>
        </w:rPr>
        <w:t xml:space="preserve">(7), 793-801.  Retrieved from </w:t>
      </w:r>
      <w:hyperlink r:id="rId9" w:history="1">
        <w:r w:rsidRPr="007951D7">
          <w:rPr>
            <w:rStyle w:val="Hyperlink"/>
            <w:rFonts w:ascii="Times New Roman" w:hAnsi="Times New Roman" w:cs="Times New Roman"/>
          </w:rPr>
          <w:t>http://www.sciencedirect.com/science/article/pii/S0148296305000457</w:t>
        </w:r>
      </w:hyperlink>
    </w:p>
    <w:p w14:paraId="4E0BB1F1"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Audenaert, M., Decramer, A., George, B., Verschuere, B., &amp; Van Waeyenberg, T. (2016). When employee performance management affects individual innovation in public organizations: The role of consistency and LMX. </w:t>
      </w:r>
      <w:r w:rsidRPr="007951D7">
        <w:rPr>
          <w:rFonts w:ascii="Times New Roman" w:hAnsi="Times New Roman" w:cs="Times New Roman"/>
          <w:i/>
        </w:rPr>
        <w:t>International Journal of Human Resource Management, Forthcoming</w:t>
      </w:r>
      <w:r w:rsidRPr="007951D7">
        <w:rPr>
          <w:rFonts w:ascii="Times New Roman" w:hAnsi="Times New Roman" w:cs="Times New Roman"/>
        </w:rPr>
        <w:t xml:space="preserve">. </w:t>
      </w:r>
    </w:p>
    <w:p w14:paraId="7308FC22"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Audenaert, M., Decramer, A., Lange, T., &amp; Vanderstraeten, A. (2016). Setting high expectations is not enough: linkages between expectation climate strength, trust, and employee performance. </w:t>
      </w:r>
      <w:r w:rsidRPr="007951D7">
        <w:rPr>
          <w:rFonts w:ascii="Times New Roman" w:hAnsi="Times New Roman" w:cs="Times New Roman"/>
          <w:i/>
        </w:rPr>
        <w:t>International Journal of Manpower, 37</w:t>
      </w:r>
      <w:r w:rsidRPr="007951D7">
        <w:rPr>
          <w:rFonts w:ascii="Times New Roman" w:hAnsi="Times New Roman" w:cs="Times New Roman"/>
        </w:rPr>
        <w:t xml:space="preserve">(6), 1024-1041. </w:t>
      </w:r>
    </w:p>
    <w:p w14:paraId="17E312D2"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Audenaert, M., Vanderstraeten, A., &amp; Buyens, D. (2016). When innovation requirements empower individual innovation: The role of job complexity. </w:t>
      </w:r>
      <w:r w:rsidRPr="007951D7">
        <w:rPr>
          <w:rFonts w:ascii="Times New Roman" w:hAnsi="Times New Roman" w:cs="Times New Roman"/>
          <w:i/>
        </w:rPr>
        <w:t>Personnel Review, Forthcoming</w:t>
      </w:r>
      <w:r w:rsidRPr="007951D7">
        <w:rPr>
          <w:rFonts w:ascii="Times New Roman" w:hAnsi="Times New Roman" w:cs="Times New Roman"/>
        </w:rPr>
        <w:t xml:space="preserve">. </w:t>
      </w:r>
    </w:p>
    <w:p w14:paraId="5FA8E9A7"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Bakker, A. B., &amp; Demerouti, E. (2007). The job demands-resources model: State of the art. </w:t>
      </w:r>
      <w:r w:rsidRPr="007951D7">
        <w:rPr>
          <w:rFonts w:ascii="Times New Roman" w:hAnsi="Times New Roman" w:cs="Times New Roman"/>
          <w:i/>
        </w:rPr>
        <w:t>Journal of Managerial Psychology, 22</w:t>
      </w:r>
      <w:r w:rsidRPr="007951D7">
        <w:rPr>
          <w:rFonts w:ascii="Times New Roman" w:hAnsi="Times New Roman" w:cs="Times New Roman"/>
        </w:rPr>
        <w:t xml:space="preserve">(3), 309-328. </w:t>
      </w:r>
    </w:p>
    <w:p w14:paraId="659B9D5C"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Bandura, A. (1986). Social foundations of thought and action: A social cognitive perspective. </w:t>
      </w:r>
      <w:r w:rsidRPr="007951D7">
        <w:rPr>
          <w:rFonts w:ascii="Times New Roman" w:hAnsi="Times New Roman" w:cs="Times New Roman"/>
          <w:i/>
        </w:rPr>
        <w:t>Englewood Cliffs, NJ: Princeton-Hall</w:t>
      </w:r>
      <w:r w:rsidRPr="007951D7">
        <w:rPr>
          <w:rFonts w:ascii="Times New Roman" w:hAnsi="Times New Roman" w:cs="Times New Roman"/>
        </w:rPr>
        <w:t xml:space="preserve">. </w:t>
      </w:r>
    </w:p>
    <w:p w14:paraId="388B4FCB"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Braun, S., Peus, C., Weisweiler, S., &amp; Frey, D. (2013). Transformational leadership, job satisfaction, and team performance: A multilevel mediation model of trust. </w:t>
      </w:r>
      <w:r w:rsidRPr="007951D7">
        <w:rPr>
          <w:rFonts w:ascii="Times New Roman" w:hAnsi="Times New Roman" w:cs="Times New Roman"/>
          <w:i/>
        </w:rPr>
        <w:t>The Leadership Quarterly, 24</w:t>
      </w:r>
      <w:r w:rsidRPr="007951D7">
        <w:rPr>
          <w:rFonts w:ascii="Times New Roman" w:hAnsi="Times New Roman" w:cs="Times New Roman"/>
        </w:rPr>
        <w:t xml:space="preserve">(1), 270-283. </w:t>
      </w:r>
    </w:p>
    <w:p w14:paraId="66658A27"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Cammann, C., Fichman, M., Jenkins, D., &amp; Klesh, J. R. (1983). </w:t>
      </w:r>
      <w:r w:rsidRPr="007951D7">
        <w:rPr>
          <w:rFonts w:ascii="Times New Roman" w:hAnsi="Times New Roman" w:cs="Times New Roman"/>
          <w:i/>
        </w:rPr>
        <w:t>Assessing organizational change: A guide to methods, measures, and practices</w:t>
      </w:r>
      <w:r w:rsidRPr="007951D7">
        <w:rPr>
          <w:rFonts w:ascii="Times New Roman" w:hAnsi="Times New Roman" w:cs="Times New Roman"/>
        </w:rPr>
        <w:t>. New York: Wiley.</w:t>
      </w:r>
    </w:p>
    <w:p w14:paraId="0D4EBAD4"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Clark, A. E. (1997). Job satisfaction and gender: why are women so happy at work? </w:t>
      </w:r>
      <w:r w:rsidRPr="007951D7">
        <w:rPr>
          <w:rFonts w:ascii="Times New Roman" w:hAnsi="Times New Roman" w:cs="Times New Roman"/>
          <w:i/>
        </w:rPr>
        <w:t>Labour economics, 4</w:t>
      </w:r>
      <w:r w:rsidRPr="007951D7">
        <w:rPr>
          <w:rFonts w:ascii="Times New Roman" w:hAnsi="Times New Roman" w:cs="Times New Roman"/>
        </w:rPr>
        <w:t xml:space="preserve">(4), 341-372. </w:t>
      </w:r>
    </w:p>
    <w:p w14:paraId="4710A13E"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Conger, J. A., &amp; Kanungo, R. N. (1987). Toward a behavioral theory of charismatic leadership in organizational settings. </w:t>
      </w:r>
      <w:r w:rsidRPr="007951D7">
        <w:rPr>
          <w:rFonts w:ascii="Times New Roman" w:hAnsi="Times New Roman" w:cs="Times New Roman"/>
          <w:i/>
        </w:rPr>
        <w:t>Academy of Management Review, 12</w:t>
      </w:r>
      <w:r w:rsidRPr="007951D7">
        <w:rPr>
          <w:rFonts w:ascii="Times New Roman" w:hAnsi="Times New Roman" w:cs="Times New Roman"/>
        </w:rPr>
        <w:t xml:space="preserve">(4), 637-647. </w:t>
      </w:r>
    </w:p>
    <w:p w14:paraId="5DB64BEE"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Cook, C., Heath, F., &amp; Thompson, R. L. (2000). A metaanalysis of response rates in web-or internet-based surveys. </w:t>
      </w:r>
      <w:r w:rsidRPr="007951D7">
        <w:rPr>
          <w:rFonts w:ascii="Times New Roman" w:hAnsi="Times New Roman" w:cs="Times New Roman"/>
          <w:i/>
        </w:rPr>
        <w:t>Educational and Psychological Measurement, 60</w:t>
      </w:r>
      <w:r w:rsidRPr="007951D7">
        <w:rPr>
          <w:rFonts w:ascii="Times New Roman" w:hAnsi="Times New Roman" w:cs="Times New Roman"/>
        </w:rPr>
        <w:t xml:space="preserve">, 821-836. </w:t>
      </w:r>
    </w:p>
    <w:p w14:paraId="4E882A5E"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Davis, J. A. (1966). The campus as a frog pond: An application of the theory of relative deprivation to career decisions of college men. </w:t>
      </w:r>
      <w:r w:rsidRPr="007951D7">
        <w:rPr>
          <w:rFonts w:ascii="Times New Roman" w:hAnsi="Times New Roman" w:cs="Times New Roman"/>
          <w:i/>
        </w:rPr>
        <w:t>American journal of Sociology</w:t>
      </w:r>
      <w:r w:rsidRPr="007951D7">
        <w:rPr>
          <w:rFonts w:ascii="Times New Roman" w:hAnsi="Times New Roman" w:cs="Times New Roman"/>
        </w:rPr>
        <w:t xml:space="preserve">, 17-31. </w:t>
      </w:r>
    </w:p>
    <w:p w14:paraId="0358932E"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Edwards, J. R. (1994). The study of congruence in organizational behavior research: Critique and a proposed alternative. </w:t>
      </w:r>
      <w:r w:rsidRPr="007951D7">
        <w:rPr>
          <w:rFonts w:ascii="Times New Roman" w:hAnsi="Times New Roman" w:cs="Times New Roman"/>
          <w:i/>
        </w:rPr>
        <w:t>Organizational Behavior and Human Decision Processes, 58</w:t>
      </w:r>
      <w:r w:rsidRPr="007951D7">
        <w:rPr>
          <w:rFonts w:ascii="Times New Roman" w:hAnsi="Times New Roman" w:cs="Times New Roman"/>
        </w:rPr>
        <w:t xml:space="preserve">(1), 51-100. </w:t>
      </w:r>
    </w:p>
    <w:p w14:paraId="0D5D9AD8"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Edwards, J. R. (2002). Alternatives to difference scores: Polynomial regression and response surface methodology. </w:t>
      </w:r>
      <w:r w:rsidRPr="007951D7">
        <w:rPr>
          <w:rFonts w:ascii="Times New Roman" w:hAnsi="Times New Roman" w:cs="Times New Roman"/>
          <w:i/>
        </w:rPr>
        <w:t>Advances in measurement and data analysis</w:t>
      </w:r>
      <w:r w:rsidRPr="007951D7">
        <w:rPr>
          <w:rFonts w:ascii="Times New Roman" w:hAnsi="Times New Roman" w:cs="Times New Roman"/>
        </w:rPr>
        <w:t xml:space="preserve">, 350-400. </w:t>
      </w:r>
    </w:p>
    <w:p w14:paraId="19E5A020"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Edwards, J. R., &amp; Parry, M. E. (1993). On the use of polynomial regression equations as an alternative to difference scores in organizational research. </w:t>
      </w:r>
      <w:r w:rsidRPr="007951D7">
        <w:rPr>
          <w:rFonts w:ascii="Times New Roman" w:hAnsi="Times New Roman" w:cs="Times New Roman"/>
          <w:i/>
        </w:rPr>
        <w:t>Academy of Management Journal, 36</w:t>
      </w:r>
      <w:r w:rsidRPr="007951D7">
        <w:rPr>
          <w:rFonts w:ascii="Times New Roman" w:hAnsi="Times New Roman" w:cs="Times New Roman"/>
        </w:rPr>
        <w:t xml:space="preserve">(6), 1577-1613. </w:t>
      </w:r>
    </w:p>
    <w:p w14:paraId="6881566C"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Edwards, J. R., &amp; Rothbard, N. P. (1999). Work and family stress and well-being: An examination of person-environment fit in the work and family domains. </w:t>
      </w:r>
      <w:r w:rsidRPr="007951D7">
        <w:rPr>
          <w:rFonts w:ascii="Times New Roman" w:hAnsi="Times New Roman" w:cs="Times New Roman"/>
          <w:i/>
        </w:rPr>
        <w:t>Organizational Behavior and Human Decision Processes, 77</w:t>
      </w:r>
      <w:r w:rsidRPr="007951D7">
        <w:rPr>
          <w:rFonts w:ascii="Times New Roman" w:hAnsi="Times New Roman" w:cs="Times New Roman"/>
        </w:rPr>
        <w:t xml:space="preserve">(2), 85-129. </w:t>
      </w:r>
    </w:p>
    <w:p w14:paraId="7D2999F4"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Festinger, L. (1954). A theory of social comparison processes. </w:t>
      </w:r>
      <w:r w:rsidRPr="007951D7">
        <w:rPr>
          <w:rFonts w:ascii="Times New Roman" w:hAnsi="Times New Roman" w:cs="Times New Roman"/>
          <w:i/>
        </w:rPr>
        <w:t>Human Relations, 7</w:t>
      </w:r>
      <w:r w:rsidRPr="007951D7">
        <w:rPr>
          <w:rFonts w:ascii="Times New Roman" w:hAnsi="Times New Roman" w:cs="Times New Roman"/>
        </w:rPr>
        <w:t xml:space="preserve">(2), 117-140. </w:t>
      </w:r>
    </w:p>
    <w:p w14:paraId="041D8F10"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Graen, G., Novak, M. A., &amp; Sommerkamp, P. (1982). The effects of leader—member exchange and job design on productivity and satisfaction: Testing a dual attachment model. </w:t>
      </w:r>
      <w:r w:rsidRPr="007951D7">
        <w:rPr>
          <w:rFonts w:ascii="Times New Roman" w:hAnsi="Times New Roman" w:cs="Times New Roman"/>
          <w:i/>
        </w:rPr>
        <w:t>Organizational Behavior and Human Performance, 30</w:t>
      </w:r>
      <w:r w:rsidRPr="007951D7">
        <w:rPr>
          <w:rFonts w:ascii="Times New Roman" w:hAnsi="Times New Roman" w:cs="Times New Roman"/>
        </w:rPr>
        <w:t xml:space="preserve">(1), 109-131. </w:t>
      </w:r>
    </w:p>
    <w:p w14:paraId="728EC72E"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Greenberg, J., Ashton-James, C. E., &amp; Ashkanasy, N. M. (2007). Social comparison processes in organizations. </w:t>
      </w:r>
      <w:r w:rsidRPr="007951D7">
        <w:rPr>
          <w:rFonts w:ascii="Times New Roman" w:hAnsi="Times New Roman" w:cs="Times New Roman"/>
          <w:i/>
        </w:rPr>
        <w:t>Organizational Behavior and Human Decision Processes, 102</w:t>
      </w:r>
      <w:r w:rsidRPr="007951D7">
        <w:rPr>
          <w:rFonts w:ascii="Times New Roman" w:hAnsi="Times New Roman" w:cs="Times New Roman"/>
        </w:rPr>
        <w:t xml:space="preserve">(1), 22-41. </w:t>
      </w:r>
    </w:p>
    <w:p w14:paraId="21698C4A" w14:textId="0FFD1FB9"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lastRenderedPageBreak/>
        <w:t xml:space="preserve">Harris, K. J., Wheeler, A. R., &amp; Kacmar, K. M. (2009). Leader-member exchange and empowerment: Direct and interactive effects on job satisfaction, turnover intentions, and performance. </w:t>
      </w:r>
      <w:r w:rsidRPr="007951D7">
        <w:rPr>
          <w:rFonts w:ascii="Times New Roman" w:hAnsi="Times New Roman" w:cs="Times New Roman"/>
          <w:i/>
        </w:rPr>
        <w:t>The Leadership Quarterly, 20</w:t>
      </w:r>
      <w:r w:rsidRPr="007951D7">
        <w:rPr>
          <w:rFonts w:ascii="Times New Roman" w:hAnsi="Times New Roman" w:cs="Times New Roman"/>
        </w:rPr>
        <w:t xml:space="preserve">(3), 371-382.  Retrieved from </w:t>
      </w:r>
      <w:hyperlink r:id="rId10" w:history="1">
        <w:r w:rsidRPr="007951D7">
          <w:rPr>
            <w:rStyle w:val="Hyperlink"/>
            <w:rFonts w:ascii="Times New Roman" w:hAnsi="Times New Roman" w:cs="Times New Roman"/>
          </w:rPr>
          <w:t>http://www.sciencedirect.com/science/article/B6W5N-4W1JY4S-5/2/b280ba56219d6b01acd99e123a8e5e4a</w:t>
        </w:r>
      </w:hyperlink>
    </w:p>
    <w:p w14:paraId="68BEF425" w14:textId="01C9CC43"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Hom, P. W., Tsui, A. S., Wu, J. B., Lee, T. W., Zhang, A. Y., Fu, P. P., &amp; Li, L. (2009). Explaining Employment Relationships With Social Exchange and Job Embeddedness. </w:t>
      </w:r>
      <w:r w:rsidRPr="007951D7">
        <w:rPr>
          <w:rFonts w:ascii="Times New Roman" w:hAnsi="Times New Roman" w:cs="Times New Roman"/>
          <w:i/>
        </w:rPr>
        <w:t>Journal of Applied Psychology, 94</w:t>
      </w:r>
      <w:r w:rsidRPr="007951D7">
        <w:rPr>
          <w:rFonts w:ascii="Times New Roman" w:hAnsi="Times New Roman" w:cs="Times New Roman"/>
        </w:rPr>
        <w:t xml:space="preserve">(2), 277-297.  Retrieved from </w:t>
      </w:r>
      <w:hyperlink r:id="rId11" w:history="1">
        <w:r w:rsidRPr="007951D7">
          <w:rPr>
            <w:rStyle w:val="Hyperlink"/>
            <w:rFonts w:ascii="Times New Roman" w:hAnsi="Times New Roman" w:cs="Times New Roman"/>
          </w:rPr>
          <w:t>http://www.sciencedirect.com/science/article/B6WY3-4VYTPR9-1/2/a981a5044771d455ae1830e362cc579b</w:t>
        </w:r>
      </w:hyperlink>
    </w:p>
    <w:p w14:paraId="76776A87"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Hox, J. J. (2010). </w:t>
      </w:r>
      <w:r w:rsidRPr="007951D7">
        <w:rPr>
          <w:rFonts w:ascii="Times New Roman" w:hAnsi="Times New Roman" w:cs="Times New Roman"/>
          <w:i/>
        </w:rPr>
        <w:t xml:space="preserve">Multilevel analysis. Techniques and applications. 2nd Edition. </w:t>
      </w:r>
      <w:r w:rsidRPr="007951D7">
        <w:rPr>
          <w:rFonts w:ascii="Times New Roman" w:hAnsi="Times New Roman" w:cs="Times New Roman"/>
        </w:rPr>
        <w:t>. New York: Routledge.</w:t>
      </w:r>
    </w:p>
    <w:p w14:paraId="266DBCF7"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Hu, L. t., &amp; Bentler, P. M. (1999). Cutoff criteria for fit indexes in covariance structure analysis: Conventional criteria versus new alternatives. </w:t>
      </w:r>
      <w:r w:rsidRPr="007951D7">
        <w:rPr>
          <w:rFonts w:ascii="Times New Roman" w:hAnsi="Times New Roman" w:cs="Times New Roman"/>
          <w:i/>
        </w:rPr>
        <w:t>Structural equation modeling: a multidisciplinary journal, 6</w:t>
      </w:r>
      <w:r w:rsidRPr="007951D7">
        <w:rPr>
          <w:rFonts w:ascii="Times New Roman" w:hAnsi="Times New Roman" w:cs="Times New Roman"/>
        </w:rPr>
        <w:t xml:space="preserve">(1), 1-55. </w:t>
      </w:r>
    </w:p>
    <w:p w14:paraId="0A2CBCE4"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Humborstad, S. I. W., &amp; Kuvaas, B. (2013). Mutuality in leader–subordinate empowerment expectation: Its impact on role ambiguity and intrinsic motivation. </w:t>
      </w:r>
      <w:r w:rsidRPr="007951D7">
        <w:rPr>
          <w:rFonts w:ascii="Times New Roman" w:hAnsi="Times New Roman" w:cs="Times New Roman"/>
          <w:i/>
        </w:rPr>
        <w:t>The Leadership Quarterly, 24</w:t>
      </w:r>
      <w:r w:rsidRPr="007951D7">
        <w:rPr>
          <w:rFonts w:ascii="Times New Roman" w:hAnsi="Times New Roman" w:cs="Times New Roman"/>
        </w:rPr>
        <w:t xml:space="preserve">(2), 363-377. </w:t>
      </w:r>
    </w:p>
    <w:p w14:paraId="58DC6108"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Jansen, K. J., &amp; Kristof-Brown, A. L. (2005). Marching to the beat of a different drummer: Examining the impact of pacing congruence. </w:t>
      </w:r>
      <w:r w:rsidRPr="007951D7">
        <w:rPr>
          <w:rFonts w:ascii="Times New Roman" w:hAnsi="Times New Roman" w:cs="Times New Roman"/>
          <w:i/>
        </w:rPr>
        <w:t>Organizational Behavior and Human Decision Processes, 97</w:t>
      </w:r>
      <w:r w:rsidRPr="007951D7">
        <w:rPr>
          <w:rFonts w:ascii="Times New Roman" w:hAnsi="Times New Roman" w:cs="Times New Roman"/>
        </w:rPr>
        <w:t xml:space="preserve">(2), 93-105. </w:t>
      </w:r>
    </w:p>
    <w:p w14:paraId="1764EC55"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Jia, L., Shaw, J., Tsui, A., &amp; Park, T.-Y. (2013). A social-structural perspective on employee-organization relationships and team creativity. </w:t>
      </w:r>
      <w:r w:rsidRPr="007951D7">
        <w:rPr>
          <w:rFonts w:ascii="Times New Roman" w:hAnsi="Times New Roman" w:cs="Times New Roman"/>
          <w:i/>
        </w:rPr>
        <w:t>Academy of Management Journal, 57</w:t>
      </w:r>
      <w:r w:rsidRPr="007951D7">
        <w:rPr>
          <w:rFonts w:ascii="Times New Roman" w:hAnsi="Times New Roman" w:cs="Times New Roman"/>
        </w:rPr>
        <w:t>(3), 869-891. doi:10.5465/amj.2011.0147</w:t>
      </w:r>
    </w:p>
    <w:p w14:paraId="2F6E655A"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Kaplowitz, M. D., Hadlock, T. D., &amp; Levine, R. (2004). A comparison of web and mail survey response rates. </w:t>
      </w:r>
      <w:r w:rsidRPr="007951D7">
        <w:rPr>
          <w:rFonts w:ascii="Times New Roman" w:hAnsi="Times New Roman" w:cs="Times New Roman"/>
          <w:i/>
        </w:rPr>
        <w:t>Public opinion quarterly, 68</w:t>
      </w:r>
      <w:r w:rsidRPr="007951D7">
        <w:rPr>
          <w:rFonts w:ascii="Times New Roman" w:hAnsi="Times New Roman" w:cs="Times New Roman"/>
        </w:rPr>
        <w:t xml:space="preserve">(1), 94-101. </w:t>
      </w:r>
    </w:p>
    <w:p w14:paraId="32362A77"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Lee, R., &amp; Wilbur, E. R. (1985). Age, Education, Job Tenure, Salary, Job Characteristics, and Job Satisfaction: A Multivariate Analysis. </w:t>
      </w:r>
      <w:r w:rsidRPr="007951D7">
        <w:rPr>
          <w:rFonts w:ascii="Times New Roman" w:hAnsi="Times New Roman" w:cs="Times New Roman"/>
          <w:i/>
        </w:rPr>
        <w:t>Human Relations, 38</w:t>
      </w:r>
      <w:r w:rsidRPr="007951D7">
        <w:rPr>
          <w:rFonts w:ascii="Times New Roman" w:hAnsi="Times New Roman" w:cs="Times New Roman"/>
        </w:rPr>
        <w:t>(8), 781-791. doi:doi:10.1177/001872678503800806</w:t>
      </w:r>
    </w:p>
    <w:p w14:paraId="5274C0FE"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Lent, R. W., &amp; Brown, S. D. (2006). Integrating person and situation perspectives on work satisfaction: A social-cognitive view. </w:t>
      </w:r>
      <w:r w:rsidRPr="007951D7">
        <w:rPr>
          <w:rFonts w:ascii="Times New Roman" w:hAnsi="Times New Roman" w:cs="Times New Roman"/>
          <w:i/>
        </w:rPr>
        <w:t>Journal of Vocational Behavior, 69</w:t>
      </w:r>
      <w:r w:rsidRPr="007951D7">
        <w:rPr>
          <w:rFonts w:ascii="Times New Roman" w:hAnsi="Times New Roman" w:cs="Times New Roman"/>
        </w:rPr>
        <w:t xml:space="preserve">(2), 236-247. </w:t>
      </w:r>
    </w:p>
    <w:p w14:paraId="4D27B89B"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Little, T. D., Cunningham, W. A., Shahar, G., &amp; Widaman, K. F. (2002). To parcel or not to parcel: Exploring the question, weighing the merits. </w:t>
      </w:r>
      <w:r w:rsidRPr="007951D7">
        <w:rPr>
          <w:rFonts w:ascii="Times New Roman" w:hAnsi="Times New Roman" w:cs="Times New Roman"/>
          <w:i/>
        </w:rPr>
        <w:t>Structural equation modeling, 9</w:t>
      </w:r>
      <w:r w:rsidRPr="007951D7">
        <w:rPr>
          <w:rFonts w:ascii="Times New Roman" w:hAnsi="Times New Roman" w:cs="Times New Roman"/>
        </w:rPr>
        <w:t xml:space="preserve">(2), 151-173. </w:t>
      </w:r>
    </w:p>
    <w:p w14:paraId="04635A7E"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Locke, E. A. (1976). The nature and causes of job satisfaction. </w:t>
      </w:r>
      <w:r w:rsidRPr="007951D7">
        <w:rPr>
          <w:rFonts w:ascii="Times New Roman" w:hAnsi="Times New Roman" w:cs="Times New Roman"/>
          <w:i/>
        </w:rPr>
        <w:t>Handbook of industrial and organizational psychology, 1</w:t>
      </w:r>
      <w:r w:rsidRPr="007951D7">
        <w:rPr>
          <w:rFonts w:ascii="Times New Roman" w:hAnsi="Times New Roman" w:cs="Times New Roman"/>
        </w:rPr>
        <w:t xml:space="preserve">, 1297-1343. </w:t>
      </w:r>
    </w:p>
    <w:p w14:paraId="0539FF68" w14:textId="77777777" w:rsidR="002471A9" w:rsidRPr="007951D7" w:rsidRDefault="002471A9" w:rsidP="002471A9">
      <w:pPr>
        <w:pStyle w:val="EndNoteBibliography"/>
        <w:spacing w:after="0"/>
        <w:ind w:left="720" w:hanging="720"/>
        <w:rPr>
          <w:rFonts w:ascii="Times New Roman" w:hAnsi="Times New Roman" w:cs="Times New Roman"/>
        </w:rPr>
      </w:pPr>
      <w:r w:rsidRPr="000C6C40">
        <w:rPr>
          <w:rFonts w:ascii="Times New Roman" w:hAnsi="Times New Roman" w:cs="Times New Roman"/>
          <w:lang w:val="fr-FR"/>
        </w:rPr>
        <w:t xml:space="preserve">Marsh, H. W., Hau, K.-T., Balla, J. R., &amp; Grayson, D. (1998). </w:t>
      </w:r>
      <w:r w:rsidRPr="007951D7">
        <w:rPr>
          <w:rFonts w:ascii="Times New Roman" w:hAnsi="Times New Roman" w:cs="Times New Roman"/>
        </w:rPr>
        <w:t xml:space="preserve">Is more ever too much? The number of indicators per factor in confirmatory factor analysis. </w:t>
      </w:r>
      <w:r w:rsidRPr="007951D7">
        <w:rPr>
          <w:rFonts w:ascii="Times New Roman" w:hAnsi="Times New Roman" w:cs="Times New Roman"/>
          <w:i/>
        </w:rPr>
        <w:t>Multivariate behavioral research, 33</w:t>
      </w:r>
      <w:r w:rsidRPr="007951D7">
        <w:rPr>
          <w:rFonts w:ascii="Times New Roman" w:hAnsi="Times New Roman" w:cs="Times New Roman"/>
        </w:rPr>
        <w:t xml:space="preserve">(2), 181-220. </w:t>
      </w:r>
    </w:p>
    <w:p w14:paraId="427416F0" w14:textId="74B85E95"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Morgeson, F. P., &amp; Humphrey, S. E. (2006). The Work Design Questionnaire (WDQ): Developing and Validating a Comprehensive Measure for Assessing Job Design and the Nature of Work. </w:t>
      </w:r>
      <w:r w:rsidRPr="007951D7">
        <w:rPr>
          <w:rFonts w:ascii="Times New Roman" w:hAnsi="Times New Roman" w:cs="Times New Roman"/>
          <w:i/>
        </w:rPr>
        <w:t>Journal of Applied Psychology, 91</w:t>
      </w:r>
      <w:r w:rsidRPr="007951D7">
        <w:rPr>
          <w:rFonts w:ascii="Times New Roman" w:hAnsi="Times New Roman" w:cs="Times New Roman"/>
        </w:rPr>
        <w:t xml:space="preserve">(6), 1321-1339.  Retrieved from </w:t>
      </w:r>
      <w:hyperlink r:id="rId12" w:history="1">
        <w:r w:rsidRPr="007951D7">
          <w:rPr>
            <w:rStyle w:val="Hyperlink"/>
            <w:rFonts w:ascii="Times New Roman" w:hAnsi="Times New Roman" w:cs="Times New Roman"/>
          </w:rPr>
          <w:t>http://search.ebscohost.com/login.aspx?direct=true&amp;db=buh&amp;AN=25002064&amp;site=ehost-live</w:t>
        </w:r>
      </w:hyperlink>
    </w:p>
    <w:p w14:paraId="2D8C28A4"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Newman, D., Newman, I., &amp; Salzman, J. (2010). Comparing OLS and HLM models and the questions they answer: Potential concerns for type VI errors. </w:t>
      </w:r>
      <w:r w:rsidRPr="007951D7">
        <w:rPr>
          <w:rFonts w:ascii="Times New Roman" w:hAnsi="Times New Roman" w:cs="Times New Roman"/>
          <w:i/>
        </w:rPr>
        <w:t>Multiple Linear Regression Viewpoints, 36</w:t>
      </w:r>
      <w:r w:rsidRPr="007951D7">
        <w:rPr>
          <w:rFonts w:ascii="Times New Roman" w:hAnsi="Times New Roman" w:cs="Times New Roman"/>
        </w:rPr>
        <w:t xml:space="preserve">(1), 1-8. </w:t>
      </w:r>
    </w:p>
    <w:p w14:paraId="771F4C2D"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Oldham, G. R., &amp; Hackman, J. R. (2010). Not what it was and not what it will be: The future of job design research. </w:t>
      </w:r>
      <w:r w:rsidRPr="007951D7">
        <w:rPr>
          <w:rFonts w:ascii="Times New Roman" w:hAnsi="Times New Roman" w:cs="Times New Roman"/>
          <w:i/>
        </w:rPr>
        <w:t>Journal of Organizational Behavior, 31</w:t>
      </w:r>
      <w:r w:rsidRPr="007951D7">
        <w:rPr>
          <w:rFonts w:ascii="Times New Roman" w:hAnsi="Times New Roman" w:cs="Times New Roman"/>
        </w:rPr>
        <w:t>(2</w:t>
      </w:r>
      <w:r w:rsidRPr="007951D7">
        <w:rPr>
          <w:rFonts w:ascii="Cambria Math" w:hAnsi="Cambria Math" w:cs="Cambria Math"/>
        </w:rPr>
        <w:t>‐</w:t>
      </w:r>
      <w:r w:rsidRPr="007951D7">
        <w:rPr>
          <w:rFonts w:ascii="Times New Roman" w:hAnsi="Times New Roman" w:cs="Times New Roman"/>
        </w:rPr>
        <w:t xml:space="preserve">3), 463-479. </w:t>
      </w:r>
    </w:p>
    <w:p w14:paraId="04FA858B"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Podsakoff, P. M., MacKenzie, S. B., Lee, J.-Y., &amp; Podsakoff, N. P. (2003). Common method biases in behavioral research: A critical review of the literature and recommended remedies. </w:t>
      </w:r>
      <w:r w:rsidRPr="007951D7">
        <w:rPr>
          <w:rFonts w:ascii="Times New Roman" w:hAnsi="Times New Roman" w:cs="Times New Roman"/>
          <w:i/>
        </w:rPr>
        <w:t>Journal of Applied Psychology, 88</w:t>
      </w:r>
      <w:r w:rsidRPr="007951D7">
        <w:rPr>
          <w:rFonts w:ascii="Times New Roman" w:hAnsi="Times New Roman" w:cs="Times New Roman"/>
        </w:rPr>
        <w:t xml:space="preserve">(5), 879-903. </w:t>
      </w:r>
    </w:p>
    <w:p w14:paraId="067BEF15"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Podsakoff, P. M., MacKenzie, S. B., &amp; Podsakoff, N. P. (2012). Sources of method bias in social science research and recommendations on how to control it. </w:t>
      </w:r>
      <w:r w:rsidRPr="007951D7">
        <w:rPr>
          <w:rFonts w:ascii="Times New Roman" w:hAnsi="Times New Roman" w:cs="Times New Roman"/>
          <w:i/>
        </w:rPr>
        <w:t>Annual review of psychology, 63</w:t>
      </w:r>
      <w:r w:rsidRPr="007951D7">
        <w:rPr>
          <w:rFonts w:ascii="Times New Roman" w:hAnsi="Times New Roman" w:cs="Times New Roman"/>
        </w:rPr>
        <w:t xml:space="preserve">, 539-569. </w:t>
      </w:r>
    </w:p>
    <w:p w14:paraId="61DA5734"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lastRenderedPageBreak/>
        <w:t xml:space="preserve">Satorra, A., &amp; Bentler, P. M. (2001). A scaled difference chi-square test statistic for moment structure analysis. </w:t>
      </w:r>
      <w:r w:rsidRPr="007951D7">
        <w:rPr>
          <w:rFonts w:ascii="Times New Roman" w:hAnsi="Times New Roman" w:cs="Times New Roman"/>
          <w:i/>
        </w:rPr>
        <w:t>Psychometrika, 66</w:t>
      </w:r>
      <w:r w:rsidRPr="007951D7">
        <w:rPr>
          <w:rFonts w:ascii="Times New Roman" w:hAnsi="Times New Roman" w:cs="Times New Roman"/>
        </w:rPr>
        <w:t xml:space="preserve">(4), 507-514. </w:t>
      </w:r>
    </w:p>
    <w:p w14:paraId="0900634B"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Shanock, L. R., Baran, B. E., Gentry, W. A., Pattison, S. C., &amp; Heggestad, E. D. (2010). Polynomial regression with response surface analysis: A powerful approach for examining moderation and overcoming limitations of difference scores. </w:t>
      </w:r>
      <w:r w:rsidRPr="007951D7">
        <w:rPr>
          <w:rFonts w:ascii="Times New Roman" w:hAnsi="Times New Roman" w:cs="Times New Roman"/>
          <w:i/>
        </w:rPr>
        <w:t>Journal of Business and Psychology, 25</w:t>
      </w:r>
      <w:r w:rsidRPr="007951D7">
        <w:rPr>
          <w:rFonts w:ascii="Times New Roman" w:hAnsi="Times New Roman" w:cs="Times New Roman"/>
        </w:rPr>
        <w:t xml:space="preserve">(4), 543-554. </w:t>
      </w:r>
    </w:p>
    <w:p w14:paraId="38348517" w14:textId="79C3240E"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Shore, L. M., &amp; Barksdale, K. (1998). Examining Degree of Balance and Level of Obligation in the Employment Relationship: A Social Exchange Approach. </w:t>
      </w:r>
      <w:r w:rsidRPr="007951D7">
        <w:rPr>
          <w:rFonts w:ascii="Times New Roman" w:hAnsi="Times New Roman" w:cs="Times New Roman"/>
          <w:i/>
        </w:rPr>
        <w:t>Journal of Organizational Behavior, 19</w:t>
      </w:r>
      <w:r w:rsidRPr="007951D7">
        <w:rPr>
          <w:rFonts w:ascii="Times New Roman" w:hAnsi="Times New Roman" w:cs="Times New Roman"/>
        </w:rPr>
        <w:t xml:space="preserve">(ArticleType: research-article / Issue Title: Special Issue: The Psychological Contract at Work / Full publication date: 1998 / Copyright © 1998 John Wiley &amp; Sons), 731-744.  Retrieved from </w:t>
      </w:r>
      <w:hyperlink r:id="rId13" w:history="1">
        <w:r w:rsidRPr="007951D7">
          <w:rPr>
            <w:rStyle w:val="Hyperlink"/>
            <w:rFonts w:ascii="Times New Roman" w:hAnsi="Times New Roman" w:cs="Times New Roman"/>
          </w:rPr>
          <w:t>http://www.jstor.org/stable/3100286</w:t>
        </w:r>
      </w:hyperlink>
    </w:p>
    <w:p w14:paraId="1FC1A458" w14:textId="6AADBAEE"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Siemsen, E., Roth, A., &amp; Oliveira, P. (2010). Common Method Bias in Regression Models With Linear, Quadratic, and Interaction Effects. </w:t>
      </w:r>
      <w:r w:rsidRPr="007951D7">
        <w:rPr>
          <w:rFonts w:ascii="Times New Roman" w:hAnsi="Times New Roman" w:cs="Times New Roman"/>
          <w:i/>
        </w:rPr>
        <w:t>Organizational Research Methods, 13</w:t>
      </w:r>
      <w:r w:rsidRPr="007951D7">
        <w:rPr>
          <w:rFonts w:ascii="Times New Roman" w:hAnsi="Times New Roman" w:cs="Times New Roman"/>
        </w:rPr>
        <w:t xml:space="preserve">(3), 456-476.  Retrieved from </w:t>
      </w:r>
      <w:hyperlink r:id="rId14" w:history="1">
        <w:r w:rsidRPr="007951D7">
          <w:rPr>
            <w:rStyle w:val="Hyperlink"/>
            <w:rFonts w:ascii="Times New Roman" w:hAnsi="Times New Roman" w:cs="Times New Roman"/>
          </w:rPr>
          <w:t>http://orm.sagepub.com/content/13/3/456.abstract</w:t>
        </w:r>
      </w:hyperlink>
    </w:p>
    <w:p w14:paraId="10F56CCF"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Suchman, M. C. (1995). Managing legitimacy: Strategic and institutional approaches. </w:t>
      </w:r>
      <w:r w:rsidRPr="007951D7">
        <w:rPr>
          <w:rFonts w:ascii="Times New Roman" w:hAnsi="Times New Roman" w:cs="Times New Roman"/>
          <w:i/>
        </w:rPr>
        <w:t>Academy of Management Review, 20</w:t>
      </w:r>
      <w:r w:rsidRPr="007951D7">
        <w:rPr>
          <w:rFonts w:ascii="Times New Roman" w:hAnsi="Times New Roman" w:cs="Times New Roman"/>
        </w:rPr>
        <w:t xml:space="preserve">(3), 571-610. </w:t>
      </w:r>
    </w:p>
    <w:p w14:paraId="2893EF00" w14:textId="1E3F9C23" w:rsidR="002471A9" w:rsidRPr="007951D7" w:rsidRDefault="002471A9" w:rsidP="002471A9">
      <w:pPr>
        <w:pStyle w:val="EndNoteBibliography"/>
        <w:spacing w:after="0"/>
        <w:ind w:left="720" w:hanging="720"/>
        <w:rPr>
          <w:rFonts w:ascii="Times New Roman" w:hAnsi="Times New Roman" w:cs="Times New Roman"/>
        </w:rPr>
      </w:pPr>
      <w:r w:rsidRPr="000C6C40">
        <w:rPr>
          <w:rFonts w:ascii="Times New Roman" w:hAnsi="Times New Roman" w:cs="Times New Roman"/>
          <w:lang w:val="it-IT"/>
        </w:rPr>
        <w:t xml:space="preserve">Tsui, A. S., Pearce, J. L., Porter, L. W., &amp; Tripoli, A. M. (1997). </w:t>
      </w:r>
      <w:r w:rsidRPr="007951D7">
        <w:rPr>
          <w:rFonts w:ascii="Times New Roman" w:hAnsi="Times New Roman" w:cs="Times New Roman"/>
        </w:rPr>
        <w:t xml:space="preserve">Alternative approaches to the employee-organization relationship: does investment in employees pay off? . </w:t>
      </w:r>
      <w:r w:rsidRPr="007951D7">
        <w:rPr>
          <w:rFonts w:ascii="Times New Roman" w:hAnsi="Times New Roman" w:cs="Times New Roman"/>
          <w:i/>
        </w:rPr>
        <w:t>Academy of Management Journal, 40</w:t>
      </w:r>
      <w:r w:rsidRPr="007951D7">
        <w:rPr>
          <w:rFonts w:ascii="Times New Roman" w:hAnsi="Times New Roman" w:cs="Times New Roman"/>
        </w:rPr>
        <w:t xml:space="preserve">(5), 1089-1997.  Retrieved from </w:t>
      </w:r>
      <w:hyperlink r:id="rId15" w:history="1">
        <w:r w:rsidRPr="007951D7">
          <w:rPr>
            <w:rStyle w:val="Hyperlink"/>
            <w:rFonts w:ascii="Times New Roman" w:hAnsi="Times New Roman" w:cs="Times New Roman"/>
          </w:rPr>
          <w:t>http://search.ebscohost.com/login.aspx?direct=true&amp;db=buh&amp;AN=9711111162&amp;site=ehost-live</w:t>
        </w:r>
      </w:hyperlink>
    </w:p>
    <w:p w14:paraId="37A27414"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Vardaman, J. M., Allen, D. G., Otondo, R. F., Hancock, J. I., Shore, L. M., &amp; Rogers, B. L. (2016). Social comparisons and organizational support: Implications for commitment and retention. </w:t>
      </w:r>
      <w:r w:rsidRPr="007951D7">
        <w:rPr>
          <w:rFonts w:ascii="Times New Roman" w:hAnsi="Times New Roman" w:cs="Times New Roman"/>
          <w:i/>
        </w:rPr>
        <w:t>Human Relations, 69</w:t>
      </w:r>
      <w:r w:rsidRPr="007951D7">
        <w:rPr>
          <w:rFonts w:ascii="Times New Roman" w:hAnsi="Times New Roman" w:cs="Times New Roman"/>
        </w:rPr>
        <w:t xml:space="preserve">(7), 1483-1505. </w:t>
      </w:r>
    </w:p>
    <w:p w14:paraId="1162BD47"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Wang, D., Tsui, A. S., Zhang, Y., &amp; Ma, L. (2003). Employment relationships and firm performance: evidence from an emerging economy. </w:t>
      </w:r>
      <w:r w:rsidRPr="007951D7">
        <w:rPr>
          <w:rFonts w:ascii="Times New Roman" w:hAnsi="Times New Roman" w:cs="Times New Roman"/>
          <w:i/>
        </w:rPr>
        <w:t>Journal of Organizational Behavior, 24</w:t>
      </w:r>
      <w:r w:rsidRPr="007951D7">
        <w:rPr>
          <w:rFonts w:ascii="Times New Roman" w:hAnsi="Times New Roman" w:cs="Times New Roman"/>
        </w:rPr>
        <w:t>(5), 511-535. doi:10.1002/job.213</w:t>
      </w:r>
    </w:p>
    <w:p w14:paraId="4E5BEBDE"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Yaffe, T., &amp; Kark, R. (2011). Leading by example: the case of leader OCB. </w:t>
      </w:r>
      <w:r w:rsidRPr="007951D7">
        <w:rPr>
          <w:rFonts w:ascii="Times New Roman" w:hAnsi="Times New Roman" w:cs="Times New Roman"/>
          <w:i/>
        </w:rPr>
        <w:t>Journal of Applied Psychology, 96</w:t>
      </w:r>
      <w:r w:rsidRPr="007951D7">
        <w:rPr>
          <w:rFonts w:ascii="Times New Roman" w:hAnsi="Times New Roman" w:cs="Times New Roman"/>
        </w:rPr>
        <w:t xml:space="preserve">(4), 806. </w:t>
      </w:r>
    </w:p>
    <w:p w14:paraId="528DF8ED"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Yang, C., Nay, S., &amp; Hoyle, R. H. (2010). Three approaches to using lengthy ordinal scales in structural equation models parceling, latent scoring, and shortening scales. </w:t>
      </w:r>
      <w:r w:rsidRPr="007951D7">
        <w:rPr>
          <w:rFonts w:ascii="Times New Roman" w:hAnsi="Times New Roman" w:cs="Times New Roman"/>
          <w:i/>
        </w:rPr>
        <w:t>Applied Psychological Measurement, 34</w:t>
      </w:r>
      <w:r w:rsidRPr="007951D7">
        <w:rPr>
          <w:rFonts w:ascii="Times New Roman" w:hAnsi="Times New Roman" w:cs="Times New Roman"/>
        </w:rPr>
        <w:t xml:space="preserve">(2), 122-142. </w:t>
      </w:r>
    </w:p>
    <w:p w14:paraId="558A4E0E" w14:textId="77777777" w:rsidR="002471A9" w:rsidRPr="007951D7" w:rsidRDefault="002471A9" w:rsidP="002471A9">
      <w:pPr>
        <w:pStyle w:val="EndNoteBibliography"/>
        <w:spacing w:after="0"/>
        <w:ind w:left="720" w:hanging="720"/>
        <w:rPr>
          <w:rFonts w:ascii="Times New Roman" w:hAnsi="Times New Roman" w:cs="Times New Roman"/>
        </w:rPr>
      </w:pPr>
      <w:r w:rsidRPr="007951D7">
        <w:rPr>
          <w:rFonts w:ascii="Times New Roman" w:hAnsi="Times New Roman" w:cs="Times New Roman"/>
        </w:rPr>
        <w:t xml:space="preserve">Zhang, A. Y., Song, L. J., Tsui, A. S., &amp; Fu, P. P. (2014). Employee responses to employment-relationship practices: The role of psychological empowerment and traditionality. </w:t>
      </w:r>
      <w:r w:rsidRPr="007951D7">
        <w:rPr>
          <w:rFonts w:ascii="Times New Roman" w:hAnsi="Times New Roman" w:cs="Times New Roman"/>
          <w:i/>
        </w:rPr>
        <w:t>Journal of Organizational Behavior, 35</w:t>
      </w:r>
      <w:r w:rsidRPr="007951D7">
        <w:rPr>
          <w:rFonts w:ascii="Times New Roman" w:hAnsi="Times New Roman" w:cs="Times New Roman"/>
        </w:rPr>
        <w:t xml:space="preserve">(6), 809-830. </w:t>
      </w:r>
    </w:p>
    <w:p w14:paraId="4F4007F8" w14:textId="77777777" w:rsidR="002471A9" w:rsidRPr="007951D7" w:rsidRDefault="002471A9" w:rsidP="002471A9">
      <w:pPr>
        <w:pStyle w:val="EndNoteBibliography"/>
        <w:ind w:left="720" w:hanging="720"/>
        <w:rPr>
          <w:rFonts w:ascii="Times New Roman" w:hAnsi="Times New Roman" w:cs="Times New Roman"/>
        </w:rPr>
      </w:pPr>
      <w:r w:rsidRPr="007951D7">
        <w:rPr>
          <w:rFonts w:ascii="Times New Roman" w:hAnsi="Times New Roman" w:cs="Times New Roman"/>
        </w:rPr>
        <w:t xml:space="preserve">Zhang, Z., Wang, M., &amp; Shi, J. (2012). Leader-follower congruence in proactive personality and work outcomes: The mediating role of leader-member exchange. </w:t>
      </w:r>
      <w:r w:rsidRPr="007951D7">
        <w:rPr>
          <w:rFonts w:ascii="Times New Roman" w:hAnsi="Times New Roman" w:cs="Times New Roman"/>
          <w:i/>
        </w:rPr>
        <w:t>Academy of Management Journal, 55</w:t>
      </w:r>
      <w:r w:rsidRPr="007951D7">
        <w:rPr>
          <w:rFonts w:ascii="Times New Roman" w:hAnsi="Times New Roman" w:cs="Times New Roman"/>
        </w:rPr>
        <w:t xml:space="preserve">(1), 111-130. </w:t>
      </w:r>
    </w:p>
    <w:p w14:paraId="3258C90A" w14:textId="1E1964E3" w:rsidR="002103DC" w:rsidRPr="007951D7" w:rsidRDefault="008531AA" w:rsidP="00E55586">
      <w:pPr>
        <w:pStyle w:val="EndNoteBibliography"/>
        <w:ind w:left="720" w:hanging="720"/>
        <w:jc w:val="both"/>
        <w:rPr>
          <w:rFonts w:ascii="Times New Roman" w:hAnsi="Times New Roman" w:cs="Times New Roman"/>
          <w:sz w:val="24"/>
          <w:szCs w:val="24"/>
        </w:rPr>
      </w:pPr>
      <w:r w:rsidRPr="007951D7">
        <w:rPr>
          <w:rFonts w:ascii="Times New Roman" w:hAnsi="Times New Roman" w:cs="Times New Roman"/>
          <w:sz w:val="24"/>
          <w:szCs w:val="24"/>
        </w:rPr>
        <w:fldChar w:fldCharType="end"/>
      </w:r>
    </w:p>
    <w:p w14:paraId="1B4156E6" w14:textId="77777777" w:rsidR="002103DC" w:rsidRPr="004E3AFB" w:rsidRDefault="002103DC">
      <w:pPr>
        <w:rPr>
          <w:rFonts w:ascii="Times New Roman" w:hAnsi="Times New Roman" w:cs="Times New Roman"/>
          <w:noProof/>
          <w:sz w:val="24"/>
          <w:szCs w:val="24"/>
          <w:lang w:val="en-US"/>
        </w:rPr>
      </w:pPr>
      <w:r w:rsidRPr="00A91F95">
        <w:rPr>
          <w:rFonts w:ascii="Times New Roman" w:hAnsi="Times New Roman" w:cs="Times New Roman"/>
          <w:sz w:val="24"/>
          <w:szCs w:val="24"/>
          <w:lang w:val="en-US"/>
        </w:rPr>
        <w:br w:type="page"/>
      </w:r>
    </w:p>
    <w:p w14:paraId="2C61166B" w14:textId="77777777" w:rsidR="00C409A3" w:rsidRDefault="00C409A3" w:rsidP="00C409A3">
      <w:pPr>
        <w:widowControl w:val="0"/>
        <w:autoSpaceDE w:val="0"/>
        <w:autoSpaceDN w:val="0"/>
        <w:adjustRightInd w:val="0"/>
        <w:spacing w:after="0" w:line="239" w:lineRule="auto"/>
        <w:ind w:left="900"/>
        <w:rPr>
          <w:rFonts w:ascii="Times New Roman" w:hAnsi="Times New Roman" w:cs="Times New Roman"/>
          <w:color w:val="000000"/>
          <w:sz w:val="20"/>
          <w:szCs w:val="20"/>
        </w:rPr>
        <w:sectPr w:rsidR="00C409A3" w:rsidSect="00311E24">
          <w:footerReference w:type="default" r:id="rId16"/>
          <w:pgSz w:w="11906" w:h="16838" w:code="9"/>
          <w:pgMar w:top="1474" w:right="1440" w:bottom="1474" w:left="1440" w:header="709" w:footer="709" w:gutter="0"/>
          <w:cols w:space="708"/>
          <w:docGrid w:linePitch="360"/>
        </w:sectPr>
      </w:pPr>
    </w:p>
    <w:p w14:paraId="68AED05F" w14:textId="77777777" w:rsidR="008C33E5" w:rsidRDefault="008C33E5" w:rsidP="00C409A3">
      <w:pPr>
        <w:widowControl w:val="0"/>
        <w:autoSpaceDE w:val="0"/>
        <w:autoSpaceDN w:val="0"/>
        <w:adjustRightInd w:val="0"/>
        <w:spacing w:after="0" w:line="239" w:lineRule="auto"/>
        <w:ind w:left="900"/>
        <w:rPr>
          <w:rFonts w:ascii="Times New Roman" w:hAnsi="Times New Roman" w:cs="Times New Roman"/>
          <w:color w:val="000000"/>
          <w:sz w:val="20"/>
          <w:szCs w:val="20"/>
        </w:rPr>
      </w:pPr>
    </w:p>
    <w:p w14:paraId="42491392" w14:textId="6D533690" w:rsidR="00C409A3" w:rsidRPr="00A91F95" w:rsidRDefault="00C409A3" w:rsidP="00C409A3">
      <w:pPr>
        <w:widowControl w:val="0"/>
        <w:autoSpaceDE w:val="0"/>
        <w:autoSpaceDN w:val="0"/>
        <w:adjustRightInd w:val="0"/>
        <w:spacing w:after="0" w:line="239" w:lineRule="auto"/>
        <w:ind w:left="900"/>
        <w:rPr>
          <w:rFonts w:ascii="Times New Roman" w:hAnsi="Times New Roman" w:cs="Times New Roman"/>
          <w:b/>
          <w:sz w:val="24"/>
          <w:szCs w:val="24"/>
        </w:rPr>
      </w:pPr>
      <w:r w:rsidRPr="00A91F95">
        <w:rPr>
          <w:rFonts w:ascii="Times New Roman" w:hAnsi="Times New Roman" w:cs="Times New Roman"/>
          <w:b/>
          <w:color w:val="000000"/>
          <w:sz w:val="20"/>
          <w:szCs w:val="20"/>
        </w:rPr>
        <w:t xml:space="preserve">Table 1: Means, standard deviations and correlations of control, independent and dependent </w:t>
      </w:r>
      <w:proofErr w:type="spellStart"/>
      <w:r w:rsidRPr="00A91F95">
        <w:rPr>
          <w:rFonts w:ascii="Times New Roman" w:hAnsi="Times New Roman" w:cs="Times New Roman"/>
          <w:b/>
          <w:color w:val="000000"/>
          <w:sz w:val="20"/>
          <w:szCs w:val="20"/>
        </w:rPr>
        <w:t>variables</w:t>
      </w:r>
      <w:r w:rsidRPr="00A91F95">
        <w:rPr>
          <w:rFonts w:ascii="Times New Roman" w:hAnsi="Times New Roman" w:cs="Times New Roman"/>
          <w:b/>
          <w:color w:val="000000"/>
          <w:sz w:val="27"/>
          <w:szCs w:val="27"/>
          <w:vertAlign w:val="superscript"/>
        </w:rPr>
        <w:t>a</w:t>
      </w:r>
      <w:proofErr w:type="spellEnd"/>
    </w:p>
    <w:tbl>
      <w:tblPr>
        <w:tblpPr w:leftFromText="141" w:rightFromText="141" w:vertAnchor="text" w:horzAnchor="page" w:tblpX="2926" w:tblpY="352"/>
        <w:tblW w:w="4127" w:type="pct"/>
        <w:tblLayout w:type="fixed"/>
        <w:tblCellMar>
          <w:left w:w="0" w:type="dxa"/>
          <w:right w:w="0" w:type="dxa"/>
        </w:tblCellMar>
        <w:tblLook w:val="0000" w:firstRow="0" w:lastRow="0" w:firstColumn="0" w:lastColumn="0" w:noHBand="0" w:noVBand="0"/>
      </w:tblPr>
      <w:tblGrid>
        <w:gridCol w:w="425"/>
        <w:gridCol w:w="3029"/>
        <w:gridCol w:w="805"/>
        <w:gridCol w:w="805"/>
        <w:gridCol w:w="805"/>
        <w:gridCol w:w="805"/>
        <w:gridCol w:w="803"/>
        <w:gridCol w:w="803"/>
        <w:gridCol w:w="798"/>
        <w:gridCol w:w="798"/>
        <w:gridCol w:w="796"/>
        <w:gridCol w:w="793"/>
      </w:tblGrid>
      <w:tr w:rsidR="000A25E3" w:rsidRPr="00CF4FFD" w14:paraId="6D20CE4E" w14:textId="1E509C4B" w:rsidTr="00783094">
        <w:trPr>
          <w:trHeight w:val="284"/>
        </w:trPr>
        <w:tc>
          <w:tcPr>
            <w:tcW w:w="185" w:type="pct"/>
            <w:tcBorders>
              <w:top w:val="single" w:sz="4" w:space="0" w:color="auto"/>
              <w:left w:val="nil"/>
              <w:bottom w:val="single" w:sz="8" w:space="0" w:color="auto"/>
              <w:right w:val="nil"/>
            </w:tcBorders>
            <w:vAlign w:val="center"/>
          </w:tcPr>
          <w:p w14:paraId="0880ACF9" w14:textId="77777777" w:rsidR="000A25E3" w:rsidRPr="00CF4FFD" w:rsidRDefault="000A25E3" w:rsidP="00513B77">
            <w:pPr>
              <w:widowControl w:val="0"/>
              <w:autoSpaceDE w:val="0"/>
              <w:autoSpaceDN w:val="0"/>
              <w:adjustRightInd w:val="0"/>
              <w:spacing w:after="0" w:line="240" w:lineRule="auto"/>
              <w:jc w:val="right"/>
              <w:rPr>
                <w:rFonts w:ascii="Times New Roman" w:hAnsi="Times New Roman" w:cs="Times New Roman"/>
                <w:sz w:val="20"/>
                <w:szCs w:val="20"/>
              </w:rPr>
            </w:pPr>
          </w:p>
        </w:tc>
        <w:tc>
          <w:tcPr>
            <w:tcW w:w="1321" w:type="pct"/>
            <w:tcBorders>
              <w:top w:val="single" w:sz="4" w:space="0" w:color="auto"/>
              <w:left w:val="nil"/>
              <w:bottom w:val="single" w:sz="8" w:space="0" w:color="auto"/>
              <w:right w:val="nil"/>
            </w:tcBorders>
            <w:vAlign w:val="center"/>
          </w:tcPr>
          <w:p w14:paraId="4B787345" w14:textId="77777777" w:rsidR="000A25E3" w:rsidRPr="00CF4FFD" w:rsidRDefault="000A25E3" w:rsidP="00513B77">
            <w:pPr>
              <w:widowControl w:val="0"/>
              <w:autoSpaceDE w:val="0"/>
              <w:autoSpaceDN w:val="0"/>
              <w:adjustRightInd w:val="0"/>
              <w:spacing w:after="0" w:line="240" w:lineRule="auto"/>
              <w:jc w:val="right"/>
              <w:rPr>
                <w:rFonts w:ascii="Times New Roman" w:hAnsi="Times New Roman" w:cs="Times New Roman"/>
                <w:sz w:val="20"/>
                <w:szCs w:val="20"/>
              </w:rPr>
            </w:pPr>
          </w:p>
        </w:tc>
        <w:tc>
          <w:tcPr>
            <w:tcW w:w="351" w:type="pct"/>
            <w:tcBorders>
              <w:top w:val="single" w:sz="4" w:space="0" w:color="auto"/>
              <w:left w:val="nil"/>
              <w:bottom w:val="single" w:sz="8" w:space="0" w:color="auto"/>
              <w:right w:val="nil"/>
            </w:tcBorders>
            <w:vAlign w:val="center"/>
          </w:tcPr>
          <w:p w14:paraId="66EAFB5A" w14:textId="77777777" w:rsidR="000A25E3" w:rsidRPr="00CF4FFD" w:rsidRDefault="000A25E3" w:rsidP="00513B77">
            <w:pPr>
              <w:widowControl w:val="0"/>
              <w:autoSpaceDE w:val="0"/>
              <w:autoSpaceDN w:val="0"/>
              <w:adjustRightInd w:val="0"/>
              <w:spacing w:after="0" w:line="240" w:lineRule="auto"/>
              <w:ind w:right="40"/>
              <w:jc w:val="right"/>
              <w:rPr>
                <w:rFonts w:ascii="Times New Roman" w:hAnsi="Times New Roman" w:cs="Times New Roman"/>
                <w:sz w:val="20"/>
                <w:szCs w:val="20"/>
              </w:rPr>
            </w:pPr>
            <w:r w:rsidRPr="00CF4FFD">
              <w:rPr>
                <w:rFonts w:ascii="Times New Roman" w:hAnsi="Times New Roman" w:cs="Times New Roman"/>
                <w:color w:val="000000"/>
                <w:sz w:val="20"/>
                <w:szCs w:val="20"/>
              </w:rPr>
              <w:t>Mean</w:t>
            </w:r>
          </w:p>
        </w:tc>
        <w:tc>
          <w:tcPr>
            <w:tcW w:w="351" w:type="pct"/>
            <w:tcBorders>
              <w:top w:val="single" w:sz="4" w:space="0" w:color="auto"/>
              <w:left w:val="nil"/>
              <w:bottom w:val="single" w:sz="8" w:space="0" w:color="auto"/>
              <w:right w:val="nil"/>
            </w:tcBorders>
            <w:vAlign w:val="center"/>
          </w:tcPr>
          <w:p w14:paraId="5FB98B01"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sz w:val="20"/>
                <w:szCs w:val="20"/>
              </w:rPr>
            </w:pPr>
            <w:r w:rsidRPr="00CF4FFD">
              <w:rPr>
                <w:rFonts w:ascii="Times New Roman" w:hAnsi="Times New Roman" w:cs="Times New Roman"/>
                <w:color w:val="000000"/>
                <w:sz w:val="20"/>
                <w:szCs w:val="20"/>
              </w:rPr>
              <w:t>SD</w:t>
            </w:r>
          </w:p>
        </w:tc>
        <w:tc>
          <w:tcPr>
            <w:tcW w:w="351" w:type="pct"/>
            <w:tcBorders>
              <w:top w:val="single" w:sz="4" w:space="0" w:color="auto"/>
              <w:left w:val="nil"/>
              <w:bottom w:val="single" w:sz="8" w:space="0" w:color="auto"/>
              <w:right w:val="nil"/>
            </w:tcBorders>
            <w:vAlign w:val="center"/>
          </w:tcPr>
          <w:p w14:paraId="6C168100" w14:textId="77777777" w:rsidR="000A25E3" w:rsidRPr="00CF4FFD" w:rsidRDefault="000A25E3" w:rsidP="00513B77">
            <w:pPr>
              <w:widowControl w:val="0"/>
              <w:autoSpaceDE w:val="0"/>
              <w:autoSpaceDN w:val="0"/>
              <w:adjustRightInd w:val="0"/>
              <w:spacing w:after="0" w:line="240" w:lineRule="auto"/>
              <w:jc w:val="center"/>
              <w:rPr>
                <w:rFonts w:ascii="Times New Roman" w:hAnsi="Times New Roman" w:cs="Times New Roman"/>
                <w:sz w:val="20"/>
                <w:szCs w:val="20"/>
              </w:rPr>
            </w:pPr>
            <w:r w:rsidRPr="00CF4FFD">
              <w:rPr>
                <w:rFonts w:ascii="Times New Roman" w:hAnsi="Times New Roman" w:cs="Times New Roman"/>
                <w:color w:val="000000"/>
                <w:sz w:val="20"/>
                <w:szCs w:val="20"/>
              </w:rPr>
              <w:t>1</w:t>
            </w:r>
          </w:p>
        </w:tc>
        <w:tc>
          <w:tcPr>
            <w:tcW w:w="351" w:type="pct"/>
            <w:tcBorders>
              <w:top w:val="single" w:sz="4" w:space="0" w:color="auto"/>
              <w:left w:val="nil"/>
              <w:bottom w:val="single" w:sz="8" w:space="0" w:color="auto"/>
              <w:right w:val="nil"/>
            </w:tcBorders>
            <w:vAlign w:val="center"/>
          </w:tcPr>
          <w:p w14:paraId="365FBC76" w14:textId="77777777" w:rsidR="000A25E3" w:rsidRPr="00CF4FFD" w:rsidRDefault="000A25E3" w:rsidP="00513B77">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CF4FFD">
              <w:rPr>
                <w:rFonts w:ascii="Times New Roman" w:hAnsi="Times New Roman" w:cs="Times New Roman"/>
                <w:color w:val="000000"/>
                <w:sz w:val="20"/>
                <w:szCs w:val="20"/>
              </w:rPr>
              <w:t>2</w:t>
            </w:r>
          </w:p>
        </w:tc>
        <w:tc>
          <w:tcPr>
            <w:tcW w:w="350" w:type="pct"/>
            <w:tcBorders>
              <w:top w:val="single" w:sz="4" w:space="0" w:color="auto"/>
              <w:left w:val="nil"/>
              <w:bottom w:val="single" w:sz="8" w:space="0" w:color="auto"/>
              <w:right w:val="nil"/>
            </w:tcBorders>
            <w:vAlign w:val="center"/>
          </w:tcPr>
          <w:p w14:paraId="11CDBE3B" w14:textId="77777777" w:rsidR="000A25E3" w:rsidRPr="00CF4FFD" w:rsidRDefault="000A25E3" w:rsidP="00513B77">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CF4FFD">
              <w:rPr>
                <w:rFonts w:ascii="Times New Roman" w:hAnsi="Times New Roman" w:cs="Times New Roman"/>
                <w:color w:val="000000"/>
                <w:sz w:val="20"/>
                <w:szCs w:val="20"/>
              </w:rPr>
              <w:t>3</w:t>
            </w:r>
          </w:p>
        </w:tc>
        <w:tc>
          <w:tcPr>
            <w:tcW w:w="350" w:type="pct"/>
            <w:tcBorders>
              <w:top w:val="single" w:sz="4" w:space="0" w:color="auto"/>
              <w:left w:val="nil"/>
              <w:bottom w:val="single" w:sz="8" w:space="0" w:color="auto"/>
              <w:right w:val="nil"/>
            </w:tcBorders>
            <w:vAlign w:val="center"/>
          </w:tcPr>
          <w:p w14:paraId="1D079C3A" w14:textId="77777777" w:rsidR="000A25E3" w:rsidRPr="00CF4FFD" w:rsidRDefault="000A25E3" w:rsidP="00513B77">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CF4FFD">
              <w:rPr>
                <w:rFonts w:ascii="Times New Roman" w:hAnsi="Times New Roman" w:cs="Times New Roman"/>
                <w:color w:val="000000"/>
                <w:sz w:val="20"/>
                <w:szCs w:val="20"/>
              </w:rPr>
              <w:t>4</w:t>
            </w:r>
          </w:p>
        </w:tc>
        <w:tc>
          <w:tcPr>
            <w:tcW w:w="348" w:type="pct"/>
            <w:tcBorders>
              <w:top w:val="single" w:sz="4" w:space="0" w:color="auto"/>
              <w:left w:val="nil"/>
              <w:bottom w:val="single" w:sz="8" w:space="0" w:color="auto"/>
              <w:right w:val="nil"/>
            </w:tcBorders>
            <w:vAlign w:val="center"/>
          </w:tcPr>
          <w:p w14:paraId="480118CA" w14:textId="77777777" w:rsidR="000A25E3" w:rsidRPr="00CF4FFD" w:rsidRDefault="000A25E3" w:rsidP="00513B77">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CF4FFD">
              <w:rPr>
                <w:rFonts w:ascii="Times New Roman" w:hAnsi="Times New Roman" w:cs="Times New Roman"/>
                <w:color w:val="000000"/>
                <w:sz w:val="20"/>
                <w:szCs w:val="20"/>
              </w:rPr>
              <w:t>5</w:t>
            </w:r>
          </w:p>
        </w:tc>
        <w:tc>
          <w:tcPr>
            <w:tcW w:w="348" w:type="pct"/>
            <w:tcBorders>
              <w:top w:val="single" w:sz="4" w:space="0" w:color="auto"/>
              <w:left w:val="nil"/>
              <w:bottom w:val="single" w:sz="8" w:space="0" w:color="auto"/>
              <w:right w:val="nil"/>
            </w:tcBorders>
            <w:vAlign w:val="center"/>
          </w:tcPr>
          <w:p w14:paraId="60166B13" w14:textId="4C5D77B5" w:rsidR="000A25E3" w:rsidRPr="00CF4FFD" w:rsidRDefault="000A25E3" w:rsidP="00513B77">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347" w:type="pct"/>
            <w:tcBorders>
              <w:top w:val="single" w:sz="4" w:space="0" w:color="auto"/>
              <w:left w:val="nil"/>
              <w:bottom w:val="single" w:sz="8" w:space="0" w:color="auto"/>
              <w:right w:val="nil"/>
            </w:tcBorders>
            <w:vAlign w:val="center"/>
          </w:tcPr>
          <w:p w14:paraId="546E68D5" w14:textId="225B9038" w:rsidR="000A25E3" w:rsidRDefault="000A25E3" w:rsidP="00513B77">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346" w:type="pct"/>
            <w:tcBorders>
              <w:top w:val="single" w:sz="4" w:space="0" w:color="auto"/>
              <w:left w:val="nil"/>
              <w:bottom w:val="single" w:sz="8" w:space="0" w:color="auto"/>
              <w:right w:val="nil"/>
            </w:tcBorders>
            <w:vAlign w:val="center"/>
          </w:tcPr>
          <w:p w14:paraId="1588B47A" w14:textId="2DB868CC" w:rsidR="000A25E3" w:rsidRDefault="000A25E3" w:rsidP="00513B77">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0A25E3" w:rsidRPr="00CF4FFD" w14:paraId="33BD3249" w14:textId="38806DE2" w:rsidTr="00783094">
        <w:trPr>
          <w:trHeight w:val="284"/>
        </w:trPr>
        <w:tc>
          <w:tcPr>
            <w:tcW w:w="186" w:type="pct"/>
            <w:tcBorders>
              <w:top w:val="nil"/>
              <w:left w:val="nil"/>
              <w:bottom w:val="nil"/>
              <w:right w:val="nil"/>
            </w:tcBorders>
            <w:vAlign w:val="bottom"/>
          </w:tcPr>
          <w:p w14:paraId="1E9766C5" w14:textId="77777777" w:rsidR="000A25E3" w:rsidRPr="00CF4FFD" w:rsidRDefault="000A25E3" w:rsidP="00513B77">
            <w:pPr>
              <w:widowControl w:val="0"/>
              <w:autoSpaceDE w:val="0"/>
              <w:autoSpaceDN w:val="0"/>
              <w:adjustRightInd w:val="0"/>
              <w:spacing w:after="0" w:line="240" w:lineRule="auto"/>
              <w:jc w:val="right"/>
              <w:rPr>
                <w:rFonts w:ascii="Times New Roman" w:hAnsi="Times New Roman" w:cs="Times New Roman"/>
                <w:sz w:val="20"/>
                <w:szCs w:val="20"/>
              </w:rPr>
            </w:pPr>
            <w:r w:rsidRPr="00CF4FFD">
              <w:rPr>
                <w:rFonts w:ascii="Times New Roman" w:hAnsi="Times New Roman" w:cs="Times New Roman"/>
                <w:color w:val="000000"/>
                <w:sz w:val="20"/>
                <w:szCs w:val="20"/>
              </w:rPr>
              <w:t>1.</w:t>
            </w:r>
          </w:p>
        </w:tc>
        <w:tc>
          <w:tcPr>
            <w:tcW w:w="1321" w:type="pct"/>
            <w:tcBorders>
              <w:top w:val="nil"/>
              <w:left w:val="nil"/>
              <w:bottom w:val="nil"/>
              <w:right w:val="nil"/>
            </w:tcBorders>
            <w:vAlign w:val="bottom"/>
          </w:tcPr>
          <w:p w14:paraId="314E64B7" w14:textId="77777777" w:rsidR="000A25E3" w:rsidRPr="00CF4FFD" w:rsidRDefault="000A25E3" w:rsidP="00513B77">
            <w:pPr>
              <w:widowControl w:val="0"/>
              <w:autoSpaceDE w:val="0"/>
              <w:autoSpaceDN w:val="0"/>
              <w:adjustRightInd w:val="0"/>
              <w:spacing w:after="0" w:line="240" w:lineRule="auto"/>
              <w:ind w:left="40"/>
              <w:rPr>
                <w:rFonts w:ascii="Times New Roman" w:hAnsi="Times New Roman" w:cs="Times New Roman"/>
                <w:sz w:val="20"/>
                <w:szCs w:val="20"/>
              </w:rPr>
            </w:pPr>
            <w:r w:rsidRPr="00CF4FFD">
              <w:rPr>
                <w:rFonts w:ascii="Times New Roman" w:hAnsi="Times New Roman" w:cs="Times New Roman"/>
                <w:color w:val="000000"/>
                <w:sz w:val="20"/>
                <w:szCs w:val="20"/>
              </w:rPr>
              <w:t xml:space="preserve">Gender </w:t>
            </w:r>
            <w:proofErr w:type="spellStart"/>
            <w:r w:rsidRPr="00CF4FFD">
              <w:rPr>
                <w:rFonts w:ascii="Times New Roman" w:hAnsi="Times New Roman" w:cs="Times New Roman"/>
                <w:color w:val="000000"/>
                <w:sz w:val="20"/>
                <w:szCs w:val="20"/>
              </w:rPr>
              <w:t>difference</w:t>
            </w:r>
            <w:r w:rsidRPr="00CF4FFD">
              <w:rPr>
                <w:rFonts w:ascii="Times New Roman" w:hAnsi="Times New Roman" w:cs="Times New Roman"/>
                <w:color w:val="000000"/>
                <w:sz w:val="20"/>
                <w:szCs w:val="20"/>
                <w:vertAlign w:val="superscript"/>
              </w:rPr>
              <w:t>b</w:t>
            </w:r>
            <w:proofErr w:type="spellEnd"/>
          </w:p>
        </w:tc>
        <w:tc>
          <w:tcPr>
            <w:tcW w:w="351" w:type="pct"/>
            <w:tcBorders>
              <w:top w:val="nil"/>
              <w:left w:val="nil"/>
              <w:bottom w:val="nil"/>
              <w:right w:val="nil"/>
            </w:tcBorders>
            <w:vAlign w:val="bottom"/>
          </w:tcPr>
          <w:p w14:paraId="277A8F75"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0.46</w:t>
            </w:r>
          </w:p>
        </w:tc>
        <w:tc>
          <w:tcPr>
            <w:tcW w:w="351" w:type="pct"/>
            <w:tcBorders>
              <w:top w:val="nil"/>
              <w:left w:val="nil"/>
              <w:bottom w:val="nil"/>
              <w:right w:val="nil"/>
            </w:tcBorders>
            <w:vAlign w:val="bottom"/>
          </w:tcPr>
          <w:p w14:paraId="23DE4037"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0.50</w:t>
            </w:r>
          </w:p>
        </w:tc>
        <w:tc>
          <w:tcPr>
            <w:tcW w:w="351" w:type="pct"/>
            <w:tcBorders>
              <w:top w:val="nil"/>
              <w:left w:val="nil"/>
              <w:bottom w:val="nil"/>
              <w:right w:val="nil"/>
            </w:tcBorders>
            <w:vAlign w:val="bottom"/>
          </w:tcPr>
          <w:p w14:paraId="2052471D"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51" w:type="pct"/>
            <w:tcBorders>
              <w:top w:val="nil"/>
              <w:left w:val="nil"/>
              <w:bottom w:val="nil"/>
              <w:right w:val="nil"/>
            </w:tcBorders>
            <w:vAlign w:val="bottom"/>
          </w:tcPr>
          <w:p w14:paraId="0F7EE1CE"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50" w:type="pct"/>
            <w:tcBorders>
              <w:top w:val="nil"/>
              <w:left w:val="nil"/>
              <w:bottom w:val="nil"/>
              <w:right w:val="nil"/>
            </w:tcBorders>
            <w:vAlign w:val="bottom"/>
          </w:tcPr>
          <w:p w14:paraId="11A94D24"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50" w:type="pct"/>
            <w:tcBorders>
              <w:top w:val="nil"/>
              <w:left w:val="nil"/>
              <w:bottom w:val="nil"/>
              <w:right w:val="nil"/>
            </w:tcBorders>
            <w:vAlign w:val="bottom"/>
          </w:tcPr>
          <w:p w14:paraId="2701257D"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8" w:type="pct"/>
            <w:tcBorders>
              <w:top w:val="nil"/>
              <w:left w:val="nil"/>
              <w:bottom w:val="nil"/>
              <w:right w:val="nil"/>
            </w:tcBorders>
            <w:vAlign w:val="bottom"/>
          </w:tcPr>
          <w:p w14:paraId="7207E3DB"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8" w:type="pct"/>
            <w:tcBorders>
              <w:top w:val="nil"/>
              <w:left w:val="nil"/>
              <w:bottom w:val="nil"/>
              <w:right w:val="nil"/>
            </w:tcBorders>
          </w:tcPr>
          <w:p w14:paraId="18019647"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7" w:type="pct"/>
            <w:tcBorders>
              <w:top w:val="nil"/>
              <w:left w:val="nil"/>
              <w:bottom w:val="nil"/>
              <w:right w:val="nil"/>
            </w:tcBorders>
          </w:tcPr>
          <w:p w14:paraId="07C60FB9"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6" w:type="pct"/>
            <w:tcBorders>
              <w:top w:val="nil"/>
              <w:left w:val="nil"/>
              <w:bottom w:val="nil"/>
              <w:right w:val="nil"/>
            </w:tcBorders>
          </w:tcPr>
          <w:p w14:paraId="32044E78"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r>
      <w:tr w:rsidR="000A25E3" w:rsidRPr="00CF4FFD" w14:paraId="23EE144C" w14:textId="6A43237D" w:rsidTr="00783094">
        <w:trPr>
          <w:trHeight w:val="284"/>
        </w:trPr>
        <w:tc>
          <w:tcPr>
            <w:tcW w:w="186" w:type="pct"/>
            <w:tcBorders>
              <w:top w:val="nil"/>
              <w:left w:val="nil"/>
              <w:bottom w:val="nil"/>
              <w:right w:val="nil"/>
            </w:tcBorders>
            <w:vAlign w:val="bottom"/>
          </w:tcPr>
          <w:p w14:paraId="7C3ED962" w14:textId="77777777" w:rsidR="000A25E3" w:rsidRPr="00CF4FFD" w:rsidRDefault="000A25E3" w:rsidP="00513B77">
            <w:pPr>
              <w:widowControl w:val="0"/>
              <w:autoSpaceDE w:val="0"/>
              <w:autoSpaceDN w:val="0"/>
              <w:adjustRightInd w:val="0"/>
              <w:spacing w:after="0" w:line="240" w:lineRule="auto"/>
              <w:jc w:val="right"/>
              <w:rPr>
                <w:rFonts w:ascii="Times New Roman" w:hAnsi="Times New Roman" w:cs="Times New Roman"/>
                <w:sz w:val="20"/>
                <w:szCs w:val="20"/>
              </w:rPr>
            </w:pPr>
            <w:r w:rsidRPr="00CF4FFD">
              <w:rPr>
                <w:rFonts w:ascii="Times New Roman" w:hAnsi="Times New Roman" w:cs="Times New Roman"/>
                <w:color w:val="000000"/>
                <w:sz w:val="20"/>
                <w:szCs w:val="20"/>
              </w:rPr>
              <w:t>2.</w:t>
            </w:r>
          </w:p>
        </w:tc>
        <w:tc>
          <w:tcPr>
            <w:tcW w:w="1321" w:type="pct"/>
            <w:tcBorders>
              <w:top w:val="nil"/>
              <w:left w:val="nil"/>
              <w:bottom w:val="nil"/>
              <w:right w:val="nil"/>
            </w:tcBorders>
            <w:vAlign w:val="bottom"/>
          </w:tcPr>
          <w:p w14:paraId="12266DA7" w14:textId="77777777" w:rsidR="000A25E3" w:rsidRPr="00CF4FFD" w:rsidRDefault="000A25E3" w:rsidP="00513B77">
            <w:pPr>
              <w:widowControl w:val="0"/>
              <w:autoSpaceDE w:val="0"/>
              <w:autoSpaceDN w:val="0"/>
              <w:adjustRightInd w:val="0"/>
              <w:spacing w:after="0" w:line="240" w:lineRule="auto"/>
              <w:ind w:left="40"/>
              <w:rPr>
                <w:rFonts w:ascii="Times New Roman" w:hAnsi="Times New Roman" w:cs="Times New Roman"/>
                <w:sz w:val="20"/>
                <w:szCs w:val="20"/>
              </w:rPr>
            </w:pPr>
            <w:r w:rsidRPr="00CF4FFD">
              <w:rPr>
                <w:rFonts w:ascii="Times New Roman" w:hAnsi="Times New Roman" w:cs="Times New Roman"/>
                <w:color w:val="000000"/>
                <w:sz w:val="20"/>
                <w:szCs w:val="20"/>
              </w:rPr>
              <w:t>Age</w:t>
            </w:r>
          </w:p>
        </w:tc>
        <w:tc>
          <w:tcPr>
            <w:tcW w:w="351" w:type="pct"/>
            <w:tcBorders>
              <w:top w:val="nil"/>
              <w:left w:val="nil"/>
              <w:bottom w:val="nil"/>
              <w:right w:val="nil"/>
            </w:tcBorders>
            <w:vAlign w:val="bottom"/>
          </w:tcPr>
          <w:p w14:paraId="67496C9E"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43.56</w:t>
            </w:r>
          </w:p>
        </w:tc>
        <w:tc>
          <w:tcPr>
            <w:tcW w:w="351" w:type="pct"/>
            <w:tcBorders>
              <w:top w:val="nil"/>
              <w:left w:val="nil"/>
              <w:bottom w:val="nil"/>
              <w:right w:val="nil"/>
            </w:tcBorders>
            <w:vAlign w:val="bottom"/>
          </w:tcPr>
          <w:p w14:paraId="06D8D825"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10.81</w:t>
            </w:r>
          </w:p>
        </w:tc>
        <w:tc>
          <w:tcPr>
            <w:tcW w:w="351" w:type="pct"/>
            <w:tcBorders>
              <w:top w:val="nil"/>
              <w:left w:val="nil"/>
              <w:bottom w:val="nil"/>
              <w:right w:val="nil"/>
            </w:tcBorders>
            <w:vAlign w:val="bottom"/>
          </w:tcPr>
          <w:p w14:paraId="47E8C8C0" w14:textId="3913B34A" w:rsidR="000A25E3" w:rsidRPr="00CF4FFD" w:rsidRDefault="000A25E3"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0.05</w:t>
            </w:r>
          </w:p>
        </w:tc>
        <w:tc>
          <w:tcPr>
            <w:tcW w:w="351" w:type="pct"/>
            <w:tcBorders>
              <w:top w:val="nil"/>
              <w:left w:val="nil"/>
              <w:bottom w:val="nil"/>
              <w:right w:val="nil"/>
            </w:tcBorders>
            <w:vAlign w:val="bottom"/>
          </w:tcPr>
          <w:p w14:paraId="486A4843"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50" w:type="pct"/>
            <w:tcBorders>
              <w:top w:val="nil"/>
              <w:left w:val="nil"/>
              <w:bottom w:val="nil"/>
              <w:right w:val="nil"/>
            </w:tcBorders>
            <w:vAlign w:val="bottom"/>
          </w:tcPr>
          <w:p w14:paraId="30631C5D"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50" w:type="pct"/>
            <w:tcBorders>
              <w:top w:val="nil"/>
              <w:left w:val="nil"/>
              <w:bottom w:val="nil"/>
              <w:right w:val="nil"/>
            </w:tcBorders>
            <w:vAlign w:val="bottom"/>
          </w:tcPr>
          <w:p w14:paraId="6543F672"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8" w:type="pct"/>
            <w:tcBorders>
              <w:top w:val="nil"/>
              <w:left w:val="nil"/>
              <w:bottom w:val="nil"/>
              <w:right w:val="nil"/>
            </w:tcBorders>
            <w:vAlign w:val="bottom"/>
          </w:tcPr>
          <w:p w14:paraId="7B526B5F"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8" w:type="pct"/>
            <w:tcBorders>
              <w:top w:val="nil"/>
              <w:left w:val="nil"/>
              <w:bottom w:val="nil"/>
              <w:right w:val="nil"/>
            </w:tcBorders>
          </w:tcPr>
          <w:p w14:paraId="575BF68A"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7" w:type="pct"/>
            <w:tcBorders>
              <w:top w:val="nil"/>
              <w:left w:val="nil"/>
              <w:bottom w:val="nil"/>
              <w:right w:val="nil"/>
            </w:tcBorders>
          </w:tcPr>
          <w:p w14:paraId="7D678EC3"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6" w:type="pct"/>
            <w:tcBorders>
              <w:top w:val="nil"/>
              <w:left w:val="nil"/>
              <w:bottom w:val="nil"/>
              <w:right w:val="nil"/>
            </w:tcBorders>
          </w:tcPr>
          <w:p w14:paraId="2CB560B5"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r>
      <w:tr w:rsidR="000A25E3" w:rsidRPr="00CF4FFD" w14:paraId="4B9EEC28" w14:textId="454BC19E" w:rsidTr="00783094">
        <w:trPr>
          <w:trHeight w:val="284"/>
        </w:trPr>
        <w:tc>
          <w:tcPr>
            <w:tcW w:w="186" w:type="pct"/>
            <w:tcBorders>
              <w:top w:val="nil"/>
              <w:left w:val="nil"/>
              <w:bottom w:val="nil"/>
              <w:right w:val="nil"/>
            </w:tcBorders>
            <w:vAlign w:val="bottom"/>
          </w:tcPr>
          <w:p w14:paraId="7F8D79F4" w14:textId="77777777" w:rsidR="000A25E3" w:rsidRPr="00CF4FFD" w:rsidRDefault="000A25E3" w:rsidP="00513B77">
            <w:pPr>
              <w:widowControl w:val="0"/>
              <w:autoSpaceDE w:val="0"/>
              <w:autoSpaceDN w:val="0"/>
              <w:adjustRightInd w:val="0"/>
              <w:spacing w:after="0" w:line="240" w:lineRule="auto"/>
              <w:jc w:val="right"/>
              <w:rPr>
                <w:rFonts w:ascii="Times New Roman" w:hAnsi="Times New Roman" w:cs="Times New Roman"/>
                <w:sz w:val="20"/>
                <w:szCs w:val="20"/>
              </w:rPr>
            </w:pPr>
            <w:r w:rsidRPr="00CF4FFD">
              <w:rPr>
                <w:rFonts w:ascii="Times New Roman" w:hAnsi="Times New Roman" w:cs="Times New Roman"/>
                <w:color w:val="000000"/>
                <w:sz w:val="20"/>
                <w:szCs w:val="20"/>
              </w:rPr>
              <w:t>3.</w:t>
            </w:r>
          </w:p>
        </w:tc>
        <w:tc>
          <w:tcPr>
            <w:tcW w:w="1321" w:type="pct"/>
            <w:tcBorders>
              <w:top w:val="nil"/>
              <w:left w:val="nil"/>
              <w:bottom w:val="nil"/>
              <w:right w:val="nil"/>
            </w:tcBorders>
            <w:vAlign w:val="bottom"/>
          </w:tcPr>
          <w:p w14:paraId="718C7761" w14:textId="77777777" w:rsidR="000A25E3" w:rsidRPr="00CF4FFD" w:rsidRDefault="000A25E3" w:rsidP="00513B77">
            <w:pPr>
              <w:widowControl w:val="0"/>
              <w:autoSpaceDE w:val="0"/>
              <w:autoSpaceDN w:val="0"/>
              <w:adjustRightInd w:val="0"/>
              <w:spacing w:after="0" w:line="240" w:lineRule="auto"/>
              <w:ind w:left="40"/>
              <w:rPr>
                <w:rFonts w:ascii="Times New Roman" w:hAnsi="Times New Roman" w:cs="Times New Roman"/>
                <w:sz w:val="20"/>
                <w:szCs w:val="20"/>
              </w:rPr>
            </w:pPr>
            <w:r w:rsidRPr="00CF4FFD">
              <w:rPr>
                <w:rFonts w:ascii="Times New Roman" w:hAnsi="Times New Roman" w:cs="Times New Roman"/>
                <w:color w:val="000000"/>
                <w:sz w:val="20"/>
                <w:szCs w:val="20"/>
              </w:rPr>
              <w:t xml:space="preserve">Higher </w:t>
            </w:r>
            <w:proofErr w:type="spellStart"/>
            <w:r w:rsidRPr="00CF4FFD">
              <w:rPr>
                <w:rFonts w:ascii="Times New Roman" w:hAnsi="Times New Roman" w:cs="Times New Roman"/>
                <w:color w:val="000000"/>
                <w:sz w:val="20"/>
                <w:szCs w:val="20"/>
              </w:rPr>
              <w:t>education</w:t>
            </w:r>
            <w:r w:rsidRPr="00CF4FFD">
              <w:rPr>
                <w:rFonts w:ascii="Times New Roman" w:hAnsi="Times New Roman" w:cs="Times New Roman"/>
                <w:color w:val="000000"/>
                <w:sz w:val="20"/>
                <w:szCs w:val="20"/>
                <w:vertAlign w:val="superscript"/>
              </w:rPr>
              <w:t>b</w:t>
            </w:r>
            <w:proofErr w:type="spellEnd"/>
          </w:p>
        </w:tc>
        <w:tc>
          <w:tcPr>
            <w:tcW w:w="351" w:type="pct"/>
            <w:tcBorders>
              <w:top w:val="nil"/>
              <w:left w:val="nil"/>
              <w:bottom w:val="nil"/>
              <w:right w:val="nil"/>
            </w:tcBorders>
            <w:vAlign w:val="bottom"/>
          </w:tcPr>
          <w:p w14:paraId="34CCBA40"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0.31</w:t>
            </w:r>
          </w:p>
        </w:tc>
        <w:tc>
          <w:tcPr>
            <w:tcW w:w="351" w:type="pct"/>
            <w:tcBorders>
              <w:top w:val="nil"/>
              <w:left w:val="nil"/>
              <w:bottom w:val="nil"/>
              <w:right w:val="nil"/>
            </w:tcBorders>
            <w:vAlign w:val="bottom"/>
          </w:tcPr>
          <w:p w14:paraId="2D120663"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0.46</w:t>
            </w:r>
          </w:p>
        </w:tc>
        <w:tc>
          <w:tcPr>
            <w:tcW w:w="351" w:type="pct"/>
            <w:tcBorders>
              <w:top w:val="nil"/>
              <w:left w:val="nil"/>
              <w:bottom w:val="nil"/>
              <w:right w:val="nil"/>
            </w:tcBorders>
            <w:vAlign w:val="bottom"/>
          </w:tcPr>
          <w:p w14:paraId="278BD557" w14:textId="3D4271C7" w:rsidR="000A25E3" w:rsidRPr="00CF4FFD" w:rsidRDefault="000A25E3"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0.01</w:t>
            </w:r>
          </w:p>
        </w:tc>
        <w:tc>
          <w:tcPr>
            <w:tcW w:w="351" w:type="pct"/>
            <w:tcBorders>
              <w:top w:val="nil"/>
              <w:left w:val="nil"/>
              <w:bottom w:val="nil"/>
              <w:right w:val="nil"/>
            </w:tcBorders>
            <w:vAlign w:val="bottom"/>
          </w:tcPr>
          <w:p w14:paraId="3A84281F" w14:textId="198CE451" w:rsidR="000A25E3" w:rsidRPr="00CF4FFD" w:rsidRDefault="000A25E3"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−0.07</w:t>
            </w:r>
          </w:p>
        </w:tc>
        <w:tc>
          <w:tcPr>
            <w:tcW w:w="350" w:type="pct"/>
            <w:tcBorders>
              <w:top w:val="nil"/>
              <w:left w:val="nil"/>
              <w:bottom w:val="nil"/>
              <w:right w:val="nil"/>
            </w:tcBorders>
            <w:vAlign w:val="bottom"/>
          </w:tcPr>
          <w:p w14:paraId="7B040BF8"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50" w:type="pct"/>
            <w:tcBorders>
              <w:top w:val="nil"/>
              <w:left w:val="nil"/>
              <w:bottom w:val="nil"/>
              <w:right w:val="nil"/>
            </w:tcBorders>
            <w:vAlign w:val="bottom"/>
          </w:tcPr>
          <w:p w14:paraId="654C19B6"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8" w:type="pct"/>
            <w:tcBorders>
              <w:top w:val="nil"/>
              <w:left w:val="nil"/>
              <w:bottom w:val="nil"/>
              <w:right w:val="nil"/>
            </w:tcBorders>
            <w:vAlign w:val="bottom"/>
          </w:tcPr>
          <w:p w14:paraId="33833542"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8" w:type="pct"/>
            <w:tcBorders>
              <w:top w:val="nil"/>
              <w:left w:val="nil"/>
              <w:bottom w:val="nil"/>
              <w:right w:val="nil"/>
            </w:tcBorders>
          </w:tcPr>
          <w:p w14:paraId="79D149DF"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7" w:type="pct"/>
            <w:tcBorders>
              <w:top w:val="nil"/>
              <w:left w:val="nil"/>
              <w:bottom w:val="nil"/>
              <w:right w:val="nil"/>
            </w:tcBorders>
          </w:tcPr>
          <w:p w14:paraId="16A71149"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6" w:type="pct"/>
            <w:tcBorders>
              <w:top w:val="nil"/>
              <w:left w:val="nil"/>
              <w:bottom w:val="nil"/>
              <w:right w:val="nil"/>
            </w:tcBorders>
          </w:tcPr>
          <w:p w14:paraId="064F9747"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r>
      <w:tr w:rsidR="000A25E3" w:rsidRPr="00CF4FFD" w14:paraId="4D29E8CA" w14:textId="366B4035" w:rsidTr="00783094">
        <w:trPr>
          <w:trHeight w:val="284"/>
        </w:trPr>
        <w:tc>
          <w:tcPr>
            <w:tcW w:w="186" w:type="pct"/>
            <w:tcBorders>
              <w:top w:val="nil"/>
              <w:left w:val="nil"/>
              <w:bottom w:val="nil"/>
              <w:right w:val="nil"/>
            </w:tcBorders>
            <w:vAlign w:val="bottom"/>
          </w:tcPr>
          <w:p w14:paraId="2AD6A9CD" w14:textId="77777777" w:rsidR="000A25E3" w:rsidRPr="00CF4FFD" w:rsidRDefault="000A25E3" w:rsidP="00513B77">
            <w:pPr>
              <w:widowControl w:val="0"/>
              <w:autoSpaceDE w:val="0"/>
              <w:autoSpaceDN w:val="0"/>
              <w:adjustRightInd w:val="0"/>
              <w:spacing w:after="0" w:line="240" w:lineRule="auto"/>
              <w:jc w:val="right"/>
              <w:rPr>
                <w:rFonts w:ascii="Times New Roman" w:hAnsi="Times New Roman" w:cs="Times New Roman"/>
                <w:sz w:val="20"/>
                <w:szCs w:val="20"/>
              </w:rPr>
            </w:pPr>
            <w:r w:rsidRPr="00CF4FFD">
              <w:rPr>
                <w:rFonts w:ascii="Times New Roman" w:hAnsi="Times New Roman" w:cs="Times New Roman"/>
                <w:color w:val="000000"/>
                <w:sz w:val="20"/>
                <w:szCs w:val="20"/>
              </w:rPr>
              <w:t>4.</w:t>
            </w:r>
          </w:p>
        </w:tc>
        <w:tc>
          <w:tcPr>
            <w:tcW w:w="1321" w:type="pct"/>
            <w:tcBorders>
              <w:top w:val="nil"/>
              <w:left w:val="nil"/>
              <w:bottom w:val="nil"/>
              <w:right w:val="nil"/>
            </w:tcBorders>
            <w:vAlign w:val="bottom"/>
          </w:tcPr>
          <w:p w14:paraId="083CED33" w14:textId="77777777" w:rsidR="000A25E3" w:rsidRPr="00CF4FFD" w:rsidRDefault="000A25E3" w:rsidP="00513B77">
            <w:pPr>
              <w:widowControl w:val="0"/>
              <w:autoSpaceDE w:val="0"/>
              <w:autoSpaceDN w:val="0"/>
              <w:adjustRightInd w:val="0"/>
              <w:spacing w:after="0" w:line="240" w:lineRule="auto"/>
              <w:ind w:left="40"/>
              <w:rPr>
                <w:rFonts w:ascii="Times New Roman" w:hAnsi="Times New Roman" w:cs="Times New Roman"/>
                <w:sz w:val="20"/>
                <w:szCs w:val="20"/>
              </w:rPr>
            </w:pPr>
            <w:r w:rsidRPr="00CF4FFD">
              <w:rPr>
                <w:rFonts w:ascii="Times New Roman" w:hAnsi="Times New Roman" w:cs="Times New Roman"/>
                <w:color w:val="000000"/>
                <w:sz w:val="20"/>
                <w:szCs w:val="20"/>
              </w:rPr>
              <w:t>Employee expected contributions (E)</w:t>
            </w:r>
          </w:p>
        </w:tc>
        <w:tc>
          <w:tcPr>
            <w:tcW w:w="351" w:type="pct"/>
            <w:tcBorders>
              <w:top w:val="nil"/>
              <w:left w:val="nil"/>
              <w:bottom w:val="nil"/>
              <w:right w:val="nil"/>
            </w:tcBorders>
            <w:vAlign w:val="bottom"/>
          </w:tcPr>
          <w:p w14:paraId="24647B32"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3.94</w:t>
            </w:r>
          </w:p>
        </w:tc>
        <w:tc>
          <w:tcPr>
            <w:tcW w:w="351" w:type="pct"/>
            <w:tcBorders>
              <w:top w:val="nil"/>
              <w:left w:val="nil"/>
              <w:bottom w:val="nil"/>
              <w:right w:val="nil"/>
            </w:tcBorders>
            <w:vAlign w:val="bottom"/>
          </w:tcPr>
          <w:p w14:paraId="3DD6F372"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0.48</w:t>
            </w:r>
          </w:p>
        </w:tc>
        <w:tc>
          <w:tcPr>
            <w:tcW w:w="351" w:type="pct"/>
            <w:tcBorders>
              <w:top w:val="nil"/>
              <w:left w:val="nil"/>
              <w:bottom w:val="nil"/>
              <w:right w:val="nil"/>
            </w:tcBorders>
            <w:vAlign w:val="bottom"/>
          </w:tcPr>
          <w:p w14:paraId="7A4644C9" w14:textId="7A4ED4B1" w:rsidR="000A25E3" w:rsidRPr="00CF4FFD" w:rsidRDefault="000A25E3"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0.06</w:t>
            </w:r>
          </w:p>
        </w:tc>
        <w:tc>
          <w:tcPr>
            <w:tcW w:w="351" w:type="pct"/>
            <w:tcBorders>
              <w:top w:val="nil"/>
              <w:left w:val="nil"/>
              <w:bottom w:val="nil"/>
              <w:right w:val="nil"/>
            </w:tcBorders>
            <w:vAlign w:val="bottom"/>
          </w:tcPr>
          <w:p w14:paraId="74C9D431" w14:textId="4D1FBAA3" w:rsidR="000A25E3" w:rsidRPr="00CF4FFD" w:rsidRDefault="000A25E3"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0.09</w:t>
            </w:r>
          </w:p>
        </w:tc>
        <w:tc>
          <w:tcPr>
            <w:tcW w:w="350" w:type="pct"/>
            <w:tcBorders>
              <w:top w:val="nil"/>
              <w:left w:val="nil"/>
              <w:bottom w:val="nil"/>
              <w:right w:val="nil"/>
            </w:tcBorders>
            <w:vAlign w:val="bottom"/>
          </w:tcPr>
          <w:p w14:paraId="7DDE61B2" w14:textId="092982AD" w:rsidR="000A25E3" w:rsidRPr="00CF4FFD" w:rsidRDefault="000A25E3"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0.01</w:t>
            </w:r>
          </w:p>
        </w:tc>
        <w:tc>
          <w:tcPr>
            <w:tcW w:w="350" w:type="pct"/>
            <w:tcBorders>
              <w:top w:val="nil"/>
              <w:left w:val="nil"/>
              <w:bottom w:val="nil"/>
              <w:right w:val="nil"/>
            </w:tcBorders>
            <w:vAlign w:val="bottom"/>
          </w:tcPr>
          <w:p w14:paraId="5756DA48"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8" w:type="pct"/>
            <w:tcBorders>
              <w:top w:val="nil"/>
              <w:left w:val="nil"/>
              <w:bottom w:val="nil"/>
              <w:right w:val="nil"/>
            </w:tcBorders>
            <w:vAlign w:val="bottom"/>
          </w:tcPr>
          <w:p w14:paraId="3A00D64C"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8" w:type="pct"/>
            <w:tcBorders>
              <w:top w:val="nil"/>
              <w:left w:val="nil"/>
              <w:bottom w:val="nil"/>
              <w:right w:val="nil"/>
            </w:tcBorders>
          </w:tcPr>
          <w:p w14:paraId="7C731217"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7" w:type="pct"/>
            <w:tcBorders>
              <w:top w:val="nil"/>
              <w:left w:val="nil"/>
              <w:bottom w:val="nil"/>
              <w:right w:val="nil"/>
            </w:tcBorders>
          </w:tcPr>
          <w:p w14:paraId="45BFEC48"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6" w:type="pct"/>
            <w:tcBorders>
              <w:top w:val="nil"/>
              <w:left w:val="nil"/>
              <w:bottom w:val="nil"/>
              <w:right w:val="nil"/>
            </w:tcBorders>
          </w:tcPr>
          <w:p w14:paraId="4B8AFAAF"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r>
      <w:tr w:rsidR="000A25E3" w:rsidRPr="00CF4FFD" w14:paraId="081E2EDB" w14:textId="2DBFE5B7" w:rsidTr="00783094">
        <w:trPr>
          <w:trHeight w:val="284"/>
        </w:trPr>
        <w:tc>
          <w:tcPr>
            <w:tcW w:w="186" w:type="pct"/>
            <w:tcBorders>
              <w:top w:val="nil"/>
              <w:left w:val="nil"/>
              <w:bottom w:val="nil"/>
              <w:right w:val="nil"/>
            </w:tcBorders>
            <w:vAlign w:val="bottom"/>
          </w:tcPr>
          <w:p w14:paraId="5BD47CA6" w14:textId="77777777" w:rsidR="000A25E3" w:rsidRPr="00CF4FFD" w:rsidRDefault="000A25E3" w:rsidP="00513B77">
            <w:pPr>
              <w:widowControl w:val="0"/>
              <w:autoSpaceDE w:val="0"/>
              <w:autoSpaceDN w:val="0"/>
              <w:adjustRightInd w:val="0"/>
              <w:spacing w:after="0" w:line="240" w:lineRule="auto"/>
              <w:jc w:val="right"/>
              <w:rPr>
                <w:rFonts w:ascii="Times New Roman" w:hAnsi="Times New Roman" w:cs="Times New Roman"/>
                <w:sz w:val="20"/>
                <w:szCs w:val="20"/>
              </w:rPr>
            </w:pPr>
            <w:r w:rsidRPr="00CF4FFD">
              <w:rPr>
                <w:rFonts w:ascii="Times New Roman" w:hAnsi="Times New Roman" w:cs="Times New Roman"/>
                <w:color w:val="000000"/>
                <w:sz w:val="20"/>
                <w:szCs w:val="20"/>
              </w:rPr>
              <w:t>5.</w:t>
            </w:r>
          </w:p>
        </w:tc>
        <w:tc>
          <w:tcPr>
            <w:tcW w:w="1321" w:type="pct"/>
            <w:tcBorders>
              <w:top w:val="nil"/>
              <w:left w:val="nil"/>
              <w:bottom w:val="nil"/>
              <w:right w:val="nil"/>
            </w:tcBorders>
            <w:vAlign w:val="bottom"/>
          </w:tcPr>
          <w:p w14:paraId="01BEE265" w14:textId="77777777" w:rsidR="000A25E3" w:rsidRPr="00CF4FFD" w:rsidRDefault="000A25E3" w:rsidP="00513B77">
            <w:pPr>
              <w:widowControl w:val="0"/>
              <w:autoSpaceDE w:val="0"/>
              <w:autoSpaceDN w:val="0"/>
              <w:adjustRightInd w:val="0"/>
              <w:spacing w:after="0" w:line="240" w:lineRule="auto"/>
              <w:ind w:left="40"/>
              <w:rPr>
                <w:rFonts w:ascii="Times New Roman" w:hAnsi="Times New Roman" w:cs="Times New Roman"/>
                <w:sz w:val="20"/>
                <w:szCs w:val="20"/>
              </w:rPr>
            </w:pPr>
            <w:r w:rsidRPr="00CF4FFD">
              <w:rPr>
                <w:rFonts w:ascii="Times New Roman" w:hAnsi="Times New Roman" w:cs="Times New Roman"/>
                <w:color w:val="000000"/>
                <w:sz w:val="20"/>
                <w:szCs w:val="20"/>
              </w:rPr>
              <w:t>Leader expected contributions (L)</w:t>
            </w:r>
          </w:p>
        </w:tc>
        <w:tc>
          <w:tcPr>
            <w:tcW w:w="351" w:type="pct"/>
            <w:tcBorders>
              <w:top w:val="nil"/>
              <w:left w:val="nil"/>
              <w:bottom w:val="nil"/>
              <w:right w:val="nil"/>
            </w:tcBorders>
            <w:vAlign w:val="bottom"/>
          </w:tcPr>
          <w:p w14:paraId="12FFFA5C"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4.11</w:t>
            </w:r>
          </w:p>
        </w:tc>
        <w:tc>
          <w:tcPr>
            <w:tcW w:w="351" w:type="pct"/>
            <w:tcBorders>
              <w:top w:val="nil"/>
              <w:left w:val="nil"/>
              <w:bottom w:val="nil"/>
              <w:right w:val="nil"/>
            </w:tcBorders>
            <w:vAlign w:val="bottom"/>
          </w:tcPr>
          <w:p w14:paraId="013461B6"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0.17</w:t>
            </w:r>
          </w:p>
        </w:tc>
        <w:tc>
          <w:tcPr>
            <w:tcW w:w="351" w:type="pct"/>
            <w:tcBorders>
              <w:top w:val="nil"/>
              <w:left w:val="nil"/>
              <w:bottom w:val="nil"/>
              <w:right w:val="nil"/>
            </w:tcBorders>
            <w:vAlign w:val="bottom"/>
          </w:tcPr>
          <w:p w14:paraId="519535C5" w14:textId="5A30B497" w:rsidR="000A25E3" w:rsidRPr="00CF4FFD" w:rsidRDefault="000A25E3"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0.08</w:t>
            </w:r>
          </w:p>
        </w:tc>
        <w:tc>
          <w:tcPr>
            <w:tcW w:w="351" w:type="pct"/>
            <w:tcBorders>
              <w:top w:val="nil"/>
              <w:left w:val="nil"/>
              <w:bottom w:val="nil"/>
              <w:right w:val="nil"/>
            </w:tcBorders>
            <w:vAlign w:val="bottom"/>
          </w:tcPr>
          <w:p w14:paraId="643C9850" w14:textId="5547D66E" w:rsidR="000A25E3" w:rsidRPr="00CF4FFD" w:rsidRDefault="000A25E3"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0.09</w:t>
            </w:r>
          </w:p>
        </w:tc>
        <w:tc>
          <w:tcPr>
            <w:tcW w:w="350" w:type="pct"/>
            <w:tcBorders>
              <w:top w:val="nil"/>
              <w:left w:val="nil"/>
              <w:bottom w:val="nil"/>
              <w:right w:val="nil"/>
            </w:tcBorders>
            <w:vAlign w:val="bottom"/>
          </w:tcPr>
          <w:p w14:paraId="03AC20E3" w14:textId="66E8BF18" w:rsidR="000A25E3" w:rsidRPr="00CF4FFD" w:rsidRDefault="000A25E3"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0.16</w:t>
            </w:r>
          </w:p>
        </w:tc>
        <w:tc>
          <w:tcPr>
            <w:tcW w:w="350" w:type="pct"/>
            <w:tcBorders>
              <w:top w:val="nil"/>
              <w:left w:val="nil"/>
              <w:bottom w:val="nil"/>
              <w:right w:val="nil"/>
            </w:tcBorders>
            <w:vAlign w:val="bottom"/>
          </w:tcPr>
          <w:p w14:paraId="7D76668C" w14:textId="1886EEC8" w:rsidR="000A25E3" w:rsidRPr="00CF4FFD" w:rsidRDefault="000A25E3"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0.10</w:t>
            </w:r>
          </w:p>
        </w:tc>
        <w:tc>
          <w:tcPr>
            <w:tcW w:w="348" w:type="pct"/>
            <w:tcBorders>
              <w:top w:val="nil"/>
              <w:left w:val="nil"/>
              <w:bottom w:val="nil"/>
              <w:right w:val="nil"/>
            </w:tcBorders>
            <w:vAlign w:val="bottom"/>
          </w:tcPr>
          <w:p w14:paraId="42491101"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8" w:type="pct"/>
            <w:tcBorders>
              <w:top w:val="nil"/>
              <w:left w:val="nil"/>
              <w:bottom w:val="nil"/>
              <w:right w:val="nil"/>
            </w:tcBorders>
          </w:tcPr>
          <w:p w14:paraId="765DB1B7"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7" w:type="pct"/>
            <w:tcBorders>
              <w:top w:val="nil"/>
              <w:left w:val="nil"/>
              <w:bottom w:val="nil"/>
              <w:right w:val="nil"/>
            </w:tcBorders>
          </w:tcPr>
          <w:p w14:paraId="7DE4AB6F"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6" w:type="pct"/>
            <w:tcBorders>
              <w:top w:val="nil"/>
              <w:left w:val="nil"/>
              <w:bottom w:val="nil"/>
              <w:right w:val="nil"/>
            </w:tcBorders>
          </w:tcPr>
          <w:p w14:paraId="35DC64AA"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r>
      <w:tr w:rsidR="000A25E3" w:rsidRPr="00CF4FFD" w14:paraId="33AF3CDF" w14:textId="77777777" w:rsidTr="00783094">
        <w:trPr>
          <w:trHeight w:val="284"/>
        </w:trPr>
        <w:tc>
          <w:tcPr>
            <w:tcW w:w="186" w:type="pct"/>
            <w:tcBorders>
              <w:top w:val="nil"/>
              <w:left w:val="nil"/>
              <w:bottom w:val="nil"/>
              <w:right w:val="nil"/>
            </w:tcBorders>
            <w:vAlign w:val="bottom"/>
          </w:tcPr>
          <w:p w14:paraId="67783FB3" w14:textId="7D4A860D" w:rsidR="000A25E3" w:rsidRPr="00CF4FFD" w:rsidRDefault="000A25E3" w:rsidP="00513B77">
            <w:pPr>
              <w:widowControl w:val="0"/>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321" w:type="pct"/>
            <w:tcBorders>
              <w:top w:val="nil"/>
              <w:left w:val="nil"/>
              <w:bottom w:val="nil"/>
              <w:right w:val="nil"/>
            </w:tcBorders>
            <w:vAlign w:val="bottom"/>
          </w:tcPr>
          <w:p w14:paraId="0B30A081" w14:textId="6CA57B3E" w:rsidR="000A25E3" w:rsidRPr="00CF4FFD" w:rsidRDefault="00520AF5" w:rsidP="00513B77">
            <w:pPr>
              <w:widowControl w:val="0"/>
              <w:autoSpaceDE w:val="0"/>
              <w:autoSpaceDN w:val="0"/>
              <w:adjustRightInd w:val="0"/>
              <w:spacing w:after="0" w:line="240" w:lineRule="auto"/>
              <w:ind w:left="40"/>
              <w:rPr>
                <w:rFonts w:ascii="Times New Roman" w:hAnsi="Times New Roman" w:cs="Times New Roman"/>
                <w:color w:val="000000"/>
                <w:sz w:val="20"/>
                <w:szCs w:val="20"/>
              </w:rPr>
            </w:pPr>
            <w:r>
              <w:rPr>
                <w:rFonts w:ascii="Times New Roman" w:hAnsi="Times New Roman" w:cs="Times New Roman"/>
                <w:color w:val="000000"/>
                <w:sz w:val="20"/>
                <w:szCs w:val="20"/>
              </w:rPr>
              <w:t>E²</w:t>
            </w:r>
            <w:r w:rsidR="00BF7F0A">
              <w:rPr>
                <w:rFonts w:ascii="Times New Roman" w:hAnsi="Times New Roman" w:cs="Times New Roman"/>
                <w:color w:val="000000"/>
                <w:sz w:val="20"/>
                <w:szCs w:val="20"/>
              </w:rPr>
              <w:t xml:space="preserve"> </w:t>
            </w:r>
            <w:r w:rsidR="00BF7F0A">
              <w:rPr>
                <w:rFonts w:ascii="Times New Roman" w:hAnsi="Times New Roman" w:cs="Times New Roman"/>
                <w:color w:val="000000"/>
                <w:sz w:val="20"/>
                <w:szCs w:val="20"/>
                <w:vertAlign w:val="superscript"/>
              </w:rPr>
              <w:t>c</w:t>
            </w:r>
          </w:p>
        </w:tc>
        <w:tc>
          <w:tcPr>
            <w:tcW w:w="351" w:type="pct"/>
            <w:tcBorders>
              <w:top w:val="nil"/>
              <w:left w:val="nil"/>
              <w:bottom w:val="nil"/>
              <w:right w:val="nil"/>
            </w:tcBorders>
            <w:vAlign w:val="bottom"/>
          </w:tcPr>
          <w:p w14:paraId="638A2C9C"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51" w:type="pct"/>
            <w:tcBorders>
              <w:top w:val="nil"/>
              <w:left w:val="nil"/>
              <w:bottom w:val="nil"/>
              <w:right w:val="nil"/>
            </w:tcBorders>
            <w:vAlign w:val="bottom"/>
          </w:tcPr>
          <w:p w14:paraId="46DE3BE8"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51" w:type="pct"/>
            <w:tcBorders>
              <w:top w:val="nil"/>
              <w:left w:val="nil"/>
              <w:bottom w:val="nil"/>
              <w:right w:val="nil"/>
            </w:tcBorders>
            <w:vAlign w:val="bottom"/>
          </w:tcPr>
          <w:p w14:paraId="56AD07F3" w14:textId="24604E3C" w:rsidR="000A25E3" w:rsidRPr="00CF4FFD" w:rsidRDefault="00D27C85"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−0.06</w:t>
            </w:r>
          </w:p>
        </w:tc>
        <w:tc>
          <w:tcPr>
            <w:tcW w:w="351" w:type="pct"/>
            <w:tcBorders>
              <w:top w:val="nil"/>
              <w:left w:val="nil"/>
              <w:bottom w:val="nil"/>
              <w:right w:val="nil"/>
            </w:tcBorders>
            <w:vAlign w:val="bottom"/>
          </w:tcPr>
          <w:p w14:paraId="4716D8DB" w14:textId="055ADB24" w:rsidR="000A25E3" w:rsidRPr="00CF4FFD" w:rsidRDefault="00D27C85"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−0.03</w:t>
            </w:r>
          </w:p>
        </w:tc>
        <w:tc>
          <w:tcPr>
            <w:tcW w:w="350" w:type="pct"/>
            <w:tcBorders>
              <w:top w:val="nil"/>
              <w:left w:val="nil"/>
              <w:bottom w:val="nil"/>
              <w:right w:val="nil"/>
            </w:tcBorders>
            <w:vAlign w:val="bottom"/>
          </w:tcPr>
          <w:p w14:paraId="528A32C2" w14:textId="0995A1B7" w:rsidR="000A25E3" w:rsidRPr="00CF4FFD" w:rsidRDefault="00D27C85"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350" w:type="pct"/>
            <w:tcBorders>
              <w:top w:val="nil"/>
              <w:left w:val="nil"/>
              <w:bottom w:val="nil"/>
              <w:right w:val="nil"/>
            </w:tcBorders>
            <w:vAlign w:val="bottom"/>
          </w:tcPr>
          <w:p w14:paraId="1ACA1738" w14:textId="288A302F" w:rsidR="000A25E3" w:rsidRPr="00CF4FFD" w:rsidRDefault="00DD3FF8"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−0.28</w:t>
            </w:r>
          </w:p>
        </w:tc>
        <w:tc>
          <w:tcPr>
            <w:tcW w:w="348" w:type="pct"/>
            <w:tcBorders>
              <w:top w:val="nil"/>
              <w:left w:val="nil"/>
              <w:bottom w:val="nil"/>
              <w:right w:val="nil"/>
            </w:tcBorders>
            <w:vAlign w:val="bottom"/>
          </w:tcPr>
          <w:p w14:paraId="55E9718B" w14:textId="0BB92EA5" w:rsidR="000A25E3" w:rsidRPr="00CF4FFD" w:rsidRDefault="00DD3FF8"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348" w:type="pct"/>
            <w:tcBorders>
              <w:top w:val="nil"/>
              <w:left w:val="nil"/>
              <w:bottom w:val="nil"/>
              <w:right w:val="nil"/>
            </w:tcBorders>
          </w:tcPr>
          <w:p w14:paraId="77B5D628"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7" w:type="pct"/>
            <w:tcBorders>
              <w:top w:val="nil"/>
              <w:left w:val="nil"/>
              <w:bottom w:val="nil"/>
              <w:right w:val="nil"/>
            </w:tcBorders>
          </w:tcPr>
          <w:p w14:paraId="15E5B59E"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6" w:type="pct"/>
            <w:tcBorders>
              <w:top w:val="nil"/>
              <w:left w:val="nil"/>
              <w:bottom w:val="nil"/>
              <w:right w:val="nil"/>
            </w:tcBorders>
          </w:tcPr>
          <w:p w14:paraId="28753642"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r>
      <w:tr w:rsidR="000A25E3" w:rsidRPr="00CF4FFD" w14:paraId="162E5D31" w14:textId="77777777" w:rsidTr="00783094">
        <w:trPr>
          <w:trHeight w:val="284"/>
        </w:trPr>
        <w:tc>
          <w:tcPr>
            <w:tcW w:w="186" w:type="pct"/>
            <w:tcBorders>
              <w:top w:val="nil"/>
              <w:left w:val="nil"/>
              <w:bottom w:val="nil"/>
              <w:right w:val="nil"/>
            </w:tcBorders>
            <w:vAlign w:val="center"/>
          </w:tcPr>
          <w:p w14:paraId="39DD8336" w14:textId="2F058953" w:rsidR="000A25E3" w:rsidRPr="00CF4FFD" w:rsidRDefault="000A25E3" w:rsidP="00513B77">
            <w:pPr>
              <w:widowControl w:val="0"/>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321" w:type="pct"/>
            <w:tcBorders>
              <w:top w:val="nil"/>
              <w:left w:val="nil"/>
              <w:bottom w:val="nil"/>
              <w:right w:val="nil"/>
            </w:tcBorders>
            <w:vAlign w:val="center"/>
          </w:tcPr>
          <w:p w14:paraId="01FF7368" w14:textId="3AB08869" w:rsidR="000A25E3" w:rsidRPr="00CF4FFD" w:rsidRDefault="00520AF5" w:rsidP="00513B77">
            <w:pPr>
              <w:widowControl w:val="0"/>
              <w:autoSpaceDE w:val="0"/>
              <w:autoSpaceDN w:val="0"/>
              <w:adjustRightInd w:val="0"/>
              <w:spacing w:after="0" w:line="240" w:lineRule="auto"/>
              <w:ind w:left="40"/>
              <w:rPr>
                <w:rFonts w:ascii="Times New Roman" w:hAnsi="Times New Roman" w:cs="Times New Roman"/>
                <w:color w:val="000000"/>
                <w:sz w:val="20"/>
                <w:szCs w:val="20"/>
              </w:rPr>
            </w:pPr>
            <w:r>
              <w:rPr>
                <w:rFonts w:ascii="Times New Roman" w:hAnsi="Times New Roman" w:cs="Times New Roman"/>
                <w:color w:val="000000"/>
                <w:sz w:val="20"/>
                <w:szCs w:val="20"/>
              </w:rPr>
              <w:t>E×L</w:t>
            </w:r>
            <w:r w:rsidR="00BF7F0A">
              <w:rPr>
                <w:rFonts w:ascii="Times New Roman" w:hAnsi="Times New Roman" w:cs="Times New Roman"/>
                <w:color w:val="000000"/>
                <w:sz w:val="20"/>
                <w:szCs w:val="20"/>
              </w:rPr>
              <w:t xml:space="preserve"> </w:t>
            </w:r>
            <w:r w:rsidR="00BF7F0A">
              <w:rPr>
                <w:rFonts w:ascii="Times New Roman" w:hAnsi="Times New Roman" w:cs="Times New Roman"/>
                <w:color w:val="000000"/>
                <w:sz w:val="20"/>
                <w:szCs w:val="20"/>
                <w:vertAlign w:val="superscript"/>
              </w:rPr>
              <w:t>c</w:t>
            </w:r>
          </w:p>
        </w:tc>
        <w:tc>
          <w:tcPr>
            <w:tcW w:w="351" w:type="pct"/>
            <w:tcBorders>
              <w:top w:val="nil"/>
              <w:left w:val="nil"/>
              <w:bottom w:val="nil"/>
              <w:right w:val="nil"/>
            </w:tcBorders>
            <w:vAlign w:val="center"/>
          </w:tcPr>
          <w:p w14:paraId="3FFB0684"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51" w:type="pct"/>
            <w:tcBorders>
              <w:top w:val="nil"/>
              <w:left w:val="nil"/>
              <w:bottom w:val="nil"/>
              <w:right w:val="nil"/>
            </w:tcBorders>
            <w:vAlign w:val="center"/>
          </w:tcPr>
          <w:p w14:paraId="1C35D677"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51" w:type="pct"/>
            <w:tcBorders>
              <w:top w:val="nil"/>
              <w:left w:val="nil"/>
              <w:bottom w:val="nil"/>
              <w:right w:val="nil"/>
            </w:tcBorders>
            <w:vAlign w:val="center"/>
          </w:tcPr>
          <w:p w14:paraId="58715BE9" w14:textId="4449E584" w:rsidR="000A25E3" w:rsidRPr="00CF4FFD" w:rsidRDefault="00DD3FF8"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−0.02</w:t>
            </w:r>
          </w:p>
        </w:tc>
        <w:tc>
          <w:tcPr>
            <w:tcW w:w="351" w:type="pct"/>
            <w:tcBorders>
              <w:top w:val="nil"/>
              <w:left w:val="nil"/>
              <w:bottom w:val="nil"/>
              <w:right w:val="nil"/>
            </w:tcBorders>
            <w:vAlign w:val="center"/>
          </w:tcPr>
          <w:p w14:paraId="0FDFDAD4" w14:textId="61F6D2B7" w:rsidR="000A25E3" w:rsidRPr="00CF4FFD" w:rsidRDefault="00DD3FF8"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0.06</w:t>
            </w:r>
          </w:p>
        </w:tc>
        <w:tc>
          <w:tcPr>
            <w:tcW w:w="350" w:type="pct"/>
            <w:tcBorders>
              <w:top w:val="nil"/>
              <w:left w:val="nil"/>
              <w:bottom w:val="nil"/>
              <w:right w:val="nil"/>
            </w:tcBorders>
            <w:vAlign w:val="center"/>
          </w:tcPr>
          <w:p w14:paraId="19DAC10C" w14:textId="486E835F" w:rsidR="000A25E3" w:rsidRPr="00CF4FFD" w:rsidRDefault="00DD3FF8"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−0.03</w:t>
            </w:r>
          </w:p>
        </w:tc>
        <w:tc>
          <w:tcPr>
            <w:tcW w:w="350" w:type="pct"/>
            <w:tcBorders>
              <w:top w:val="nil"/>
              <w:left w:val="nil"/>
              <w:bottom w:val="nil"/>
              <w:right w:val="nil"/>
            </w:tcBorders>
            <w:vAlign w:val="center"/>
          </w:tcPr>
          <w:p w14:paraId="782CAE84" w14:textId="52B2A15D" w:rsidR="000A25E3" w:rsidRPr="00CF4FFD" w:rsidRDefault="00DD3FF8"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0.49</w:t>
            </w:r>
          </w:p>
        </w:tc>
        <w:tc>
          <w:tcPr>
            <w:tcW w:w="348" w:type="pct"/>
            <w:tcBorders>
              <w:top w:val="nil"/>
              <w:left w:val="nil"/>
              <w:bottom w:val="nil"/>
              <w:right w:val="nil"/>
            </w:tcBorders>
            <w:vAlign w:val="center"/>
          </w:tcPr>
          <w:p w14:paraId="652FF0E4" w14:textId="29E53C10" w:rsidR="000A25E3" w:rsidRPr="00CF4FFD" w:rsidRDefault="00DD3FF8"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0.07</w:t>
            </w:r>
          </w:p>
        </w:tc>
        <w:tc>
          <w:tcPr>
            <w:tcW w:w="348" w:type="pct"/>
            <w:tcBorders>
              <w:top w:val="nil"/>
              <w:left w:val="nil"/>
              <w:bottom w:val="nil"/>
              <w:right w:val="nil"/>
            </w:tcBorders>
            <w:vAlign w:val="center"/>
          </w:tcPr>
          <w:p w14:paraId="7B394D3E" w14:textId="1494CDEB" w:rsidR="000A25E3" w:rsidRPr="00CF4FFD" w:rsidRDefault="00DD3FF8"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347" w:type="pct"/>
            <w:tcBorders>
              <w:top w:val="nil"/>
              <w:left w:val="nil"/>
              <w:bottom w:val="nil"/>
              <w:right w:val="nil"/>
            </w:tcBorders>
            <w:vAlign w:val="center"/>
          </w:tcPr>
          <w:p w14:paraId="60552B5F"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46" w:type="pct"/>
            <w:tcBorders>
              <w:top w:val="nil"/>
              <w:left w:val="nil"/>
              <w:bottom w:val="nil"/>
              <w:right w:val="nil"/>
            </w:tcBorders>
            <w:vAlign w:val="center"/>
          </w:tcPr>
          <w:p w14:paraId="3E6DD26C"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r>
      <w:tr w:rsidR="000A25E3" w:rsidRPr="00CF4FFD" w14:paraId="326C23DD" w14:textId="77777777" w:rsidTr="00783094">
        <w:trPr>
          <w:trHeight w:val="284"/>
        </w:trPr>
        <w:tc>
          <w:tcPr>
            <w:tcW w:w="186" w:type="pct"/>
            <w:tcBorders>
              <w:top w:val="nil"/>
              <w:left w:val="nil"/>
              <w:bottom w:val="nil"/>
              <w:right w:val="nil"/>
            </w:tcBorders>
            <w:vAlign w:val="center"/>
          </w:tcPr>
          <w:p w14:paraId="273986CE" w14:textId="0271FE83" w:rsidR="000A25E3" w:rsidRPr="00CF4FFD" w:rsidRDefault="000A25E3" w:rsidP="00513B77">
            <w:pPr>
              <w:widowControl w:val="0"/>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321" w:type="pct"/>
            <w:tcBorders>
              <w:top w:val="nil"/>
              <w:left w:val="nil"/>
              <w:bottom w:val="nil"/>
              <w:right w:val="nil"/>
            </w:tcBorders>
            <w:vAlign w:val="center"/>
          </w:tcPr>
          <w:p w14:paraId="64F55AFC" w14:textId="42811C16" w:rsidR="000A25E3" w:rsidRPr="00CF4FFD" w:rsidRDefault="00520AF5" w:rsidP="00513B77">
            <w:pPr>
              <w:widowControl w:val="0"/>
              <w:autoSpaceDE w:val="0"/>
              <w:autoSpaceDN w:val="0"/>
              <w:adjustRightInd w:val="0"/>
              <w:spacing w:after="0" w:line="240" w:lineRule="auto"/>
              <w:ind w:left="40"/>
              <w:rPr>
                <w:rFonts w:ascii="Times New Roman" w:hAnsi="Times New Roman" w:cs="Times New Roman"/>
                <w:color w:val="000000"/>
                <w:sz w:val="20"/>
                <w:szCs w:val="20"/>
              </w:rPr>
            </w:pPr>
            <w:r>
              <w:rPr>
                <w:rFonts w:ascii="Times New Roman" w:hAnsi="Times New Roman" w:cs="Times New Roman"/>
                <w:color w:val="000000"/>
                <w:sz w:val="20"/>
                <w:szCs w:val="20"/>
              </w:rPr>
              <w:t>L²</w:t>
            </w:r>
            <w:r w:rsidR="00BF7F0A">
              <w:rPr>
                <w:rFonts w:ascii="Times New Roman" w:hAnsi="Times New Roman" w:cs="Times New Roman"/>
                <w:color w:val="000000"/>
                <w:sz w:val="20"/>
                <w:szCs w:val="20"/>
              </w:rPr>
              <w:t xml:space="preserve"> </w:t>
            </w:r>
            <w:r w:rsidR="00BF7F0A">
              <w:rPr>
                <w:rFonts w:ascii="Times New Roman" w:hAnsi="Times New Roman" w:cs="Times New Roman"/>
                <w:color w:val="000000"/>
                <w:sz w:val="20"/>
                <w:szCs w:val="20"/>
                <w:vertAlign w:val="superscript"/>
              </w:rPr>
              <w:t>c</w:t>
            </w:r>
          </w:p>
        </w:tc>
        <w:tc>
          <w:tcPr>
            <w:tcW w:w="351" w:type="pct"/>
            <w:tcBorders>
              <w:top w:val="nil"/>
              <w:left w:val="nil"/>
              <w:bottom w:val="nil"/>
              <w:right w:val="nil"/>
            </w:tcBorders>
            <w:vAlign w:val="center"/>
          </w:tcPr>
          <w:p w14:paraId="33B060B2"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51" w:type="pct"/>
            <w:tcBorders>
              <w:top w:val="nil"/>
              <w:left w:val="nil"/>
              <w:bottom w:val="nil"/>
              <w:right w:val="nil"/>
            </w:tcBorders>
            <w:vAlign w:val="center"/>
          </w:tcPr>
          <w:p w14:paraId="107A5CC4"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351" w:type="pct"/>
            <w:tcBorders>
              <w:top w:val="nil"/>
              <w:left w:val="nil"/>
              <w:bottom w:val="nil"/>
              <w:right w:val="nil"/>
            </w:tcBorders>
            <w:vAlign w:val="center"/>
          </w:tcPr>
          <w:p w14:paraId="41458559" w14:textId="2BAC7023" w:rsidR="000A25E3" w:rsidRPr="00CF4FFD" w:rsidRDefault="00DD3FF8"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0.07</w:t>
            </w:r>
          </w:p>
        </w:tc>
        <w:tc>
          <w:tcPr>
            <w:tcW w:w="351" w:type="pct"/>
            <w:tcBorders>
              <w:top w:val="nil"/>
              <w:left w:val="nil"/>
              <w:bottom w:val="nil"/>
              <w:right w:val="nil"/>
            </w:tcBorders>
            <w:vAlign w:val="center"/>
          </w:tcPr>
          <w:p w14:paraId="23197F60" w14:textId="1156B84C" w:rsidR="000A25E3" w:rsidRPr="00CF4FFD" w:rsidRDefault="00DD3FF8"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0.14</w:t>
            </w:r>
          </w:p>
        </w:tc>
        <w:tc>
          <w:tcPr>
            <w:tcW w:w="350" w:type="pct"/>
            <w:tcBorders>
              <w:top w:val="nil"/>
              <w:left w:val="nil"/>
              <w:bottom w:val="nil"/>
              <w:right w:val="nil"/>
            </w:tcBorders>
            <w:vAlign w:val="center"/>
          </w:tcPr>
          <w:p w14:paraId="243849C3" w14:textId="46E8FD52" w:rsidR="000A25E3" w:rsidRPr="00CF4FFD" w:rsidRDefault="00DD3FF8"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0.19</w:t>
            </w:r>
          </w:p>
        </w:tc>
        <w:tc>
          <w:tcPr>
            <w:tcW w:w="350" w:type="pct"/>
            <w:tcBorders>
              <w:top w:val="nil"/>
              <w:left w:val="nil"/>
              <w:bottom w:val="nil"/>
              <w:right w:val="nil"/>
            </w:tcBorders>
            <w:vAlign w:val="center"/>
          </w:tcPr>
          <w:p w14:paraId="1E72870C" w14:textId="734B1817" w:rsidR="000A25E3" w:rsidRPr="00CF4FFD" w:rsidRDefault="00DD3FF8"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0.15</w:t>
            </w:r>
          </w:p>
        </w:tc>
        <w:tc>
          <w:tcPr>
            <w:tcW w:w="348" w:type="pct"/>
            <w:tcBorders>
              <w:top w:val="nil"/>
              <w:left w:val="nil"/>
              <w:bottom w:val="nil"/>
              <w:right w:val="nil"/>
            </w:tcBorders>
            <w:vAlign w:val="center"/>
          </w:tcPr>
          <w:p w14:paraId="2AB39C98" w14:textId="22E81A60" w:rsidR="000A25E3" w:rsidRPr="00CF4FFD" w:rsidRDefault="00DD3FF8"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0.59</w:t>
            </w:r>
          </w:p>
        </w:tc>
        <w:tc>
          <w:tcPr>
            <w:tcW w:w="348" w:type="pct"/>
            <w:tcBorders>
              <w:top w:val="nil"/>
              <w:left w:val="nil"/>
              <w:bottom w:val="nil"/>
              <w:right w:val="nil"/>
            </w:tcBorders>
            <w:vAlign w:val="center"/>
          </w:tcPr>
          <w:p w14:paraId="478B46C3" w14:textId="5C4901C7" w:rsidR="000A25E3" w:rsidRPr="00CF4FFD" w:rsidRDefault="008B60A8"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w:t>
            </w:r>
            <w:r w:rsidR="00DD3FF8">
              <w:rPr>
                <w:rFonts w:ascii="Times New Roman" w:hAnsi="Times New Roman" w:cs="Times New Roman"/>
                <w:color w:val="000000"/>
                <w:sz w:val="20"/>
                <w:szCs w:val="20"/>
              </w:rPr>
              <w:t>0.04</w:t>
            </w:r>
          </w:p>
        </w:tc>
        <w:tc>
          <w:tcPr>
            <w:tcW w:w="347" w:type="pct"/>
            <w:tcBorders>
              <w:top w:val="nil"/>
              <w:left w:val="nil"/>
              <w:bottom w:val="nil"/>
              <w:right w:val="nil"/>
            </w:tcBorders>
            <w:vAlign w:val="center"/>
          </w:tcPr>
          <w:p w14:paraId="452694FC" w14:textId="25D411A4" w:rsidR="000A25E3" w:rsidRPr="00CF4FFD" w:rsidRDefault="00DD3FF8"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0.18</w:t>
            </w:r>
          </w:p>
        </w:tc>
        <w:tc>
          <w:tcPr>
            <w:tcW w:w="346" w:type="pct"/>
            <w:tcBorders>
              <w:top w:val="nil"/>
              <w:left w:val="nil"/>
              <w:bottom w:val="nil"/>
              <w:right w:val="nil"/>
            </w:tcBorders>
            <w:vAlign w:val="center"/>
          </w:tcPr>
          <w:p w14:paraId="742E61D5"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r>
      <w:tr w:rsidR="000A25E3" w:rsidRPr="00CF4FFD" w14:paraId="13C2AB16" w14:textId="630E96A9" w:rsidTr="00783094">
        <w:tc>
          <w:tcPr>
            <w:tcW w:w="186" w:type="pct"/>
            <w:tcBorders>
              <w:top w:val="nil"/>
              <w:left w:val="nil"/>
              <w:bottom w:val="single" w:sz="4" w:space="0" w:color="auto"/>
              <w:right w:val="nil"/>
            </w:tcBorders>
            <w:vAlign w:val="bottom"/>
          </w:tcPr>
          <w:p w14:paraId="08F832B9" w14:textId="0CDF5FAA" w:rsidR="000A25E3" w:rsidRPr="00CF4FFD" w:rsidRDefault="000A25E3" w:rsidP="00513B77">
            <w:pPr>
              <w:widowControl w:val="0"/>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w:t>
            </w:r>
            <w:r w:rsidRPr="00CF4FFD">
              <w:rPr>
                <w:rFonts w:ascii="Times New Roman" w:hAnsi="Times New Roman" w:cs="Times New Roman"/>
                <w:color w:val="000000"/>
                <w:sz w:val="20"/>
                <w:szCs w:val="20"/>
              </w:rPr>
              <w:t>.</w:t>
            </w:r>
          </w:p>
        </w:tc>
        <w:tc>
          <w:tcPr>
            <w:tcW w:w="1321" w:type="pct"/>
            <w:tcBorders>
              <w:top w:val="nil"/>
              <w:left w:val="nil"/>
              <w:bottom w:val="single" w:sz="4" w:space="0" w:color="auto"/>
              <w:right w:val="nil"/>
            </w:tcBorders>
            <w:vAlign w:val="bottom"/>
          </w:tcPr>
          <w:p w14:paraId="34BE884C" w14:textId="77777777" w:rsidR="000A25E3" w:rsidRPr="00CF4FFD" w:rsidRDefault="000A25E3" w:rsidP="00513B77">
            <w:pPr>
              <w:widowControl w:val="0"/>
              <w:autoSpaceDE w:val="0"/>
              <w:autoSpaceDN w:val="0"/>
              <w:adjustRightInd w:val="0"/>
              <w:spacing w:after="0" w:line="240" w:lineRule="auto"/>
              <w:ind w:left="40"/>
              <w:rPr>
                <w:rFonts w:ascii="Times New Roman" w:hAnsi="Times New Roman" w:cs="Times New Roman"/>
                <w:color w:val="000000"/>
                <w:sz w:val="20"/>
                <w:szCs w:val="20"/>
              </w:rPr>
            </w:pPr>
            <w:r w:rsidRPr="00CF4FFD">
              <w:rPr>
                <w:rFonts w:ascii="Times New Roman" w:hAnsi="Times New Roman" w:cs="Times New Roman"/>
                <w:color w:val="000000"/>
                <w:sz w:val="20"/>
                <w:szCs w:val="20"/>
              </w:rPr>
              <w:t>Job satisfaction (Y )</w:t>
            </w:r>
          </w:p>
        </w:tc>
        <w:tc>
          <w:tcPr>
            <w:tcW w:w="351" w:type="pct"/>
            <w:tcBorders>
              <w:top w:val="nil"/>
              <w:left w:val="nil"/>
              <w:bottom w:val="single" w:sz="4" w:space="0" w:color="auto"/>
              <w:right w:val="nil"/>
            </w:tcBorders>
            <w:vAlign w:val="bottom"/>
          </w:tcPr>
          <w:p w14:paraId="0C7FA215"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4.17</w:t>
            </w:r>
          </w:p>
        </w:tc>
        <w:tc>
          <w:tcPr>
            <w:tcW w:w="351" w:type="pct"/>
            <w:tcBorders>
              <w:top w:val="nil"/>
              <w:left w:val="nil"/>
              <w:bottom w:val="single" w:sz="4" w:space="0" w:color="auto"/>
              <w:right w:val="nil"/>
            </w:tcBorders>
            <w:vAlign w:val="bottom"/>
          </w:tcPr>
          <w:p w14:paraId="1779A446" w14:textId="77777777" w:rsidR="000A25E3" w:rsidRPr="00CF4FFD" w:rsidRDefault="000A25E3" w:rsidP="00513B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0.59</w:t>
            </w:r>
          </w:p>
        </w:tc>
        <w:tc>
          <w:tcPr>
            <w:tcW w:w="351" w:type="pct"/>
            <w:tcBorders>
              <w:top w:val="nil"/>
              <w:left w:val="nil"/>
              <w:bottom w:val="single" w:sz="4" w:space="0" w:color="auto"/>
              <w:right w:val="nil"/>
            </w:tcBorders>
            <w:vAlign w:val="bottom"/>
          </w:tcPr>
          <w:p w14:paraId="309FBE17" w14:textId="43D1E91C" w:rsidR="000A25E3" w:rsidRPr="00CF4FFD" w:rsidRDefault="000A25E3"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−0.06</w:t>
            </w:r>
          </w:p>
        </w:tc>
        <w:tc>
          <w:tcPr>
            <w:tcW w:w="351" w:type="pct"/>
            <w:tcBorders>
              <w:top w:val="nil"/>
              <w:left w:val="nil"/>
              <w:bottom w:val="single" w:sz="4" w:space="0" w:color="auto"/>
              <w:right w:val="nil"/>
            </w:tcBorders>
            <w:vAlign w:val="bottom"/>
          </w:tcPr>
          <w:p w14:paraId="7B4C35B8" w14:textId="3FFA2449" w:rsidR="000A25E3" w:rsidRPr="00CF4FFD" w:rsidRDefault="000A25E3"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−0.01</w:t>
            </w:r>
          </w:p>
        </w:tc>
        <w:tc>
          <w:tcPr>
            <w:tcW w:w="350" w:type="pct"/>
            <w:tcBorders>
              <w:top w:val="nil"/>
              <w:left w:val="nil"/>
              <w:bottom w:val="single" w:sz="4" w:space="0" w:color="auto"/>
              <w:right w:val="nil"/>
            </w:tcBorders>
            <w:vAlign w:val="bottom"/>
          </w:tcPr>
          <w:p w14:paraId="35B5CAFB" w14:textId="09F7F974" w:rsidR="000A25E3" w:rsidRPr="00CF4FFD" w:rsidRDefault="000A25E3"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−0.09</w:t>
            </w:r>
          </w:p>
        </w:tc>
        <w:tc>
          <w:tcPr>
            <w:tcW w:w="350" w:type="pct"/>
            <w:tcBorders>
              <w:top w:val="nil"/>
              <w:left w:val="nil"/>
              <w:bottom w:val="single" w:sz="4" w:space="0" w:color="auto"/>
              <w:right w:val="nil"/>
            </w:tcBorders>
            <w:vAlign w:val="bottom"/>
          </w:tcPr>
          <w:p w14:paraId="1A38D1D5" w14:textId="0B833086" w:rsidR="000A25E3" w:rsidRPr="00CF4FFD" w:rsidRDefault="000A25E3"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0.23</w:t>
            </w:r>
          </w:p>
        </w:tc>
        <w:tc>
          <w:tcPr>
            <w:tcW w:w="348" w:type="pct"/>
            <w:tcBorders>
              <w:top w:val="nil"/>
              <w:left w:val="nil"/>
              <w:bottom w:val="single" w:sz="4" w:space="0" w:color="auto"/>
              <w:right w:val="nil"/>
            </w:tcBorders>
            <w:vAlign w:val="bottom"/>
          </w:tcPr>
          <w:p w14:paraId="10D69945" w14:textId="42E92B31" w:rsidR="000A25E3" w:rsidRPr="00CF4FFD" w:rsidRDefault="000A25E3"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0.08</w:t>
            </w:r>
          </w:p>
        </w:tc>
        <w:tc>
          <w:tcPr>
            <w:tcW w:w="348" w:type="pct"/>
            <w:tcBorders>
              <w:top w:val="nil"/>
              <w:left w:val="nil"/>
              <w:bottom w:val="single" w:sz="4" w:space="0" w:color="auto"/>
              <w:right w:val="nil"/>
            </w:tcBorders>
          </w:tcPr>
          <w:p w14:paraId="21AE30AC" w14:textId="6EE6F14D" w:rsidR="000A25E3" w:rsidRPr="00CF4FFD" w:rsidRDefault="00D27C85"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softHyphen/>
              <w:t>−0.14</w:t>
            </w:r>
          </w:p>
        </w:tc>
        <w:tc>
          <w:tcPr>
            <w:tcW w:w="347" w:type="pct"/>
            <w:tcBorders>
              <w:top w:val="nil"/>
              <w:left w:val="nil"/>
              <w:bottom w:val="single" w:sz="4" w:space="0" w:color="auto"/>
              <w:right w:val="nil"/>
            </w:tcBorders>
          </w:tcPr>
          <w:p w14:paraId="1B49E353" w14:textId="2CC4124E" w:rsidR="000A25E3" w:rsidRPr="00CF4FFD" w:rsidRDefault="00D27C85"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0.17</w:t>
            </w:r>
          </w:p>
        </w:tc>
        <w:tc>
          <w:tcPr>
            <w:tcW w:w="346" w:type="pct"/>
            <w:tcBorders>
              <w:top w:val="nil"/>
              <w:left w:val="nil"/>
              <w:bottom w:val="single" w:sz="4" w:space="0" w:color="auto"/>
              <w:right w:val="nil"/>
            </w:tcBorders>
          </w:tcPr>
          <w:p w14:paraId="41B6C77B" w14:textId="78FF1393" w:rsidR="000A25E3" w:rsidRPr="00CF4FFD" w:rsidRDefault="00D27C85" w:rsidP="00A91F95">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0.01</w:t>
            </w:r>
          </w:p>
        </w:tc>
      </w:tr>
      <w:tr w:rsidR="00BF7F0A" w:rsidRPr="00CF4FFD" w14:paraId="182C5F48" w14:textId="1C0F9DB7" w:rsidTr="00CA26FF">
        <w:trPr>
          <w:trHeight w:val="284"/>
        </w:trPr>
        <w:tc>
          <w:tcPr>
            <w:tcW w:w="186" w:type="pct"/>
            <w:tcBorders>
              <w:top w:val="single" w:sz="4" w:space="0" w:color="auto"/>
              <w:left w:val="nil"/>
              <w:bottom w:val="nil"/>
              <w:right w:val="nil"/>
            </w:tcBorders>
            <w:vAlign w:val="bottom"/>
          </w:tcPr>
          <w:p w14:paraId="2E2A1541" w14:textId="77777777" w:rsidR="00BF7F0A" w:rsidRPr="00CF4FFD" w:rsidRDefault="00BF7F0A" w:rsidP="00513B77">
            <w:pPr>
              <w:widowControl w:val="0"/>
              <w:autoSpaceDE w:val="0"/>
              <w:autoSpaceDN w:val="0"/>
              <w:adjustRightInd w:val="0"/>
              <w:spacing w:after="0" w:line="240" w:lineRule="auto"/>
              <w:jc w:val="right"/>
              <w:rPr>
                <w:rFonts w:ascii="Times New Roman" w:hAnsi="Times New Roman" w:cs="Times New Roman"/>
                <w:color w:val="000000"/>
                <w:sz w:val="20"/>
                <w:szCs w:val="20"/>
              </w:rPr>
            </w:pPr>
          </w:p>
        </w:tc>
        <w:tc>
          <w:tcPr>
            <w:tcW w:w="1" w:type="pct"/>
            <w:gridSpan w:val="11"/>
            <w:tcBorders>
              <w:top w:val="single" w:sz="4" w:space="0" w:color="auto"/>
              <w:left w:val="nil"/>
              <w:bottom w:val="nil"/>
              <w:right w:val="nil"/>
            </w:tcBorders>
            <w:vAlign w:val="bottom"/>
          </w:tcPr>
          <w:p w14:paraId="45F8FED1" w14:textId="74F70D58" w:rsidR="009E02ED" w:rsidRPr="00CF4FFD" w:rsidRDefault="00FF03EB" w:rsidP="009E02ED">
            <w:pPr>
              <w:pStyle w:val="EndNoteBibliography"/>
              <w:spacing w:after="0"/>
              <w:rPr>
                <w:rFonts w:ascii="Times New Roman" w:hAnsi="Times New Roman" w:cs="Times New Roman"/>
                <w:sz w:val="18"/>
                <w:szCs w:val="20"/>
              </w:rPr>
            </w:pPr>
            <w:r w:rsidRPr="00783094">
              <w:rPr>
                <w:rFonts w:ascii="Times New Roman" w:hAnsi="Times New Roman" w:cs="Times New Roman"/>
                <w:sz w:val="20"/>
                <w:szCs w:val="20"/>
                <w:vertAlign w:val="superscript"/>
              </w:rPr>
              <w:t>a</w:t>
            </w:r>
            <w:r w:rsidRPr="00783094">
              <w:rPr>
                <w:rFonts w:ascii="Times New Roman" w:hAnsi="Times New Roman" w:cs="Times New Roman"/>
                <w:sz w:val="18"/>
                <w:szCs w:val="20"/>
                <w:vertAlign w:val="superscript"/>
              </w:rPr>
              <w:t xml:space="preserve"> </w:t>
            </w:r>
            <w:r>
              <w:rPr>
                <w:rFonts w:ascii="Times New Roman" w:hAnsi="Times New Roman" w:cs="Times New Roman"/>
                <w:sz w:val="18"/>
                <w:szCs w:val="20"/>
                <w:vertAlign w:val="superscript"/>
              </w:rPr>
              <w:t xml:space="preserve"> </w:t>
            </w:r>
            <w:r>
              <w:rPr>
                <w:rFonts w:ascii="Times New Roman" w:hAnsi="Times New Roman" w:cs="Times New Roman"/>
                <w:sz w:val="18"/>
                <w:szCs w:val="20"/>
              </w:rPr>
              <w:t xml:space="preserve">n = 947. </w:t>
            </w:r>
            <w:r w:rsidR="009E02ED">
              <w:rPr>
                <w:rFonts w:ascii="Times New Roman" w:hAnsi="Times New Roman" w:cs="Times New Roman"/>
                <w:sz w:val="18"/>
                <w:szCs w:val="20"/>
              </w:rPr>
              <w:t>Correlations are computed by disaggregating the leader expected contribution values to the employee level.</w:t>
            </w:r>
          </w:p>
          <w:p w14:paraId="36FCF149" w14:textId="32075C8E" w:rsidR="00BF7F0A" w:rsidRPr="00CF4FFD" w:rsidRDefault="009E02ED" w:rsidP="00513B77">
            <w:pPr>
              <w:pStyle w:val="EndNoteBibliography"/>
              <w:spacing w:after="0"/>
              <w:rPr>
                <w:rFonts w:ascii="Times New Roman" w:hAnsi="Times New Roman" w:cs="Times New Roman"/>
                <w:sz w:val="18"/>
                <w:szCs w:val="20"/>
              </w:rPr>
            </w:pPr>
            <w:r>
              <w:rPr>
                <w:rFonts w:ascii="Times New Roman" w:hAnsi="Times New Roman" w:cs="Times New Roman"/>
                <w:sz w:val="18"/>
                <w:szCs w:val="20"/>
              </w:rPr>
              <w:t>F</w:t>
            </w:r>
            <w:r w:rsidR="00BF7F0A" w:rsidRPr="008C33E5">
              <w:rPr>
                <w:rFonts w:ascii="Times New Roman" w:hAnsi="Times New Roman" w:cs="Times New Roman"/>
                <w:sz w:val="18"/>
                <w:szCs w:val="20"/>
              </w:rPr>
              <w:t>or correlation coefficient |r| &gt; .0</w:t>
            </w:r>
            <w:r w:rsidR="00BF7F0A">
              <w:rPr>
                <w:rFonts w:ascii="Times New Roman" w:hAnsi="Times New Roman" w:cs="Times New Roman"/>
                <w:sz w:val="18"/>
                <w:szCs w:val="20"/>
              </w:rPr>
              <w:t>6</w:t>
            </w:r>
            <w:r w:rsidR="00BF7F0A" w:rsidRPr="008C33E5">
              <w:rPr>
                <w:rFonts w:ascii="Times New Roman" w:hAnsi="Times New Roman" w:cs="Times New Roman"/>
                <w:sz w:val="18"/>
                <w:szCs w:val="20"/>
              </w:rPr>
              <w:t>, p &lt;.05; two-tailed test</w:t>
            </w:r>
            <w:r w:rsidR="00BF7F0A">
              <w:rPr>
                <w:rFonts w:ascii="Times New Roman" w:hAnsi="Times New Roman" w:cs="Times New Roman"/>
                <w:sz w:val="18"/>
                <w:szCs w:val="20"/>
              </w:rPr>
              <w:t>.</w:t>
            </w:r>
            <w:r w:rsidR="00BF7F0A" w:rsidRPr="00CF4FFD">
              <w:rPr>
                <w:rFonts w:ascii="Times New Roman" w:hAnsi="Times New Roman" w:cs="Times New Roman"/>
                <w:sz w:val="18"/>
                <w:szCs w:val="20"/>
              </w:rPr>
              <w:t xml:space="preserve"> </w:t>
            </w:r>
          </w:p>
          <w:p w14:paraId="20C15D2B" w14:textId="77777777" w:rsidR="00BF7F0A" w:rsidRDefault="00BF7F0A" w:rsidP="00513B77">
            <w:pPr>
              <w:pStyle w:val="EndNoteBibliography"/>
              <w:spacing w:after="0"/>
              <w:rPr>
                <w:rFonts w:ascii="Times New Roman" w:hAnsi="Times New Roman" w:cs="Times New Roman"/>
                <w:sz w:val="18"/>
                <w:szCs w:val="20"/>
              </w:rPr>
            </w:pPr>
            <w:r w:rsidRPr="009C680B">
              <w:rPr>
                <w:rFonts w:ascii="Times New Roman" w:hAnsi="Times New Roman" w:cs="Times New Roman"/>
                <w:sz w:val="20"/>
                <w:szCs w:val="20"/>
                <w:vertAlign w:val="superscript"/>
              </w:rPr>
              <w:t>b</w:t>
            </w:r>
            <w:r w:rsidRPr="00CF4FFD">
              <w:rPr>
                <w:rFonts w:ascii="Times New Roman" w:hAnsi="Times New Roman" w:cs="Times New Roman"/>
                <w:sz w:val="18"/>
                <w:szCs w:val="20"/>
              </w:rPr>
              <w:t xml:space="preserve"> 1 = yes, 0 = no</w:t>
            </w:r>
          </w:p>
          <w:p w14:paraId="351FFC1C" w14:textId="3F15BB97" w:rsidR="00BF7F0A" w:rsidRDefault="00BF7F0A" w:rsidP="00513B77">
            <w:pPr>
              <w:pStyle w:val="EndNoteBibliography"/>
              <w:spacing w:after="0"/>
              <w:rPr>
                <w:rFonts w:ascii="Times New Roman" w:hAnsi="Times New Roman" w:cs="Times New Roman"/>
                <w:sz w:val="18"/>
                <w:szCs w:val="20"/>
              </w:rPr>
            </w:pPr>
            <w:r>
              <w:rPr>
                <w:rFonts w:ascii="Times New Roman" w:hAnsi="Times New Roman" w:cs="Times New Roman"/>
                <w:color w:val="000000"/>
                <w:sz w:val="20"/>
                <w:szCs w:val="20"/>
                <w:vertAlign w:val="superscript"/>
              </w:rPr>
              <w:t xml:space="preserve">c  </w:t>
            </w:r>
            <w:r w:rsidR="00CD461C">
              <w:rPr>
                <w:rFonts w:ascii="Times New Roman" w:hAnsi="Times New Roman" w:cs="Times New Roman"/>
                <w:sz w:val="18"/>
                <w:szCs w:val="20"/>
              </w:rPr>
              <w:t>The v</w:t>
            </w:r>
            <w:r>
              <w:rPr>
                <w:rFonts w:ascii="Times New Roman" w:hAnsi="Times New Roman" w:cs="Times New Roman"/>
                <w:sz w:val="18"/>
                <w:szCs w:val="20"/>
              </w:rPr>
              <w:t xml:space="preserve">ariables E en L were </w:t>
            </w:r>
            <w:r w:rsidR="00CD461C">
              <w:rPr>
                <w:rFonts w:ascii="Times New Roman" w:hAnsi="Times New Roman" w:cs="Times New Roman"/>
                <w:sz w:val="18"/>
                <w:szCs w:val="20"/>
              </w:rPr>
              <w:t>centered around a common value halfway between their means</w:t>
            </w:r>
            <w:r w:rsidR="00BE51DA">
              <w:rPr>
                <w:rFonts w:ascii="Times New Roman" w:hAnsi="Times New Roman" w:cs="Times New Roman"/>
                <w:sz w:val="18"/>
                <w:szCs w:val="20"/>
              </w:rPr>
              <w:t xml:space="preserve"> before </w:t>
            </w:r>
            <w:r>
              <w:rPr>
                <w:rFonts w:ascii="Times New Roman" w:hAnsi="Times New Roman" w:cs="Times New Roman"/>
                <w:sz w:val="18"/>
                <w:szCs w:val="20"/>
              </w:rPr>
              <w:t>c</w:t>
            </w:r>
            <w:r w:rsidR="00BE51DA">
              <w:rPr>
                <w:rFonts w:ascii="Times New Roman" w:hAnsi="Times New Roman" w:cs="Times New Roman"/>
                <w:sz w:val="18"/>
                <w:szCs w:val="20"/>
              </w:rPr>
              <w:t>omputing</w:t>
            </w:r>
            <w:r>
              <w:rPr>
                <w:rFonts w:ascii="Times New Roman" w:hAnsi="Times New Roman" w:cs="Times New Roman"/>
                <w:sz w:val="18"/>
                <w:szCs w:val="20"/>
              </w:rPr>
              <w:t xml:space="preserve"> all correlations involving the polynomial </w:t>
            </w:r>
            <w:r w:rsidR="004D50AB">
              <w:rPr>
                <w:rFonts w:ascii="Times New Roman" w:hAnsi="Times New Roman" w:cs="Times New Roman"/>
                <w:sz w:val="18"/>
                <w:szCs w:val="20"/>
              </w:rPr>
              <w:t>term variables E², E×L en L² .</w:t>
            </w:r>
          </w:p>
          <w:p w14:paraId="1E223BC4" w14:textId="77777777" w:rsidR="00BF7F0A" w:rsidRPr="00CF4FFD" w:rsidRDefault="00BF7F0A" w:rsidP="00513B77">
            <w:pPr>
              <w:widowControl w:val="0"/>
              <w:autoSpaceDE w:val="0"/>
              <w:autoSpaceDN w:val="0"/>
              <w:adjustRightInd w:val="0"/>
              <w:spacing w:after="0" w:line="240" w:lineRule="auto"/>
              <w:ind w:right="60"/>
              <w:jc w:val="right"/>
              <w:rPr>
                <w:rFonts w:ascii="Times New Roman" w:hAnsi="Times New Roman" w:cs="Times New Roman"/>
                <w:color w:val="000000"/>
                <w:sz w:val="20"/>
                <w:szCs w:val="20"/>
              </w:rPr>
            </w:pPr>
          </w:p>
        </w:tc>
      </w:tr>
    </w:tbl>
    <w:p w14:paraId="15FC156B" w14:textId="2228FABF" w:rsidR="00E77D66" w:rsidRPr="007434A7" w:rsidRDefault="00E77D66" w:rsidP="00E77D66">
      <w:pPr>
        <w:pStyle w:val="EndNoteBibliography"/>
        <w:ind w:left="720" w:hanging="720"/>
        <w:rPr>
          <w:rFonts w:ascii="Times New Roman" w:hAnsi="Times New Roman" w:cs="Times New Roman"/>
          <w:sz w:val="24"/>
          <w:szCs w:val="24"/>
        </w:rPr>
      </w:pPr>
    </w:p>
    <w:p w14:paraId="6E566640" w14:textId="77777777" w:rsidR="00C4544C" w:rsidRPr="003E502F" w:rsidRDefault="00C4544C" w:rsidP="002103DC">
      <w:pPr>
        <w:widowControl w:val="0"/>
        <w:autoSpaceDE w:val="0"/>
        <w:autoSpaceDN w:val="0"/>
        <w:adjustRightInd w:val="0"/>
        <w:spacing w:after="0" w:line="480" w:lineRule="auto"/>
        <w:rPr>
          <w:rFonts w:ascii="Times New Roman" w:eastAsia="Times New Roman" w:hAnsi="Times New Roman" w:cs="Times New Roman"/>
          <w:sz w:val="24"/>
          <w:szCs w:val="24"/>
          <w:lang w:val="en-US"/>
        </w:rPr>
      </w:pPr>
    </w:p>
    <w:p w14:paraId="2F9F7268" w14:textId="6B1F448D" w:rsidR="00C409A3" w:rsidRPr="00A91F95" w:rsidRDefault="002103DC" w:rsidP="00C409A3">
      <w:pPr>
        <w:rPr>
          <w:rFonts w:ascii="Times New Roman" w:hAnsi="Times New Roman" w:cs="Times New Roman"/>
          <w:b/>
          <w:sz w:val="24"/>
          <w:szCs w:val="24"/>
        </w:rPr>
      </w:pPr>
      <w:r w:rsidRPr="00A91F95">
        <w:rPr>
          <w:rFonts w:ascii="Times New Roman" w:hAnsi="Times New Roman" w:cs="Times New Roman"/>
          <w:b/>
          <w:sz w:val="24"/>
          <w:szCs w:val="24"/>
          <w:lang w:val="en-US"/>
        </w:rPr>
        <w:br w:type="page"/>
      </w:r>
      <w:r w:rsidR="00C409A3" w:rsidRPr="00A91F95">
        <w:rPr>
          <w:rFonts w:ascii="Times New Roman" w:hAnsi="Times New Roman" w:cs="Times New Roman"/>
          <w:b/>
          <w:sz w:val="24"/>
          <w:szCs w:val="24"/>
        </w:rPr>
        <w:lastRenderedPageBreak/>
        <w:t>Table 2: Cross-level polynomial regression of job satisfaction on expected contributions (in</w:t>
      </w:r>
      <w:proofErr w:type="gramStart"/>
      <w:r w:rsidR="00C409A3" w:rsidRPr="00A91F95">
        <w:rPr>
          <w:rFonts w:ascii="Times New Roman" w:hAnsi="Times New Roman" w:cs="Times New Roman"/>
          <w:b/>
          <w:sz w:val="24"/>
          <w:szCs w:val="24"/>
        </w:rPr>
        <w:t>)congruence</w:t>
      </w:r>
      <w:proofErr w:type="gramEnd"/>
    </w:p>
    <w:p w14:paraId="12F4CA90" w14:textId="77777777" w:rsidR="00C409A3" w:rsidRPr="00C409A3" w:rsidRDefault="00C409A3" w:rsidP="00C409A3">
      <w:pPr>
        <w:rPr>
          <w:rFonts w:ascii="Times New Roman" w:hAnsi="Times New Roman" w:cs="Times New Roman"/>
          <w:sz w:val="24"/>
          <w:szCs w:val="24"/>
          <w:lang w:val="en-US"/>
        </w:rPr>
      </w:pPr>
    </w:p>
    <w:tbl>
      <w:tblPr>
        <w:tblStyle w:val="TableGrid"/>
        <w:tblW w:w="1317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
        <w:gridCol w:w="828"/>
        <w:gridCol w:w="1031"/>
        <w:gridCol w:w="342"/>
        <w:gridCol w:w="925"/>
        <w:gridCol w:w="925"/>
        <w:gridCol w:w="925"/>
        <w:gridCol w:w="925"/>
        <w:gridCol w:w="926"/>
        <w:gridCol w:w="236"/>
        <w:gridCol w:w="1254"/>
        <w:gridCol w:w="1255"/>
        <w:gridCol w:w="236"/>
        <w:gridCol w:w="1158"/>
        <w:gridCol w:w="1158"/>
      </w:tblGrid>
      <w:tr w:rsidR="00C409A3" w:rsidRPr="00860086" w14:paraId="54DFD956" w14:textId="77777777" w:rsidTr="00513B77">
        <w:tc>
          <w:tcPr>
            <w:tcW w:w="7875" w:type="dxa"/>
            <w:gridSpan w:val="9"/>
            <w:tcBorders>
              <w:top w:val="single" w:sz="4" w:space="0" w:color="auto"/>
              <w:bottom w:val="single" w:sz="4" w:space="0" w:color="auto"/>
            </w:tcBorders>
          </w:tcPr>
          <w:p w14:paraId="540BB46D" w14:textId="77777777" w:rsidR="00C409A3" w:rsidRPr="00860086" w:rsidRDefault="00C409A3" w:rsidP="00C409A3">
            <w:pPr>
              <w:spacing w:line="276" w:lineRule="auto"/>
              <w:rPr>
                <w:rFonts w:ascii="Times New Roman" w:hAnsi="Times New Roman" w:cs="Times New Roman"/>
                <w:lang w:val="en-US"/>
              </w:rPr>
            </w:pPr>
            <w:r w:rsidRPr="00860086">
              <w:rPr>
                <w:rFonts w:ascii="Times New Roman" w:hAnsi="Times New Roman" w:cs="Times New Roman"/>
                <w:lang w:val="en-US"/>
              </w:rPr>
              <w:t>Fixed effects coefficients</w:t>
            </w:r>
          </w:p>
        </w:tc>
        <w:tc>
          <w:tcPr>
            <w:tcW w:w="236" w:type="dxa"/>
            <w:tcBorders>
              <w:top w:val="single" w:sz="4" w:space="0" w:color="auto"/>
            </w:tcBorders>
          </w:tcPr>
          <w:p w14:paraId="6015A9B0" w14:textId="77777777" w:rsidR="00C409A3" w:rsidRPr="00860086" w:rsidRDefault="00C409A3" w:rsidP="00C409A3">
            <w:pPr>
              <w:spacing w:line="276" w:lineRule="auto"/>
              <w:rPr>
                <w:rFonts w:ascii="Times New Roman" w:hAnsi="Times New Roman" w:cs="Times New Roman"/>
                <w:lang w:val="en-US"/>
              </w:rPr>
            </w:pPr>
          </w:p>
        </w:tc>
        <w:tc>
          <w:tcPr>
            <w:tcW w:w="5061" w:type="dxa"/>
            <w:gridSpan w:val="5"/>
            <w:tcBorders>
              <w:top w:val="single" w:sz="4" w:space="0" w:color="auto"/>
              <w:bottom w:val="single" w:sz="4" w:space="0" w:color="auto"/>
            </w:tcBorders>
          </w:tcPr>
          <w:p w14:paraId="3A1BBAF3" w14:textId="77777777" w:rsidR="00C409A3" w:rsidRPr="00860086" w:rsidRDefault="00C409A3" w:rsidP="00C409A3">
            <w:pPr>
              <w:spacing w:line="276" w:lineRule="auto"/>
              <w:rPr>
                <w:rFonts w:ascii="Times New Roman" w:hAnsi="Times New Roman" w:cs="Times New Roman"/>
                <w:lang w:val="en-US"/>
              </w:rPr>
            </w:pPr>
            <w:r w:rsidRPr="00860086">
              <w:rPr>
                <w:rFonts w:ascii="Times New Roman" w:hAnsi="Times New Roman" w:cs="Times New Roman"/>
                <w:lang w:val="en-US"/>
              </w:rPr>
              <w:t>Response surface features</w:t>
            </w:r>
          </w:p>
        </w:tc>
      </w:tr>
      <w:tr w:rsidR="00C409A3" w:rsidRPr="00C409A3" w14:paraId="55825699" w14:textId="77777777" w:rsidTr="00513B77">
        <w:tc>
          <w:tcPr>
            <w:tcW w:w="2907" w:type="dxa"/>
            <w:gridSpan w:val="3"/>
            <w:tcBorders>
              <w:top w:val="single" w:sz="4" w:space="0" w:color="auto"/>
              <w:bottom w:val="single" w:sz="4" w:space="0" w:color="auto"/>
            </w:tcBorders>
          </w:tcPr>
          <w:p w14:paraId="2AA1A903"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Control variables</w:t>
            </w:r>
          </w:p>
        </w:tc>
        <w:tc>
          <w:tcPr>
            <w:tcW w:w="342" w:type="dxa"/>
            <w:tcBorders>
              <w:top w:val="single" w:sz="4" w:space="0" w:color="auto"/>
            </w:tcBorders>
          </w:tcPr>
          <w:p w14:paraId="16DD99BB" w14:textId="77777777" w:rsidR="00C409A3" w:rsidRPr="006629DB" w:rsidRDefault="00C409A3" w:rsidP="00C409A3">
            <w:pPr>
              <w:spacing w:line="276" w:lineRule="auto"/>
              <w:rPr>
                <w:rFonts w:ascii="Times New Roman" w:hAnsi="Times New Roman" w:cs="Times New Roman"/>
                <w:sz w:val="20"/>
                <w:szCs w:val="20"/>
                <w:lang w:val="en-US"/>
              </w:rPr>
            </w:pPr>
          </w:p>
        </w:tc>
        <w:tc>
          <w:tcPr>
            <w:tcW w:w="4626" w:type="dxa"/>
            <w:gridSpan w:val="5"/>
            <w:tcBorders>
              <w:top w:val="single" w:sz="4" w:space="0" w:color="auto"/>
              <w:bottom w:val="single" w:sz="4" w:space="0" w:color="auto"/>
            </w:tcBorders>
          </w:tcPr>
          <w:p w14:paraId="4E5F52E8"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Polynomial term variables</w:t>
            </w:r>
          </w:p>
        </w:tc>
        <w:tc>
          <w:tcPr>
            <w:tcW w:w="236" w:type="dxa"/>
          </w:tcPr>
          <w:p w14:paraId="39FC5C0F" w14:textId="77777777" w:rsidR="00C409A3" w:rsidRPr="006629DB" w:rsidRDefault="00C409A3" w:rsidP="00C409A3">
            <w:pPr>
              <w:spacing w:line="276" w:lineRule="auto"/>
              <w:rPr>
                <w:rFonts w:ascii="Times New Roman" w:hAnsi="Times New Roman" w:cs="Times New Roman"/>
                <w:sz w:val="20"/>
                <w:szCs w:val="20"/>
                <w:lang w:val="en-US"/>
              </w:rPr>
            </w:pPr>
          </w:p>
        </w:tc>
        <w:tc>
          <w:tcPr>
            <w:tcW w:w="2509" w:type="dxa"/>
            <w:gridSpan w:val="2"/>
            <w:tcBorders>
              <w:top w:val="single" w:sz="4" w:space="0" w:color="auto"/>
              <w:bottom w:val="single" w:sz="4" w:space="0" w:color="auto"/>
            </w:tcBorders>
          </w:tcPr>
          <w:p w14:paraId="216473C2"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E = L congruence line</w:t>
            </w:r>
          </w:p>
        </w:tc>
        <w:tc>
          <w:tcPr>
            <w:tcW w:w="236" w:type="dxa"/>
            <w:tcBorders>
              <w:top w:val="single" w:sz="4" w:space="0" w:color="auto"/>
            </w:tcBorders>
          </w:tcPr>
          <w:p w14:paraId="25B997D2" w14:textId="77777777" w:rsidR="00C409A3" w:rsidRPr="006629DB" w:rsidRDefault="00C409A3" w:rsidP="00C409A3">
            <w:pPr>
              <w:spacing w:line="276" w:lineRule="auto"/>
              <w:rPr>
                <w:rFonts w:ascii="Times New Roman" w:hAnsi="Times New Roman" w:cs="Times New Roman"/>
                <w:sz w:val="20"/>
                <w:szCs w:val="20"/>
                <w:lang w:val="en-US"/>
              </w:rPr>
            </w:pPr>
          </w:p>
        </w:tc>
        <w:tc>
          <w:tcPr>
            <w:tcW w:w="2316" w:type="dxa"/>
            <w:gridSpan w:val="2"/>
            <w:tcBorders>
              <w:top w:val="single" w:sz="4" w:space="0" w:color="auto"/>
              <w:bottom w:val="single" w:sz="4" w:space="0" w:color="auto"/>
            </w:tcBorders>
          </w:tcPr>
          <w:p w14:paraId="5C020B8F"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 xml:space="preserve">E = </w:t>
            </w:r>
            <w:r w:rsidRPr="006629DB">
              <w:rPr>
                <w:rFonts w:ascii="Times New Roman" w:hAnsi="Times New Roman" w:cs="Times New Roman"/>
                <w:sz w:val="20"/>
                <w:szCs w:val="20"/>
                <w:lang w:val="en-US"/>
              </w:rPr>
              <w:softHyphen/>
              <w:t>−L incongruence line</w:t>
            </w:r>
          </w:p>
        </w:tc>
      </w:tr>
      <w:tr w:rsidR="00C409A3" w:rsidRPr="00C409A3" w14:paraId="26514AA7" w14:textId="77777777" w:rsidTr="00513B77">
        <w:tc>
          <w:tcPr>
            <w:tcW w:w="1048" w:type="dxa"/>
            <w:tcBorders>
              <w:top w:val="single" w:sz="4" w:space="0" w:color="auto"/>
              <w:bottom w:val="single" w:sz="4" w:space="0" w:color="auto"/>
            </w:tcBorders>
          </w:tcPr>
          <w:p w14:paraId="044109C5"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Gender difference</w:t>
            </w:r>
          </w:p>
        </w:tc>
        <w:tc>
          <w:tcPr>
            <w:tcW w:w="828" w:type="dxa"/>
            <w:tcBorders>
              <w:top w:val="single" w:sz="4" w:space="0" w:color="auto"/>
              <w:bottom w:val="single" w:sz="4" w:space="0" w:color="auto"/>
            </w:tcBorders>
          </w:tcPr>
          <w:p w14:paraId="4E208A68"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Age</w:t>
            </w:r>
          </w:p>
        </w:tc>
        <w:tc>
          <w:tcPr>
            <w:tcW w:w="1031" w:type="dxa"/>
            <w:tcBorders>
              <w:top w:val="single" w:sz="4" w:space="0" w:color="auto"/>
              <w:bottom w:val="single" w:sz="4" w:space="0" w:color="auto"/>
            </w:tcBorders>
          </w:tcPr>
          <w:p w14:paraId="516A8854"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Higher education</w:t>
            </w:r>
          </w:p>
        </w:tc>
        <w:tc>
          <w:tcPr>
            <w:tcW w:w="342" w:type="dxa"/>
            <w:tcBorders>
              <w:bottom w:val="single" w:sz="4" w:space="0" w:color="auto"/>
            </w:tcBorders>
          </w:tcPr>
          <w:p w14:paraId="7EFCE277" w14:textId="77777777" w:rsidR="00C409A3" w:rsidRPr="006629DB" w:rsidRDefault="00C409A3" w:rsidP="00C409A3">
            <w:pPr>
              <w:spacing w:line="276" w:lineRule="auto"/>
              <w:rPr>
                <w:rFonts w:ascii="Times New Roman" w:hAnsi="Times New Roman" w:cs="Times New Roman"/>
                <w:sz w:val="20"/>
                <w:szCs w:val="20"/>
                <w:lang w:val="en-US"/>
              </w:rPr>
            </w:pPr>
          </w:p>
        </w:tc>
        <w:tc>
          <w:tcPr>
            <w:tcW w:w="925" w:type="dxa"/>
            <w:tcBorders>
              <w:top w:val="single" w:sz="4" w:space="0" w:color="auto"/>
              <w:bottom w:val="single" w:sz="4" w:space="0" w:color="auto"/>
            </w:tcBorders>
          </w:tcPr>
          <w:p w14:paraId="4688FB45"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E</w:t>
            </w:r>
          </w:p>
          <w:p w14:paraId="101C72A4"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b</w:t>
            </w:r>
            <w:r w:rsidRPr="006629DB">
              <w:rPr>
                <w:rFonts w:ascii="Times New Roman" w:hAnsi="Times New Roman" w:cs="Times New Roman"/>
                <w:sz w:val="20"/>
                <w:szCs w:val="20"/>
                <w:vertAlign w:val="subscript"/>
                <w:lang w:val="en-US"/>
              </w:rPr>
              <w:t>1</w:t>
            </w:r>
            <w:r w:rsidRPr="006629DB">
              <w:rPr>
                <w:rFonts w:ascii="Times New Roman" w:hAnsi="Times New Roman" w:cs="Times New Roman"/>
                <w:sz w:val="20"/>
                <w:szCs w:val="20"/>
                <w:lang w:val="en-US"/>
              </w:rPr>
              <w:t xml:space="preserve"> (γ</w:t>
            </w:r>
            <w:r w:rsidRPr="006629DB">
              <w:rPr>
                <w:rFonts w:ascii="Times New Roman" w:hAnsi="Times New Roman" w:cs="Times New Roman"/>
                <w:sz w:val="20"/>
                <w:szCs w:val="20"/>
                <w:vertAlign w:val="subscript"/>
                <w:lang w:val="en-US"/>
              </w:rPr>
              <w:t>10</w:t>
            </w:r>
            <w:r w:rsidRPr="006629DB">
              <w:rPr>
                <w:rFonts w:ascii="Times New Roman" w:hAnsi="Times New Roman" w:cs="Times New Roman"/>
                <w:sz w:val="20"/>
                <w:szCs w:val="20"/>
                <w:lang w:val="en-US"/>
              </w:rPr>
              <w:t>)</w:t>
            </w:r>
          </w:p>
        </w:tc>
        <w:tc>
          <w:tcPr>
            <w:tcW w:w="925" w:type="dxa"/>
            <w:tcBorders>
              <w:top w:val="single" w:sz="4" w:space="0" w:color="auto"/>
              <w:bottom w:val="single" w:sz="4" w:space="0" w:color="auto"/>
            </w:tcBorders>
          </w:tcPr>
          <w:p w14:paraId="2E66B89F"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L</w:t>
            </w:r>
          </w:p>
          <w:p w14:paraId="35C58AB2"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b</w:t>
            </w:r>
            <w:r w:rsidRPr="006629DB">
              <w:rPr>
                <w:rFonts w:ascii="Times New Roman" w:hAnsi="Times New Roman" w:cs="Times New Roman"/>
                <w:sz w:val="20"/>
                <w:szCs w:val="20"/>
                <w:vertAlign w:val="subscript"/>
                <w:lang w:val="en-US"/>
              </w:rPr>
              <w:t>2</w:t>
            </w:r>
            <w:r w:rsidRPr="006629DB">
              <w:rPr>
                <w:rFonts w:ascii="Times New Roman" w:hAnsi="Times New Roman" w:cs="Times New Roman"/>
                <w:sz w:val="20"/>
                <w:szCs w:val="20"/>
                <w:lang w:val="en-US"/>
              </w:rPr>
              <w:t xml:space="preserve"> (γ</w:t>
            </w:r>
            <w:r w:rsidRPr="006629DB">
              <w:rPr>
                <w:rFonts w:ascii="Times New Roman" w:hAnsi="Times New Roman" w:cs="Times New Roman"/>
                <w:sz w:val="20"/>
                <w:szCs w:val="20"/>
                <w:vertAlign w:val="subscript"/>
                <w:lang w:val="en-US"/>
              </w:rPr>
              <w:t>01</w:t>
            </w:r>
            <w:r w:rsidRPr="006629DB">
              <w:rPr>
                <w:rFonts w:ascii="Times New Roman" w:hAnsi="Times New Roman" w:cs="Times New Roman"/>
                <w:sz w:val="20"/>
                <w:szCs w:val="20"/>
                <w:lang w:val="en-US"/>
              </w:rPr>
              <w:t>)</w:t>
            </w:r>
          </w:p>
        </w:tc>
        <w:tc>
          <w:tcPr>
            <w:tcW w:w="925" w:type="dxa"/>
            <w:tcBorders>
              <w:top w:val="single" w:sz="4" w:space="0" w:color="auto"/>
              <w:bottom w:val="single" w:sz="4" w:space="0" w:color="auto"/>
            </w:tcBorders>
          </w:tcPr>
          <w:p w14:paraId="7666ADD2"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E²</w:t>
            </w:r>
          </w:p>
          <w:p w14:paraId="5C27455A"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b</w:t>
            </w:r>
            <w:r w:rsidRPr="006629DB">
              <w:rPr>
                <w:rFonts w:ascii="Times New Roman" w:hAnsi="Times New Roman" w:cs="Times New Roman"/>
                <w:sz w:val="20"/>
                <w:szCs w:val="20"/>
                <w:vertAlign w:val="subscript"/>
                <w:lang w:val="en-US"/>
              </w:rPr>
              <w:t>3</w:t>
            </w:r>
            <w:r w:rsidRPr="006629DB">
              <w:rPr>
                <w:rFonts w:ascii="Times New Roman" w:hAnsi="Times New Roman" w:cs="Times New Roman"/>
                <w:sz w:val="20"/>
                <w:szCs w:val="20"/>
                <w:lang w:val="en-US"/>
              </w:rPr>
              <w:t xml:space="preserve"> (γ</w:t>
            </w:r>
            <w:r w:rsidRPr="006629DB">
              <w:rPr>
                <w:rFonts w:ascii="Times New Roman" w:hAnsi="Times New Roman" w:cs="Times New Roman"/>
                <w:sz w:val="20"/>
                <w:szCs w:val="20"/>
                <w:vertAlign w:val="subscript"/>
                <w:lang w:val="en-US"/>
              </w:rPr>
              <w:t>20</w:t>
            </w:r>
            <w:r w:rsidRPr="006629DB">
              <w:rPr>
                <w:rFonts w:ascii="Times New Roman" w:hAnsi="Times New Roman" w:cs="Times New Roman"/>
                <w:sz w:val="20"/>
                <w:szCs w:val="20"/>
                <w:lang w:val="en-US"/>
              </w:rPr>
              <w:t>)</w:t>
            </w:r>
          </w:p>
        </w:tc>
        <w:tc>
          <w:tcPr>
            <w:tcW w:w="925" w:type="dxa"/>
            <w:tcBorders>
              <w:top w:val="single" w:sz="4" w:space="0" w:color="auto"/>
              <w:bottom w:val="single" w:sz="4" w:space="0" w:color="auto"/>
            </w:tcBorders>
          </w:tcPr>
          <w:p w14:paraId="699C7578" w14:textId="7BC58004"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E</w:t>
            </w:r>
            <w:r w:rsidR="00520AF5">
              <w:rPr>
                <w:rFonts w:ascii="Times New Roman" w:hAnsi="Times New Roman" w:cs="Times New Roman"/>
                <w:sz w:val="20"/>
                <w:szCs w:val="20"/>
                <w:lang w:val="en-US"/>
              </w:rPr>
              <w:t>×</w:t>
            </w:r>
            <w:r w:rsidRPr="006629DB">
              <w:rPr>
                <w:rFonts w:ascii="Times New Roman" w:hAnsi="Times New Roman" w:cs="Times New Roman"/>
                <w:sz w:val="20"/>
                <w:szCs w:val="20"/>
                <w:lang w:val="en-US"/>
              </w:rPr>
              <w:t>L</w:t>
            </w:r>
          </w:p>
          <w:p w14:paraId="32536C63"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b</w:t>
            </w:r>
            <w:r w:rsidRPr="006629DB">
              <w:rPr>
                <w:rFonts w:ascii="Times New Roman" w:hAnsi="Times New Roman" w:cs="Times New Roman"/>
                <w:sz w:val="20"/>
                <w:szCs w:val="20"/>
                <w:vertAlign w:val="subscript"/>
                <w:lang w:val="en-US"/>
              </w:rPr>
              <w:t>4</w:t>
            </w:r>
            <w:r w:rsidRPr="006629DB">
              <w:rPr>
                <w:rFonts w:ascii="Times New Roman" w:hAnsi="Times New Roman" w:cs="Times New Roman"/>
                <w:sz w:val="20"/>
                <w:szCs w:val="20"/>
                <w:lang w:val="en-US"/>
              </w:rPr>
              <w:t xml:space="preserve"> (γ</w:t>
            </w:r>
            <w:r w:rsidRPr="006629DB">
              <w:rPr>
                <w:rFonts w:ascii="Times New Roman" w:hAnsi="Times New Roman" w:cs="Times New Roman"/>
                <w:sz w:val="20"/>
                <w:szCs w:val="20"/>
                <w:vertAlign w:val="subscript"/>
                <w:lang w:val="en-US"/>
              </w:rPr>
              <w:t>11</w:t>
            </w:r>
            <w:r w:rsidRPr="006629DB">
              <w:rPr>
                <w:rFonts w:ascii="Times New Roman" w:hAnsi="Times New Roman" w:cs="Times New Roman"/>
                <w:sz w:val="20"/>
                <w:szCs w:val="20"/>
                <w:lang w:val="en-US"/>
              </w:rPr>
              <w:t>)</w:t>
            </w:r>
          </w:p>
        </w:tc>
        <w:tc>
          <w:tcPr>
            <w:tcW w:w="926" w:type="dxa"/>
            <w:tcBorders>
              <w:top w:val="single" w:sz="4" w:space="0" w:color="auto"/>
              <w:bottom w:val="single" w:sz="4" w:space="0" w:color="auto"/>
            </w:tcBorders>
          </w:tcPr>
          <w:p w14:paraId="4571EC1B"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L²</w:t>
            </w:r>
          </w:p>
          <w:p w14:paraId="3E7B8EFE"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b</w:t>
            </w:r>
            <w:r w:rsidRPr="006629DB">
              <w:rPr>
                <w:rFonts w:ascii="Times New Roman" w:hAnsi="Times New Roman" w:cs="Times New Roman"/>
                <w:sz w:val="20"/>
                <w:szCs w:val="20"/>
                <w:vertAlign w:val="subscript"/>
                <w:lang w:val="en-US"/>
              </w:rPr>
              <w:t>5</w:t>
            </w:r>
            <w:r w:rsidRPr="006629DB">
              <w:rPr>
                <w:rFonts w:ascii="Times New Roman" w:hAnsi="Times New Roman" w:cs="Times New Roman"/>
                <w:sz w:val="20"/>
                <w:szCs w:val="20"/>
                <w:lang w:val="en-US"/>
              </w:rPr>
              <w:t xml:space="preserve"> (γ</w:t>
            </w:r>
            <w:r w:rsidRPr="006629DB">
              <w:rPr>
                <w:rFonts w:ascii="Times New Roman" w:hAnsi="Times New Roman" w:cs="Times New Roman"/>
                <w:sz w:val="20"/>
                <w:szCs w:val="20"/>
                <w:vertAlign w:val="subscript"/>
                <w:lang w:val="en-US"/>
              </w:rPr>
              <w:t>02</w:t>
            </w:r>
            <w:r w:rsidRPr="006629DB">
              <w:rPr>
                <w:rFonts w:ascii="Times New Roman" w:hAnsi="Times New Roman" w:cs="Times New Roman"/>
                <w:sz w:val="20"/>
                <w:szCs w:val="20"/>
                <w:lang w:val="en-US"/>
              </w:rPr>
              <w:t>)</w:t>
            </w:r>
          </w:p>
        </w:tc>
        <w:tc>
          <w:tcPr>
            <w:tcW w:w="236" w:type="dxa"/>
            <w:tcBorders>
              <w:top w:val="single" w:sz="4" w:space="0" w:color="auto"/>
              <w:bottom w:val="single" w:sz="4" w:space="0" w:color="auto"/>
            </w:tcBorders>
          </w:tcPr>
          <w:p w14:paraId="25296F2E" w14:textId="77777777" w:rsidR="00C409A3" w:rsidRPr="006629DB" w:rsidRDefault="00C409A3" w:rsidP="00C409A3">
            <w:pPr>
              <w:spacing w:line="276" w:lineRule="auto"/>
              <w:rPr>
                <w:rFonts w:ascii="Times New Roman" w:hAnsi="Times New Roman" w:cs="Times New Roman"/>
                <w:sz w:val="20"/>
                <w:szCs w:val="20"/>
                <w:lang w:val="en-US"/>
              </w:rPr>
            </w:pPr>
          </w:p>
        </w:tc>
        <w:tc>
          <w:tcPr>
            <w:tcW w:w="1254" w:type="dxa"/>
            <w:tcBorders>
              <w:top w:val="single" w:sz="4" w:space="0" w:color="auto"/>
              <w:bottom w:val="single" w:sz="4" w:space="0" w:color="auto"/>
            </w:tcBorders>
          </w:tcPr>
          <w:p w14:paraId="419B076F"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Slope</w:t>
            </w:r>
          </w:p>
          <w:p w14:paraId="7379115A" w14:textId="77777777" w:rsidR="00C409A3" w:rsidRPr="006629DB" w:rsidRDefault="00C409A3" w:rsidP="00C409A3">
            <w:pPr>
              <w:spacing w:line="276" w:lineRule="auto"/>
              <w:rPr>
                <w:rFonts w:ascii="Times New Roman" w:hAnsi="Times New Roman" w:cs="Times New Roman"/>
                <w:sz w:val="20"/>
                <w:szCs w:val="20"/>
                <w:vertAlign w:val="subscript"/>
                <w:lang w:val="en-US"/>
              </w:rPr>
            </w:pPr>
            <w:r w:rsidRPr="006629DB">
              <w:rPr>
                <w:rFonts w:ascii="Times New Roman" w:hAnsi="Times New Roman" w:cs="Times New Roman"/>
                <w:sz w:val="20"/>
                <w:szCs w:val="20"/>
                <w:lang w:val="en-US"/>
              </w:rPr>
              <w:t>b</w:t>
            </w:r>
            <w:r w:rsidRPr="006629DB">
              <w:rPr>
                <w:rFonts w:ascii="Times New Roman" w:hAnsi="Times New Roman" w:cs="Times New Roman"/>
                <w:sz w:val="20"/>
                <w:szCs w:val="20"/>
                <w:vertAlign w:val="subscript"/>
                <w:lang w:val="en-US"/>
              </w:rPr>
              <w:t>1</w:t>
            </w:r>
            <w:r w:rsidRPr="006629DB">
              <w:rPr>
                <w:rFonts w:ascii="Times New Roman" w:hAnsi="Times New Roman" w:cs="Times New Roman"/>
                <w:sz w:val="20"/>
                <w:szCs w:val="20"/>
                <w:lang w:val="en-US"/>
              </w:rPr>
              <w:t xml:space="preserve"> + b</w:t>
            </w:r>
            <w:r w:rsidRPr="006629DB">
              <w:rPr>
                <w:rFonts w:ascii="Times New Roman" w:hAnsi="Times New Roman" w:cs="Times New Roman"/>
                <w:sz w:val="20"/>
                <w:szCs w:val="20"/>
                <w:vertAlign w:val="subscript"/>
                <w:lang w:val="en-US"/>
              </w:rPr>
              <w:t>2</w:t>
            </w:r>
          </w:p>
        </w:tc>
        <w:tc>
          <w:tcPr>
            <w:tcW w:w="1255" w:type="dxa"/>
            <w:tcBorders>
              <w:top w:val="single" w:sz="4" w:space="0" w:color="auto"/>
              <w:bottom w:val="single" w:sz="4" w:space="0" w:color="auto"/>
            </w:tcBorders>
          </w:tcPr>
          <w:p w14:paraId="069B9658"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Curvature</w:t>
            </w:r>
          </w:p>
          <w:p w14:paraId="19E37022" w14:textId="77777777" w:rsidR="00C409A3" w:rsidRPr="006629DB" w:rsidRDefault="00C409A3" w:rsidP="00C409A3">
            <w:pPr>
              <w:spacing w:line="276" w:lineRule="auto"/>
              <w:rPr>
                <w:rFonts w:ascii="Times New Roman" w:hAnsi="Times New Roman" w:cs="Times New Roman"/>
                <w:sz w:val="20"/>
                <w:szCs w:val="20"/>
                <w:vertAlign w:val="subscript"/>
                <w:lang w:val="en-US"/>
              </w:rPr>
            </w:pPr>
            <w:r w:rsidRPr="006629DB">
              <w:rPr>
                <w:rFonts w:ascii="Times New Roman" w:hAnsi="Times New Roman" w:cs="Times New Roman"/>
                <w:sz w:val="20"/>
                <w:szCs w:val="20"/>
                <w:lang w:val="en-US"/>
              </w:rPr>
              <w:t>b</w:t>
            </w:r>
            <w:r w:rsidRPr="006629DB">
              <w:rPr>
                <w:rFonts w:ascii="Times New Roman" w:hAnsi="Times New Roman" w:cs="Times New Roman"/>
                <w:sz w:val="20"/>
                <w:szCs w:val="20"/>
                <w:vertAlign w:val="subscript"/>
                <w:lang w:val="en-US"/>
              </w:rPr>
              <w:t>3</w:t>
            </w:r>
            <w:r w:rsidRPr="006629DB">
              <w:rPr>
                <w:rFonts w:ascii="Times New Roman" w:hAnsi="Times New Roman" w:cs="Times New Roman"/>
                <w:sz w:val="20"/>
                <w:szCs w:val="20"/>
                <w:lang w:val="en-US"/>
              </w:rPr>
              <w:t xml:space="preserve"> + b</w:t>
            </w:r>
            <w:r w:rsidRPr="006629DB">
              <w:rPr>
                <w:rFonts w:ascii="Times New Roman" w:hAnsi="Times New Roman" w:cs="Times New Roman"/>
                <w:sz w:val="20"/>
                <w:szCs w:val="20"/>
                <w:vertAlign w:val="subscript"/>
                <w:lang w:val="en-US"/>
              </w:rPr>
              <w:t>4</w:t>
            </w:r>
            <w:r w:rsidRPr="006629DB">
              <w:rPr>
                <w:rFonts w:ascii="Times New Roman" w:hAnsi="Times New Roman" w:cs="Times New Roman"/>
                <w:sz w:val="20"/>
                <w:szCs w:val="20"/>
                <w:lang w:val="en-US"/>
              </w:rPr>
              <w:t xml:space="preserve"> + b</w:t>
            </w:r>
            <w:r w:rsidRPr="006629DB">
              <w:rPr>
                <w:rFonts w:ascii="Times New Roman" w:hAnsi="Times New Roman" w:cs="Times New Roman"/>
                <w:sz w:val="20"/>
                <w:szCs w:val="20"/>
                <w:vertAlign w:val="subscript"/>
                <w:lang w:val="en-US"/>
              </w:rPr>
              <w:t xml:space="preserve">5 </w:t>
            </w:r>
          </w:p>
        </w:tc>
        <w:tc>
          <w:tcPr>
            <w:tcW w:w="236" w:type="dxa"/>
            <w:tcBorders>
              <w:bottom w:val="single" w:sz="4" w:space="0" w:color="auto"/>
            </w:tcBorders>
          </w:tcPr>
          <w:p w14:paraId="45518ABD" w14:textId="77777777" w:rsidR="00C409A3" w:rsidRPr="006629DB" w:rsidRDefault="00C409A3" w:rsidP="00C409A3">
            <w:pPr>
              <w:spacing w:line="276" w:lineRule="auto"/>
              <w:rPr>
                <w:rFonts w:ascii="Times New Roman" w:hAnsi="Times New Roman" w:cs="Times New Roman"/>
                <w:sz w:val="20"/>
                <w:szCs w:val="20"/>
                <w:lang w:val="en-US"/>
              </w:rPr>
            </w:pPr>
          </w:p>
        </w:tc>
        <w:tc>
          <w:tcPr>
            <w:tcW w:w="1158" w:type="dxa"/>
            <w:tcBorders>
              <w:bottom w:val="single" w:sz="4" w:space="0" w:color="auto"/>
            </w:tcBorders>
          </w:tcPr>
          <w:p w14:paraId="64444BF3"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Slope</w:t>
            </w:r>
          </w:p>
          <w:p w14:paraId="2B229A92"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b</w:t>
            </w:r>
            <w:r w:rsidRPr="006629DB">
              <w:rPr>
                <w:rFonts w:ascii="Times New Roman" w:hAnsi="Times New Roman" w:cs="Times New Roman"/>
                <w:sz w:val="20"/>
                <w:szCs w:val="20"/>
                <w:vertAlign w:val="subscript"/>
                <w:lang w:val="en-US"/>
              </w:rPr>
              <w:t>1</w:t>
            </w:r>
            <w:r w:rsidRPr="006629DB">
              <w:rPr>
                <w:rFonts w:ascii="Times New Roman" w:hAnsi="Times New Roman" w:cs="Times New Roman"/>
                <w:sz w:val="20"/>
                <w:szCs w:val="20"/>
                <w:lang w:val="en-US"/>
              </w:rPr>
              <w:t xml:space="preserve"> − b</w:t>
            </w:r>
            <w:r w:rsidRPr="006629DB">
              <w:rPr>
                <w:rFonts w:ascii="Times New Roman" w:hAnsi="Times New Roman" w:cs="Times New Roman"/>
                <w:sz w:val="20"/>
                <w:szCs w:val="20"/>
                <w:vertAlign w:val="subscript"/>
                <w:lang w:val="en-US"/>
              </w:rPr>
              <w:t>2</w:t>
            </w:r>
          </w:p>
        </w:tc>
        <w:tc>
          <w:tcPr>
            <w:tcW w:w="1158" w:type="dxa"/>
            <w:tcBorders>
              <w:bottom w:val="single" w:sz="4" w:space="0" w:color="auto"/>
            </w:tcBorders>
          </w:tcPr>
          <w:p w14:paraId="69909F17"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Curvature</w:t>
            </w:r>
          </w:p>
          <w:p w14:paraId="6C341D34"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b</w:t>
            </w:r>
            <w:r w:rsidRPr="006629DB">
              <w:rPr>
                <w:rFonts w:ascii="Times New Roman" w:hAnsi="Times New Roman" w:cs="Times New Roman"/>
                <w:sz w:val="20"/>
                <w:szCs w:val="20"/>
                <w:vertAlign w:val="subscript"/>
                <w:lang w:val="en-US"/>
              </w:rPr>
              <w:t>3</w:t>
            </w:r>
            <w:r w:rsidRPr="006629DB">
              <w:rPr>
                <w:rFonts w:ascii="Times New Roman" w:hAnsi="Times New Roman" w:cs="Times New Roman"/>
                <w:sz w:val="20"/>
                <w:szCs w:val="20"/>
                <w:lang w:val="en-US"/>
              </w:rPr>
              <w:t xml:space="preserve"> − b</w:t>
            </w:r>
            <w:r w:rsidRPr="006629DB">
              <w:rPr>
                <w:rFonts w:ascii="Times New Roman" w:hAnsi="Times New Roman" w:cs="Times New Roman"/>
                <w:sz w:val="20"/>
                <w:szCs w:val="20"/>
                <w:vertAlign w:val="subscript"/>
                <w:lang w:val="en-US"/>
              </w:rPr>
              <w:t>4</w:t>
            </w:r>
            <w:r w:rsidRPr="006629DB">
              <w:rPr>
                <w:rFonts w:ascii="Times New Roman" w:hAnsi="Times New Roman" w:cs="Times New Roman"/>
                <w:sz w:val="20"/>
                <w:szCs w:val="20"/>
                <w:lang w:val="en-US"/>
              </w:rPr>
              <w:t xml:space="preserve"> + b</w:t>
            </w:r>
            <w:r w:rsidRPr="006629DB">
              <w:rPr>
                <w:rFonts w:ascii="Times New Roman" w:hAnsi="Times New Roman" w:cs="Times New Roman"/>
                <w:sz w:val="20"/>
                <w:szCs w:val="20"/>
                <w:vertAlign w:val="subscript"/>
                <w:lang w:val="en-US"/>
              </w:rPr>
              <w:t xml:space="preserve">5 </w:t>
            </w:r>
          </w:p>
        </w:tc>
      </w:tr>
      <w:tr w:rsidR="00C409A3" w:rsidRPr="00C409A3" w14:paraId="1D0AB229" w14:textId="77777777" w:rsidTr="00513B77">
        <w:tc>
          <w:tcPr>
            <w:tcW w:w="1048" w:type="dxa"/>
            <w:tcBorders>
              <w:top w:val="single" w:sz="4" w:space="0" w:color="auto"/>
              <w:bottom w:val="single" w:sz="4" w:space="0" w:color="auto"/>
            </w:tcBorders>
          </w:tcPr>
          <w:p w14:paraId="17A9BEC3"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−.09**</w:t>
            </w:r>
          </w:p>
        </w:tc>
        <w:tc>
          <w:tcPr>
            <w:tcW w:w="828" w:type="dxa"/>
            <w:tcBorders>
              <w:top w:val="single" w:sz="4" w:space="0" w:color="auto"/>
              <w:bottom w:val="single" w:sz="4" w:space="0" w:color="auto"/>
            </w:tcBorders>
          </w:tcPr>
          <w:p w14:paraId="66080D5D"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−.00</w:t>
            </w:r>
          </w:p>
        </w:tc>
        <w:tc>
          <w:tcPr>
            <w:tcW w:w="1031" w:type="dxa"/>
            <w:tcBorders>
              <w:top w:val="single" w:sz="4" w:space="0" w:color="auto"/>
              <w:bottom w:val="single" w:sz="4" w:space="0" w:color="auto"/>
            </w:tcBorders>
          </w:tcPr>
          <w:p w14:paraId="5DF59069"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−.12***</w:t>
            </w:r>
          </w:p>
        </w:tc>
        <w:tc>
          <w:tcPr>
            <w:tcW w:w="342" w:type="dxa"/>
            <w:tcBorders>
              <w:top w:val="single" w:sz="4" w:space="0" w:color="auto"/>
              <w:bottom w:val="single" w:sz="4" w:space="0" w:color="auto"/>
            </w:tcBorders>
          </w:tcPr>
          <w:p w14:paraId="30B1EE01" w14:textId="77777777" w:rsidR="00C409A3" w:rsidRPr="006629DB" w:rsidRDefault="00C409A3" w:rsidP="00C409A3">
            <w:pPr>
              <w:spacing w:line="276" w:lineRule="auto"/>
              <w:rPr>
                <w:rFonts w:ascii="Times New Roman" w:hAnsi="Times New Roman" w:cs="Times New Roman"/>
                <w:sz w:val="20"/>
                <w:szCs w:val="20"/>
                <w:lang w:val="en-US"/>
              </w:rPr>
            </w:pPr>
          </w:p>
        </w:tc>
        <w:tc>
          <w:tcPr>
            <w:tcW w:w="925" w:type="dxa"/>
            <w:tcBorders>
              <w:top w:val="single" w:sz="4" w:space="0" w:color="auto"/>
              <w:bottom w:val="single" w:sz="4" w:space="0" w:color="auto"/>
            </w:tcBorders>
          </w:tcPr>
          <w:p w14:paraId="35045862"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.24***</w:t>
            </w:r>
          </w:p>
        </w:tc>
        <w:tc>
          <w:tcPr>
            <w:tcW w:w="925" w:type="dxa"/>
            <w:tcBorders>
              <w:top w:val="single" w:sz="4" w:space="0" w:color="auto"/>
              <w:bottom w:val="single" w:sz="4" w:space="0" w:color="auto"/>
            </w:tcBorders>
          </w:tcPr>
          <w:p w14:paraId="02BF6E0A"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.40***</w:t>
            </w:r>
          </w:p>
        </w:tc>
        <w:tc>
          <w:tcPr>
            <w:tcW w:w="925" w:type="dxa"/>
            <w:tcBorders>
              <w:top w:val="single" w:sz="4" w:space="0" w:color="auto"/>
              <w:bottom w:val="single" w:sz="4" w:space="0" w:color="auto"/>
            </w:tcBorders>
          </w:tcPr>
          <w:p w14:paraId="04ED1F39"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-.09</w:t>
            </w:r>
          </w:p>
        </w:tc>
        <w:tc>
          <w:tcPr>
            <w:tcW w:w="925" w:type="dxa"/>
            <w:tcBorders>
              <w:top w:val="single" w:sz="4" w:space="0" w:color="auto"/>
              <w:bottom w:val="single" w:sz="4" w:space="0" w:color="auto"/>
            </w:tcBorders>
          </w:tcPr>
          <w:p w14:paraId="17D379EB"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.41*</w:t>
            </w:r>
          </w:p>
        </w:tc>
        <w:tc>
          <w:tcPr>
            <w:tcW w:w="926" w:type="dxa"/>
            <w:tcBorders>
              <w:top w:val="single" w:sz="4" w:space="0" w:color="auto"/>
              <w:bottom w:val="single" w:sz="4" w:space="0" w:color="auto"/>
            </w:tcBorders>
          </w:tcPr>
          <w:p w14:paraId="26F8FD49"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−.56</w:t>
            </w:r>
          </w:p>
        </w:tc>
        <w:tc>
          <w:tcPr>
            <w:tcW w:w="236" w:type="dxa"/>
            <w:tcBorders>
              <w:top w:val="single" w:sz="4" w:space="0" w:color="auto"/>
              <w:bottom w:val="single" w:sz="4" w:space="0" w:color="auto"/>
            </w:tcBorders>
          </w:tcPr>
          <w:p w14:paraId="3919AAB5" w14:textId="77777777" w:rsidR="00C409A3" w:rsidRPr="006629DB" w:rsidRDefault="00C409A3" w:rsidP="00C409A3">
            <w:pPr>
              <w:spacing w:line="276" w:lineRule="auto"/>
              <w:rPr>
                <w:rFonts w:ascii="Times New Roman" w:hAnsi="Times New Roman" w:cs="Times New Roman"/>
                <w:sz w:val="20"/>
                <w:szCs w:val="20"/>
                <w:lang w:val="en-US"/>
              </w:rPr>
            </w:pPr>
          </w:p>
        </w:tc>
        <w:tc>
          <w:tcPr>
            <w:tcW w:w="1254" w:type="dxa"/>
            <w:tcBorders>
              <w:top w:val="single" w:sz="4" w:space="0" w:color="auto"/>
              <w:bottom w:val="single" w:sz="4" w:space="0" w:color="auto"/>
            </w:tcBorders>
          </w:tcPr>
          <w:p w14:paraId="28B6A108"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.64***</w:t>
            </w:r>
          </w:p>
        </w:tc>
        <w:tc>
          <w:tcPr>
            <w:tcW w:w="1255" w:type="dxa"/>
            <w:tcBorders>
              <w:top w:val="single" w:sz="4" w:space="0" w:color="auto"/>
              <w:bottom w:val="single" w:sz="4" w:space="0" w:color="auto"/>
            </w:tcBorders>
          </w:tcPr>
          <w:p w14:paraId="014C85C7"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−.24</w:t>
            </w:r>
          </w:p>
        </w:tc>
        <w:tc>
          <w:tcPr>
            <w:tcW w:w="236" w:type="dxa"/>
            <w:tcBorders>
              <w:top w:val="single" w:sz="4" w:space="0" w:color="auto"/>
              <w:bottom w:val="single" w:sz="4" w:space="0" w:color="auto"/>
            </w:tcBorders>
          </w:tcPr>
          <w:p w14:paraId="6FB4DCE9" w14:textId="77777777" w:rsidR="00C409A3" w:rsidRPr="006629DB" w:rsidRDefault="00C409A3" w:rsidP="00C409A3">
            <w:pPr>
              <w:spacing w:line="276" w:lineRule="auto"/>
              <w:rPr>
                <w:rFonts w:ascii="Times New Roman" w:hAnsi="Times New Roman" w:cs="Times New Roman"/>
                <w:sz w:val="20"/>
                <w:szCs w:val="20"/>
                <w:lang w:val="en-US"/>
              </w:rPr>
            </w:pPr>
          </w:p>
        </w:tc>
        <w:tc>
          <w:tcPr>
            <w:tcW w:w="1158" w:type="dxa"/>
            <w:tcBorders>
              <w:top w:val="single" w:sz="4" w:space="0" w:color="auto"/>
              <w:bottom w:val="single" w:sz="4" w:space="0" w:color="auto"/>
            </w:tcBorders>
          </w:tcPr>
          <w:p w14:paraId="088BCAA3"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−.17</w:t>
            </w:r>
          </w:p>
        </w:tc>
        <w:tc>
          <w:tcPr>
            <w:tcW w:w="1158" w:type="dxa"/>
            <w:tcBorders>
              <w:top w:val="single" w:sz="4" w:space="0" w:color="auto"/>
              <w:bottom w:val="single" w:sz="4" w:space="0" w:color="auto"/>
            </w:tcBorders>
          </w:tcPr>
          <w:p w14:paraId="75E9951F" w14:textId="77777777" w:rsidR="00C409A3" w:rsidRPr="006629DB" w:rsidRDefault="00C409A3" w:rsidP="00C409A3">
            <w:pPr>
              <w:spacing w:line="276" w:lineRule="auto"/>
              <w:rPr>
                <w:rFonts w:ascii="Times New Roman" w:hAnsi="Times New Roman" w:cs="Times New Roman"/>
                <w:sz w:val="20"/>
                <w:szCs w:val="20"/>
                <w:lang w:val="en-US"/>
              </w:rPr>
            </w:pPr>
            <w:r w:rsidRPr="006629DB">
              <w:rPr>
                <w:rFonts w:ascii="Times New Roman" w:hAnsi="Times New Roman" w:cs="Times New Roman"/>
                <w:sz w:val="20"/>
                <w:szCs w:val="20"/>
                <w:lang w:val="en-US"/>
              </w:rPr>
              <w:t>−1.06**</w:t>
            </w:r>
          </w:p>
        </w:tc>
      </w:tr>
      <w:tr w:rsidR="00C409A3" w:rsidRPr="006629DB" w14:paraId="5A1639DA" w14:textId="77777777" w:rsidTr="00513B77">
        <w:tc>
          <w:tcPr>
            <w:tcW w:w="13172" w:type="dxa"/>
            <w:gridSpan w:val="15"/>
            <w:tcBorders>
              <w:top w:val="single" w:sz="4" w:space="0" w:color="auto"/>
            </w:tcBorders>
          </w:tcPr>
          <w:p w14:paraId="3E6197F3" w14:textId="77777777" w:rsidR="00C409A3" w:rsidRPr="006629DB" w:rsidRDefault="00C409A3" w:rsidP="00C409A3">
            <w:pPr>
              <w:spacing w:line="276" w:lineRule="auto"/>
              <w:rPr>
                <w:rFonts w:ascii="Times New Roman" w:hAnsi="Times New Roman" w:cs="Times New Roman"/>
                <w:lang w:val="en-US"/>
              </w:rPr>
            </w:pPr>
            <w:r w:rsidRPr="006629DB">
              <w:rPr>
                <w:rFonts w:ascii="Times New Roman" w:hAnsi="Times New Roman" w:cs="Times New Roman"/>
                <w:lang w:val="en-US"/>
              </w:rPr>
              <w:t>Note: * p &lt; .1; ** p &lt; .05; *** p &lt; .01</w:t>
            </w:r>
          </w:p>
          <w:p w14:paraId="410F22F0" w14:textId="193E7057" w:rsidR="00C409A3" w:rsidRPr="006629DB" w:rsidRDefault="007951D7" w:rsidP="00C409A3">
            <w:pPr>
              <w:spacing w:line="276" w:lineRule="auto"/>
              <w:rPr>
                <w:rFonts w:ascii="Times New Roman" w:hAnsi="Times New Roman" w:cs="Times New Roman"/>
                <w:lang w:val="en-US"/>
              </w:rPr>
            </w:pPr>
            <w:r>
              <w:rPr>
                <w:rFonts w:ascii="Times New Roman" w:hAnsi="Times New Roman" w:cs="Times New Roman"/>
                <w:lang w:val="en-US"/>
              </w:rPr>
              <w:t>n employee = 947;</w:t>
            </w:r>
            <w:r w:rsidR="00C409A3" w:rsidRPr="006629DB">
              <w:rPr>
                <w:rFonts w:ascii="Times New Roman" w:hAnsi="Times New Roman" w:cs="Times New Roman"/>
                <w:lang w:val="en-US"/>
              </w:rPr>
              <w:t xml:space="preserve"> n</w:t>
            </w:r>
            <w:r>
              <w:rPr>
                <w:rFonts w:ascii="Times New Roman" w:hAnsi="Times New Roman" w:cs="Times New Roman"/>
                <w:lang w:val="en-US"/>
              </w:rPr>
              <w:t xml:space="preserve"> </w:t>
            </w:r>
            <w:r w:rsidR="00C409A3" w:rsidRPr="006629DB">
              <w:rPr>
                <w:rFonts w:ascii="Times New Roman" w:hAnsi="Times New Roman" w:cs="Times New Roman"/>
                <w:lang w:val="en-US"/>
              </w:rPr>
              <w:t>leader = 224</w:t>
            </w:r>
          </w:p>
          <w:p w14:paraId="7CBC2CF9" w14:textId="77777777" w:rsidR="00C409A3" w:rsidRPr="006629DB" w:rsidRDefault="00C409A3" w:rsidP="00C409A3">
            <w:pPr>
              <w:spacing w:line="276" w:lineRule="auto"/>
              <w:rPr>
                <w:rFonts w:ascii="Times New Roman" w:hAnsi="Times New Roman" w:cs="Times New Roman"/>
                <w:lang w:val="en-US"/>
              </w:rPr>
            </w:pPr>
            <w:r w:rsidRPr="006629DB">
              <w:rPr>
                <w:rFonts w:ascii="Times New Roman" w:hAnsi="Times New Roman" w:cs="Times New Roman"/>
                <w:lang w:val="en-US"/>
              </w:rPr>
              <w:t>Total variance explained: .12, calculated as 1 – (level-1 variance of actual model / level-1 variance of one-way ANOVA model)</w:t>
            </w:r>
          </w:p>
        </w:tc>
      </w:tr>
    </w:tbl>
    <w:p w14:paraId="21B64188" w14:textId="77777777" w:rsidR="00C409A3" w:rsidRPr="00C409A3" w:rsidRDefault="00C409A3" w:rsidP="00C409A3">
      <w:pPr>
        <w:rPr>
          <w:rFonts w:ascii="Times New Roman" w:hAnsi="Times New Roman" w:cs="Times New Roman"/>
          <w:sz w:val="24"/>
          <w:szCs w:val="24"/>
          <w:lang w:val="en-US"/>
        </w:rPr>
      </w:pPr>
    </w:p>
    <w:p w14:paraId="646EC9F1" w14:textId="2995B788" w:rsidR="00C4544C" w:rsidRPr="00A91F95" w:rsidRDefault="00C4544C" w:rsidP="003B35D1">
      <w:pPr>
        <w:widowControl w:val="0"/>
        <w:autoSpaceDE w:val="0"/>
        <w:autoSpaceDN w:val="0"/>
        <w:adjustRightInd w:val="0"/>
        <w:spacing w:after="0" w:line="480" w:lineRule="auto"/>
        <w:rPr>
          <w:rFonts w:ascii="Times New Roman" w:hAnsi="Times New Roman" w:cs="Times New Roman"/>
          <w:sz w:val="24"/>
          <w:szCs w:val="24"/>
          <w:lang w:val="en-US"/>
        </w:rPr>
      </w:pPr>
    </w:p>
    <w:p w14:paraId="0CC6A3B5" w14:textId="77777777" w:rsidR="00C4544C" w:rsidRPr="00A91F95" w:rsidRDefault="00C4544C">
      <w:pPr>
        <w:rPr>
          <w:rFonts w:ascii="Times New Roman" w:hAnsi="Times New Roman" w:cs="Times New Roman"/>
          <w:sz w:val="24"/>
          <w:szCs w:val="24"/>
          <w:lang w:val="en-US"/>
        </w:rPr>
      </w:pPr>
    </w:p>
    <w:p w14:paraId="3B831D1D" w14:textId="1C0CCBDF" w:rsidR="00C4544C" w:rsidRPr="003E502F" w:rsidRDefault="00C4544C">
      <w:pPr>
        <w:rPr>
          <w:rFonts w:ascii="Times New Roman" w:hAnsi="Times New Roman" w:cs="Times New Roman"/>
          <w:noProof/>
          <w:sz w:val="24"/>
          <w:szCs w:val="24"/>
          <w:lang w:val="en-US"/>
        </w:rPr>
      </w:pPr>
      <w:r w:rsidRPr="004E3AFB">
        <w:rPr>
          <w:rFonts w:ascii="Times New Roman" w:hAnsi="Times New Roman" w:cs="Times New Roman"/>
          <w:noProof/>
          <w:sz w:val="24"/>
          <w:szCs w:val="24"/>
          <w:lang w:val="en-US"/>
        </w:rPr>
        <w:br w:type="page"/>
      </w:r>
    </w:p>
    <w:p w14:paraId="25EBE042" w14:textId="77777777" w:rsidR="006C7C9C" w:rsidRDefault="006C7C9C" w:rsidP="00CB2D86">
      <w:pPr>
        <w:pStyle w:val="Caption"/>
        <w:keepNext/>
        <w:jc w:val="both"/>
        <w:sectPr w:rsidR="006C7C9C" w:rsidSect="00A91F95">
          <w:pgSz w:w="16838" w:h="11906" w:orient="landscape" w:code="9"/>
          <w:pgMar w:top="1440" w:right="1474" w:bottom="1440" w:left="1474" w:header="709" w:footer="709" w:gutter="0"/>
          <w:cols w:space="708"/>
          <w:docGrid w:linePitch="360"/>
        </w:sectPr>
      </w:pPr>
    </w:p>
    <w:p w14:paraId="0201C0BA" w14:textId="74D83811" w:rsidR="00CB2D86" w:rsidRDefault="00CB2D86" w:rsidP="00CB2D86">
      <w:pPr>
        <w:pStyle w:val="Caption"/>
        <w:keepNext/>
        <w:jc w:val="both"/>
        <w:rPr>
          <w:rFonts w:ascii="Times New Roman" w:hAnsi="Times New Roman" w:cs="Times New Roman"/>
          <w:b/>
          <w:i w:val="0"/>
          <w:color w:val="auto"/>
          <w:sz w:val="24"/>
          <w:szCs w:val="24"/>
        </w:rPr>
      </w:pPr>
      <w:r w:rsidRPr="00A91F95">
        <w:rPr>
          <w:rFonts w:ascii="Times New Roman" w:hAnsi="Times New Roman" w:cs="Times New Roman"/>
          <w:b/>
          <w:i w:val="0"/>
          <w:color w:val="auto"/>
          <w:sz w:val="24"/>
          <w:szCs w:val="24"/>
        </w:rPr>
        <w:lastRenderedPageBreak/>
        <w:t xml:space="preserve">Figure </w:t>
      </w:r>
      <w:r w:rsidRPr="00A91F95">
        <w:rPr>
          <w:rFonts w:ascii="Times New Roman" w:hAnsi="Times New Roman" w:cs="Times New Roman"/>
          <w:b/>
          <w:i w:val="0"/>
          <w:color w:val="auto"/>
          <w:sz w:val="24"/>
          <w:szCs w:val="24"/>
        </w:rPr>
        <w:fldChar w:fldCharType="begin"/>
      </w:r>
      <w:r w:rsidRPr="00A91F95">
        <w:rPr>
          <w:rFonts w:ascii="Times New Roman" w:hAnsi="Times New Roman" w:cs="Times New Roman"/>
          <w:b/>
          <w:i w:val="0"/>
          <w:color w:val="auto"/>
          <w:sz w:val="24"/>
          <w:szCs w:val="24"/>
        </w:rPr>
        <w:instrText xml:space="preserve"> SEQ Figure \* ARABIC </w:instrText>
      </w:r>
      <w:r w:rsidRPr="00A91F95">
        <w:rPr>
          <w:rFonts w:ascii="Times New Roman" w:hAnsi="Times New Roman" w:cs="Times New Roman"/>
          <w:b/>
          <w:i w:val="0"/>
          <w:color w:val="auto"/>
          <w:sz w:val="24"/>
          <w:szCs w:val="24"/>
        </w:rPr>
        <w:fldChar w:fldCharType="separate"/>
      </w:r>
      <w:r w:rsidR="00025C85">
        <w:rPr>
          <w:rFonts w:ascii="Times New Roman" w:hAnsi="Times New Roman" w:cs="Times New Roman"/>
          <w:b/>
          <w:i w:val="0"/>
          <w:noProof/>
          <w:color w:val="auto"/>
          <w:sz w:val="24"/>
          <w:szCs w:val="24"/>
        </w:rPr>
        <w:t>1</w:t>
      </w:r>
      <w:r w:rsidRPr="00A91F95">
        <w:rPr>
          <w:rFonts w:ascii="Times New Roman" w:hAnsi="Times New Roman" w:cs="Times New Roman"/>
          <w:b/>
          <w:i w:val="0"/>
          <w:noProof/>
          <w:color w:val="auto"/>
          <w:sz w:val="24"/>
          <w:szCs w:val="24"/>
        </w:rPr>
        <w:fldChar w:fldCharType="end"/>
      </w:r>
      <w:r w:rsidRPr="00A91F95">
        <w:rPr>
          <w:rFonts w:ascii="Times New Roman" w:hAnsi="Times New Roman" w:cs="Times New Roman"/>
          <w:b/>
          <w:i w:val="0"/>
          <w:color w:val="auto"/>
          <w:sz w:val="24"/>
          <w:szCs w:val="24"/>
        </w:rPr>
        <w:t xml:space="preserve"> Job satisfaction as predicted from expected contributions</w:t>
      </w:r>
    </w:p>
    <w:p w14:paraId="02773534" w14:textId="77777777" w:rsidR="00C409A3" w:rsidRPr="00A91F95" w:rsidRDefault="00C409A3" w:rsidP="00A91F95"/>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8"/>
        <w:gridCol w:w="6698"/>
      </w:tblGrid>
      <w:tr w:rsidR="00C409A3" w14:paraId="78E5CCE2" w14:textId="77777777" w:rsidTr="00513B77">
        <w:tc>
          <w:tcPr>
            <w:tcW w:w="6940" w:type="dxa"/>
          </w:tcPr>
          <w:p w14:paraId="4D169C2B" w14:textId="77777777" w:rsidR="00C409A3" w:rsidRDefault="00C409A3" w:rsidP="00513B77">
            <w:pPr>
              <w:pStyle w:val="EndNoteBibliography"/>
              <w:rPr>
                <w:rFonts w:ascii="Times New Roman" w:hAnsi="Times New Roman" w:cs="Times New Roman"/>
                <w:sz w:val="24"/>
                <w:szCs w:val="24"/>
              </w:rPr>
            </w:pPr>
            <w:r>
              <w:rPr>
                <w:rFonts w:ascii="Times New Roman" w:hAnsi="Times New Roman" w:cs="Times New Roman"/>
                <w:sz w:val="24"/>
                <w:szCs w:val="24"/>
              </w:rPr>
              <w:t>A.</w:t>
            </w:r>
          </w:p>
          <w:p w14:paraId="7771FBF4" w14:textId="77777777" w:rsidR="00C409A3" w:rsidRDefault="00C409A3" w:rsidP="00513B77">
            <w:pPr>
              <w:pStyle w:val="EndNoteBibliography"/>
              <w:rPr>
                <w:rFonts w:ascii="Times New Roman" w:hAnsi="Times New Roman" w:cs="Times New Roman"/>
                <w:sz w:val="24"/>
                <w:szCs w:val="24"/>
              </w:rPr>
            </w:pPr>
            <w:r>
              <w:rPr>
                <w:lang w:val="en-GB" w:eastAsia="en-GB"/>
              </w:rPr>
              <w:drawing>
                <wp:inline distT="0" distB="0" distL="0" distR="0" wp14:anchorId="22F1FDD4" wp14:editId="38A36E15">
                  <wp:extent cx="4107600" cy="4114800"/>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07600" cy="4114800"/>
                          </a:xfrm>
                          <a:prstGeom prst="rect">
                            <a:avLst/>
                          </a:prstGeom>
                        </pic:spPr>
                      </pic:pic>
                    </a:graphicData>
                  </a:graphic>
                </wp:inline>
              </w:drawing>
            </w:r>
          </w:p>
        </w:tc>
        <w:tc>
          <w:tcPr>
            <w:tcW w:w="6940" w:type="dxa"/>
          </w:tcPr>
          <w:p w14:paraId="6ADBB3C7" w14:textId="77777777" w:rsidR="00C409A3" w:rsidRDefault="00C409A3" w:rsidP="00513B77">
            <w:pPr>
              <w:pStyle w:val="EndNoteBibliography"/>
              <w:rPr>
                <w:rFonts w:ascii="Times New Roman" w:hAnsi="Times New Roman" w:cs="Times New Roman"/>
                <w:sz w:val="24"/>
                <w:szCs w:val="24"/>
              </w:rPr>
            </w:pPr>
            <w:r>
              <w:rPr>
                <w:rFonts w:ascii="Times New Roman" w:hAnsi="Times New Roman" w:cs="Times New Roman"/>
                <w:sz w:val="24"/>
                <w:szCs w:val="24"/>
              </w:rPr>
              <w:t>B.</w:t>
            </w:r>
          </w:p>
          <w:p w14:paraId="098CC81E" w14:textId="77777777" w:rsidR="00C409A3" w:rsidRDefault="00C409A3" w:rsidP="00513B77">
            <w:pPr>
              <w:pStyle w:val="EndNoteBibliography"/>
              <w:rPr>
                <w:rFonts w:ascii="Times New Roman" w:hAnsi="Times New Roman" w:cs="Times New Roman"/>
                <w:sz w:val="24"/>
                <w:szCs w:val="24"/>
              </w:rPr>
            </w:pPr>
            <w:r>
              <w:rPr>
                <w:lang w:val="en-GB" w:eastAsia="en-GB"/>
              </w:rPr>
              <w:drawing>
                <wp:inline distT="0" distB="0" distL="0" distR="0" wp14:anchorId="70C2DAB7" wp14:editId="7E4D9C6E">
                  <wp:extent cx="4122000" cy="41220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22000" cy="4122000"/>
                          </a:xfrm>
                          <a:prstGeom prst="rect">
                            <a:avLst/>
                          </a:prstGeom>
                        </pic:spPr>
                      </pic:pic>
                    </a:graphicData>
                  </a:graphic>
                </wp:inline>
              </w:drawing>
            </w:r>
          </w:p>
        </w:tc>
      </w:tr>
    </w:tbl>
    <w:p w14:paraId="1EF6EB6E" w14:textId="06523371" w:rsidR="00CB2D86" w:rsidRPr="00620E00" w:rsidRDefault="00CB2D86" w:rsidP="00CB2D86">
      <w:pPr>
        <w:spacing w:line="480" w:lineRule="auto"/>
        <w:jc w:val="both"/>
        <w:rPr>
          <w:rFonts w:ascii="Times New Roman" w:eastAsia="Times New Roman" w:hAnsi="Times New Roman" w:cs="Times New Roman"/>
          <w:sz w:val="24"/>
          <w:szCs w:val="24"/>
          <w:lang w:val="en-US"/>
        </w:rPr>
      </w:pPr>
    </w:p>
    <w:p w14:paraId="602B5614" w14:textId="168DB71F" w:rsidR="00C800B8" w:rsidRDefault="00C800B8" w:rsidP="005D792F">
      <w:pPr>
        <w:pStyle w:val="EndNoteBibliography"/>
        <w:ind w:left="720" w:hanging="720"/>
        <w:rPr>
          <w:rFonts w:ascii="Times New Roman" w:hAnsi="Times New Roman" w:cs="Times New Roman"/>
          <w:sz w:val="24"/>
          <w:szCs w:val="24"/>
        </w:rPr>
      </w:pPr>
    </w:p>
    <w:p w14:paraId="197A08E2" w14:textId="6217ECB4" w:rsidR="001C7832" w:rsidRPr="00A91F95" w:rsidRDefault="001C7832" w:rsidP="001C7832">
      <w:pPr>
        <w:widowControl w:val="0"/>
        <w:autoSpaceDE w:val="0"/>
        <w:autoSpaceDN w:val="0"/>
        <w:adjustRightInd w:val="0"/>
        <w:spacing w:after="0" w:line="239" w:lineRule="auto"/>
        <w:ind w:left="900"/>
        <w:rPr>
          <w:rFonts w:ascii="Times New Roman" w:hAnsi="Times New Roman" w:cs="Times New Roman"/>
          <w:b/>
          <w:sz w:val="24"/>
          <w:szCs w:val="24"/>
        </w:rPr>
      </w:pPr>
      <w:r>
        <w:rPr>
          <w:rFonts w:ascii="Times New Roman" w:hAnsi="Times New Roman" w:cs="Times New Roman"/>
          <w:b/>
          <w:color w:val="000000"/>
          <w:sz w:val="20"/>
          <w:szCs w:val="20"/>
        </w:rPr>
        <w:lastRenderedPageBreak/>
        <w:t>Appendix: Parcel-level correlation matrix</w:t>
      </w:r>
    </w:p>
    <w:tbl>
      <w:tblPr>
        <w:tblpPr w:leftFromText="141" w:rightFromText="141" w:vertAnchor="text" w:horzAnchor="page" w:tblpX="2926" w:tblpY="352"/>
        <w:tblW w:w="2953" w:type="pct"/>
        <w:tblLayout w:type="fixed"/>
        <w:tblCellMar>
          <w:left w:w="0" w:type="dxa"/>
          <w:right w:w="0" w:type="dxa"/>
        </w:tblCellMar>
        <w:tblLook w:val="0000" w:firstRow="0" w:lastRow="0" w:firstColumn="0" w:lastColumn="0" w:noHBand="0" w:noVBand="0"/>
      </w:tblPr>
      <w:tblGrid>
        <w:gridCol w:w="439"/>
        <w:gridCol w:w="3565"/>
        <w:gridCol w:w="845"/>
        <w:gridCol w:w="842"/>
        <w:gridCol w:w="837"/>
        <w:gridCol w:w="837"/>
        <w:gridCol w:w="838"/>
      </w:tblGrid>
      <w:tr w:rsidR="00280624" w:rsidRPr="00CF4FFD" w14:paraId="2E5A78C8" w14:textId="77777777" w:rsidTr="00783094">
        <w:trPr>
          <w:trHeight w:val="263"/>
        </w:trPr>
        <w:tc>
          <w:tcPr>
            <w:tcW w:w="268" w:type="pct"/>
            <w:tcBorders>
              <w:top w:val="single" w:sz="4" w:space="0" w:color="auto"/>
              <w:left w:val="nil"/>
              <w:bottom w:val="single" w:sz="8" w:space="0" w:color="auto"/>
              <w:right w:val="nil"/>
            </w:tcBorders>
            <w:vAlign w:val="center"/>
          </w:tcPr>
          <w:p w14:paraId="79B3936D" w14:textId="77777777" w:rsidR="001C7832" w:rsidRPr="00CF4FFD" w:rsidRDefault="001C7832" w:rsidP="00D76D77">
            <w:pPr>
              <w:widowControl w:val="0"/>
              <w:autoSpaceDE w:val="0"/>
              <w:autoSpaceDN w:val="0"/>
              <w:adjustRightInd w:val="0"/>
              <w:spacing w:after="0" w:line="240" w:lineRule="auto"/>
              <w:jc w:val="right"/>
              <w:rPr>
                <w:rFonts w:ascii="Times New Roman" w:hAnsi="Times New Roman" w:cs="Times New Roman"/>
                <w:sz w:val="20"/>
                <w:szCs w:val="20"/>
              </w:rPr>
            </w:pPr>
          </w:p>
        </w:tc>
        <w:tc>
          <w:tcPr>
            <w:tcW w:w="2173" w:type="pct"/>
            <w:tcBorders>
              <w:top w:val="single" w:sz="4" w:space="0" w:color="auto"/>
              <w:left w:val="nil"/>
              <w:bottom w:val="single" w:sz="8" w:space="0" w:color="auto"/>
              <w:right w:val="nil"/>
            </w:tcBorders>
            <w:vAlign w:val="center"/>
          </w:tcPr>
          <w:p w14:paraId="792BA7D1" w14:textId="77777777" w:rsidR="001C7832" w:rsidRPr="00CF4FFD" w:rsidRDefault="001C7832" w:rsidP="00D76D77">
            <w:pPr>
              <w:widowControl w:val="0"/>
              <w:autoSpaceDE w:val="0"/>
              <w:autoSpaceDN w:val="0"/>
              <w:adjustRightInd w:val="0"/>
              <w:spacing w:after="0" w:line="240" w:lineRule="auto"/>
              <w:jc w:val="right"/>
              <w:rPr>
                <w:rFonts w:ascii="Times New Roman" w:hAnsi="Times New Roman" w:cs="Times New Roman"/>
                <w:sz w:val="20"/>
                <w:szCs w:val="20"/>
              </w:rPr>
            </w:pPr>
          </w:p>
        </w:tc>
        <w:tc>
          <w:tcPr>
            <w:tcW w:w="515" w:type="pct"/>
            <w:tcBorders>
              <w:top w:val="single" w:sz="4" w:space="0" w:color="auto"/>
              <w:left w:val="nil"/>
              <w:bottom w:val="single" w:sz="8" w:space="0" w:color="auto"/>
              <w:right w:val="nil"/>
            </w:tcBorders>
            <w:vAlign w:val="center"/>
          </w:tcPr>
          <w:p w14:paraId="6B50A497" w14:textId="77777777" w:rsidR="001C7832" w:rsidRPr="00CF4FFD" w:rsidRDefault="001C7832" w:rsidP="00D76D77">
            <w:pPr>
              <w:widowControl w:val="0"/>
              <w:autoSpaceDE w:val="0"/>
              <w:autoSpaceDN w:val="0"/>
              <w:adjustRightInd w:val="0"/>
              <w:spacing w:after="0" w:line="240" w:lineRule="auto"/>
              <w:jc w:val="center"/>
              <w:rPr>
                <w:rFonts w:ascii="Times New Roman" w:hAnsi="Times New Roman" w:cs="Times New Roman"/>
                <w:sz w:val="20"/>
                <w:szCs w:val="20"/>
              </w:rPr>
            </w:pPr>
            <w:r w:rsidRPr="00CF4FFD">
              <w:rPr>
                <w:rFonts w:ascii="Times New Roman" w:hAnsi="Times New Roman" w:cs="Times New Roman"/>
                <w:color w:val="000000"/>
                <w:sz w:val="20"/>
                <w:szCs w:val="20"/>
              </w:rPr>
              <w:t>1</w:t>
            </w:r>
          </w:p>
        </w:tc>
        <w:tc>
          <w:tcPr>
            <w:tcW w:w="513" w:type="pct"/>
            <w:tcBorders>
              <w:top w:val="single" w:sz="4" w:space="0" w:color="auto"/>
              <w:left w:val="nil"/>
              <w:bottom w:val="single" w:sz="8" w:space="0" w:color="auto"/>
              <w:right w:val="nil"/>
            </w:tcBorders>
            <w:vAlign w:val="center"/>
          </w:tcPr>
          <w:p w14:paraId="0FC717D7" w14:textId="77777777" w:rsidR="001C7832" w:rsidRPr="00CF4FFD" w:rsidRDefault="001C7832" w:rsidP="00D76D77">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CF4FFD">
              <w:rPr>
                <w:rFonts w:ascii="Times New Roman" w:hAnsi="Times New Roman" w:cs="Times New Roman"/>
                <w:color w:val="000000"/>
                <w:sz w:val="20"/>
                <w:szCs w:val="20"/>
              </w:rPr>
              <w:t>2</w:t>
            </w:r>
          </w:p>
        </w:tc>
        <w:tc>
          <w:tcPr>
            <w:tcW w:w="510" w:type="pct"/>
            <w:tcBorders>
              <w:top w:val="single" w:sz="4" w:space="0" w:color="auto"/>
              <w:left w:val="nil"/>
              <w:bottom w:val="single" w:sz="8" w:space="0" w:color="auto"/>
              <w:right w:val="nil"/>
            </w:tcBorders>
            <w:vAlign w:val="center"/>
          </w:tcPr>
          <w:p w14:paraId="63EA44A2" w14:textId="77777777" w:rsidR="001C7832" w:rsidRPr="00CF4FFD" w:rsidRDefault="001C7832" w:rsidP="00D76D77">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CF4FFD">
              <w:rPr>
                <w:rFonts w:ascii="Times New Roman" w:hAnsi="Times New Roman" w:cs="Times New Roman"/>
                <w:color w:val="000000"/>
                <w:sz w:val="20"/>
                <w:szCs w:val="20"/>
              </w:rPr>
              <w:t>3</w:t>
            </w:r>
          </w:p>
        </w:tc>
        <w:tc>
          <w:tcPr>
            <w:tcW w:w="510" w:type="pct"/>
            <w:tcBorders>
              <w:top w:val="single" w:sz="4" w:space="0" w:color="auto"/>
              <w:left w:val="nil"/>
              <w:bottom w:val="single" w:sz="8" w:space="0" w:color="auto"/>
              <w:right w:val="nil"/>
            </w:tcBorders>
            <w:vAlign w:val="center"/>
          </w:tcPr>
          <w:p w14:paraId="2D57D72A" w14:textId="77777777" w:rsidR="001C7832" w:rsidRPr="00CF4FFD" w:rsidRDefault="001C7832" w:rsidP="00D76D77">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CF4FFD">
              <w:rPr>
                <w:rFonts w:ascii="Times New Roman" w:hAnsi="Times New Roman" w:cs="Times New Roman"/>
                <w:color w:val="000000"/>
                <w:sz w:val="20"/>
                <w:szCs w:val="20"/>
              </w:rPr>
              <w:t>4</w:t>
            </w:r>
          </w:p>
        </w:tc>
        <w:tc>
          <w:tcPr>
            <w:tcW w:w="511" w:type="pct"/>
            <w:tcBorders>
              <w:top w:val="single" w:sz="4" w:space="0" w:color="auto"/>
              <w:left w:val="nil"/>
              <w:bottom w:val="single" w:sz="8" w:space="0" w:color="auto"/>
              <w:right w:val="nil"/>
            </w:tcBorders>
            <w:vAlign w:val="center"/>
          </w:tcPr>
          <w:p w14:paraId="1DE637B5" w14:textId="77777777" w:rsidR="001C7832" w:rsidRPr="00CF4FFD" w:rsidRDefault="001C7832" w:rsidP="00D76D77">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CF4FFD">
              <w:rPr>
                <w:rFonts w:ascii="Times New Roman" w:hAnsi="Times New Roman" w:cs="Times New Roman"/>
                <w:color w:val="000000"/>
                <w:sz w:val="20"/>
                <w:szCs w:val="20"/>
              </w:rPr>
              <w:t>5</w:t>
            </w:r>
          </w:p>
        </w:tc>
      </w:tr>
      <w:tr w:rsidR="00280624" w:rsidRPr="00CF4FFD" w14:paraId="31F8167C" w14:textId="77777777" w:rsidTr="00783094">
        <w:trPr>
          <w:trHeight w:val="263"/>
        </w:trPr>
        <w:tc>
          <w:tcPr>
            <w:tcW w:w="268" w:type="pct"/>
            <w:tcBorders>
              <w:top w:val="nil"/>
              <w:left w:val="nil"/>
              <w:bottom w:val="nil"/>
              <w:right w:val="nil"/>
            </w:tcBorders>
            <w:vAlign w:val="bottom"/>
          </w:tcPr>
          <w:p w14:paraId="5FD862A0" w14:textId="77777777" w:rsidR="001C7832" w:rsidRPr="00CF4FFD" w:rsidRDefault="001C7832" w:rsidP="00D76D77">
            <w:pPr>
              <w:widowControl w:val="0"/>
              <w:autoSpaceDE w:val="0"/>
              <w:autoSpaceDN w:val="0"/>
              <w:adjustRightInd w:val="0"/>
              <w:spacing w:after="0" w:line="240" w:lineRule="auto"/>
              <w:jc w:val="right"/>
              <w:rPr>
                <w:rFonts w:ascii="Times New Roman" w:hAnsi="Times New Roman" w:cs="Times New Roman"/>
                <w:sz w:val="20"/>
                <w:szCs w:val="20"/>
              </w:rPr>
            </w:pPr>
            <w:r w:rsidRPr="00CF4FFD">
              <w:rPr>
                <w:rFonts w:ascii="Times New Roman" w:hAnsi="Times New Roman" w:cs="Times New Roman"/>
                <w:color w:val="000000"/>
                <w:sz w:val="20"/>
                <w:szCs w:val="20"/>
              </w:rPr>
              <w:t>1.</w:t>
            </w:r>
          </w:p>
        </w:tc>
        <w:tc>
          <w:tcPr>
            <w:tcW w:w="2173" w:type="pct"/>
            <w:tcBorders>
              <w:top w:val="nil"/>
              <w:left w:val="nil"/>
              <w:bottom w:val="nil"/>
              <w:right w:val="nil"/>
            </w:tcBorders>
            <w:vAlign w:val="bottom"/>
          </w:tcPr>
          <w:p w14:paraId="0B4C8964" w14:textId="1787B0DB" w:rsidR="001C7832" w:rsidRPr="00CF4FFD" w:rsidRDefault="001C7832" w:rsidP="00D76D77">
            <w:pPr>
              <w:widowControl w:val="0"/>
              <w:autoSpaceDE w:val="0"/>
              <w:autoSpaceDN w:val="0"/>
              <w:adjustRightInd w:val="0"/>
              <w:spacing w:after="0" w:line="240" w:lineRule="auto"/>
              <w:ind w:left="40"/>
              <w:rPr>
                <w:rFonts w:ascii="Times New Roman" w:hAnsi="Times New Roman" w:cs="Times New Roman"/>
                <w:sz w:val="20"/>
                <w:szCs w:val="20"/>
              </w:rPr>
            </w:pPr>
            <w:r>
              <w:rPr>
                <w:rFonts w:ascii="Times New Roman" w:hAnsi="Times New Roman" w:cs="Times New Roman"/>
                <w:color w:val="000000"/>
                <w:sz w:val="20"/>
                <w:szCs w:val="20"/>
              </w:rPr>
              <w:t>In-role expectations – odd parcel</w:t>
            </w:r>
          </w:p>
        </w:tc>
        <w:tc>
          <w:tcPr>
            <w:tcW w:w="515" w:type="pct"/>
            <w:tcBorders>
              <w:top w:val="nil"/>
              <w:left w:val="nil"/>
              <w:bottom w:val="nil"/>
              <w:right w:val="nil"/>
            </w:tcBorders>
            <w:vAlign w:val="bottom"/>
          </w:tcPr>
          <w:p w14:paraId="324403A3" w14:textId="77777777"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513" w:type="pct"/>
            <w:tcBorders>
              <w:top w:val="nil"/>
              <w:left w:val="nil"/>
              <w:bottom w:val="nil"/>
              <w:right w:val="nil"/>
            </w:tcBorders>
            <w:vAlign w:val="bottom"/>
          </w:tcPr>
          <w:p w14:paraId="764C5F66" w14:textId="77777777"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510" w:type="pct"/>
            <w:tcBorders>
              <w:top w:val="nil"/>
              <w:left w:val="nil"/>
              <w:bottom w:val="nil"/>
              <w:right w:val="nil"/>
            </w:tcBorders>
            <w:vAlign w:val="bottom"/>
          </w:tcPr>
          <w:p w14:paraId="6AF4CE6D" w14:textId="77777777"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510" w:type="pct"/>
            <w:tcBorders>
              <w:top w:val="nil"/>
              <w:left w:val="nil"/>
              <w:bottom w:val="nil"/>
              <w:right w:val="nil"/>
            </w:tcBorders>
            <w:vAlign w:val="bottom"/>
          </w:tcPr>
          <w:p w14:paraId="4CA02DE6" w14:textId="77777777"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511" w:type="pct"/>
            <w:tcBorders>
              <w:top w:val="nil"/>
              <w:left w:val="nil"/>
              <w:bottom w:val="nil"/>
              <w:right w:val="nil"/>
            </w:tcBorders>
            <w:vAlign w:val="bottom"/>
          </w:tcPr>
          <w:p w14:paraId="380DA599" w14:textId="77777777"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r>
      <w:tr w:rsidR="00280624" w:rsidRPr="00CF4FFD" w14:paraId="046910FD" w14:textId="77777777" w:rsidTr="00783094">
        <w:trPr>
          <w:trHeight w:val="263"/>
        </w:trPr>
        <w:tc>
          <w:tcPr>
            <w:tcW w:w="268" w:type="pct"/>
            <w:tcBorders>
              <w:top w:val="nil"/>
              <w:left w:val="nil"/>
              <w:bottom w:val="nil"/>
              <w:right w:val="nil"/>
            </w:tcBorders>
            <w:vAlign w:val="bottom"/>
          </w:tcPr>
          <w:p w14:paraId="15837056" w14:textId="77777777" w:rsidR="001C7832" w:rsidRPr="00CF4FFD" w:rsidRDefault="001C7832" w:rsidP="00D76D77">
            <w:pPr>
              <w:widowControl w:val="0"/>
              <w:autoSpaceDE w:val="0"/>
              <w:autoSpaceDN w:val="0"/>
              <w:adjustRightInd w:val="0"/>
              <w:spacing w:after="0" w:line="240" w:lineRule="auto"/>
              <w:jc w:val="right"/>
              <w:rPr>
                <w:rFonts w:ascii="Times New Roman" w:hAnsi="Times New Roman" w:cs="Times New Roman"/>
                <w:sz w:val="20"/>
                <w:szCs w:val="20"/>
              </w:rPr>
            </w:pPr>
            <w:r w:rsidRPr="00CF4FFD">
              <w:rPr>
                <w:rFonts w:ascii="Times New Roman" w:hAnsi="Times New Roman" w:cs="Times New Roman"/>
                <w:color w:val="000000"/>
                <w:sz w:val="20"/>
                <w:szCs w:val="20"/>
              </w:rPr>
              <w:t>2.</w:t>
            </w:r>
          </w:p>
        </w:tc>
        <w:tc>
          <w:tcPr>
            <w:tcW w:w="2173" w:type="pct"/>
            <w:tcBorders>
              <w:top w:val="nil"/>
              <w:left w:val="nil"/>
              <w:bottom w:val="nil"/>
              <w:right w:val="nil"/>
            </w:tcBorders>
            <w:vAlign w:val="bottom"/>
          </w:tcPr>
          <w:p w14:paraId="6E794C2F" w14:textId="0A631E22" w:rsidR="001C7832" w:rsidRPr="00CF4FFD" w:rsidRDefault="001C7832" w:rsidP="00D76D77">
            <w:pPr>
              <w:widowControl w:val="0"/>
              <w:autoSpaceDE w:val="0"/>
              <w:autoSpaceDN w:val="0"/>
              <w:adjustRightInd w:val="0"/>
              <w:spacing w:after="0" w:line="240" w:lineRule="auto"/>
              <w:ind w:left="40"/>
              <w:rPr>
                <w:rFonts w:ascii="Times New Roman" w:hAnsi="Times New Roman" w:cs="Times New Roman"/>
                <w:sz w:val="20"/>
                <w:szCs w:val="20"/>
              </w:rPr>
            </w:pPr>
            <w:r>
              <w:rPr>
                <w:rFonts w:ascii="Times New Roman" w:hAnsi="Times New Roman" w:cs="Times New Roman"/>
                <w:color w:val="000000"/>
                <w:sz w:val="20"/>
                <w:szCs w:val="20"/>
              </w:rPr>
              <w:t>In-role expectations – even parcel</w:t>
            </w:r>
          </w:p>
        </w:tc>
        <w:tc>
          <w:tcPr>
            <w:tcW w:w="515" w:type="pct"/>
            <w:tcBorders>
              <w:top w:val="nil"/>
              <w:left w:val="nil"/>
              <w:bottom w:val="nil"/>
              <w:right w:val="nil"/>
            </w:tcBorders>
            <w:vAlign w:val="bottom"/>
          </w:tcPr>
          <w:p w14:paraId="18391BDF" w14:textId="7B0BAB7F" w:rsidR="001C7832" w:rsidRPr="00CF4FFD" w:rsidRDefault="001C7832" w:rsidP="001C7832">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w:t>
            </w:r>
            <w:r>
              <w:rPr>
                <w:rFonts w:ascii="Times New Roman" w:hAnsi="Times New Roman" w:cs="Times New Roman"/>
                <w:color w:val="000000"/>
                <w:sz w:val="20"/>
                <w:szCs w:val="20"/>
              </w:rPr>
              <w:t>64</w:t>
            </w:r>
          </w:p>
        </w:tc>
        <w:tc>
          <w:tcPr>
            <w:tcW w:w="513" w:type="pct"/>
            <w:tcBorders>
              <w:top w:val="nil"/>
              <w:left w:val="nil"/>
              <w:bottom w:val="nil"/>
              <w:right w:val="nil"/>
            </w:tcBorders>
            <w:vAlign w:val="bottom"/>
          </w:tcPr>
          <w:p w14:paraId="61EEE6BE" w14:textId="77777777"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510" w:type="pct"/>
            <w:tcBorders>
              <w:top w:val="nil"/>
              <w:left w:val="nil"/>
              <w:bottom w:val="nil"/>
              <w:right w:val="nil"/>
            </w:tcBorders>
            <w:vAlign w:val="bottom"/>
          </w:tcPr>
          <w:p w14:paraId="2516F1B9" w14:textId="77777777"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510" w:type="pct"/>
            <w:tcBorders>
              <w:top w:val="nil"/>
              <w:left w:val="nil"/>
              <w:bottom w:val="nil"/>
              <w:right w:val="nil"/>
            </w:tcBorders>
            <w:vAlign w:val="bottom"/>
          </w:tcPr>
          <w:p w14:paraId="7C4412DB" w14:textId="77777777"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511" w:type="pct"/>
            <w:tcBorders>
              <w:top w:val="nil"/>
              <w:left w:val="nil"/>
              <w:bottom w:val="nil"/>
              <w:right w:val="nil"/>
            </w:tcBorders>
            <w:vAlign w:val="bottom"/>
          </w:tcPr>
          <w:p w14:paraId="5A9454CB" w14:textId="77777777"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r>
      <w:tr w:rsidR="00280624" w:rsidRPr="00CF4FFD" w14:paraId="5EC300B2" w14:textId="77777777" w:rsidTr="00783094">
        <w:trPr>
          <w:trHeight w:val="263"/>
        </w:trPr>
        <w:tc>
          <w:tcPr>
            <w:tcW w:w="268" w:type="pct"/>
            <w:tcBorders>
              <w:top w:val="nil"/>
              <w:left w:val="nil"/>
              <w:bottom w:val="nil"/>
              <w:right w:val="nil"/>
            </w:tcBorders>
            <w:vAlign w:val="bottom"/>
          </w:tcPr>
          <w:p w14:paraId="4DBD7CF8" w14:textId="77777777" w:rsidR="001C7832" w:rsidRPr="00CF4FFD" w:rsidRDefault="001C7832" w:rsidP="00D76D77">
            <w:pPr>
              <w:widowControl w:val="0"/>
              <w:autoSpaceDE w:val="0"/>
              <w:autoSpaceDN w:val="0"/>
              <w:adjustRightInd w:val="0"/>
              <w:spacing w:after="0" w:line="240" w:lineRule="auto"/>
              <w:jc w:val="right"/>
              <w:rPr>
                <w:rFonts w:ascii="Times New Roman" w:hAnsi="Times New Roman" w:cs="Times New Roman"/>
                <w:sz w:val="20"/>
                <w:szCs w:val="20"/>
              </w:rPr>
            </w:pPr>
            <w:r w:rsidRPr="00CF4FFD">
              <w:rPr>
                <w:rFonts w:ascii="Times New Roman" w:hAnsi="Times New Roman" w:cs="Times New Roman"/>
                <w:color w:val="000000"/>
                <w:sz w:val="20"/>
                <w:szCs w:val="20"/>
              </w:rPr>
              <w:t>3.</w:t>
            </w:r>
          </w:p>
        </w:tc>
        <w:tc>
          <w:tcPr>
            <w:tcW w:w="2173" w:type="pct"/>
            <w:tcBorders>
              <w:top w:val="nil"/>
              <w:left w:val="nil"/>
              <w:bottom w:val="nil"/>
              <w:right w:val="nil"/>
            </w:tcBorders>
            <w:vAlign w:val="bottom"/>
          </w:tcPr>
          <w:p w14:paraId="797025BC" w14:textId="543EFC20" w:rsidR="001C7832" w:rsidRPr="00783094" w:rsidRDefault="001C7832" w:rsidP="001C7832">
            <w:pPr>
              <w:widowControl w:val="0"/>
              <w:autoSpaceDE w:val="0"/>
              <w:autoSpaceDN w:val="0"/>
              <w:adjustRightInd w:val="0"/>
              <w:spacing w:after="0" w:line="240" w:lineRule="auto"/>
              <w:ind w:left="40"/>
              <w:rPr>
                <w:rFonts w:ascii="Times New Roman" w:hAnsi="Times New Roman" w:cs="Times New Roman"/>
                <w:color w:val="000000"/>
                <w:sz w:val="20"/>
                <w:szCs w:val="20"/>
              </w:rPr>
            </w:pPr>
            <w:r>
              <w:rPr>
                <w:rFonts w:ascii="Times New Roman" w:hAnsi="Times New Roman" w:cs="Times New Roman"/>
                <w:color w:val="000000"/>
                <w:sz w:val="20"/>
                <w:szCs w:val="20"/>
              </w:rPr>
              <w:t>Extra-role expectations – odd parcel</w:t>
            </w:r>
          </w:p>
        </w:tc>
        <w:tc>
          <w:tcPr>
            <w:tcW w:w="515" w:type="pct"/>
            <w:tcBorders>
              <w:top w:val="nil"/>
              <w:left w:val="nil"/>
              <w:bottom w:val="nil"/>
              <w:right w:val="nil"/>
            </w:tcBorders>
            <w:vAlign w:val="bottom"/>
          </w:tcPr>
          <w:p w14:paraId="578F4E25" w14:textId="7F3305C4" w:rsidR="001C7832" w:rsidRPr="00CF4FFD" w:rsidRDefault="001C7832" w:rsidP="001C7832">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w:t>
            </w:r>
            <w:r>
              <w:rPr>
                <w:rFonts w:ascii="Times New Roman" w:hAnsi="Times New Roman" w:cs="Times New Roman"/>
                <w:color w:val="000000"/>
                <w:sz w:val="20"/>
                <w:szCs w:val="20"/>
              </w:rPr>
              <w:t>51</w:t>
            </w:r>
          </w:p>
        </w:tc>
        <w:tc>
          <w:tcPr>
            <w:tcW w:w="513" w:type="pct"/>
            <w:tcBorders>
              <w:top w:val="nil"/>
              <w:left w:val="nil"/>
              <w:bottom w:val="nil"/>
              <w:right w:val="nil"/>
            </w:tcBorders>
            <w:vAlign w:val="bottom"/>
          </w:tcPr>
          <w:p w14:paraId="2FB5B417" w14:textId="2B8D95D4"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0.44</w:t>
            </w:r>
          </w:p>
        </w:tc>
        <w:tc>
          <w:tcPr>
            <w:tcW w:w="510" w:type="pct"/>
            <w:tcBorders>
              <w:top w:val="nil"/>
              <w:left w:val="nil"/>
              <w:bottom w:val="nil"/>
              <w:right w:val="nil"/>
            </w:tcBorders>
            <w:vAlign w:val="bottom"/>
          </w:tcPr>
          <w:p w14:paraId="68CA973E" w14:textId="77777777"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510" w:type="pct"/>
            <w:tcBorders>
              <w:top w:val="nil"/>
              <w:left w:val="nil"/>
              <w:bottom w:val="nil"/>
              <w:right w:val="nil"/>
            </w:tcBorders>
            <w:vAlign w:val="bottom"/>
          </w:tcPr>
          <w:p w14:paraId="3F190AE7" w14:textId="77777777"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511" w:type="pct"/>
            <w:tcBorders>
              <w:top w:val="nil"/>
              <w:left w:val="nil"/>
              <w:bottom w:val="nil"/>
              <w:right w:val="nil"/>
            </w:tcBorders>
            <w:vAlign w:val="bottom"/>
          </w:tcPr>
          <w:p w14:paraId="3EC4108B" w14:textId="77777777"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r>
      <w:tr w:rsidR="00280624" w:rsidRPr="00CF4FFD" w14:paraId="37EA4C05" w14:textId="77777777" w:rsidTr="00783094">
        <w:trPr>
          <w:trHeight w:val="263"/>
        </w:trPr>
        <w:tc>
          <w:tcPr>
            <w:tcW w:w="268" w:type="pct"/>
            <w:tcBorders>
              <w:top w:val="nil"/>
              <w:left w:val="nil"/>
              <w:bottom w:val="nil"/>
              <w:right w:val="nil"/>
            </w:tcBorders>
            <w:vAlign w:val="bottom"/>
          </w:tcPr>
          <w:p w14:paraId="79FE9869" w14:textId="4E95D616" w:rsidR="001C7832" w:rsidRPr="00CF4FFD" w:rsidRDefault="001C7832" w:rsidP="00D76D77">
            <w:pPr>
              <w:widowControl w:val="0"/>
              <w:autoSpaceDE w:val="0"/>
              <w:autoSpaceDN w:val="0"/>
              <w:adjustRightInd w:val="0"/>
              <w:spacing w:after="0" w:line="240" w:lineRule="auto"/>
              <w:jc w:val="right"/>
              <w:rPr>
                <w:rFonts w:ascii="Times New Roman" w:hAnsi="Times New Roman" w:cs="Times New Roman"/>
                <w:sz w:val="20"/>
                <w:szCs w:val="20"/>
              </w:rPr>
            </w:pPr>
            <w:r w:rsidRPr="00CF4FFD">
              <w:rPr>
                <w:rFonts w:ascii="Times New Roman" w:hAnsi="Times New Roman" w:cs="Times New Roman"/>
                <w:color w:val="000000"/>
                <w:sz w:val="20"/>
                <w:szCs w:val="20"/>
              </w:rPr>
              <w:t>4.</w:t>
            </w:r>
          </w:p>
        </w:tc>
        <w:tc>
          <w:tcPr>
            <w:tcW w:w="2173" w:type="pct"/>
            <w:tcBorders>
              <w:top w:val="nil"/>
              <w:left w:val="nil"/>
              <w:bottom w:val="nil"/>
              <w:right w:val="nil"/>
            </w:tcBorders>
            <w:vAlign w:val="bottom"/>
          </w:tcPr>
          <w:p w14:paraId="3729E117" w14:textId="48E96A30" w:rsidR="001C7832" w:rsidRPr="00CF4FFD" w:rsidRDefault="001C7832" w:rsidP="001C7832">
            <w:pPr>
              <w:widowControl w:val="0"/>
              <w:autoSpaceDE w:val="0"/>
              <w:autoSpaceDN w:val="0"/>
              <w:adjustRightInd w:val="0"/>
              <w:spacing w:after="0" w:line="240" w:lineRule="auto"/>
              <w:ind w:left="40"/>
              <w:rPr>
                <w:rFonts w:ascii="Times New Roman" w:hAnsi="Times New Roman" w:cs="Times New Roman"/>
                <w:sz w:val="20"/>
                <w:szCs w:val="20"/>
              </w:rPr>
            </w:pPr>
            <w:r>
              <w:rPr>
                <w:rFonts w:ascii="Times New Roman" w:hAnsi="Times New Roman" w:cs="Times New Roman"/>
                <w:color w:val="000000"/>
                <w:sz w:val="20"/>
                <w:szCs w:val="20"/>
              </w:rPr>
              <w:t>Extra-role expectations – even parcel</w:t>
            </w:r>
          </w:p>
        </w:tc>
        <w:tc>
          <w:tcPr>
            <w:tcW w:w="515" w:type="pct"/>
            <w:tcBorders>
              <w:top w:val="nil"/>
              <w:left w:val="nil"/>
              <w:bottom w:val="nil"/>
              <w:right w:val="nil"/>
            </w:tcBorders>
            <w:vAlign w:val="bottom"/>
          </w:tcPr>
          <w:p w14:paraId="4F2FD902" w14:textId="09749666" w:rsidR="001C7832" w:rsidRPr="00CF4FFD" w:rsidRDefault="001C7832" w:rsidP="001C7832">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w:t>
            </w:r>
            <w:r>
              <w:rPr>
                <w:rFonts w:ascii="Times New Roman" w:hAnsi="Times New Roman" w:cs="Times New Roman"/>
                <w:color w:val="000000"/>
                <w:sz w:val="20"/>
                <w:szCs w:val="20"/>
              </w:rPr>
              <w:t>4</w:t>
            </w:r>
            <w:r w:rsidRPr="00CF4FFD">
              <w:rPr>
                <w:rFonts w:ascii="Times New Roman" w:hAnsi="Times New Roman" w:cs="Times New Roman"/>
                <w:color w:val="000000"/>
                <w:sz w:val="20"/>
                <w:szCs w:val="20"/>
              </w:rPr>
              <w:t>6</w:t>
            </w:r>
          </w:p>
        </w:tc>
        <w:tc>
          <w:tcPr>
            <w:tcW w:w="513" w:type="pct"/>
            <w:tcBorders>
              <w:top w:val="nil"/>
              <w:left w:val="nil"/>
              <w:bottom w:val="nil"/>
              <w:right w:val="nil"/>
            </w:tcBorders>
            <w:vAlign w:val="bottom"/>
          </w:tcPr>
          <w:p w14:paraId="79A50501" w14:textId="4FC9AF86"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0.40</w:t>
            </w:r>
          </w:p>
        </w:tc>
        <w:tc>
          <w:tcPr>
            <w:tcW w:w="510" w:type="pct"/>
            <w:tcBorders>
              <w:top w:val="nil"/>
              <w:left w:val="nil"/>
              <w:bottom w:val="nil"/>
              <w:right w:val="nil"/>
            </w:tcBorders>
            <w:vAlign w:val="bottom"/>
          </w:tcPr>
          <w:p w14:paraId="4ABDEB0D" w14:textId="2D1941E9"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0.81</w:t>
            </w:r>
          </w:p>
        </w:tc>
        <w:tc>
          <w:tcPr>
            <w:tcW w:w="510" w:type="pct"/>
            <w:tcBorders>
              <w:top w:val="nil"/>
              <w:left w:val="nil"/>
              <w:bottom w:val="nil"/>
              <w:right w:val="nil"/>
            </w:tcBorders>
            <w:vAlign w:val="bottom"/>
          </w:tcPr>
          <w:p w14:paraId="72EF3CF1" w14:textId="77777777"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c>
          <w:tcPr>
            <w:tcW w:w="511" w:type="pct"/>
            <w:tcBorders>
              <w:top w:val="nil"/>
              <w:left w:val="nil"/>
              <w:bottom w:val="nil"/>
              <w:right w:val="nil"/>
            </w:tcBorders>
            <w:vAlign w:val="bottom"/>
          </w:tcPr>
          <w:p w14:paraId="5F01E6FB" w14:textId="77777777"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r>
      <w:tr w:rsidR="00280624" w:rsidRPr="00CF4FFD" w14:paraId="60EE2DEA" w14:textId="77777777" w:rsidTr="00783094">
        <w:trPr>
          <w:trHeight w:val="263"/>
        </w:trPr>
        <w:tc>
          <w:tcPr>
            <w:tcW w:w="268" w:type="pct"/>
            <w:tcBorders>
              <w:top w:val="nil"/>
              <w:left w:val="nil"/>
              <w:right w:val="nil"/>
            </w:tcBorders>
            <w:vAlign w:val="bottom"/>
          </w:tcPr>
          <w:p w14:paraId="32731BE2" w14:textId="77777777" w:rsidR="001C7832" w:rsidRPr="00CF4FFD" w:rsidRDefault="001C7832" w:rsidP="00D76D77">
            <w:pPr>
              <w:widowControl w:val="0"/>
              <w:autoSpaceDE w:val="0"/>
              <w:autoSpaceDN w:val="0"/>
              <w:adjustRightInd w:val="0"/>
              <w:spacing w:after="0" w:line="240" w:lineRule="auto"/>
              <w:jc w:val="right"/>
              <w:rPr>
                <w:rFonts w:ascii="Times New Roman" w:hAnsi="Times New Roman" w:cs="Times New Roman"/>
                <w:sz w:val="20"/>
                <w:szCs w:val="20"/>
              </w:rPr>
            </w:pPr>
            <w:r w:rsidRPr="00CF4FFD">
              <w:rPr>
                <w:rFonts w:ascii="Times New Roman" w:hAnsi="Times New Roman" w:cs="Times New Roman"/>
                <w:color w:val="000000"/>
                <w:sz w:val="20"/>
                <w:szCs w:val="20"/>
              </w:rPr>
              <w:t>5.</w:t>
            </w:r>
          </w:p>
        </w:tc>
        <w:tc>
          <w:tcPr>
            <w:tcW w:w="2173" w:type="pct"/>
            <w:tcBorders>
              <w:top w:val="nil"/>
              <w:left w:val="nil"/>
              <w:right w:val="nil"/>
            </w:tcBorders>
            <w:vAlign w:val="bottom"/>
          </w:tcPr>
          <w:p w14:paraId="05016C32" w14:textId="68716626" w:rsidR="001C7832" w:rsidRPr="00CF4FFD" w:rsidRDefault="001C7832" w:rsidP="00D76D77">
            <w:pPr>
              <w:widowControl w:val="0"/>
              <w:autoSpaceDE w:val="0"/>
              <w:autoSpaceDN w:val="0"/>
              <w:adjustRightInd w:val="0"/>
              <w:spacing w:after="0" w:line="240" w:lineRule="auto"/>
              <w:ind w:left="40"/>
              <w:rPr>
                <w:rFonts w:ascii="Times New Roman" w:hAnsi="Times New Roman" w:cs="Times New Roman"/>
                <w:sz w:val="20"/>
                <w:szCs w:val="20"/>
              </w:rPr>
            </w:pPr>
            <w:r>
              <w:rPr>
                <w:rFonts w:ascii="Times New Roman" w:hAnsi="Times New Roman" w:cs="Times New Roman"/>
                <w:color w:val="000000"/>
                <w:sz w:val="20"/>
                <w:szCs w:val="20"/>
              </w:rPr>
              <w:t>Job satisfaction – odd parcel</w:t>
            </w:r>
          </w:p>
        </w:tc>
        <w:tc>
          <w:tcPr>
            <w:tcW w:w="515" w:type="pct"/>
            <w:tcBorders>
              <w:top w:val="nil"/>
              <w:left w:val="nil"/>
              <w:right w:val="nil"/>
            </w:tcBorders>
            <w:vAlign w:val="bottom"/>
          </w:tcPr>
          <w:p w14:paraId="0BD84DEC" w14:textId="63FDAD31" w:rsidR="001C7832" w:rsidRPr="00CF4FFD" w:rsidRDefault="001C7832" w:rsidP="001C7832">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sidRPr="00CF4FFD">
              <w:rPr>
                <w:rFonts w:ascii="Times New Roman" w:hAnsi="Times New Roman" w:cs="Times New Roman"/>
                <w:color w:val="000000"/>
                <w:sz w:val="20"/>
                <w:szCs w:val="20"/>
              </w:rPr>
              <w:t>0.</w:t>
            </w:r>
            <w:r>
              <w:rPr>
                <w:rFonts w:ascii="Times New Roman" w:hAnsi="Times New Roman" w:cs="Times New Roman"/>
                <w:color w:val="000000"/>
                <w:sz w:val="20"/>
                <w:szCs w:val="20"/>
              </w:rPr>
              <w:t>23</w:t>
            </w:r>
          </w:p>
        </w:tc>
        <w:tc>
          <w:tcPr>
            <w:tcW w:w="513" w:type="pct"/>
            <w:tcBorders>
              <w:top w:val="nil"/>
              <w:left w:val="nil"/>
              <w:right w:val="nil"/>
            </w:tcBorders>
            <w:vAlign w:val="bottom"/>
          </w:tcPr>
          <w:p w14:paraId="043219CD" w14:textId="216AB441"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0.04</w:t>
            </w:r>
          </w:p>
        </w:tc>
        <w:tc>
          <w:tcPr>
            <w:tcW w:w="510" w:type="pct"/>
            <w:tcBorders>
              <w:top w:val="nil"/>
              <w:left w:val="nil"/>
              <w:right w:val="nil"/>
            </w:tcBorders>
            <w:vAlign w:val="bottom"/>
          </w:tcPr>
          <w:p w14:paraId="11147064" w14:textId="2A5AC2AF"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0.20</w:t>
            </w:r>
          </w:p>
        </w:tc>
        <w:tc>
          <w:tcPr>
            <w:tcW w:w="510" w:type="pct"/>
            <w:tcBorders>
              <w:top w:val="nil"/>
              <w:left w:val="nil"/>
              <w:right w:val="nil"/>
            </w:tcBorders>
            <w:vAlign w:val="bottom"/>
          </w:tcPr>
          <w:p w14:paraId="58287887" w14:textId="02444A48"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0.21</w:t>
            </w:r>
          </w:p>
        </w:tc>
        <w:tc>
          <w:tcPr>
            <w:tcW w:w="511" w:type="pct"/>
            <w:tcBorders>
              <w:top w:val="nil"/>
              <w:left w:val="nil"/>
              <w:right w:val="nil"/>
            </w:tcBorders>
            <w:vAlign w:val="bottom"/>
          </w:tcPr>
          <w:p w14:paraId="23A4C8D5" w14:textId="77777777"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p>
        </w:tc>
      </w:tr>
      <w:tr w:rsidR="00280624" w:rsidRPr="00CF4FFD" w14:paraId="7025F3E7" w14:textId="77777777" w:rsidTr="00783094">
        <w:trPr>
          <w:trHeight w:val="263"/>
        </w:trPr>
        <w:tc>
          <w:tcPr>
            <w:tcW w:w="268" w:type="pct"/>
            <w:tcBorders>
              <w:top w:val="nil"/>
              <w:left w:val="nil"/>
              <w:bottom w:val="single" w:sz="4" w:space="0" w:color="auto"/>
            </w:tcBorders>
            <w:vAlign w:val="bottom"/>
          </w:tcPr>
          <w:p w14:paraId="2C645635" w14:textId="77777777" w:rsidR="001C7832" w:rsidRPr="00CF4FFD" w:rsidRDefault="001C7832" w:rsidP="00D76D77">
            <w:pPr>
              <w:widowControl w:val="0"/>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173" w:type="pct"/>
            <w:tcBorders>
              <w:bottom w:val="single" w:sz="4" w:space="0" w:color="auto"/>
              <w:right w:val="nil"/>
            </w:tcBorders>
            <w:vAlign w:val="bottom"/>
          </w:tcPr>
          <w:p w14:paraId="204BEDD2" w14:textId="3C5A39B7" w:rsidR="001C7832" w:rsidRPr="00CF4FFD" w:rsidRDefault="001C7832" w:rsidP="00D76D77">
            <w:pPr>
              <w:widowControl w:val="0"/>
              <w:autoSpaceDE w:val="0"/>
              <w:autoSpaceDN w:val="0"/>
              <w:adjustRightInd w:val="0"/>
              <w:spacing w:after="0" w:line="240" w:lineRule="auto"/>
              <w:ind w:left="40"/>
              <w:rPr>
                <w:rFonts w:ascii="Times New Roman" w:hAnsi="Times New Roman" w:cs="Times New Roman"/>
                <w:color w:val="000000"/>
                <w:sz w:val="20"/>
                <w:szCs w:val="20"/>
              </w:rPr>
            </w:pPr>
            <w:r>
              <w:rPr>
                <w:rFonts w:ascii="Times New Roman" w:hAnsi="Times New Roman" w:cs="Times New Roman"/>
                <w:color w:val="000000"/>
                <w:sz w:val="20"/>
                <w:szCs w:val="20"/>
              </w:rPr>
              <w:t>Job satisfaction – even parcel</w:t>
            </w:r>
          </w:p>
        </w:tc>
        <w:tc>
          <w:tcPr>
            <w:tcW w:w="515" w:type="pct"/>
            <w:tcBorders>
              <w:left w:val="nil"/>
              <w:bottom w:val="single" w:sz="4" w:space="0" w:color="auto"/>
              <w:right w:val="nil"/>
            </w:tcBorders>
            <w:vAlign w:val="bottom"/>
          </w:tcPr>
          <w:p w14:paraId="4D0A1F43" w14:textId="69B89D88"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0.14</w:t>
            </w:r>
          </w:p>
        </w:tc>
        <w:tc>
          <w:tcPr>
            <w:tcW w:w="513" w:type="pct"/>
            <w:tcBorders>
              <w:left w:val="nil"/>
              <w:bottom w:val="single" w:sz="4" w:space="0" w:color="auto"/>
              <w:right w:val="nil"/>
            </w:tcBorders>
            <w:vAlign w:val="bottom"/>
          </w:tcPr>
          <w:p w14:paraId="185E28FB" w14:textId="475AE2BF"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0.02</w:t>
            </w:r>
          </w:p>
        </w:tc>
        <w:tc>
          <w:tcPr>
            <w:tcW w:w="510" w:type="pct"/>
            <w:tcBorders>
              <w:left w:val="nil"/>
              <w:bottom w:val="single" w:sz="4" w:space="0" w:color="auto"/>
              <w:right w:val="nil"/>
            </w:tcBorders>
            <w:vAlign w:val="bottom"/>
          </w:tcPr>
          <w:p w14:paraId="6F56DE47" w14:textId="0D4D1F50"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0.13</w:t>
            </w:r>
          </w:p>
        </w:tc>
        <w:tc>
          <w:tcPr>
            <w:tcW w:w="510" w:type="pct"/>
            <w:tcBorders>
              <w:left w:val="nil"/>
              <w:bottom w:val="single" w:sz="4" w:space="0" w:color="auto"/>
              <w:right w:val="nil"/>
            </w:tcBorders>
            <w:vAlign w:val="bottom"/>
          </w:tcPr>
          <w:p w14:paraId="729A335D" w14:textId="3815B713"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0.12</w:t>
            </w:r>
          </w:p>
        </w:tc>
        <w:tc>
          <w:tcPr>
            <w:tcW w:w="511" w:type="pct"/>
            <w:tcBorders>
              <w:left w:val="nil"/>
              <w:bottom w:val="single" w:sz="4" w:space="0" w:color="auto"/>
            </w:tcBorders>
            <w:vAlign w:val="bottom"/>
          </w:tcPr>
          <w:p w14:paraId="20B17471" w14:textId="04AC0C47" w:rsidR="001C7832" w:rsidRPr="00CF4FFD" w:rsidRDefault="001C7832" w:rsidP="00D76D77">
            <w:pPr>
              <w:widowControl w:val="0"/>
              <w:autoSpaceDE w:val="0"/>
              <w:autoSpaceDN w:val="0"/>
              <w:adjustRightInd w:val="0"/>
              <w:spacing w:after="0" w:line="240" w:lineRule="auto"/>
              <w:ind w:right="120"/>
              <w:jc w:val="right"/>
              <w:rPr>
                <w:rFonts w:ascii="Times New Roman" w:hAnsi="Times New Roman" w:cs="Times New Roman"/>
                <w:color w:val="000000"/>
                <w:sz w:val="20"/>
                <w:szCs w:val="20"/>
              </w:rPr>
            </w:pPr>
            <w:r>
              <w:rPr>
                <w:rFonts w:ascii="Times New Roman" w:hAnsi="Times New Roman" w:cs="Times New Roman"/>
                <w:color w:val="000000"/>
                <w:sz w:val="20"/>
                <w:szCs w:val="20"/>
              </w:rPr>
              <w:t>0.46</w:t>
            </w:r>
          </w:p>
        </w:tc>
      </w:tr>
      <w:tr w:rsidR="00280624" w:rsidRPr="00CF4FFD" w14:paraId="1EB026D5" w14:textId="77777777" w:rsidTr="00783094">
        <w:trPr>
          <w:trHeight w:val="263"/>
        </w:trPr>
        <w:tc>
          <w:tcPr>
            <w:tcW w:w="5000" w:type="pct"/>
            <w:gridSpan w:val="7"/>
            <w:tcBorders>
              <w:top w:val="single" w:sz="4" w:space="0" w:color="auto"/>
              <w:left w:val="nil"/>
            </w:tcBorders>
            <w:vAlign w:val="bottom"/>
          </w:tcPr>
          <w:p w14:paraId="126354A9" w14:textId="77777777" w:rsidR="00693C6B" w:rsidRDefault="00693C6B" w:rsidP="00783094">
            <w:pPr>
              <w:widowControl w:val="0"/>
              <w:autoSpaceDE w:val="0"/>
              <w:autoSpaceDN w:val="0"/>
              <w:adjustRightInd w:val="0"/>
              <w:spacing w:after="0" w:line="240" w:lineRule="auto"/>
              <w:ind w:right="120"/>
              <w:rPr>
                <w:rFonts w:ascii="Times New Roman" w:hAnsi="Times New Roman" w:cs="Times New Roman"/>
                <w:sz w:val="18"/>
                <w:szCs w:val="20"/>
              </w:rPr>
            </w:pPr>
          </w:p>
          <w:p w14:paraId="710ED066" w14:textId="345C8062" w:rsidR="00280624" w:rsidRDefault="00693C6B" w:rsidP="00783094">
            <w:pPr>
              <w:widowControl w:val="0"/>
              <w:autoSpaceDE w:val="0"/>
              <w:autoSpaceDN w:val="0"/>
              <w:adjustRightInd w:val="0"/>
              <w:spacing w:after="0" w:line="240" w:lineRule="auto"/>
              <w:ind w:right="120"/>
              <w:rPr>
                <w:rFonts w:ascii="Times New Roman" w:hAnsi="Times New Roman" w:cs="Times New Roman"/>
                <w:sz w:val="18"/>
                <w:szCs w:val="20"/>
              </w:rPr>
            </w:pPr>
            <w:r>
              <w:rPr>
                <w:rFonts w:ascii="Times New Roman" w:hAnsi="Times New Roman" w:cs="Times New Roman"/>
                <w:sz w:val="18"/>
                <w:szCs w:val="20"/>
              </w:rPr>
              <w:t xml:space="preserve">n = 1097. </w:t>
            </w:r>
            <w:r w:rsidR="00280624">
              <w:rPr>
                <w:rFonts w:ascii="Times New Roman" w:hAnsi="Times New Roman" w:cs="Times New Roman"/>
                <w:sz w:val="18"/>
                <w:szCs w:val="20"/>
              </w:rPr>
              <w:t>F</w:t>
            </w:r>
            <w:r w:rsidR="00280624" w:rsidRPr="008C33E5">
              <w:rPr>
                <w:rFonts w:ascii="Times New Roman" w:hAnsi="Times New Roman" w:cs="Times New Roman"/>
                <w:sz w:val="18"/>
                <w:szCs w:val="20"/>
              </w:rPr>
              <w:t>or correlation coefficient |r| &gt; .0</w:t>
            </w:r>
            <w:r w:rsidR="00280624">
              <w:rPr>
                <w:rFonts w:ascii="Times New Roman" w:hAnsi="Times New Roman" w:cs="Times New Roman"/>
                <w:sz w:val="18"/>
                <w:szCs w:val="20"/>
              </w:rPr>
              <w:t>4</w:t>
            </w:r>
            <w:r w:rsidR="00280624" w:rsidRPr="008C33E5">
              <w:rPr>
                <w:rFonts w:ascii="Times New Roman" w:hAnsi="Times New Roman" w:cs="Times New Roman"/>
                <w:sz w:val="18"/>
                <w:szCs w:val="20"/>
              </w:rPr>
              <w:t>, p &lt;.0</w:t>
            </w:r>
            <w:r w:rsidR="00280624">
              <w:rPr>
                <w:rFonts w:ascii="Times New Roman" w:hAnsi="Times New Roman" w:cs="Times New Roman"/>
                <w:sz w:val="18"/>
                <w:szCs w:val="20"/>
              </w:rPr>
              <w:t>01</w:t>
            </w:r>
            <w:r w:rsidR="00280624" w:rsidRPr="008C33E5">
              <w:rPr>
                <w:rFonts w:ascii="Times New Roman" w:hAnsi="Times New Roman" w:cs="Times New Roman"/>
                <w:sz w:val="18"/>
                <w:szCs w:val="20"/>
              </w:rPr>
              <w:t>; two-tailed test</w:t>
            </w:r>
            <w:r w:rsidR="00280624">
              <w:rPr>
                <w:rFonts w:ascii="Times New Roman" w:hAnsi="Times New Roman" w:cs="Times New Roman"/>
                <w:sz w:val="18"/>
                <w:szCs w:val="20"/>
              </w:rPr>
              <w:t>.</w:t>
            </w:r>
          </w:p>
          <w:p w14:paraId="1080224A" w14:textId="63C862AE" w:rsidR="00280624" w:rsidRPr="00783094" w:rsidRDefault="00280624" w:rsidP="00783094">
            <w:pPr>
              <w:widowControl w:val="0"/>
              <w:autoSpaceDE w:val="0"/>
              <w:autoSpaceDN w:val="0"/>
              <w:adjustRightInd w:val="0"/>
              <w:spacing w:after="0" w:line="240" w:lineRule="auto"/>
              <w:ind w:right="120"/>
              <w:rPr>
                <w:rFonts w:ascii="Times New Roman" w:hAnsi="Times New Roman" w:cs="Times New Roman"/>
                <w:sz w:val="18"/>
                <w:szCs w:val="20"/>
              </w:rPr>
            </w:pPr>
            <w:r>
              <w:rPr>
                <w:rFonts w:ascii="Times New Roman" w:hAnsi="Times New Roman" w:cs="Times New Roman"/>
                <w:sz w:val="18"/>
                <w:szCs w:val="20"/>
              </w:rPr>
              <w:t xml:space="preserve">For each employee-level construct, two parcels were calculated that represent the means of the odd and even items. </w:t>
            </w:r>
          </w:p>
        </w:tc>
      </w:tr>
    </w:tbl>
    <w:p w14:paraId="31192F1C" w14:textId="77777777" w:rsidR="00280624" w:rsidRDefault="00280624" w:rsidP="00783094">
      <w:pPr>
        <w:pStyle w:val="EndNoteBibliography"/>
        <w:rPr>
          <w:rFonts w:ascii="Times New Roman" w:hAnsi="Times New Roman" w:cs="Times New Roman"/>
          <w:sz w:val="24"/>
          <w:szCs w:val="24"/>
        </w:rPr>
      </w:pPr>
    </w:p>
    <w:p w14:paraId="2E311CEA" w14:textId="77777777" w:rsidR="00280624" w:rsidRDefault="00280624" w:rsidP="005D792F">
      <w:pPr>
        <w:pStyle w:val="EndNoteBibliography"/>
        <w:ind w:left="720" w:hanging="720"/>
        <w:rPr>
          <w:rFonts w:ascii="Times New Roman" w:hAnsi="Times New Roman" w:cs="Times New Roman"/>
          <w:sz w:val="24"/>
          <w:szCs w:val="24"/>
        </w:rPr>
      </w:pPr>
    </w:p>
    <w:p w14:paraId="2D2F0B62" w14:textId="77777777" w:rsidR="00280624" w:rsidRDefault="00280624" w:rsidP="005D792F">
      <w:pPr>
        <w:pStyle w:val="EndNoteBibliography"/>
        <w:ind w:left="720" w:hanging="720"/>
        <w:rPr>
          <w:rFonts w:ascii="Times New Roman" w:hAnsi="Times New Roman" w:cs="Times New Roman"/>
          <w:sz w:val="24"/>
          <w:szCs w:val="24"/>
        </w:rPr>
      </w:pPr>
    </w:p>
    <w:p w14:paraId="385F53F9" w14:textId="77777777" w:rsidR="00280624" w:rsidRDefault="00280624" w:rsidP="005D792F">
      <w:pPr>
        <w:pStyle w:val="EndNoteBibliography"/>
        <w:ind w:left="720" w:hanging="720"/>
        <w:rPr>
          <w:rFonts w:ascii="Times New Roman" w:hAnsi="Times New Roman" w:cs="Times New Roman"/>
          <w:sz w:val="24"/>
          <w:szCs w:val="24"/>
        </w:rPr>
      </w:pPr>
    </w:p>
    <w:p w14:paraId="3C25533F" w14:textId="409E3C89" w:rsidR="00280624" w:rsidRPr="003E502F" w:rsidRDefault="00280624" w:rsidP="005D792F">
      <w:pPr>
        <w:pStyle w:val="EndNoteBibliography"/>
        <w:ind w:left="720" w:hanging="720"/>
        <w:rPr>
          <w:rFonts w:ascii="Times New Roman" w:hAnsi="Times New Roman" w:cs="Times New Roman"/>
          <w:sz w:val="24"/>
          <w:szCs w:val="24"/>
        </w:rPr>
      </w:pPr>
    </w:p>
    <w:sectPr w:rsidR="00280624" w:rsidRPr="003E502F" w:rsidSect="00A91F95">
      <w:pgSz w:w="16838" w:h="11906" w:orient="landscape" w:code="9"/>
      <w:pgMar w:top="1440" w:right="1474" w:bottom="1440"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0ACD6" w14:textId="77777777" w:rsidR="00A7290F" w:rsidRDefault="00A7290F" w:rsidP="00B94759">
      <w:pPr>
        <w:spacing w:after="0" w:line="240" w:lineRule="auto"/>
      </w:pPr>
      <w:r>
        <w:separator/>
      </w:r>
    </w:p>
  </w:endnote>
  <w:endnote w:type="continuationSeparator" w:id="0">
    <w:p w14:paraId="54CC70AC" w14:textId="77777777" w:rsidR="00A7290F" w:rsidRDefault="00A7290F" w:rsidP="00B9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PSTimes-Roma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510464"/>
      <w:docPartObj>
        <w:docPartGallery w:val="Page Numbers (Bottom of Page)"/>
        <w:docPartUnique/>
      </w:docPartObj>
    </w:sdtPr>
    <w:sdtEndPr/>
    <w:sdtContent>
      <w:p w14:paraId="341D3A50" w14:textId="46F20EDE" w:rsidR="009817A3" w:rsidRDefault="009817A3">
        <w:pPr>
          <w:pStyle w:val="Footer"/>
          <w:jc w:val="right"/>
        </w:pPr>
        <w:r>
          <w:fldChar w:fldCharType="begin"/>
        </w:r>
        <w:r>
          <w:instrText>PAGE   \* MERGEFORMAT</w:instrText>
        </w:r>
        <w:r>
          <w:fldChar w:fldCharType="separate"/>
        </w:r>
        <w:r w:rsidR="00B73618" w:rsidRPr="00B73618">
          <w:rPr>
            <w:noProof/>
            <w:lang w:val="nl-NL"/>
          </w:rPr>
          <w:t>1</w:t>
        </w:r>
        <w:r>
          <w:fldChar w:fldCharType="end"/>
        </w:r>
      </w:p>
    </w:sdtContent>
  </w:sdt>
  <w:p w14:paraId="6052D0A0" w14:textId="77777777" w:rsidR="009817A3" w:rsidRDefault="009817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E4C31" w14:textId="77777777" w:rsidR="00A7290F" w:rsidRDefault="00A7290F" w:rsidP="00B94759">
      <w:pPr>
        <w:spacing w:after="0" w:line="240" w:lineRule="auto"/>
      </w:pPr>
      <w:r>
        <w:separator/>
      </w:r>
    </w:p>
  </w:footnote>
  <w:footnote w:type="continuationSeparator" w:id="0">
    <w:p w14:paraId="7AE81752" w14:textId="77777777" w:rsidR="00A7290F" w:rsidRDefault="00A7290F" w:rsidP="00B947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F6046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DF2101"/>
    <w:multiLevelType w:val="hybridMultilevel"/>
    <w:tmpl w:val="F60A80C6"/>
    <w:lvl w:ilvl="0" w:tplc="1D687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E08D6"/>
    <w:multiLevelType w:val="hybridMultilevel"/>
    <w:tmpl w:val="3320B52C"/>
    <w:lvl w:ilvl="0" w:tplc="50E61EDC">
      <w:start w:val="240"/>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F6D324C"/>
    <w:multiLevelType w:val="hybridMultilevel"/>
    <w:tmpl w:val="A216A7BE"/>
    <w:lvl w:ilvl="0" w:tplc="A004467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062978"/>
    <w:multiLevelType w:val="hybridMultilevel"/>
    <w:tmpl w:val="A7782352"/>
    <w:lvl w:ilvl="0" w:tplc="4D2274F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881046"/>
    <w:multiLevelType w:val="hybridMultilevel"/>
    <w:tmpl w:val="DE666E8E"/>
    <w:lvl w:ilvl="0" w:tplc="BFF8FF7C">
      <w:start w:val="1"/>
      <w:numFmt w:val="upperLetter"/>
      <w:lvlText w:val="%1."/>
      <w:lvlJc w:val="left"/>
      <w:pPr>
        <w:ind w:left="7150" w:hanging="360"/>
      </w:pPr>
      <w:rPr>
        <w:rFonts w:hint="default"/>
      </w:rPr>
    </w:lvl>
    <w:lvl w:ilvl="1" w:tplc="08130019" w:tentative="1">
      <w:start w:val="1"/>
      <w:numFmt w:val="lowerLetter"/>
      <w:lvlText w:val="%2."/>
      <w:lvlJc w:val="left"/>
      <w:pPr>
        <w:ind w:left="7870" w:hanging="360"/>
      </w:pPr>
    </w:lvl>
    <w:lvl w:ilvl="2" w:tplc="0813001B" w:tentative="1">
      <w:start w:val="1"/>
      <w:numFmt w:val="lowerRoman"/>
      <w:lvlText w:val="%3."/>
      <w:lvlJc w:val="right"/>
      <w:pPr>
        <w:ind w:left="8590" w:hanging="180"/>
      </w:pPr>
    </w:lvl>
    <w:lvl w:ilvl="3" w:tplc="0813000F" w:tentative="1">
      <w:start w:val="1"/>
      <w:numFmt w:val="decimal"/>
      <w:lvlText w:val="%4."/>
      <w:lvlJc w:val="left"/>
      <w:pPr>
        <w:ind w:left="9310" w:hanging="360"/>
      </w:pPr>
    </w:lvl>
    <w:lvl w:ilvl="4" w:tplc="08130019" w:tentative="1">
      <w:start w:val="1"/>
      <w:numFmt w:val="lowerLetter"/>
      <w:lvlText w:val="%5."/>
      <w:lvlJc w:val="left"/>
      <w:pPr>
        <w:ind w:left="10030" w:hanging="360"/>
      </w:pPr>
    </w:lvl>
    <w:lvl w:ilvl="5" w:tplc="0813001B" w:tentative="1">
      <w:start w:val="1"/>
      <w:numFmt w:val="lowerRoman"/>
      <w:lvlText w:val="%6."/>
      <w:lvlJc w:val="right"/>
      <w:pPr>
        <w:ind w:left="10750" w:hanging="180"/>
      </w:pPr>
    </w:lvl>
    <w:lvl w:ilvl="6" w:tplc="0813000F" w:tentative="1">
      <w:start w:val="1"/>
      <w:numFmt w:val="decimal"/>
      <w:lvlText w:val="%7."/>
      <w:lvlJc w:val="left"/>
      <w:pPr>
        <w:ind w:left="11470" w:hanging="360"/>
      </w:pPr>
    </w:lvl>
    <w:lvl w:ilvl="7" w:tplc="08130019" w:tentative="1">
      <w:start w:val="1"/>
      <w:numFmt w:val="lowerLetter"/>
      <w:lvlText w:val="%8."/>
      <w:lvlJc w:val="left"/>
      <w:pPr>
        <w:ind w:left="12190" w:hanging="360"/>
      </w:pPr>
    </w:lvl>
    <w:lvl w:ilvl="8" w:tplc="0813001B" w:tentative="1">
      <w:start w:val="1"/>
      <w:numFmt w:val="lowerRoman"/>
      <w:lvlText w:val="%9."/>
      <w:lvlJc w:val="right"/>
      <w:pPr>
        <w:ind w:left="12910" w:hanging="180"/>
      </w:pPr>
    </w:lvl>
  </w:abstractNum>
  <w:abstractNum w:abstractNumId="6">
    <w:nsid w:val="5D4025C7"/>
    <w:multiLevelType w:val="hybridMultilevel"/>
    <w:tmpl w:val="D4DC9580"/>
    <w:lvl w:ilvl="0" w:tplc="ECCCE968">
      <w:numFmt w:val="bullet"/>
      <w:lvlText w:val=""/>
      <w:lvlJc w:val="left"/>
      <w:pPr>
        <w:ind w:left="720" w:hanging="360"/>
      </w:pPr>
      <w:rPr>
        <w:rFonts w:ascii="Wingdings" w:eastAsiaTheme="minorHAnsi" w:hAnsi="Wingdings" w:cstheme="minorBidi" w:hint="default"/>
        <w:sz w:val="19"/>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tep0zzf0xvvewea5a3pe0xr9zftwawd5px2&quot;&gt;Doctoraat  bibliografie&lt;record-ids&gt;&lt;item&gt;269&lt;/item&gt;&lt;item&gt;281&lt;/item&gt;&lt;item&gt;444&lt;/item&gt;&lt;item&gt;453&lt;/item&gt;&lt;item&gt;454&lt;/item&gt;&lt;item&gt;485&lt;/item&gt;&lt;item&gt;500&lt;/item&gt;&lt;item&gt;511&lt;/item&gt;&lt;item&gt;531&lt;/item&gt;&lt;item&gt;560&lt;/item&gt;&lt;item&gt;571&lt;/item&gt;&lt;item&gt;591&lt;/item&gt;&lt;item&gt;641&lt;/item&gt;&lt;item&gt;667&lt;/item&gt;&lt;item&gt;668&lt;/item&gt;&lt;item&gt;723&lt;/item&gt;&lt;item&gt;724&lt;/item&gt;&lt;item&gt;726&lt;/item&gt;&lt;item&gt;727&lt;/item&gt;&lt;item&gt;728&lt;/item&gt;&lt;item&gt;731&lt;/item&gt;&lt;item&gt;739&lt;/item&gt;&lt;item&gt;740&lt;/item&gt;&lt;item&gt;741&lt;/item&gt;&lt;item&gt;742&lt;/item&gt;&lt;item&gt;743&lt;/item&gt;&lt;item&gt;744&lt;/item&gt;&lt;item&gt;745&lt;/item&gt;&lt;/record-ids&gt;&lt;/item&gt;&lt;/Libraries&gt;"/>
  </w:docVars>
  <w:rsids>
    <w:rsidRoot w:val="00C800B8"/>
    <w:rsid w:val="00002895"/>
    <w:rsid w:val="000036A4"/>
    <w:rsid w:val="000123BC"/>
    <w:rsid w:val="00014A89"/>
    <w:rsid w:val="00016020"/>
    <w:rsid w:val="000211BE"/>
    <w:rsid w:val="00025A95"/>
    <w:rsid w:val="00025C85"/>
    <w:rsid w:val="00026AA1"/>
    <w:rsid w:val="00027E2B"/>
    <w:rsid w:val="00030217"/>
    <w:rsid w:val="000336DB"/>
    <w:rsid w:val="00034E40"/>
    <w:rsid w:val="00036ADA"/>
    <w:rsid w:val="00037E66"/>
    <w:rsid w:val="00042473"/>
    <w:rsid w:val="000450F9"/>
    <w:rsid w:val="00047656"/>
    <w:rsid w:val="000551E5"/>
    <w:rsid w:val="0005616E"/>
    <w:rsid w:val="000565DA"/>
    <w:rsid w:val="00060627"/>
    <w:rsid w:val="00063C31"/>
    <w:rsid w:val="0006574F"/>
    <w:rsid w:val="0007067F"/>
    <w:rsid w:val="0007104C"/>
    <w:rsid w:val="00071DD5"/>
    <w:rsid w:val="00084200"/>
    <w:rsid w:val="0008446C"/>
    <w:rsid w:val="00085E0A"/>
    <w:rsid w:val="00086369"/>
    <w:rsid w:val="00090F4C"/>
    <w:rsid w:val="00091F29"/>
    <w:rsid w:val="00094E14"/>
    <w:rsid w:val="000A052D"/>
    <w:rsid w:val="000A10B3"/>
    <w:rsid w:val="000A1273"/>
    <w:rsid w:val="000A203C"/>
    <w:rsid w:val="000A25E3"/>
    <w:rsid w:val="000A699D"/>
    <w:rsid w:val="000B1F8F"/>
    <w:rsid w:val="000B2AA6"/>
    <w:rsid w:val="000C0FAE"/>
    <w:rsid w:val="000C13EC"/>
    <w:rsid w:val="000C4D60"/>
    <w:rsid w:val="000C6C40"/>
    <w:rsid w:val="000D3A2A"/>
    <w:rsid w:val="000D42E8"/>
    <w:rsid w:val="000D7C7C"/>
    <w:rsid w:val="000E35EA"/>
    <w:rsid w:val="000E3B43"/>
    <w:rsid w:val="000E4357"/>
    <w:rsid w:val="000E51E5"/>
    <w:rsid w:val="000E6A72"/>
    <w:rsid w:val="000E73DF"/>
    <w:rsid w:val="000F1853"/>
    <w:rsid w:val="000F5E68"/>
    <w:rsid w:val="0010315F"/>
    <w:rsid w:val="00106BB0"/>
    <w:rsid w:val="0011060F"/>
    <w:rsid w:val="00113F8B"/>
    <w:rsid w:val="00115291"/>
    <w:rsid w:val="00115FC3"/>
    <w:rsid w:val="0013050C"/>
    <w:rsid w:val="00131239"/>
    <w:rsid w:val="0013385D"/>
    <w:rsid w:val="00141305"/>
    <w:rsid w:val="0014558F"/>
    <w:rsid w:val="00145802"/>
    <w:rsid w:val="00147B60"/>
    <w:rsid w:val="00147D46"/>
    <w:rsid w:val="00151DF0"/>
    <w:rsid w:val="00164425"/>
    <w:rsid w:val="001666FA"/>
    <w:rsid w:val="00167EFB"/>
    <w:rsid w:val="00173364"/>
    <w:rsid w:val="00173A2D"/>
    <w:rsid w:val="00174763"/>
    <w:rsid w:val="00175A8B"/>
    <w:rsid w:val="0017694F"/>
    <w:rsid w:val="0018121C"/>
    <w:rsid w:val="00183544"/>
    <w:rsid w:val="001851E7"/>
    <w:rsid w:val="001852FC"/>
    <w:rsid w:val="00185CE2"/>
    <w:rsid w:val="0018634D"/>
    <w:rsid w:val="00193FC8"/>
    <w:rsid w:val="00197F57"/>
    <w:rsid w:val="001A7B07"/>
    <w:rsid w:val="001B0E6A"/>
    <w:rsid w:val="001B4989"/>
    <w:rsid w:val="001B6EC5"/>
    <w:rsid w:val="001B7080"/>
    <w:rsid w:val="001C16BE"/>
    <w:rsid w:val="001C44AD"/>
    <w:rsid w:val="001C7832"/>
    <w:rsid w:val="001E0A3F"/>
    <w:rsid w:val="001E0A6C"/>
    <w:rsid w:val="001E10B9"/>
    <w:rsid w:val="001E2914"/>
    <w:rsid w:val="001E2E5C"/>
    <w:rsid w:val="001E3CAB"/>
    <w:rsid w:val="001E404D"/>
    <w:rsid w:val="001E447F"/>
    <w:rsid w:val="001F0DD5"/>
    <w:rsid w:val="001F2033"/>
    <w:rsid w:val="001F3C8F"/>
    <w:rsid w:val="001F40B7"/>
    <w:rsid w:val="0020092E"/>
    <w:rsid w:val="002033C0"/>
    <w:rsid w:val="002103DC"/>
    <w:rsid w:val="00212035"/>
    <w:rsid w:val="00212632"/>
    <w:rsid w:val="0021273B"/>
    <w:rsid w:val="00212BC0"/>
    <w:rsid w:val="00212E90"/>
    <w:rsid w:val="0021683C"/>
    <w:rsid w:val="00216E29"/>
    <w:rsid w:val="0022268B"/>
    <w:rsid w:val="0022684A"/>
    <w:rsid w:val="00240394"/>
    <w:rsid w:val="00240EA9"/>
    <w:rsid w:val="00240F8E"/>
    <w:rsid w:val="00241333"/>
    <w:rsid w:val="002413D5"/>
    <w:rsid w:val="00243BC8"/>
    <w:rsid w:val="002470BC"/>
    <w:rsid w:val="002471A9"/>
    <w:rsid w:val="00250DC6"/>
    <w:rsid w:val="0026286C"/>
    <w:rsid w:val="002658EA"/>
    <w:rsid w:val="00266265"/>
    <w:rsid w:val="00270E23"/>
    <w:rsid w:val="00275D2D"/>
    <w:rsid w:val="002804F0"/>
    <w:rsid w:val="00280624"/>
    <w:rsid w:val="00283DD7"/>
    <w:rsid w:val="0028775B"/>
    <w:rsid w:val="00295570"/>
    <w:rsid w:val="0029770F"/>
    <w:rsid w:val="002A05BD"/>
    <w:rsid w:val="002A35A9"/>
    <w:rsid w:val="002A499D"/>
    <w:rsid w:val="002A73DD"/>
    <w:rsid w:val="002A756B"/>
    <w:rsid w:val="002B1462"/>
    <w:rsid w:val="002B1D25"/>
    <w:rsid w:val="002C63F3"/>
    <w:rsid w:val="002D04CA"/>
    <w:rsid w:val="002D3C7D"/>
    <w:rsid w:val="002D69D7"/>
    <w:rsid w:val="002E0640"/>
    <w:rsid w:val="002E1884"/>
    <w:rsid w:val="002E3F4D"/>
    <w:rsid w:val="002E5A66"/>
    <w:rsid w:val="002E60FA"/>
    <w:rsid w:val="002E78C0"/>
    <w:rsid w:val="002F0502"/>
    <w:rsid w:val="002F4EC5"/>
    <w:rsid w:val="002F594E"/>
    <w:rsid w:val="00300F1A"/>
    <w:rsid w:val="00306D21"/>
    <w:rsid w:val="00311E24"/>
    <w:rsid w:val="0031592D"/>
    <w:rsid w:val="0031644C"/>
    <w:rsid w:val="00320C03"/>
    <w:rsid w:val="0032119F"/>
    <w:rsid w:val="00323A6D"/>
    <w:rsid w:val="00323C85"/>
    <w:rsid w:val="003264A1"/>
    <w:rsid w:val="00326B8D"/>
    <w:rsid w:val="003316C3"/>
    <w:rsid w:val="0033299F"/>
    <w:rsid w:val="00334FB8"/>
    <w:rsid w:val="00336662"/>
    <w:rsid w:val="00336A22"/>
    <w:rsid w:val="0034136E"/>
    <w:rsid w:val="0035397C"/>
    <w:rsid w:val="00355E24"/>
    <w:rsid w:val="00371090"/>
    <w:rsid w:val="00371E1E"/>
    <w:rsid w:val="00372522"/>
    <w:rsid w:val="00373967"/>
    <w:rsid w:val="0037457E"/>
    <w:rsid w:val="00381C93"/>
    <w:rsid w:val="003856EB"/>
    <w:rsid w:val="00385931"/>
    <w:rsid w:val="0039094F"/>
    <w:rsid w:val="003910B8"/>
    <w:rsid w:val="00393CF6"/>
    <w:rsid w:val="0039432D"/>
    <w:rsid w:val="003944F7"/>
    <w:rsid w:val="003959CD"/>
    <w:rsid w:val="003970E8"/>
    <w:rsid w:val="003A04C8"/>
    <w:rsid w:val="003A5AF1"/>
    <w:rsid w:val="003B35D1"/>
    <w:rsid w:val="003B3B9F"/>
    <w:rsid w:val="003B68C6"/>
    <w:rsid w:val="003B73D6"/>
    <w:rsid w:val="003C0F08"/>
    <w:rsid w:val="003C7A1A"/>
    <w:rsid w:val="003D669D"/>
    <w:rsid w:val="003E1060"/>
    <w:rsid w:val="003E2852"/>
    <w:rsid w:val="003E44D0"/>
    <w:rsid w:val="003E502F"/>
    <w:rsid w:val="003E5CC6"/>
    <w:rsid w:val="003E7028"/>
    <w:rsid w:val="003E76D2"/>
    <w:rsid w:val="003F2751"/>
    <w:rsid w:val="003F27E6"/>
    <w:rsid w:val="003F3393"/>
    <w:rsid w:val="004021FE"/>
    <w:rsid w:val="004044E3"/>
    <w:rsid w:val="004059B3"/>
    <w:rsid w:val="00406730"/>
    <w:rsid w:val="00410002"/>
    <w:rsid w:val="00424188"/>
    <w:rsid w:val="00425B33"/>
    <w:rsid w:val="0042771A"/>
    <w:rsid w:val="00430DCF"/>
    <w:rsid w:val="00437A8A"/>
    <w:rsid w:val="004424D9"/>
    <w:rsid w:val="00444311"/>
    <w:rsid w:val="00445232"/>
    <w:rsid w:val="00445580"/>
    <w:rsid w:val="004467EA"/>
    <w:rsid w:val="0045399D"/>
    <w:rsid w:val="00461675"/>
    <w:rsid w:val="00464098"/>
    <w:rsid w:val="00466DE9"/>
    <w:rsid w:val="0046706E"/>
    <w:rsid w:val="004674CE"/>
    <w:rsid w:val="00471728"/>
    <w:rsid w:val="00472BA7"/>
    <w:rsid w:val="004805CD"/>
    <w:rsid w:val="0049449C"/>
    <w:rsid w:val="00495AFE"/>
    <w:rsid w:val="00497773"/>
    <w:rsid w:val="004A0F8A"/>
    <w:rsid w:val="004A1A1D"/>
    <w:rsid w:val="004A3F78"/>
    <w:rsid w:val="004A6858"/>
    <w:rsid w:val="004A6EFA"/>
    <w:rsid w:val="004B1A2C"/>
    <w:rsid w:val="004B3024"/>
    <w:rsid w:val="004B36B0"/>
    <w:rsid w:val="004D2724"/>
    <w:rsid w:val="004D3C2C"/>
    <w:rsid w:val="004D50AB"/>
    <w:rsid w:val="004D5E9B"/>
    <w:rsid w:val="004D7AA2"/>
    <w:rsid w:val="004D7E6F"/>
    <w:rsid w:val="004E3AFB"/>
    <w:rsid w:val="004E5C50"/>
    <w:rsid w:val="004E658A"/>
    <w:rsid w:val="004E6F66"/>
    <w:rsid w:val="004F0881"/>
    <w:rsid w:val="004F2327"/>
    <w:rsid w:val="004F2782"/>
    <w:rsid w:val="004F6816"/>
    <w:rsid w:val="005003B4"/>
    <w:rsid w:val="005005FD"/>
    <w:rsid w:val="00500685"/>
    <w:rsid w:val="00503138"/>
    <w:rsid w:val="005032D7"/>
    <w:rsid w:val="00505004"/>
    <w:rsid w:val="005102F7"/>
    <w:rsid w:val="00511FFC"/>
    <w:rsid w:val="0051255B"/>
    <w:rsid w:val="00513B77"/>
    <w:rsid w:val="00515913"/>
    <w:rsid w:val="00517288"/>
    <w:rsid w:val="00520AF5"/>
    <w:rsid w:val="005257B6"/>
    <w:rsid w:val="00526F9C"/>
    <w:rsid w:val="005272B5"/>
    <w:rsid w:val="00533595"/>
    <w:rsid w:val="00536B98"/>
    <w:rsid w:val="005405AD"/>
    <w:rsid w:val="005413FC"/>
    <w:rsid w:val="0054340A"/>
    <w:rsid w:val="005457C1"/>
    <w:rsid w:val="0055489E"/>
    <w:rsid w:val="00554AF8"/>
    <w:rsid w:val="0056193D"/>
    <w:rsid w:val="005637C1"/>
    <w:rsid w:val="005668BB"/>
    <w:rsid w:val="00572ED6"/>
    <w:rsid w:val="0057389D"/>
    <w:rsid w:val="00581F5E"/>
    <w:rsid w:val="00582F5F"/>
    <w:rsid w:val="00587767"/>
    <w:rsid w:val="00591165"/>
    <w:rsid w:val="00591526"/>
    <w:rsid w:val="00591AFD"/>
    <w:rsid w:val="00593E04"/>
    <w:rsid w:val="00595908"/>
    <w:rsid w:val="005A0193"/>
    <w:rsid w:val="005A4A13"/>
    <w:rsid w:val="005B0E3A"/>
    <w:rsid w:val="005B38A3"/>
    <w:rsid w:val="005B6E77"/>
    <w:rsid w:val="005C0309"/>
    <w:rsid w:val="005C3DD5"/>
    <w:rsid w:val="005D274F"/>
    <w:rsid w:val="005D49D4"/>
    <w:rsid w:val="005D52A4"/>
    <w:rsid w:val="005D792F"/>
    <w:rsid w:val="005E35DE"/>
    <w:rsid w:val="005F2A3F"/>
    <w:rsid w:val="005F31A5"/>
    <w:rsid w:val="006026BD"/>
    <w:rsid w:val="00602B6F"/>
    <w:rsid w:val="006050F4"/>
    <w:rsid w:val="00611C8F"/>
    <w:rsid w:val="00611CA9"/>
    <w:rsid w:val="00616D53"/>
    <w:rsid w:val="00620E00"/>
    <w:rsid w:val="006215E1"/>
    <w:rsid w:val="006264E5"/>
    <w:rsid w:val="00631DA4"/>
    <w:rsid w:val="00642DBB"/>
    <w:rsid w:val="0065271F"/>
    <w:rsid w:val="00656F59"/>
    <w:rsid w:val="00657ED4"/>
    <w:rsid w:val="006629DB"/>
    <w:rsid w:val="00665366"/>
    <w:rsid w:val="0066563F"/>
    <w:rsid w:val="00665C43"/>
    <w:rsid w:val="006769ED"/>
    <w:rsid w:val="0068003E"/>
    <w:rsid w:val="00683B7C"/>
    <w:rsid w:val="00684BF0"/>
    <w:rsid w:val="00686C08"/>
    <w:rsid w:val="00691388"/>
    <w:rsid w:val="0069144E"/>
    <w:rsid w:val="00693C6B"/>
    <w:rsid w:val="006A23BA"/>
    <w:rsid w:val="006A2887"/>
    <w:rsid w:val="006B0B4A"/>
    <w:rsid w:val="006B2AD5"/>
    <w:rsid w:val="006B3B77"/>
    <w:rsid w:val="006B6697"/>
    <w:rsid w:val="006B6876"/>
    <w:rsid w:val="006C4437"/>
    <w:rsid w:val="006C4F25"/>
    <w:rsid w:val="006C6200"/>
    <w:rsid w:val="006C7772"/>
    <w:rsid w:val="006C7C9C"/>
    <w:rsid w:val="006D2687"/>
    <w:rsid w:val="006D746A"/>
    <w:rsid w:val="006E2CBE"/>
    <w:rsid w:val="006E43D4"/>
    <w:rsid w:val="006F641B"/>
    <w:rsid w:val="00702436"/>
    <w:rsid w:val="007033AC"/>
    <w:rsid w:val="0071733C"/>
    <w:rsid w:val="00720F46"/>
    <w:rsid w:val="007230A3"/>
    <w:rsid w:val="00726A60"/>
    <w:rsid w:val="00726C44"/>
    <w:rsid w:val="00731FA1"/>
    <w:rsid w:val="007328B2"/>
    <w:rsid w:val="007336D8"/>
    <w:rsid w:val="00733FBD"/>
    <w:rsid w:val="00734CA6"/>
    <w:rsid w:val="007367B9"/>
    <w:rsid w:val="0073772E"/>
    <w:rsid w:val="00740394"/>
    <w:rsid w:val="0074307A"/>
    <w:rsid w:val="007434A7"/>
    <w:rsid w:val="00743DA7"/>
    <w:rsid w:val="00744D4F"/>
    <w:rsid w:val="00751281"/>
    <w:rsid w:val="00755214"/>
    <w:rsid w:val="0076259A"/>
    <w:rsid w:val="00765612"/>
    <w:rsid w:val="007724D1"/>
    <w:rsid w:val="00773F26"/>
    <w:rsid w:val="007750B5"/>
    <w:rsid w:val="00776994"/>
    <w:rsid w:val="00783094"/>
    <w:rsid w:val="007835FF"/>
    <w:rsid w:val="00792AB0"/>
    <w:rsid w:val="00793BAD"/>
    <w:rsid w:val="007944AB"/>
    <w:rsid w:val="00794E6B"/>
    <w:rsid w:val="007951D7"/>
    <w:rsid w:val="00796C24"/>
    <w:rsid w:val="00797E0E"/>
    <w:rsid w:val="007A0CC5"/>
    <w:rsid w:val="007A30C5"/>
    <w:rsid w:val="007A4FC2"/>
    <w:rsid w:val="007A575E"/>
    <w:rsid w:val="007B7278"/>
    <w:rsid w:val="007C441D"/>
    <w:rsid w:val="007C505D"/>
    <w:rsid w:val="007C60F5"/>
    <w:rsid w:val="007C6183"/>
    <w:rsid w:val="007D117D"/>
    <w:rsid w:val="007D3251"/>
    <w:rsid w:val="007D635C"/>
    <w:rsid w:val="007E6374"/>
    <w:rsid w:val="007E702F"/>
    <w:rsid w:val="007F4E32"/>
    <w:rsid w:val="00800EE4"/>
    <w:rsid w:val="00801451"/>
    <w:rsid w:val="008034D5"/>
    <w:rsid w:val="00805AB5"/>
    <w:rsid w:val="008100FC"/>
    <w:rsid w:val="00812E4E"/>
    <w:rsid w:val="008137D1"/>
    <w:rsid w:val="008143D2"/>
    <w:rsid w:val="00820CFE"/>
    <w:rsid w:val="008260F5"/>
    <w:rsid w:val="00831CF7"/>
    <w:rsid w:val="00834108"/>
    <w:rsid w:val="00845DE2"/>
    <w:rsid w:val="00846B3C"/>
    <w:rsid w:val="008506AB"/>
    <w:rsid w:val="00850B2C"/>
    <w:rsid w:val="00851A9C"/>
    <w:rsid w:val="00852423"/>
    <w:rsid w:val="008531AA"/>
    <w:rsid w:val="00860086"/>
    <w:rsid w:val="008628B3"/>
    <w:rsid w:val="008663F9"/>
    <w:rsid w:val="008753E8"/>
    <w:rsid w:val="0087675B"/>
    <w:rsid w:val="0088049E"/>
    <w:rsid w:val="008811F1"/>
    <w:rsid w:val="0088720F"/>
    <w:rsid w:val="00890395"/>
    <w:rsid w:val="0089188F"/>
    <w:rsid w:val="00892DFD"/>
    <w:rsid w:val="0089437B"/>
    <w:rsid w:val="008A573F"/>
    <w:rsid w:val="008B27DA"/>
    <w:rsid w:val="008B4B1F"/>
    <w:rsid w:val="008B51E5"/>
    <w:rsid w:val="008B60A8"/>
    <w:rsid w:val="008B7F82"/>
    <w:rsid w:val="008C0A3D"/>
    <w:rsid w:val="008C176A"/>
    <w:rsid w:val="008C33E5"/>
    <w:rsid w:val="008C50DB"/>
    <w:rsid w:val="008E36E2"/>
    <w:rsid w:val="008E5235"/>
    <w:rsid w:val="008E5C7D"/>
    <w:rsid w:val="008F527A"/>
    <w:rsid w:val="008F565E"/>
    <w:rsid w:val="009101AE"/>
    <w:rsid w:val="00910C5A"/>
    <w:rsid w:val="00914EEC"/>
    <w:rsid w:val="00917C23"/>
    <w:rsid w:val="00920979"/>
    <w:rsid w:val="0092538B"/>
    <w:rsid w:val="0093328A"/>
    <w:rsid w:val="0094588E"/>
    <w:rsid w:val="0095125B"/>
    <w:rsid w:val="009513D1"/>
    <w:rsid w:val="00951BEA"/>
    <w:rsid w:val="00952AA6"/>
    <w:rsid w:val="00954915"/>
    <w:rsid w:val="00957CEB"/>
    <w:rsid w:val="00961AA8"/>
    <w:rsid w:val="00964527"/>
    <w:rsid w:val="00966377"/>
    <w:rsid w:val="00970DD4"/>
    <w:rsid w:val="00971C10"/>
    <w:rsid w:val="00971EFA"/>
    <w:rsid w:val="009727A6"/>
    <w:rsid w:val="009767B9"/>
    <w:rsid w:val="009817A3"/>
    <w:rsid w:val="0099195D"/>
    <w:rsid w:val="00993864"/>
    <w:rsid w:val="009A3870"/>
    <w:rsid w:val="009A3E6A"/>
    <w:rsid w:val="009A4C1E"/>
    <w:rsid w:val="009B1355"/>
    <w:rsid w:val="009B1637"/>
    <w:rsid w:val="009B288D"/>
    <w:rsid w:val="009B708F"/>
    <w:rsid w:val="009B7725"/>
    <w:rsid w:val="009B7BEA"/>
    <w:rsid w:val="009C0B59"/>
    <w:rsid w:val="009C3972"/>
    <w:rsid w:val="009C6148"/>
    <w:rsid w:val="009D05C8"/>
    <w:rsid w:val="009D09A8"/>
    <w:rsid w:val="009D1391"/>
    <w:rsid w:val="009D1644"/>
    <w:rsid w:val="009D2104"/>
    <w:rsid w:val="009D3100"/>
    <w:rsid w:val="009E02ED"/>
    <w:rsid w:val="009E07CA"/>
    <w:rsid w:val="009E0DA1"/>
    <w:rsid w:val="009E1C80"/>
    <w:rsid w:val="009E2B7B"/>
    <w:rsid w:val="009E395A"/>
    <w:rsid w:val="009E431E"/>
    <w:rsid w:val="009E61FD"/>
    <w:rsid w:val="009F290C"/>
    <w:rsid w:val="009F3358"/>
    <w:rsid w:val="009F4BC0"/>
    <w:rsid w:val="00A03152"/>
    <w:rsid w:val="00A1396B"/>
    <w:rsid w:val="00A17A49"/>
    <w:rsid w:val="00A2018F"/>
    <w:rsid w:val="00A2179E"/>
    <w:rsid w:val="00A264BC"/>
    <w:rsid w:val="00A31791"/>
    <w:rsid w:val="00A32887"/>
    <w:rsid w:val="00A33EBB"/>
    <w:rsid w:val="00A401EE"/>
    <w:rsid w:val="00A42BF4"/>
    <w:rsid w:val="00A450CD"/>
    <w:rsid w:val="00A45CF3"/>
    <w:rsid w:val="00A45D9C"/>
    <w:rsid w:val="00A47500"/>
    <w:rsid w:val="00A53AB4"/>
    <w:rsid w:val="00A554E8"/>
    <w:rsid w:val="00A57767"/>
    <w:rsid w:val="00A6362C"/>
    <w:rsid w:val="00A63F54"/>
    <w:rsid w:val="00A7290F"/>
    <w:rsid w:val="00A76006"/>
    <w:rsid w:val="00A7741F"/>
    <w:rsid w:val="00A8183F"/>
    <w:rsid w:val="00A81A1A"/>
    <w:rsid w:val="00A85A3E"/>
    <w:rsid w:val="00A90481"/>
    <w:rsid w:val="00A914C5"/>
    <w:rsid w:val="00A91F95"/>
    <w:rsid w:val="00AA66B6"/>
    <w:rsid w:val="00AB190B"/>
    <w:rsid w:val="00AB4BBB"/>
    <w:rsid w:val="00AB5A08"/>
    <w:rsid w:val="00AB6948"/>
    <w:rsid w:val="00AC2D07"/>
    <w:rsid w:val="00AC5DE8"/>
    <w:rsid w:val="00AD22DD"/>
    <w:rsid w:val="00AD39CB"/>
    <w:rsid w:val="00AD3FE5"/>
    <w:rsid w:val="00AD4B6D"/>
    <w:rsid w:val="00AD5935"/>
    <w:rsid w:val="00AD733C"/>
    <w:rsid w:val="00AE23E0"/>
    <w:rsid w:val="00AE5E55"/>
    <w:rsid w:val="00AE7E0D"/>
    <w:rsid w:val="00AF25AD"/>
    <w:rsid w:val="00AF6C35"/>
    <w:rsid w:val="00AF7E79"/>
    <w:rsid w:val="00B02EBB"/>
    <w:rsid w:val="00B063DD"/>
    <w:rsid w:val="00B11929"/>
    <w:rsid w:val="00B16D51"/>
    <w:rsid w:val="00B21388"/>
    <w:rsid w:val="00B225CF"/>
    <w:rsid w:val="00B25BA4"/>
    <w:rsid w:val="00B25CAE"/>
    <w:rsid w:val="00B26E00"/>
    <w:rsid w:val="00B41E4F"/>
    <w:rsid w:val="00B43C2B"/>
    <w:rsid w:val="00B46324"/>
    <w:rsid w:val="00B47741"/>
    <w:rsid w:val="00B55619"/>
    <w:rsid w:val="00B61143"/>
    <w:rsid w:val="00B65769"/>
    <w:rsid w:val="00B66A82"/>
    <w:rsid w:val="00B73618"/>
    <w:rsid w:val="00B7414B"/>
    <w:rsid w:val="00B77F8E"/>
    <w:rsid w:val="00B8520C"/>
    <w:rsid w:val="00B87FB6"/>
    <w:rsid w:val="00B90DAF"/>
    <w:rsid w:val="00B921F1"/>
    <w:rsid w:val="00B92646"/>
    <w:rsid w:val="00B94759"/>
    <w:rsid w:val="00B964CB"/>
    <w:rsid w:val="00B96B64"/>
    <w:rsid w:val="00BA517D"/>
    <w:rsid w:val="00BB0C0D"/>
    <w:rsid w:val="00BB4661"/>
    <w:rsid w:val="00BC5670"/>
    <w:rsid w:val="00BC5C9E"/>
    <w:rsid w:val="00BD1987"/>
    <w:rsid w:val="00BD3EA5"/>
    <w:rsid w:val="00BE28E9"/>
    <w:rsid w:val="00BE51DA"/>
    <w:rsid w:val="00BF1681"/>
    <w:rsid w:val="00BF40FB"/>
    <w:rsid w:val="00BF5BA8"/>
    <w:rsid w:val="00BF7F0A"/>
    <w:rsid w:val="00C01D6A"/>
    <w:rsid w:val="00C02683"/>
    <w:rsid w:val="00C02863"/>
    <w:rsid w:val="00C140C2"/>
    <w:rsid w:val="00C26409"/>
    <w:rsid w:val="00C279FF"/>
    <w:rsid w:val="00C350AE"/>
    <w:rsid w:val="00C35494"/>
    <w:rsid w:val="00C35D5E"/>
    <w:rsid w:val="00C35ED9"/>
    <w:rsid w:val="00C369C4"/>
    <w:rsid w:val="00C409A3"/>
    <w:rsid w:val="00C40BA5"/>
    <w:rsid w:val="00C4487F"/>
    <w:rsid w:val="00C4544C"/>
    <w:rsid w:val="00C4573A"/>
    <w:rsid w:val="00C50757"/>
    <w:rsid w:val="00C50BE7"/>
    <w:rsid w:val="00C670BB"/>
    <w:rsid w:val="00C677C2"/>
    <w:rsid w:val="00C70708"/>
    <w:rsid w:val="00C7133D"/>
    <w:rsid w:val="00C73538"/>
    <w:rsid w:val="00C74DAB"/>
    <w:rsid w:val="00C800B8"/>
    <w:rsid w:val="00C820D5"/>
    <w:rsid w:val="00C84B69"/>
    <w:rsid w:val="00C9075A"/>
    <w:rsid w:val="00C955E1"/>
    <w:rsid w:val="00C978D6"/>
    <w:rsid w:val="00CA1950"/>
    <w:rsid w:val="00CA24F5"/>
    <w:rsid w:val="00CA26FF"/>
    <w:rsid w:val="00CA2FA1"/>
    <w:rsid w:val="00CA30F8"/>
    <w:rsid w:val="00CA6F15"/>
    <w:rsid w:val="00CB10B2"/>
    <w:rsid w:val="00CB2D86"/>
    <w:rsid w:val="00CB363D"/>
    <w:rsid w:val="00CB5F9E"/>
    <w:rsid w:val="00CB5FC0"/>
    <w:rsid w:val="00CC2F28"/>
    <w:rsid w:val="00CD05B3"/>
    <w:rsid w:val="00CD461C"/>
    <w:rsid w:val="00CD53D5"/>
    <w:rsid w:val="00CF130C"/>
    <w:rsid w:val="00CF513A"/>
    <w:rsid w:val="00CF5B64"/>
    <w:rsid w:val="00CF5F01"/>
    <w:rsid w:val="00D004EF"/>
    <w:rsid w:val="00D01F31"/>
    <w:rsid w:val="00D0228F"/>
    <w:rsid w:val="00D040EE"/>
    <w:rsid w:val="00D06101"/>
    <w:rsid w:val="00D10ADB"/>
    <w:rsid w:val="00D14663"/>
    <w:rsid w:val="00D2138E"/>
    <w:rsid w:val="00D24E3C"/>
    <w:rsid w:val="00D2616C"/>
    <w:rsid w:val="00D2631D"/>
    <w:rsid w:val="00D27C85"/>
    <w:rsid w:val="00D3375A"/>
    <w:rsid w:val="00D35443"/>
    <w:rsid w:val="00D35C50"/>
    <w:rsid w:val="00D35E5C"/>
    <w:rsid w:val="00D36533"/>
    <w:rsid w:val="00D560BC"/>
    <w:rsid w:val="00D6281A"/>
    <w:rsid w:val="00D638B4"/>
    <w:rsid w:val="00D63E2E"/>
    <w:rsid w:val="00D70192"/>
    <w:rsid w:val="00D7558D"/>
    <w:rsid w:val="00D75932"/>
    <w:rsid w:val="00D76D77"/>
    <w:rsid w:val="00D7742B"/>
    <w:rsid w:val="00D8103A"/>
    <w:rsid w:val="00D810F0"/>
    <w:rsid w:val="00D8624D"/>
    <w:rsid w:val="00D86B04"/>
    <w:rsid w:val="00D87709"/>
    <w:rsid w:val="00D958C8"/>
    <w:rsid w:val="00D963E2"/>
    <w:rsid w:val="00DA101E"/>
    <w:rsid w:val="00DA44D9"/>
    <w:rsid w:val="00DA73E5"/>
    <w:rsid w:val="00DB1A5E"/>
    <w:rsid w:val="00DB28C3"/>
    <w:rsid w:val="00DB34E2"/>
    <w:rsid w:val="00DC1063"/>
    <w:rsid w:val="00DC3892"/>
    <w:rsid w:val="00DC525E"/>
    <w:rsid w:val="00DC5E04"/>
    <w:rsid w:val="00DD0758"/>
    <w:rsid w:val="00DD1FA4"/>
    <w:rsid w:val="00DD3FF8"/>
    <w:rsid w:val="00DD7E8E"/>
    <w:rsid w:val="00DE05EF"/>
    <w:rsid w:val="00DE30D9"/>
    <w:rsid w:val="00DE3B2C"/>
    <w:rsid w:val="00DE6C05"/>
    <w:rsid w:val="00DF239A"/>
    <w:rsid w:val="00DF60BD"/>
    <w:rsid w:val="00E044E1"/>
    <w:rsid w:val="00E04BE6"/>
    <w:rsid w:val="00E066E3"/>
    <w:rsid w:val="00E12B75"/>
    <w:rsid w:val="00E1778C"/>
    <w:rsid w:val="00E22EE0"/>
    <w:rsid w:val="00E3561E"/>
    <w:rsid w:val="00E467C0"/>
    <w:rsid w:val="00E53537"/>
    <w:rsid w:val="00E55586"/>
    <w:rsid w:val="00E6457C"/>
    <w:rsid w:val="00E7168C"/>
    <w:rsid w:val="00E77D66"/>
    <w:rsid w:val="00E83509"/>
    <w:rsid w:val="00E878F1"/>
    <w:rsid w:val="00E955BE"/>
    <w:rsid w:val="00E95611"/>
    <w:rsid w:val="00EA0B93"/>
    <w:rsid w:val="00EB0106"/>
    <w:rsid w:val="00EB0FA4"/>
    <w:rsid w:val="00EB49EB"/>
    <w:rsid w:val="00EC2924"/>
    <w:rsid w:val="00EC4E7E"/>
    <w:rsid w:val="00EC5C30"/>
    <w:rsid w:val="00EC7CC9"/>
    <w:rsid w:val="00ED19CB"/>
    <w:rsid w:val="00ED255B"/>
    <w:rsid w:val="00ED2DA6"/>
    <w:rsid w:val="00ED65F4"/>
    <w:rsid w:val="00EE1C4F"/>
    <w:rsid w:val="00EF4386"/>
    <w:rsid w:val="00EF4753"/>
    <w:rsid w:val="00EF7679"/>
    <w:rsid w:val="00EF7E32"/>
    <w:rsid w:val="00F0018C"/>
    <w:rsid w:val="00F004E6"/>
    <w:rsid w:val="00F066DE"/>
    <w:rsid w:val="00F10E3E"/>
    <w:rsid w:val="00F161A2"/>
    <w:rsid w:val="00F212FB"/>
    <w:rsid w:val="00F25EF2"/>
    <w:rsid w:val="00F2771D"/>
    <w:rsid w:val="00F341AC"/>
    <w:rsid w:val="00F4111C"/>
    <w:rsid w:val="00F42BB5"/>
    <w:rsid w:val="00F54E4A"/>
    <w:rsid w:val="00F671DB"/>
    <w:rsid w:val="00F6744E"/>
    <w:rsid w:val="00F703CC"/>
    <w:rsid w:val="00F74344"/>
    <w:rsid w:val="00F74D22"/>
    <w:rsid w:val="00F763AF"/>
    <w:rsid w:val="00F80455"/>
    <w:rsid w:val="00F84789"/>
    <w:rsid w:val="00F86503"/>
    <w:rsid w:val="00F94EF7"/>
    <w:rsid w:val="00FA303F"/>
    <w:rsid w:val="00FA552C"/>
    <w:rsid w:val="00FB058F"/>
    <w:rsid w:val="00FB4FA0"/>
    <w:rsid w:val="00FB7283"/>
    <w:rsid w:val="00FB73DC"/>
    <w:rsid w:val="00FB75D0"/>
    <w:rsid w:val="00FB7AC2"/>
    <w:rsid w:val="00FC4E5C"/>
    <w:rsid w:val="00FC76B2"/>
    <w:rsid w:val="00FD1CA5"/>
    <w:rsid w:val="00FD208A"/>
    <w:rsid w:val="00FD2C10"/>
    <w:rsid w:val="00FD3EDC"/>
    <w:rsid w:val="00FD6D94"/>
    <w:rsid w:val="00FE0074"/>
    <w:rsid w:val="00FE1F66"/>
    <w:rsid w:val="00FE3B29"/>
    <w:rsid w:val="00FE5822"/>
    <w:rsid w:val="00FF03EB"/>
    <w:rsid w:val="00FF089C"/>
    <w:rsid w:val="00FF620C"/>
    <w:rsid w:val="00FF6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5BE"/>
    <w:pPr>
      <w:ind w:left="720"/>
      <w:contextualSpacing/>
    </w:pPr>
  </w:style>
  <w:style w:type="paragraph" w:customStyle="1" w:styleId="EndNoteBibliographyTitle">
    <w:name w:val="EndNote Bibliography Title"/>
    <w:basedOn w:val="Normal"/>
    <w:link w:val="EndNoteBibliographyTitleChar"/>
    <w:rsid w:val="008531A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531AA"/>
    <w:rPr>
      <w:rFonts w:ascii="Calibri" w:hAnsi="Calibri" w:cs="Calibri"/>
      <w:noProof/>
      <w:lang w:val="en-US"/>
    </w:rPr>
  </w:style>
  <w:style w:type="paragraph" w:customStyle="1" w:styleId="EndNoteBibliography">
    <w:name w:val="EndNote Bibliography"/>
    <w:basedOn w:val="Normal"/>
    <w:link w:val="EndNoteBibliographyChar"/>
    <w:rsid w:val="008531A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531AA"/>
    <w:rPr>
      <w:rFonts w:ascii="Calibri" w:hAnsi="Calibri" w:cs="Calibri"/>
      <w:noProof/>
      <w:lang w:val="en-US"/>
    </w:rPr>
  </w:style>
  <w:style w:type="character" w:styleId="Hyperlink">
    <w:name w:val="Hyperlink"/>
    <w:basedOn w:val="DefaultParagraphFont"/>
    <w:uiPriority w:val="99"/>
    <w:unhideWhenUsed/>
    <w:rsid w:val="008531AA"/>
    <w:rPr>
      <w:color w:val="0000FF" w:themeColor="hyperlink"/>
      <w:u w:val="single"/>
    </w:rPr>
  </w:style>
  <w:style w:type="paragraph" w:styleId="BalloonText">
    <w:name w:val="Balloon Text"/>
    <w:basedOn w:val="Normal"/>
    <w:link w:val="BalloonTextChar"/>
    <w:uiPriority w:val="99"/>
    <w:semiHidden/>
    <w:unhideWhenUsed/>
    <w:rsid w:val="00726A60"/>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726A60"/>
    <w:rPr>
      <w:rFonts w:ascii="Calibri" w:hAnsi="Calibri" w:cs="Calibri"/>
      <w:sz w:val="18"/>
      <w:szCs w:val="18"/>
    </w:rPr>
  </w:style>
  <w:style w:type="paragraph" w:styleId="Header">
    <w:name w:val="header"/>
    <w:basedOn w:val="Normal"/>
    <w:link w:val="HeaderChar"/>
    <w:uiPriority w:val="99"/>
    <w:unhideWhenUsed/>
    <w:rsid w:val="00B947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4759"/>
  </w:style>
  <w:style w:type="paragraph" w:styleId="Footer">
    <w:name w:val="footer"/>
    <w:basedOn w:val="Normal"/>
    <w:link w:val="FooterChar"/>
    <w:uiPriority w:val="99"/>
    <w:unhideWhenUsed/>
    <w:rsid w:val="00B947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4759"/>
  </w:style>
  <w:style w:type="character" w:styleId="CommentReference">
    <w:name w:val="annotation reference"/>
    <w:basedOn w:val="DefaultParagraphFont"/>
    <w:uiPriority w:val="99"/>
    <w:semiHidden/>
    <w:unhideWhenUsed/>
    <w:rsid w:val="00631DA4"/>
    <w:rPr>
      <w:sz w:val="16"/>
      <w:szCs w:val="16"/>
    </w:rPr>
  </w:style>
  <w:style w:type="paragraph" w:styleId="CommentText">
    <w:name w:val="annotation text"/>
    <w:basedOn w:val="Normal"/>
    <w:link w:val="CommentTextChar"/>
    <w:uiPriority w:val="99"/>
    <w:semiHidden/>
    <w:unhideWhenUsed/>
    <w:rsid w:val="00631DA4"/>
    <w:pPr>
      <w:spacing w:line="240" w:lineRule="auto"/>
    </w:pPr>
    <w:rPr>
      <w:sz w:val="20"/>
      <w:szCs w:val="20"/>
    </w:rPr>
  </w:style>
  <w:style w:type="character" w:customStyle="1" w:styleId="CommentTextChar">
    <w:name w:val="Comment Text Char"/>
    <w:basedOn w:val="DefaultParagraphFont"/>
    <w:link w:val="CommentText"/>
    <w:uiPriority w:val="99"/>
    <w:semiHidden/>
    <w:rsid w:val="00631DA4"/>
    <w:rPr>
      <w:sz w:val="20"/>
      <w:szCs w:val="20"/>
    </w:rPr>
  </w:style>
  <w:style w:type="paragraph" w:styleId="CommentSubject">
    <w:name w:val="annotation subject"/>
    <w:basedOn w:val="CommentText"/>
    <w:next w:val="CommentText"/>
    <w:link w:val="CommentSubjectChar"/>
    <w:uiPriority w:val="99"/>
    <w:semiHidden/>
    <w:unhideWhenUsed/>
    <w:rsid w:val="00631DA4"/>
    <w:rPr>
      <w:b/>
      <w:bCs/>
    </w:rPr>
  </w:style>
  <w:style w:type="character" w:customStyle="1" w:styleId="CommentSubjectChar">
    <w:name w:val="Comment Subject Char"/>
    <w:basedOn w:val="CommentTextChar"/>
    <w:link w:val="CommentSubject"/>
    <w:uiPriority w:val="99"/>
    <w:semiHidden/>
    <w:rsid w:val="00631DA4"/>
    <w:rPr>
      <w:b/>
      <w:bCs/>
      <w:sz w:val="20"/>
      <w:szCs w:val="20"/>
    </w:rPr>
  </w:style>
  <w:style w:type="paragraph" w:styleId="ListBullet">
    <w:name w:val="List Bullet"/>
    <w:basedOn w:val="Normal"/>
    <w:uiPriority w:val="99"/>
    <w:unhideWhenUsed/>
    <w:rsid w:val="009D3100"/>
    <w:pPr>
      <w:numPr>
        <w:numId w:val="5"/>
      </w:numPr>
      <w:contextualSpacing/>
    </w:pPr>
  </w:style>
  <w:style w:type="character" w:customStyle="1" w:styleId="apple-converted-space">
    <w:name w:val="apple-converted-space"/>
    <w:basedOn w:val="DefaultParagraphFont"/>
    <w:rsid w:val="005102F7"/>
  </w:style>
  <w:style w:type="paragraph" w:styleId="Caption">
    <w:name w:val="caption"/>
    <w:basedOn w:val="Normal"/>
    <w:next w:val="Normal"/>
    <w:uiPriority w:val="35"/>
    <w:semiHidden/>
    <w:unhideWhenUsed/>
    <w:qFormat/>
    <w:rsid w:val="00AE5E55"/>
    <w:pPr>
      <w:spacing w:line="240" w:lineRule="auto"/>
    </w:pPr>
    <w:rPr>
      <w:i/>
      <w:iCs/>
      <w:color w:val="1F497D" w:themeColor="text2"/>
      <w:sz w:val="18"/>
      <w:szCs w:val="18"/>
    </w:rPr>
  </w:style>
  <w:style w:type="table" w:styleId="TableGrid">
    <w:name w:val="Table Grid"/>
    <w:basedOn w:val="TableNormal"/>
    <w:uiPriority w:val="59"/>
    <w:rsid w:val="00C40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5BE"/>
    <w:pPr>
      <w:ind w:left="720"/>
      <w:contextualSpacing/>
    </w:pPr>
  </w:style>
  <w:style w:type="paragraph" w:customStyle="1" w:styleId="EndNoteBibliographyTitle">
    <w:name w:val="EndNote Bibliography Title"/>
    <w:basedOn w:val="Normal"/>
    <w:link w:val="EndNoteBibliographyTitleChar"/>
    <w:rsid w:val="008531A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531AA"/>
    <w:rPr>
      <w:rFonts w:ascii="Calibri" w:hAnsi="Calibri" w:cs="Calibri"/>
      <w:noProof/>
      <w:lang w:val="en-US"/>
    </w:rPr>
  </w:style>
  <w:style w:type="paragraph" w:customStyle="1" w:styleId="EndNoteBibliography">
    <w:name w:val="EndNote Bibliography"/>
    <w:basedOn w:val="Normal"/>
    <w:link w:val="EndNoteBibliographyChar"/>
    <w:rsid w:val="008531A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531AA"/>
    <w:rPr>
      <w:rFonts w:ascii="Calibri" w:hAnsi="Calibri" w:cs="Calibri"/>
      <w:noProof/>
      <w:lang w:val="en-US"/>
    </w:rPr>
  </w:style>
  <w:style w:type="character" w:styleId="Hyperlink">
    <w:name w:val="Hyperlink"/>
    <w:basedOn w:val="DefaultParagraphFont"/>
    <w:uiPriority w:val="99"/>
    <w:unhideWhenUsed/>
    <w:rsid w:val="008531AA"/>
    <w:rPr>
      <w:color w:val="0000FF" w:themeColor="hyperlink"/>
      <w:u w:val="single"/>
    </w:rPr>
  </w:style>
  <w:style w:type="paragraph" w:styleId="BalloonText">
    <w:name w:val="Balloon Text"/>
    <w:basedOn w:val="Normal"/>
    <w:link w:val="BalloonTextChar"/>
    <w:uiPriority w:val="99"/>
    <w:semiHidden/>
    <w:unhideWhenUsed/>
    <w:rsid w:val="00726A60"/>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726A60"/>
    <w:rPr>
      <w:rFonts w:ascii="Calibri" w:hAnsi="Calibri" w:cs="Calibri"/>
      <w:sz w:val="18"/>
      <w:szCs w:val="18"/>
    </w:rPr>
  </w:style>
  <w:style w:type="paragraph" w:styleId="Header">
    <w:name w:val="header"/>
    <w:basedOn w:val="Normal"/>
    <w:link w:val="HeaderChar"/>
    <w:uiPriority w:val="99"/>
    <w:unhideWhenUsed/>
    <w:rsid w:val="00B947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4759"/>
  </w:style>
  <w:style w:type="paragraph" w:styleId="Footer">
    <w:name w:val="footer"/>
    <w:basedOn w:val="Normal"/>
    <w:link w:val="FooterChar"/>
    <w:uiPriority w:val="99"/>
    <w:unhideWhenUsed/>
    <w:rsid w:val="00B947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4759"/>
  </w:style>
  <w:style w:type="character" w:styleId="CommentReference">
    <w:name w:val="annotation reference"/>
    <w:basedOn w:val="DefaultParagraphFont"/>
    <w:uiPriority w:val="99"/>
    <w:semiHidden/>
    <w:unhideWhenUsed/>
    <w:rsid w:val="00631DA4"/>
    <w:rPr>
      <w:sz w:val="16"/>
      <w:szCs w:val="16"/>
    </w:rPr>
  </w:style>
  <w:style w:type="paragraph" w:styleId="CommentText">
    <w:name w:val="annotation text"/>
    <w:basedOn w:val="Normal"/>
    <w:link w:val="CommentTextChar"/>
    <w:uiPriority w:val="99"/>
    <w:semiHidden/>
    <w:unhideWhenUsed/>
    <w:rsid w:val="00631DA4"/>
    <w:pPr>
      <w:spacing w:line="240" w:lineRule="auto"/>
    </w:pPr>
    <w:rPr>
      <w:sz w:val="20"/>
      <w:szCs w:val="20"/>
    </w:rPr>
  </w:style>
  <w:style w:type="character" w:customStyle="1" w:styleId="CommentTextChar">
    <w:name w:val="Comment Text Char"/>
    <w:basedOn w:val="DefaultParagraphFont"/>
    <w:link w:val="CommentText"/>
    <w:uiPriority w:val="99"/>
    <w:semiHidden/>
    <w:rsid w:val="00631DA4"/>
    <w:rPr>
      <w:sz w:val="20"/>
      <w:szCs w:val="20"/>
    </w:rPr>
  </w:style>
  <w:style w:type="paragraph" w:styleId="CommentSubject">
    <w:name w:val="annotation subject"/>
    <w:basedOn w:val="CommentText"/>
    <w:next w:val="CommentText"/>
    <w:link w:val="CommentSubjectChar"/>
    <w:uiPriority w:val="99"/>
    <w:semiHidden/>
    <w:unhideWhenUsed/>
    <w:rsid w:val="00631DA4"/>
    <w:rPr>
      <w:b/>
      <w:bCs/>
    </w:rPr>
  </w:style>
  <w:style w:type="character" w:customStyle="1" w:styleId="CommentSubjectChar">
    <w:name w:val="Comment Subject Char"/>
    <w:basedOn w:val="CommentTextChar"/>
    <w:link w:val="CommentSubject"/>
    <w:uiPriority w:val="99"/>
    <w:semiHidden/>
    <w:rsid w:val="00631DA4"/>
    <w:rPr>
      <w:b/>
      <w:bCs/>
      <w:sz w:val="20"/>
      <w:szCs w:val="20"/>
    </w:rPr>
  </w:style>
  <w:style w:type="paragraph" w:styleId="ListBullet">
    <w:name w:val="List Bullet"/>
    <w:basedOn w:val="Normal"/>
    <w:uiPriority w:val="99"/>
    <w:unhideWhenUsed/>
    <w:rsid w:val="009D3100"/>
    <w:pPr>
      <w:numPr>
        <w:numId w:val="5"/>
      </w:numPr>
      <w:contextualSpacing/>
    </w:pPr>
  </w:style>
  <w:style w:type="character" w:customStyle="1" w:styleId="apple-converted-space">
    <w:name w:val="apple-converted-space"/>
    <w:basedOn w:val="DefaultParagraphFont"/>
    <w:rsid w:val="005102F7"/>
  </w:style>
  <w:style w:type="paragraph" w:styleId="Caption">
    <w:name w:val="caption"/>
    <w:basedOn w:val="Normal"/>
    <w:next w:val="Normal"/>
    <w:uiPriority w:val="35"/>
    <w:semiHidden/>
    <w:unhideWhenUsed/>
    <w:qFormat/>
    <w:rsid w:val="00AE5E55"/>
    <w:pPr>
      <w:spacing w:line="240" w:lineRule="auto"/>
    </w:pPr>
    <w:rPr>
      <w:i/>
      <w:iCs/>
      <w:color w:val="1F497D" w:themeColor="text2"/>
      <w:sz w:val="18"/>
      <w:szCs w:val="18"/>
    </w:rPr>
  </w:style>
  <w:style w:type="table" w:styleId="TableGrid">
    <w:name w:val="Table Grid"/>
    <w:basedOn w:val="TableNormal"/>
    <w:uiPriority w:val="59"/>
    <w:rsid w:val="00C40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02547">
      <w:bodyDiv w:val="1"/>
      <w:marLeft w:val="0"/>
      <w:marRight w:val="0"/>
      <w:marTop w:val="0"/>
      <w:marBottom w:val="0"/>
      <w:divBdr>
        <w:top w:val="none" w:sz="0" w:space="0" w:color="auto"/>
        <w:left w:val="none" w:sz="0" w:space="0" w:color="auto"/>
        <w:bottom w:val="none" w:sz="0" w:space="0" w:color="auto"/>
        <w:right w:val="none" w:sz="0" w:space="0" w:color="auto"/>
      </w:divBdr>
      <w:divsChild>
        <w:div w:id="446317676">
          <w:marLeft w:val="0"/>
          <w:marRight w:val="0"/>
          <w:marTop w:val="0"/>
          <w:marBottom w:val="0"/>
          <w:divBdr>
            <w:top w:val="none" w:sz="0" w:space="0" w:color="auto"/>
            <w:left w:val="none" w:sz="0" w:space="0" w:color="auto"/>
            <w:bottom w:val="none" w:sz="0" w:space="0" w:color="auto"/>
            <w:right w:val="none" w:sz="0" w:space="0" w:color="auto"/>
          </w:divBdr>
        </w:div>
        <w:div w:id="1820072846">
          <w:marLeft w:val="0"/>
          <w:marRight w:val="0"/>
          <w:marTop w:val="0"/>
          <w:marBottom w:val="0"/>
          <w:divBdr>
            <w:top w:val="none" w:sz="0" w:space="0" w:color="auto"/>
            <w:left w:val="none" w:sz="0" w:space="0" w:color="auto"/>
            <w:bottom w:val="none" w:sz="0" w:space="0" w:color="auto"/>
            <w:right w:val="none" w:sz="0" w:space="0" w:color="auto"/>
          </w:divBdr>
        </w:div>
        <w:div w:id="728764952">
          <w:marLeft w:val="0"/>
          <w:marRight w:val="720"/>
          <w:marTop w:val="0"/>
          <w:marBottom w:val="0"/>
          <w:divBdr>
            <w:top w:val="none" w:sz="0" w:space="0" w:color="auto"/>
            <w:left w:val="none" w:sz="0" w:space="0" w:color="auto"/>
            <w:bottom w:val="none" w:sz="0" w:space="0" w:color="auto"/>
            <w:right w:val="none" w:sz="0" w:space="0" w:color="auto"/>
          </w:divBdr>
        </w:div>
        <w:div w:id="763839842">
          <w:marLeft w:val="0"/>
          <w:marRight w:val="0"/>
          <w:marTop w:val="0"/>
          <w:marBottom w:val="0"/>
          <w:divBdr>
            <w:top w:val="none" w:sz="0" w:space="0" w:color="auto"/>
            <w:left w:val="none" w:sz="0" w:space="0" w:color="auto"/>
            <w:bottom w:val="none" w:sz="0" w:space="0" w:color="auto"/>
            <w:right w:val="none" w:sz="0" w:space="0" w:color="auto"/>
          </w:divBdr>
        </w:div>
        <w:div w:id="1247181974">
          <w:marLeft w:val="0"/>
          <w:marRight w:val="0"/>
          <w:marTop w:val="0"/>
          <w:marBottom w:val="0"/>
          <w:divBdr>
            <w:top w:val="none" w:sz="0" w:space="0" w:color="auto"/>
            <w:left w:val="none" w:sz="0" w:space="0" w:color="auto"/>
            <w:bottom w:val="none" w:sz="0" w:space="0" w:color="auto"/>
            <w:right w:val="none" w:sz="0" w:space="0" w:color="auto"/>
          </w:divBdr>
        </w:div>
        <w:div w:id="998534218">
          <w:marLeft w:val="0"/>
          <w:marRight w:val="0"/>
          <w:marTop w:val="0"/>
          <w:marBottom w:val="0"/>
          <w:divBdr>
            <w:top w:val="none" w:sz="0" w:space="0" w:color="auto"/>
            <w:left w:val="none" w:sz="0" w:space="0" w:color="auto"/>
            <w:bottom w:val="none" w:sz="0" w:space="0" w:color="auto"/>
            <w:right w:val="none" w:sz="0" w:space="0" w:color="auto"/>
          </w:divBdr>
        </w:div>
        <w:div w:id="1868565852">
          <w:marLeft w:val="0"/>
          <w:marRight w:val="0"/>
          <w:marTop w:val="0"/>
          <w:marBottom w:val="0"/>
          <w:divBdr>
            <w:top w:val="none" w:sz="0" w:space="0" w:color="auto"/>
            <w:left w:val="none" w:sz="0" w:space="0" w:color="auto"/>
            <w:bottom w:val="none" w:sz="0" w:space="0" w:color="auto"/>
            <w:right w:val="none" w:sz="0" w:space="0" w:color="auto"/>
          </w:divBdr>
        </w:div>
        <w:div w:id="415058496">
          <w:marLeft w:val="0"/>
          <w:marRight w:val="0"/>
          <w:marTop w:val="0"/>
          <w:marBottom w:val="0"/>
          <w:divBdr>
            <w:top w:val="none" w:sz="0" w:space="0" w:color="auto"/>
            <w:left w:val="none" w:sz="0" w:space="0" w:color="auto"/>
            <w:bottom w:val="none" w:sz="0" w:space="0" w:color="auto"/>
            <w:right w:val="none" w:sz="0" w:space="0" w:color="auto"/>
          </w:divBdr>
        </w:div>
        <w:div w:id="582035125">
          <w:marLeft w:val="0"/>
          <w:marRight w:val="0"/>
          <w:marTop w:val="0"/>
          <w:marBottom w:val="0"/>
          <w:divBdr>
            <w:top w:val="none" w:sz="0" w:space="0" w:color="auto"/>
            <w:left w:val="none" w:sz="0" w:space="0" w:color="auto"/>
            <w:bottom w:val="none" w:sz="0" w:space="0" w:color="auto"/>
            <w:right w:val="none" w:sz="0" w:space="0" w:color="auto"/>
          </w:divBdr>
        </w:div>
        <w:div w:id="1873960854">
          <w:marLeft w:val="0"/>
          <w:marRight w:val="0"/>
          <w:marTop w:val="0"/>
          <w:marBottom w:val="0"/>
          <w:divBdr>
            <w:top w:val="none" w:sz="0" w:space="0" w:color="auto"/>
            <w:left w:val="none" w:sz="0" w:space="0" w:color="auto"/>
            <w:bottom w:val="none" w:sz="0" w:space="0" w:color="auto"/>
            <w:right w:val="none" w:sz="0" w:space="0" w:color="auto"/>
          </w:divBdr>
        </w:div>
      </w:divsChild>
    </w:div>
    <w:div w:id="689337542">
      <w:bodyDiv w:val="1"/>
      <w:marLeft w:val="0"/>
      <w:marRight w:val="0"/>
      <w:marTop w:val="0"/>
      <w:marBottom w:val="0"/>
      <w:divBdr>
        <w:top w:val="none" w:sz="0" w:space="0" w:color="auto"/>
        <w:left w:val="none" w:sz="0" w:space="0" w:color="auto"/>
        <w:bottom w:val="none" w:sz="0" w:space="0" w:color="auto"/>
        <w:right w:val="none" w:sz="0" w:space="0" w:color="auto"/>
      </w:divBdr>
    </w:div>
    <w:div w:id="749624559">
      <w:bodyDiv w:val="1"/>
      <w:marLeft w:val="0"/>
      <w:marRight w:val="0"/>
      <w:marTop w:val="0"/>
      <w:marBottom w:val="0"/>
      <w:divBdr>
        <w:top w:val="none" w:sz="0" w:space="0" w:color="auto"/>
        <w:left w:val="none" w:sz="0" w:space="0" w:color="auto"/>
        <w:bottom w:val="none" w:sz="0" w:space="0" w:color="auto"/>
        <w:right w:val="none" w:sz="0" w:space="0" w:color="auto"/>
      </w:divBdr>
      <w:divsChild>
        <w:div w:id="320814158">
          <w:marLeft w:val="0"/>
          <w:marRight w:val="0"/>
          <w:marTop w:val="0"/>
          <w:marBottom w:val="0"/>
          <w:divBdr>
            <w:top w:val="none" w:sz="0" w:space="0" w:color="auto"/>
            <w:left w:val="none" w:sz="0" w:space="0" w:color="auto"/>
            <w:bottom w:val="none" w:sz="0" w:space="0" w:color="auto"/>
            <w:right w:val="none" w:sz="0" w:space="0" w:color="auto"/>
          </w:divBdr>
        </w:div>
        <w:div w:id="678897435">
          <w:marLeft w:val="0"/>
          <w:marRight w:val="0"/>
          <w:marTop w:val="0"/>
          <w:marBottom w:val="0"/>
          <w:divBdr>
            <w:top w:val="none" w:sz="0" w:space="0" w:color="auto"/>
            <w:left w:val="none" w:sz="0" w:space="0" w:color="auto"/>
            <w:bottom w:val="none" w:sz="0" w:space="0" w:color="auto"/>
            <w:right w:val="none" w:sz="0" w:space="0" w:color="auto"/>
          </w:divBdr>
        </w:div>
        <w:div w:id="1022434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stor.org/stable/3100286"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arch.ebscohost.com/login.aspx?direct=true&amp;db=buh&amp;AN=25002064&amp;site=ehost-live"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article/B6WY3-4VYTPR9-1/2/a981a5044771d455ae1830e362cc579b" TargetMode="External"/><Relationship Id="rId5" Type="http://schemas.openxmlformats.org/officeDocument/2006/relationships/settings" Target="settings.xml"/><Relationship Id="rId15" Type="http://schemas.openxmlformats.org/officeDocument/2006/relationships/hyperlink" Target="http://search.ebscohost.com/login.aspx?direct=true&amp;db=buh&amp;AN=9711111162&amp;site=ehost-live" TargetMode="External"/><Relationship Id="rId10" Type="http://schemas.openxmlformats.org/officeDocument/2006/relationships/hyperlink" Target="http://www.sciencedirect.com/science/article/B6W5N-4W1JY4S-5/2/b280ba56219d6b01acd99e123a8e5e4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ciencedirect.com/science/article/pii/S0148296305000457" TargetMode="External"/><Relationship Id="rId14" Type="http://schemas.openxmlformats.org/officeDocument/2006/relationships/hyperlink" Target="http://orm.sagepub.com/content/13/3/456.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44882-6A4C-4EBD-9CD6-7B2B4273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18921</Words>
  <Characters>107852</Characters>
  <Application>Microsoft Office Word</Application>
  <DocSecurity>0</DocSecurity>
  <Lines>898</Lines>
  <Paragraphs>253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Australian Catholic University</Company>
  <LinksUpToDate>false</LinksUpToDate>
  <CharactersWithSpaces>126520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dc:creator>
  <cp:lastModifiedBy>Lang</cp:lastModifiedBy>
  <cp:revision>2</cp:revision>
  <cp:lastPrinted>2017-06-15T10:06:00Z</cp:lastPrinted>
  <dcterms:created xsi:type="dcterms:W3CDTF">2017-10-17T13:36:00Z</dcterms:created>
  <dcterms:modified xsi:type="dcterms:W3CDTF">2017-10-17T13:36:00Z</dcterms:modified>
</cp:coreProperties>
</file>